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DF" w:rsidRDefault="007E6EDF" w:rsidP="007E6EDF">
      <w:pPr>
        <w:spacing w:after="200" w:line="276" w:lineRule="auto"/>
        <w:jc w:val="center"/>
        <w:rPr>
          <w:rFonts w:ascii="Times New Roman" w:hAnsi="Times New Roman"/>
          <w:noProof/>
          <w:sz w:val="24"/>
          <w:szCs w:val="24"/>
          <w:lang w:eastAsia="ru-RU"/>
        </w:rPr>
      </w:pPr>
    </w:p>
    <w:p w:rsidR="00DE7116" w:rsidRDefault="00DE7116" w:rsidP="007E6EDF">
      <w:pPr>
        <w:spacing w:after="200" w:line="276" w:lineRule="auto"/>
        <w:jc w:val="center"/>
        <w:rPr>
          <w:rFonts w:ascii="Times New Roman" w:hAnsi="Times New Roman"/>
          <w:noProof/>
          <w:sz w:val="24"/>
          <w:szCs w:val="24"/>
          <w:lang w:eastAsia="ru-RU"/>
        </w:rPr>
      </w:pPr>
    </w:p>
    <w:p w:rsidR="00DE7116" w:rsidRDefault="00DE7116" w:rsidP="007E6EDF">
      <w:pPr>
        <w:spacing w:after="200" w:line="276" w:lineRule="auto"/>
        <w:jc w:val="center"/>
        <w:rPr>
          <w:rFonts w:ascii="Times New Roman" w:hAnsi="Times New Roman"/>
          <w:sz w:val="24"/>
          <w:szCs w:val="24"/>
          <w:lang w:val="en-US"/>
        </w:rPr>
      </w:pPr>
      <w:bookmarkStart w:id="0" w:name="_GoBack"/>
      <w:bookmarkEnd w:id="0"/>
    </w:p>
    <w:p w:rsidR="007E6EDF" w:rsidRPr="0025472A" w:rsidRDefault="007E6EDF" w:rsidP="007E6EDF">
      <w:pPr>
        <w:spacing w:after="200" w:line="276"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7E6EDF" w:rsidRPr="004C14FF" w:rsidRDefault="007E6EDF" w:rsidP="007E6EDF">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8715B9" w:rsidRDefault="008715B9" w:rsidP="008715B9">
      <w:pPr>
        <w:spacing w:after="0" w:line="240" w:lineRule="auto"/>
        <w:jc w:val="center"/>
        <w:rPr>
          <w:rFonts w:ascii="Times New Roman" w:hAnsi="Times New Roman"/>
          <w:sz w:val="28"/>
          <w:szCs w:val="28"/>
        </w:rPr>
      </w:pPr>
    </w:p>
    <w:p w:rsidR="008715B9" w:rsidRDefault="008715B9" w:rsidP="008715B9">
      <w:pPr>
        <w:spacing w:after="0" w:line="240" w:lineRule="auto"/>
        <w:jc w:val="center"/>
        <w:rPr>
          <w:rFonts w:ascii="Times New Roman" w:hAnsi="Times New Roman"/>
          <w:sz w:val="28"/>
          <w:szCs w:val="28"/>
        </w:rPr>
      </w:pPr>
    </w:p>
    <w:p w:rsidR="008715B9" w:rsidRDefault="00D66ADA" w:rsidP="00D66ADA">
      <w:pPr>
        <w:spacing w:after="0" w:line="360" w:lineRule="auto"/>
        <w:jc w:val="center"/>
        <w:rPr>
          <w:rFonts w:ascii="Times New Roman" w:hAnsi="Times New Roman"/>
          <w:sz w:val="28"/>
          <w:szCs w:val="28"/>
        </w:rPr>
      </w:pPr>
      <w:r>
        <w:rPr>
          <w:rFonts w:ascii="Times New Roman" w:hAnsi="Times New Roman"/>
          <w:sz w:val="28"/>
          <w:szCs w:val="28"/>
        </w:rPr>
        <w:t>от 30 июня 2022 г. № 424</w:t>
      </w:r>
    </w:p>
    <w:p w:rsidR="00D66ADA" w:rsidRDefault="00D66ADA" w:rsidP="00D66ADA">
      <w:pPr>
        <w:spacing w:after="0" w:line="360" w:lineRule="auto"/>
        <w:jc w:val="center"/>
        <w:rPr>
          <w:rFonts w:ascii="Times New Roman" w:hAnsi="Times New Roman"/>
          <w:sz w:val="28"/>
          <w:szCs w:val="28"/>
        </w:rPr>
      </w:pPr>
      <w:r>
        <w:rPr>
          <w:rFonts w:ascii="Times New Roman" w:hAnsi="Times New Roman"/>
          <w:sz w:val="28"/>
          <w:szCs w:val="28"/>
        </w:rPr>
        <w:t>г. Кызыл</w:t>
      </w:r>
    </w:p>
    <w:p w:rsidR="008715B9" w:rsidRDefault="008715B9" w:rsidP="00D66ADA">
      <w:pPr>
        <w:spacing w:after="0" w:line="360" w:lineRule="auto"/>
        <w:jc w:val="center"/>
        <w:rPr>
          <w:rFonts w:ascii="Times New Roman" w:hAnsi="Times New Roman"/>
          <w:sz w:val="28"/>
          <w:szCs w:val="28"/>
        </w:rPr>
      </w:pP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Об утверждении Правил оценки и мониторинга </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результативности деятельности научных организаций, </w:t>
      </w:r>
    </w:p>
    <w:p w:rsid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выполняющих научно-исследовательские, </w:t>
      </w:r>
    </w:p>
    <w:p w:rsid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опытно-конструкторские и технологические </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работы гражданского назначения, подведомственных </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органам исполнительной власти Республики Тыва</w:t>
      </w:r>
      <w:r w:rsidR="00F467BD">
        <w:rPr>
          <w:rFonts w:ascii="Times New Roman" w:hAnsi="Times New Roman"/>
          <w:b/>
          <w:sz w:val="28"/>
          <w:szCs w:val="28"/>
        </w:rPr>
        <w:t>,</w:t>
      </w:r>
      <w:r w:rsidRPr="008715B9">
        <w:rPr>
          <w:rFonts w:ascii="Times New Roman" w:hAnsi="Times New Roman"/>
          <w:b/>
          <w:sz w:val="28"/>
          <w:szCs w:val="28"/>
        </w:rPr>
        <w:t xml:space="preserve"> и</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Положения о межведомственной комиссии по оценке</w:t>
      </w:r>
    </w:p>
    <w:p w:rsid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и мониторингу результативности деятельности </w:t>
      </w:r>
    </w:p>
    <w:p w:rsid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научных организаций, выполняющих научно-</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исследовательские, опытно-конструкторские и </w:t>
      </w:r>
    </w:p>
    <w:p w:rsid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технологические работы гражданского назначения,</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 xml:space="preserve"> подведомственных органам исполнительной </w:t>
      </w: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власти Республики Тыва</w:t>
      </w:r>
    </w:p>
    <w:p w:rsidR="00F21B64" w:rsidRDefault="00F21B64" w:rsidP="008715B9">
      <w:pPr>
        <w:spacing w:after="0" w:line="240" w:lineRule="auto"/>
        <w:jc w:val="center"/>
        <w:rPr>
          <w:rFonts w:ascii="Times New Roman" w:hAnsi="Times New Roman"/>
          <w:sz w:val="28"/>
          <w:szCs w:val="28"/>
        </w:rPr>
      </w:pPr>
    </w:p>
    <w:p w:rsidR="008715B9" w:rsidRPr="008715B9" w:rsidRDefault="008715B9" w:rsidP="008715B9">
      <w:pPr>
        <w:spacing w:after="0" w:line="240" w:lineRule="auto"/>
        <w:jc w:val="center"/>
        <w:rPr>
          <w:rFonts w:ascii="Times New Roman" w:hAnsi="Times New Roman"/>
          <w:sz w:val="28"/>
          <w:szCs w:val="28"/>
        </w:rPr>
      </w:pPr>
    </w:p>
    <w:p w:rsidR="00D73254" w:rsidRPr="008715B9" w:rsidRDefault="00D73254" w:rsidP="008715B9">
      <w:pPr>
        <w:spacing w:after="0" w:line="360" w:lineRule="atLeast"/>
        <w:ind w:firstLine="709"/>
        <w:jc w:val="both"/>
        <w:rPr>
          <w:rFonts w:ascii="Times New Roman" w:hAnsi="Times New Roman"/>
          <w:sz w:val="28"/>
          <w:szCs w:val="28"/>
        </w:rPr>
      </w:pPr>
      <w:r w:rsidRPr="008715B9">
        <w:rPr>
          <w:rFonts w:ascii="Times New Roman" w:hAnsi="Times New Roman"/>
          <w:sz w:val="28"/>
          <w:szCs w:val="28"/>
        </w:rPr>
        <w:t>В соответствии со</w:t>
      </w:r>
      <w:r w:rsidR="008715B9">
        <w:rPr>
          <w:rFonts w:ascii="Times New Roman" w:hAnsi="Times New Roman"/>
          <w:sz w:val="28"/>
          <w:szCs w:val="28"/>
        </w:rPr>
        <w:t xml:space="preserve"> </w:t>
      </w:r>
      <w:r w:rsidRPr="008715B9">
        <w:rPr>
          <w:rFonts w:ascii="Times New Roman" w:hAnsi="Times New Roman"/>
          <w:sz w:val="28"/>
          <w:szCs w:val="28"/>
        </w:rPr>
        <w:t>статьей 15 Конституционного закона Республики Тыва от 31 декабря 2003 г. № 95 ВХ-</w:t>
      </w:r>
      <w:r w:rsidR="008715B9">
        <w:rPr>
          <w:rFonts w:ascii="Times New Roman" w:hAnsi="Times New Roman"/>
          <w:sz w:val="28"/>
          <w:szCs w:val="28"/>
          <w:lang w:val="en-US"/>
        </w:rPr>
        <w:t>I</w:t>
      </w:r>
      <w:r w:rsidRPr="008715B9">
        <w:rPr>
          <w:rFonts w:ascii="Times New Roman" w:hAnsi="Times New Roman"/>
          <w:sz w:val="28"/>
          <w:szCs w:val="28"/>
        </w:rPr>
        <w:t xml:space="preserve"> «О Правительстве Республики Тыва», постановлением Правительства Российской Федерации от 8 апреля 2009 г. № 312 «Об оценке и о мониторинге результативности деятельности</w:t>
      </w:r>
      <w:r w:rsidR="008715B9">
        <w:rPr>
          <w:rFonts w:ascii="Times New Roman" w:hAnsi="Times New Roman"/>
          <w:sz w:val="28"/>
          <w:szCs w:val="28"/>
        </w:rPr>
        <w:t xml:space="preserve"> </w:t>
      </w:r>
      <w:r w:rsidRPr="008715B9">
        <w:rPr>
          <w:rFonts w:ascii="Times New Roman" w:hAnsi="Times New Roman"/>
          <w:sz w:val="28"/>
          <w:szCs w:val="28"/>
        </w:rPr>
        <w:t>научных организаций, выполняющих научно-исследовательские,</w:t>
      </w:r>
      <w:r w:rsidR="008715B9">
        <w:rPr>
          <w:rFonts w:ascii="Times New Roman" w:hAnsi="Times New Roman"/>
          <w:sz w:val="28"/>
          <w:szCs w:val="28"/>
        </w:rPr>
        <w:t xml:space="preserve"> </w:t>
      </w:r>
      <w:r w:rsidRPr="008715B9">
        <w:rPr>
          <w:rFonts w:ascii="Times New Roman" w:hAnsi="Times New Roman"/>
          <w:sz w:val="28"/>
          <w:szCs w:val="28"/>
        </w:rPr>
        <w:t>опытно-конструкторские и технологические работы</w:t>
      </w:r>
      <w:r w:rsidR="008715B9">
        <w:rPr>
          <w:rFonts w:ascii="Times New Roman" w:hAnsi="Times New Roman"/>
          <w:sz w:val="28"/>
          <w:szCs w:val="28"/>
        </w:rPr>
        <w:t xml:space="preserve"> </w:t>
      </w:r>
      <w:r w:rsidRPr="008715B9">
        <w:rPr>
          <w:rFonts w:ascii="Times New Roman" w:hAnsi="Times New Roman"/>
          <w:sz w:val="28"/>
          <w:szCs w:val="28"/>
        </w:rPr>
        <w:t>гражданского назначения»</w:t>
      </w:r>
      <w:r w:rsidR="00AE2288">
        <w:rPr>
          <w:rFonts w:ascii="Times New Roman" w:hAnsi="Times New Roman"/>
          <w:sz w:val="28"/>
          <w:szCs w:val="28"/>
        </w:rPr>
        <w:t xml:space="preserve">, постановлением Правительства Республики Тыва от 26 января 2022 г. № 25 </w:t>
      </w:r>
      <w:r w:rsidR="00AE2288" w:rsidRPr="00AE2288">
        <w:rPr>
          <w:rFonts w:ascii="Times New Roman" w:hAnsi="Times New Roman"/>
          <w:sz w:val="28"/>
          <w:szCs w:val="28"/>
        </w:rPr>
        <w:t xml:space="preserve">«О мероприятиях по достижению целей, поставленных в Послании Главы Республики Тыва Верховному Хуралу (парламенту) Республики Тыва о положении дел в республике и внутренней политике на 2022 год «Тува: старт нового </w:t>
      </w:r>
      <w:r w:rsidR="00AE2288" w:rsidRPr="00AE2288">
        <w:rPr>
          <w:rFonts w:ascii="Times New Roman" w:hAnsi="Times New Roman"/>
          <w:sz w:val="28"/>
          <w:szCs w:val="28"/>
        </w:rPr>
        <w:lastRenderedPageBreak/>
        <w:t>столетия, новые вызовы, новые возможности»</w:t>
      </w:r>
      <w:r w:rsidRPr="008715B9">
        <w:rPr>
          <w:rFonts w:ascii="Times New Roman" w:hAnsi="Times New Roman"/>
          <w:sz w:val="28"/>
          <w:szCs w:val="28"/>
        </w:rPr>
        <w:t xml:space="preserve"> Правительство Республики Тыва </w:t>
      </w:r>
      <w:r w:rsidR="00DA1A74">
        <w:rPr>
          <w:rFonts w:ascii="Times New Roman" w:hAnsi="Times New Roman"/>
          <w:sz w:val="28"/>
          <w:szCs w:val="28"/>
        </w:rPr>
        <w:t xml:space="preserve">     </w:t>
      </w:r>
      <w:r w:rsidRPr="008715B9">
        <w:rPr>
          <w:rFonts w:ascii="Times New Roman" w:hAnsi="Times New Roman"/>
          <w:sz w:val="28"/>
          <w:szCs w:val="28"/>
        </w:rPr>
        <w:t>ПОСТАНОВЛЯЕТ:</w:t>
      </w:r>
    </w:p>
    <w:p w:rsidR="001B795E" w:rsidRPr="008715B9" w:rsidRDefault="001B795E" w:rsidP="008715B9">
      <w:pPr>
        <w:spacing w:after="0" w:line="360" w:lineRule="atLeast"/>
        <w:ind w:firstLine="709"/>
        <w:jc w:val="both"/>
        <w:rPr>
          <w:rFonts w:ascii="Times New Roman" w:hAnsi="Times New Roman"/>
          <w:sz w:val="28"/>
          <w:szCs w:val="28"/>
        </w:rPr>
      </w:pPr>
    </w:p>
    <w:p w:rsidR="001F5003" w:rsidRPr="008715B9" w:rsidRDefault="008715B9" w:rsidP="008715B9">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00154CCE" w:rsidRPr="008715B9">
        <w:rPr>
          <w:rFonts w:ascii="Times New Roman" w:hAnsi="Times New Roman"/>
          <w:sz w:val="28"/>
          <w:szCs w:val="28"/>
        </w:rPr>
        <w:t xml:space="preserve">Утвердить </w:t>
      </w:r>
      <w:r w:rsidR="00D00B53" w:rsidRPr="008715B9">
        <w:rPr>
          <w:rFonts w:ascii="Times New Roman" w:hAnsi="Times New Roman"/>
          <w:sz w:val="28"/>
          <w:szCs w:val="28"/>
        </w:rPr>
        <w:t>прилагаемые</w:t>
      </w:r>
      <w:r w:rsidR="001F5003" w:rsidRPr="008715B9">
        <w:rPr>
          <w:rFonts w:ascii="Times New Roman" w:hAnsi="Times New Roman"/>
          <w:sz w:val="28"/>
          <w:szCs w:val="28"/>
        </w:rPr>
        <w:t>:</w:t>
      </w:r>
    </w:p>
    <w:p w:rsidR="001F5003" w:rsidRPr="008715B9" w:rsidRDefault="00BC1957" w:rsidP="008715B9">
      <w:pPr>
        <w:spacing w:after="0" w:line="360" w:lineRule="atLeast"/>
        <w:ind w:firstLine="709"/>
        <w:jc w:val="both"/>
        <w:rPr>
          <w:rFonts w:ascii="Times New Roman" w:hAnsi="Times New Roman"/>
          <w:sz w:val="28"/>
          <w:szCs w:val="28"/>
        </w:rPr>
      </w:pPr>
      <w:r w:rsidRPr="008715B9">
        <w:rPr>
          <w:rFonts w:ascii="Times New Roman" w:hAnsi="Times New Roman"/>
          <w:sz w:val="28"/>
          <w:szCs w:val="28"/>
        </w:rPr>
        <w:t>Правила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8A4FA0" w:rsidRPr="008715B9">
        <w:rPr>
          <w:rFonts w:ascii="Times New Roman" w:hAnsi="Times New Roman"/>
          <w:sz w:val="28"/>
          <w:szCs w:val="28"/>
        </w:rPr>
        <w:t xml:space="preserve">, </w:t>
      </w:r>
      <w:r w:rsidR="003B2425" w:rsidRPr="008715B9">
        <w:rPr>
          <w:rFonts w:ascii="Times New Roman" w:hAnsi="Times New Roman"/>
          <w:sz w:val="28"/>
          <w:szCs w:val="28"/>
        </w:rPr>
        <w:t xml:space="preserve">подведомственных </w:t>
      </w:r>
      <w:r w:rsidR="00284786" w:rsidRPr="008715B9">
        <w:rPr>
          <w:rFonts w:ascii="Times New Roman" w:hAnsi="Times New Roman"/>
          <w:sz w:val="28"/>
          <w:szCs w:val="28"/>
        </w:rPr>
        <w:t>органам исполнительной власти</w:t>
      </w:r>
      <w:r w:rsidR="003B2425" w:rsidRPr="008715B9">
        <w:rPr>
          <w:rFonts w:ascii="Times New Roman" w:hAnsi="Times New Roman"/>
          <w:sz w:val="28"/>
          <w:szCs w:val="28"/>
        </w:rPr>
        <w:t xml:space="preserve"> Республики Тыва</w:t>
      </w:r>
      <w:r w:rsidR="001F5003" w:rsidRPr="008715B9">
        <w:rPr>
          <w:rFonts w:ascii="Times New Roman" w:hAnsi="Times New Roman"/>
          <w:sz w:val="28"/>
          <w:szCs w:val="28"/>
        </w:rPr>
        <w:t>;</w:t>
      </w:r>
    </w:p>
    <w:p w:rsidR="001F5003" w:rsidRPr="008715B9" w:rsidRDefault="00341B0F" w:rsidP="008715B9">
      <w:pPr>
        <w:spacing w:after="0" w:line="360" w:lineRule="atLeast"/>
        <w:ind w:firstLine="709"/>
        <w:jc w:val="both"/>
        <w:rPr>
          <w:rFonts w:ascii="Times New Roman" w:hAnsi="Times New Roman"/>
          <w:sz w:val="28"/>
          <w:szCs w:val="28"/>
        </w:rPr>
      </w:pPr>
      <w:r w:rsidRPr="008715B9">
        <w:rPr>
          <w:rFonts w:ascii="Times New Roman" w:hAnsi="Times New Roman"/>
          <w:sz w:val="28"/>
          <w:szCs w:val="28"/>
        </w:rPr>
        <w:t>Положение о межведомственной комисси</w:t>
      </w:r>
      <w:r w:rsidR="008A4FA0" w:rsidRPr="008715B9">
        <w:rPr>
          <w:rFonts w:ascii="Times New Roman" w:hAnsi="Times New Roman"/>
          <w:sz w:val="28"/>
          <w:szCs w:val="28"/>
        </w:rPr>
        <w:t xml:space="preserve">и по </w:t>
      </w:r>
      <w:r w:rsidRPr="008715B9">
        <w:rPr>
          <w:rFonts w:ascii="Times New Roman" w:hAnsi="Times New Roman"/>
          <w:sz w:val="28"/>
          <w:szCs w:val="28"/>
        </w:rPr>
        <w:t xml:space="preserve">оценке </w:t>
      </w:r>
      <w:r w:rsidR="006722C6" w:rsidRPr="008715B9">
        <w:rPr>
          <w:rFonts w:ascii="Times New Roman" w:hAnsi="Times New Roman"/>
          <w:sz w:val="28"/>
          <w:szCs w:val="28"/>
        </w:rPr>
        <w:t xml:space="preserve">и мониторингу </w:t>
      </w:r>
      <w:r w:rsidRPr="008715B9">
        <w:rPr>
          <w:rFonts w:ascii="Times New Roman" w:hAnsi="Times New Roman"/>
          <w:sz w:val="28"/>
          <w:szCs w:val="28"/>
        </w:rPr>
        <w:t>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8A4FA0" w:rsidRPr="008715B9">
        <w:rPr>
          <w:rFonts w:ascii="Times New Roman" w:hAnsi="Times New Roman"/>
          <w:sz w:val="28"/>
          <w:szCs w:val="28"/>
        </w:rPr>
        <w:t xml:space="preserve">, </w:t>
      </w:r>
      <w:r w:rsidR="00284786" w:rsidRPr="008715B9">
        <w:rPr>
          <w:rFonts w:ascii="Times New Roman" w:hAnsi="Times New Roman"/>
          <w:sz w:val="28"/>
          <w:szCs w:val="28"/>
        </w:rPr>
        <w:t xml:space="preserve">подведомственных органам исполнительной власти </w:t>
      </w:r>
      <w:r w:rsidR="003B2425" w:rsidRPr="008715B9">
        <w:rPr>
          <w:rFonts w:ascii="Times New Roman" w:hAnsi="Times New Roman"/>
          <w:sz w:val="28"/>
          <w:szCs w:val="28"/>
        </w:rPr>
        <w:t>Республики Тыва</w:t>
      </w:r>
      <w:r w:rsidR="001F5003" w:rsidRPr="008715B9">
        <w:rPr>
          <w:rFonts w:ascii="Times New Roman" w:hAnsi="Times New Roman"/>
          <w:sz w:val="28"/>
          <w:szCs w:val="28"/>
        </w:rPr>
        <w:t>.</w:t>
      </w:r>
    </w:p>
    <w:p w:rsidR="00D73254" w:rsidRPr="008715B9" w:rsidRDefault="008715B9" w:rsidP="008715B9">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2. </w:t>
      </w:r>
      <w:r w:rsidR="00D73254" w:rsidRPr="008715B9">
        <w:rPr>
          <w:rFonts w:ascii="Times New Roman" w:hAnsi="Times New Roman"/>
          <w:sz w:val="28"/>
          <w:szCs w:val="28"/>
        </w:rPr>
        <w:t>Настоящее постановление вступает в силу со дня его официального опубликования.</w:t>
      </w:r>
    </w:p>
    <w:p w:rsidR="00D73254" w:rsidRPr="008715B9" w:rsidRDefault="008715B9" w:rsidP="008715B9">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3. </w:t>
      </w:r>
      <w:r w:rsidR="00D73254" w:rsidRPr="008715B9">
        <w:rPr>
          <w:rFonts w:ascii="Times New Roman" w:hAnsi="Times New Roman"/>
          <w:sz w:val="28"/>
          <w:szCs w:val="28"/>
        </w:rPr>
        <w:t>Разместить настоящее постановление на «Официальном интернет-портале правовой информации</w:t>
      </w:r>
      <w:r>
        <w:rPr>
          <w:rFonts w:ascii="Times New Roman" w:hAnsi="Times New Roman"/>
          <w:sz w:val="28"/>
          <w:szCs w:val="28"/>
        </w:rPr>
        <w:t>»</w:t>
      </w:r>
      <w:r w:rsidR="00D73254" w:rsidRPr="008715B9">
        <w:rPr>
          <w:rFonts w:ascii="Times New Roman" w:hAnsi="Times New Roman"/>
          <w:sz w:val="28"/>
          <w:szCs w:val="28"/>
        </w:rPr>
        <w:t xml:space="preserve"> (www.pravo.gov.ru) и официальном сайте Республики Тыва в информационно-телекоммуникационной сети «Интернет».</w:t>
      </w:r>
    </w:p>
    <w:p w:rsidR="00D73254" w:rsidRDefault="00D73254" w:rsidP="008715B9">
      <w:pPr>
        <w:spacing w:after="0" w:line="240" w:lineRule="auto"/>
        <w:rPr>
          <w:rFonts w:ascii="Times New Roman" w:hAnsi="Times New Roman"/>
          <w:sz w:val="28"/>
          <w:szCs w:val="28"/>
        </w:rPr>
      </w:pPr>
    </w:p>
    <w:p w:rsidR="008715B9" w:rsidRDefault="008715B9" w:rsidP="008715B9">
      <w:pPr>
        <w:spacing w:after="0" w:line="240" w:lineRule="auto"/>
        <w:rPr>
          <w:rFonts w:ascii="Times New Roman" w:hAnsi="Times New Roman"/>
          <w:sz w:val="28"/>
          <w:szCs w:val="28"/>
        </w:rPr>
      </w:pPr>
    </w:p>
    <w:p w:rsidR="008715B9" w:rsidRDefault="008715B9" w:rsidP="008715B9">
      <w:pPr>
        <w:spacing w:after="0" w:line="240" w:lineRule="auto"/>
        <w:rPr>
          <w:rFonts w:ascii="Times New Roman" w:hAnsi="Times New Roman"/>
          <w:sz w:val="28"/>
          <w:szCs w:val="28"/>
        </w:rPr>
      </w:pPr>
    </w:p>
    <w:p w:rsidR="00CE288C" w:rsidRDefault="00CE288C" w:rsidP="008715B9">
      <w:pPr>
        <w:spacing w:after="0" w:line="240" w:lineRule="auto"/>
        <w:rPr>
          <w:rFonts w:ascii="Times New Roman" w:hAnsi="Times New Roman"/>
          <w:sz w:val="28"/>
          <w:szCs w:val="28"/>
        </w:rPr>
      </w:pPr>
      <w:r>
        <w:rPr>
          <w:rFonts w:ascii="Times New Roman" w:hAnsi="Times New Roman"/>
          <w:sz w:val="28"/>
          <w:szCs w:val="28"/>
        </w:rPr>
        <w:t xml:space="preserve">   Исполняющий обязанности </w:t>
      </w:r>
    </w:p>
    <w:p w:rsidR="00CE288C" w:rsidRDefault="00CE288C" w:rsidP="008715B9">
      <w:pPr>
        <w:spacing w:after="0" w:line="240" w:lineRule="auto"/>
        <w:rPr>
          <w:rFonts w:ascii="Times New Roman" w:hAnsi="Times New Roman"/>
          <w:sz w:val="28"/>
          <w:szCs w:val="28"/>
        </w:rPr>
      </w:pPr>
      <w:r>
        <w:rPr>
          <w:rFonts w:ascii="Times New Roman" w:hAnsi="Times New Roman"/>
          <w:sz w:val="28"/>
          <w:szCs w:val="28"/>
        </w:rPr>
        <w:t xml:space="preserve">    заместителя Председателя </w:t>
      </w:r>
    </w:p>
    <w:p w:rsidR="008715B9" w:rsidRPr="008715B9" w:rsidRDefault="00CE288C" w:rsidP="008715B9">
      <w:pPr>
        <w:spacing w:after="0" w:line="240" w:lineRule="auto"/>
        <w:rPr>
          <w:rFonts w:ascii="Times New Roman" w:hAnsi="Times New Roman"/>
          <w:sz w:val="28"/>
          <w:szCs w:val="28"/>
        </w:rPr>
      </w:pPr>
      <w:r>
        <w:rPr>
          <w:rFonts w:ascii="Times New Roman" w:hAnsi="Times New Roman"/>
          <w:sz w:val="28"/>
          <w:szCs w:val="28"/>
        </w:rPr>
        <w:t xml:space="preserve">Правительства </w:t>
      </w:r>
      <w:r w:rsidR="008715B9" w:rsidRPr="008715B9">
        <w:rPr>
          <w:rFonts w:ascii="Times New Roman" w:hAnsi="Times New Roman"/>
          <w:sz w:val="28"/>
          <w:szCs w:val="28"/>
        </w:rPr>
        <w:t xml:space="preserve">Республики Тыва </w:t>
      </w:r>
      <w:r w:rsidR="008715B9">
        <w:rPr>
          <w:rFonts w:ascii="Times New Roman" w:hAnsi="Times New Roman"/>
          <w:sz w:val="28"/>
          <w:szCs w:val="28"/>
        </w:rPr>
        <w:t xml:space="preserve">                                                    </w:t>
      </w:r>
      <w:r>
        <w:rPr>
          <w:rFonts w:ascii="Times New Roman" w:hAnsi="Times New Roman"/>
          <w:sz w:val="28"/>
          <w:szCs w:val="28"/>
        </w:rPr>
        <w:t xml:space="preserve">               М. Кара-</w:t>
      </w:r>
      <w:proofErr w:type="spellStart"/>
      <w:r>
        <w:rPr>
          <w:rFonts w:ascii="Times New Roman" w:hAnsi="Times New Roman"/>
          <w:sz w:val="28"/>
          <w:szCs w:val="28"/>
        </w:rPr>
        <w:t>оол</w:t>
      </w:r>
      <w:proofErr w:type="spellEnd"/>
    </w:p>
    <w:p w:rsidR="00D73254" w:rsidRPr="008715B9" w:rsidRDefault="00D73254" w:rsidP="008715B9">
      <w:pPr>
        <w:spacing w:after="0" w:line="360" w:lineRule="atLeast"/>
        <w:ind w:firstLine="709"/>
        <w:jc w:val="both"/>
        <w:rPr>
          <w:rFonts w:ascii="Times New Roman" w:hAnsi="Times New Roman"/>
          <w:sz w:val="28"/>
          <w:szCs w:val="28"/>
        </w:rPr>
      </w:pPr>
    </w:p>
    <w:p w:rsidR="003C52E4" w:rsidRPr="00341B0F" w:rsidRDefault="003C52E4" w:rsidP="009D390D">
      <w:pPr>
        <w:pStyle w:val="ConsPlusNormal"/>
        <w:jc w:val="right"/>
        <w:outlineLvl w:val="0"/>
        <w:rPr>
          <w:rFonts w:ascii="Times New Roman" w:hAnsi="Times New Roman" w:cs="Times New Roman"/>
          <w:bCs/>
          <w:color w:val="000001"/>
          <w:sz w:val="28"/>
          <w:szCs w:val="28"/>
        </w:rPr>
        <w:sectPr w:rsidR="003C52E4" w:rsidRPr="00341B0F" w:rsidSect="008715B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9D390D" w:rsidRPr="008715B9" w:rsidRDefault="009D390D" w:rsidP="008715B9">
      <w:pPr>
        <w:spacing w:after="0" w:line="240" w:lineRule="auto"/>
        <w:ind w:left="5670"/>
        <w:jc w:val="center"/>
        <w:rPr>
          <w:rFonts w:ascii="Times New Roman" w:hAnsi="Times New Roman"/>
          <w:sz w:val="28"/>
          <w:szCs w:val="28"/>
        </w:rPr>
      </w:pPr>
      <w:r w:rsidRPr="008715B9">
        <w:rPr>
          <w:rFonts w:ascii="Times New Roman" w:hAnsi="Times New Roman"/>
          <w:sz w:val="28"/>
          <w:szCs w:val="28"/>
        </w:rPr>
        <w:lastRenderedPageBreak/>
        <w:t>Утвержден</w:t>
      </w:r>
      <w:r w:rsidR="003C52E4" w:rsidRPr="008715B9">
        <w:rPr>
          <w:rFonts w:ascii="Times New Roman" w:hAnsi="Times New Roman"/>
          <w:sz w:val="28"/>
          <w:szCs w:val="28"/>
        </w:rPr>
        <w:t>ы</w:t>
      </w:r>
    </w:p>
    <w:p w:rsidR="00284786" w:rsidRPr="008715B9" w:rsidRDefault="008715B9" w:rsidP="008715B9">
      <w:pPr>
        <w:spacing w:after="0" w:line="240" w:lineRule="auto"/>
        <w:ind w:left="5670"/>
        <w:jc w:val="center"/>
        <w:rPr>
          <w:rFonts w:ascii="Times New Roman" w:hAnsi="Times New Roman"/>
          <w:sz w:val="28"/>
          <w:szCs w:val="28"/>
        </w:rPr>
      </w:pPr>
      <w:r>
        <w:rPr>
          <w:rFonts w:ascii="Times New Roman" w:hAnsi="Times New Roman"/>
          <w:sz w:val="28"/>
          <w:szCs w:val="28"/>
        </w:rPr>
        <w:t>п</w:t>
      </w:r>
      <w:r w:rsidR="00284786" w:rsidRPr="008715B9">
        <w:rPr>
          <w:rFonts w:ascii="Times New Roman" w:hAnsi="Times New Roman"/>
          <w:sz w:val="28"/>
          <w:szCs w:val="28"/>
        </w:rPr>
        <w:t>остановлением Правительства</w:t>
      </w:r>
    </w:p>
    <w:p w:rsidR="009D390D" w:rsidRPr="008715B9" w:rsidRDefault="00284786" w:rsidP="008715B9">
      <w:pPr>
        <w:spacing w:after="0" w:line="240" w:lineRule="auto"/>
        <w:ind w:left="5670"/>
        <w:jc w:val="center"/>
        <w:rPr>
          <w:rFonts w:ascii="Times New Roman" w:hAnsi="Times New Roman"/>
          <w:sz w:val="28"/>
          <w:szCs w:val="28"/>
        </w:rPr>
      </w:pPr>
      <w:r w:rsidRPr="008715B9">
        <w:rPr>
          <w:rFonts w:ascii="Times New Roman" w:hAnsi="Times New Roman"/>
          <w:sz w:val="28"/>
          <w:szCs w:val="28"/>
        </w:rPr>
        <w:t>Республики Тыва</w:t>
      </w:r>
    </w:p>
    <w:p w:rsidR="00D66ADA" w:rsidRDefault="00D66ADA" w:rsidP="00D66ADA">
      <w:pPr>
        <w:spacing w:after="0" w:line="360" w:lineRule="auto"/>
        <w:ind w:left="4956"/>
        <w:jc w:val="center"/>
        <w:rPr>
          <w:rFonts w:ascii="Times New Roman" w:hAnsi="Times New Roman"/>
          <w:sz w:val="28"/>
          <w:szCs w:val="28"/>
        </w:rPr>
      </w:pPr>
      <w:r>
        <w:rPr>
          <w:rFonts w:ascii="Times New Roman" w:hAnsi="Times New Roman"/>
          <w:sz w:val="28"/>
          <w:szCs w:val="28"/>
        </w:rPr>
        <w:t xml:space="preserve">     от 30 июня 2022 г. № 424</w:t>
      </w:r>
    </w:p>
    <w:p w:rsidR="008715B9" w:rsidRPr="008715B9" w:rsidRDefault="008715B9" w:rsidP="008715B9">
      <w:pPr>
        <w:spacing w:after="0" w:line="240" w:lineRule="auto"/>
        <w:jc w:val="center"/>
        <w:rPr>
          <w:rFonts w:ascii="Times New Roman" w:hAnsi="Times New Roman"/>
          <w:sz w:val="28"/>
          <w:szCs w:val="28"/>
        </w:rPr>
      </w:pPr>
    </w:p>
    <w:p w:rsidR="008715B9" w:rsidRPr="008715B9" w:rsidRDefault="008715B9"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П</w:t>
      </w:r>
      <w:r>
        <w:rPr>
          <w:rFonts w:ascii="Times New Roman" w:hAnsi="Times New Roman"/>
          <w:b/>
          <w:sz w:val="28"/>
          <w:szCs w:val="28"/>
        </w:rPr>
        <w:t xml:space="preserve"> </w:t>
      </w:r>
      <w:r w:rsidRPr="008715B9">
        <w:rPr>
          <w:rFonts w:ascii="Times New Roman" w:hAnsi="Times New Roman"/>
          <w:b/>
          <w:sz w:val="28"/>
          <w:szCs w:val="28"/>
        </w:rPr>
        <w:t>Р</w:t>
      </w:r>
      <w:r>
        <w:rPr>
          <w:rFonts w:ascii="Times New Roman" w:hAnsi="Times New Roman"/>
          <w:b/>
          <w:sz w:val="28"/>
          <w:szCs w:val="28"/>
        </w:rPr>
        <w:t xml:space="preserve"> </w:t>
      </w:r>
      <w:r w:rsidRPr="008715B9">
        <w:rPr>
          <w:rFonts w:ascii="Times New Roman" w:hAnsi="Times New Roman"/>
          <w:b/>
          <w:sz w:val="28"/>
          <w:szCs w:val="28"/>
        </w:rPr>
        <w:t>А</w:t>
      </w:r>
      <w:r>
        <w:rPr>
          <w:rFonts w:ascii="Times New Roman" w:hAnsi="Times New Roman"/>
          <w:b/>
          <w:sz w:val="28"/>
          <w:szCs w:val="28"/>
        </w:rPr>
        <w:t xml:space="preserve"> </w:t>
      </w:r>
      <w:r w:rsidRPr="008715B9">
        <w:rPr>
          <w:rFonts w:ascii="Times New Roman" w:hAnsi="Times New Roman"/>
          <w:b/>
          <w:sz w:val="28"/>
          <w:szCs w:val="28"/>
        </w:rPr>
        <w:t>В</w:t>
      </w:r>
      <w:r>
        <w:rPr>
          <w:rFonts w:ascii="Times New Roman" w:hAnsi="Times New Roman"/>
          <w:b/>
          <w:sz w:val="28"/>
          <w:szCs w:val="28"/>
        </w:rPr>
        <w:t xml:space="preserve"> </w:t>
      </w:r>
      <w:r w:rsidRPr="008715B9">
        <w:rPr>
          <w:rFonts w:ascii="Times New Roman" w:hAnsi="Times New Roman"/>
          <w:b/>
          <w:sz w:val="28"/>
          <w:szCs w:val="28"/>
        </w:rPr>
        <w:t>И</w:t>
      </w:r>
      <w:r>
        <w:rPr>
          <w:rFonts w:ascii="Times New Roman" w:hAnsi="Times New Roman"/>
          <w:b/>
          <w:sz w:val="28"/>
          <w:szCs w:val="28"/>
        </w:rPr>
        <w:t xml:space="preserve"> </w:t>
      </w:r>
      <w:r w:rsidRPr="008715B9">
        <w:rPr>
          <w:rFonts w:ascii="Times New Roman" w:hAnsi="Times New Roman"/>
          <w:b/>
          <w:sz w:val="28"/>
          <w:szCs w:val="28"/>
        </w:rPr>
        <w:t>Л</w:t>
      </w:r>
      <w:r>
        <w:rPr>
          <w:rFonts w:ascii="Times New Roman" w:hAnsi="Times New Roman"/>
          <w:b/>
          <w:sz w:val="28"/>
          <w:szCs w:val="28"/>
        </w:rPr>
        <w:t xml:space="preserve"> </w:t>
      </w:r>
      <w:r w:rsidRPr="008715B9">
        <w:rPr>
          <w:rFonts w:ascii="Times New Roman" w:hAnsi="Times New Roman"/>
          <w:b/>
          <w:sz w:val="28"/>
          <w:szCs w:val="28"/>
        </w:rPr>
        <w:t xml:space="preserve">А </w:t>
      </w: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оценки и мониторинга результативности </w:t>
      </w: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деятельности научных организаций, выполняющих </w:t>
      </w: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научно-исследовательские, опытно-конструкторские </w:t>
      </w: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и технологические работы гражданского назначения</w:t>
      </w:r>
      <w:r w:rsidR="008A4FA0" w:rsidRPr="008715B9">
        <w:rPr>
          <w:rFonts w:ascii="Times New Roman" w:hAnsi="Times New Roman"/>
          <w:sz w:val="28"/>
          <w:szCs w:val="28"/>
        </w:rPr>
        <w:t xml:space="preserve">, </w:t>
      </w:r>
    </w:p>
    <w:p w:rsidR="008715B9" w:rsidRDefault="003B2425"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подведомственных </w:t>
      </w:r>
      <w:r w:rsidR="00284786" w:rsidRPr="008715B9">
        <w:rPr>
          <w:rFonts w:ascii="Times New Roman" w:hAnsi="Times New Roman"/>
          <w:sz w:val="28"/>
          <w:szCs w:val="28"/>
        </w:rPr>
        <w:t xml:space="preserve">органам исполнительной </w:t>
      </w:r>
    </w:p>
    <w:p w:rsidR="009D390D" w:rsidRPr="008715B9" w:rsidRDefault="00284786"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власти </w:t>
      </w:r>
      <w:r w:rsidR="003B2425" w:rsidRPr="008715B9">
        <w:rPr>
          <w:rFonts w:ascii="Times New Roman" w:hAnsi="Times New Roman"/>
          <w:sz w:val="28"/>
          <w:szCs w:val="28"/>
        </w:rPr>
        <w:t>Республики Тыва</w:t>
      </w:r>
    </w:p>
    <w:p w:rsidR="009D390D" w:rsidRPr="008715B9" w:rsidRDefault="009D390D" w:rsidP="008715B9">
      <w:pPr>
        <w:spacing w:after="0" w:line="240" w:lineRule="auto"/>
        <w:jc w:val="center"/>
        <w:rPr>
          <w:rFonts w:ascii="Times New Roman" w:hAnsi="Times New Roman"/>
          <w:sz w:val="28"/>
          <w:szCs w:val="28"/>
        </w:rPr>
      </w:pPr>
    </w:p>
    <w:p w:rsidR="00BC1957"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I. Общие положения</w:t>
      </w:r>
    </w:p>
    <w:p w:rsidR="008715B9" w:rsidRPr="008715B9" w:rsidRDefault="008715B9" w:rsidP="008715B9">
      <w:pPr>
        <w:spacing w:after="0" w:line="240" w:lineRule="auto"/>
        <w:jc w:val="center"/>
        <w:rPr>
          <w:rFonts w:ascii="Times New Roman" w:hAnsi="Times New Roman"/>
          <w:sz w:val="28"/>
          <w:szCs w:val="28"/>
        </w:rPr>
      </w:pP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 Настоящие Правила устанавливают порядок проведения оценки и ежегодного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8A4FA0" w:rsidRPr="008715B9">
        <w:rPr>
          <w:rFonts w:ascii="Times New Roman" w:hAnsi="Times New Roman"/>
          <w:sz w:val="28"/>
          <w:szCs w:val="28"/>
        </w:rPr>
        <w:t xml:space="preserve">, </w:t>
      </w:r>
      <w:r w:rsidR="003B2425" w:rsidRPr="008715B9">
        <w:rPr>
          <w:rFonts w:ascii="Times New Roman" w:hAnsi="Times New Roman"/>
          <w:sz w:val="28"/>
          <w:szCs w:val="28"/>
        </w:rPr>
        <w:t xml:space="preserve">подведомственных </w:t>
      </w:r>
      <w:r w:rsidR="00284786" w:rsidRPr="008715B9">
        <w:rPr>
          <w:rFonts w:ascii="Times New Roman" w:hAnsi="Times New Roman"/>
          <w:sz w:val="28"/>
          <w:szCs w:val="28"/>
        </w:rPr>
        <w:t xml:space="preserve">органам исполнительной власти </w:t>
      </w:r>
      <w:r w:rsidR="003B2425" w:rsidRPr="008715B9">
        <w:rPr>
          <w:rFonts w:ascii="Times New Roman" w:hAnsi="Times New Roman"/>
          <w:sz w:val="28"/>
          <w:szCs w:val="28"/>
        </w:rPr>
        <w:t>Республики Тыва</w:t>
      </w:r>
      <w:r w:rsidRPr="008715B9">
        <w:rPr>
          <w:rFonts w:ascii="Times New Roman" w:hAnsi="Times New Roman"/>
          <w:sz w:val="28"/>
          <w:szCs w:val="28"/>
        </w:rPr>
        <w:t xml:space="preserve"> (далее – </w:t>
      </w:r>
      <w:r w:rsidR="00D00B53" w:rsidRPr="008715B9">
        <w:rPr>
          <w:rFonts w:ascii="Times New Roman" w:hAnsi="Times New Roman"/>
          <w:sz w:val="28"/>
          <w:szCs w:val="28"/>
        </w:rPr>
        <w:t>научные организации</w:t>
      </w:r>
      <w:r w:rsidRPr="008715B9">
        <w:rPr>
          <w:rFonts w:ascii="Times New Roman" w:hAnsi="Times New Roman"/>
          <w:sz w:val="28"/>
          <w:szCs w:val="28"/>
        </w:rPr>
        <w:t>).</w:t>
      </w:r>
    </w:p>
    <w:p w:rsidR="0036343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 Оценка результативности деятельности научных организаций</w:t>
      </w:r>
      <w:r w:rsidR="008715B9">
        <w:rPr>
          <w:rFonts w:ascii="Times New Roman" w:hAnsi="Times New Roman"/>
          <w:sz w:val="28"/>
          <w:szCs w:val="28"/>
        </w:rPr>
        <w:t xml:space="preserve"> </w:t>
      </w:r>
      <w:r w:rsidRPr="008715B9">
        <w:rPr>
          <w:rFonts w:ascii="Times New Roman" w:hAnsi="Times New Roman"/>
          <w:sz w:val="28"/>
          <w:szCs w:val="28"/>
        </w:rPr>
        <w:t xml:space="preserve">проводится </w:t>
      </w:r>
      <w:r w:rsidR="004271C0" w:rsidRPr="008715B9">
        <w:rPr>
          <w:rFonts w:ascii="Times New Roman" w:hAnsi="Times New Roman"/>
          <w:sz w:val="28"/>
          <w:szCs w:val="28"/>
        </w:rPr>
        <w:t xml:space="preserve">межведомственной комиссией по оценке </w:t>
      </w:r>
      <w:r w:rsidR="006722C6" w:rsidRPr="008715B9">
        <w:rPr>
          <w:rFonts w:ascii="Times New Roman" w:hAnsi="Times New Roman"/>
          <w:sz w:val="28"/>
          <w:szCs w:val="28"/>
        </w:rPr>
        <w:t xml:space="preserve">и мониторингу </w:t>
      </w:r>
      <w:r w:rsidR="004271C0" w:rsidRPr="008715B9">
        <w:rPr>
          <w:rFonts w:ascii="Times New Roman" w:hAnsi="Times New Roman"/>
          <w:sz w:val="28"/>
          <w:szCs w:val="28"/>
        </w:rPr>
        <w:t>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8A4FA0" w:rsidRPr="008715B9">
        <w:rPr>
          <w:rFonts w:ascii="Times New Roman" w:hAnsi="Times New Roman"/>
          <w:sz w:val="28"/>
          <w:szCs w:val="28"/>
        </w:rPr>
        <w:t xml:space="preserve">, </w:t>
      </w:r>
      <w:r w:rsidR="003B2425" w:rsidRPr="008715B9">
        <w:rPr>
          <w:rFonts w:ascii="Times New Roman" w:hAnsi="Times New Roman"/>
          <w:sz w:val="28"/>
          <w:szCs w:val="28"/>
        </w:rPr>
        <w:t xml:space="preserve">подведомственных </w:t>
      </w:r>
      <w:r w:rsidR="00284786" w:rsidRPr="008715B9">
        <w:rPr>
          <w:rFonts w:ascii="Times New Roman" w:hAnsi="Times New Roman"/>
          <w:sz w:val="28"/>
          <w:szCs w:val="28"/>
        </w:rPr>
        <w:t xml:space="preserve">органам исполнительной власти </w:t>
      </w:r>
      <w:r w:rsidR="003B2425" w:rsidRPr="008715B9">
        <w:rPr>
          <w:rFonts w:ascii="Times New Roman" w:hAnsi="Times New Roman"/>
          <w:sz w:val="28"/>
          <w:szCs w:val="28"/>
        </w:rPr>
        <w:t xml:space="preserve">Республики Тыва </w:t>
      </w:r>
      <w:r w:rsidR="004F7931" w:rsidRPr="008715B9">
        <w:rPr>
          <w:rFonts w:ascii="Times New Roman" w:hAnsi="Times New Roman"/>
          <w:sz w:val="28"/>
          <w:szCs w:val="28"/>
        </w:rPr>
        <w:t>(далее – К</w:t>
      </w:r>
      <w:r w:rsidR="004271C0" w:rsidRPr="008715B9">
        <w:rPr>
          <w:rFonts w:ascii="Times New Roman" w:hAnsi="Times New Roman"/>
          <w:sz w:val="28"/>
          <w:szCs w:val="28"/>
        </w:rPr>
        <w:t>омиссия)</w:t>
      </w:r>
      <w:r w:rsidRPr="008715B9">
        <w:rPr>
          <w:rFonts w:ascii="Times New Roman" w:hAnsi="Times New Roman"/>
          <w:sz w:val="28"/>
          <w:szCs w:val="28"/>
        </w:rPr>
        <w:t xml:space="preserve">. Итогом такой оценки </w:t>
      </w:r>
      <w:r w:rsidR="006C0420" w:rsidRPr="008715B9">
        <w:rPr>
          <w:rFonts w:ascii="Times New Roman" w:hAnsi="Times New Roman"/>
          <w:sz w:val="28"/>
          <w:szCs w:val="28"/>
        </w:rPr>
        <w:t xml:space="preserve">и мониторинга </w:t>
      </w:r>
      <w:r w:rsidRPr="008715B9">
        <w:rPr>
          <w:rFonts w:ascii="Times New Roman" w:hAnsi="Times New Roman"/>
          <w:sz w:val="28"/>
          <w:szCs w:val="28"/>
        </w:rPr>
        <w:t>является отнесение научных организаций к одной из категорий, предусмотренных настоящи</w:t>
      </w:r>
      <w:r w:rsidR="00E03CAC" w:rsidRPr="008715B9">
        <w:rPr>
          <w:rFonts w:ascii="Times New Roman" w:hAnsi="Times New Roman"/>
          <w:sz w:val="28"/>
          <w:szCs w:val="28"/>
        </w:rPr>
        <w:t>ми</w:t>
      </w:r>
      <w:r w:rsidRPr="008715B9">
        <w:rPr>
          <w:rFonts w:ascii="Times New Roman" w:hAnsi="Times New Roman"/>
          <w:sz w:val="28"/>
          <w:szCs w:val="28"/>
        </w:rPr>
        <w:t xml:space="preserve"> Правил</w:t>
      </w:r>
      <w:r w:rsidR="00E03CAC" w:rsidRPr="008715B9">
        <w:rPr>
          <w:rFonts w:ascii="Times New Roman" w:hAnsi="Times New Roman"/>
          <w:sz w:val="28"/>
          <w:szCs w:val="28"/>
        </w:rPr>
        <w:t>ами</w:t>
      </w:r>
      <w:r w:rsidRPr="008715B9">
        <w:rPr>
          <w:rFonts w:ascii="Times New Roman" w:hAnsi="Times New Roman"/>
          <w:sz w:val="28"/>
          <w:szCs w:val="28"/>
        </w:rPr>
        <w:t>.</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3. Агентство по науке Республики Тыва </w:t>
      </w:r>
      <w:r w:rsidR="00F467BD">
        <w:rPr>
          <w:rFonts w:ascii="Times New Roman" w:hAnsi="Times New Roman"/>
          <w:sz w:val="28"/>
          <w:szCs w:val="28"/>
        </w:rPr>
        <w:t xml:space="preserve">(далее – Агентство) </w:t>
      </w:r>
      <w:r w:rsidRPr="008715B9">
        <w:rPr>
          <w:rFonts w:ascii="Times New Roman" w:hAnsi="Times New Roman"/>
          <w:sz w:val="28"/>
          <w:szCs w:val="28"/>
        </w:rPr>
        <w:t>устанавливает перечень измеримых количественных показателей оценки результативности деятельно</w:t>
      </w:r>
      <w:r w:rsidR="0031591C" w:rsidRPr="008715B9">
        <w:rPr>
          <w:rFonts w:ascii="Times New Roman" w:hAnsi="Times New Roman"/>
          <w:sz w:val="28"/>
          <w:szCs w:val="28"/>
        </w:rPr>
        <w:t>сти научной организации (далее –</w:t>
      </w:r>
      <w:r w:rsidRPr="008715B9">
        <w:rPr>
          <w:rFonts w:ascii="Times New Roman" w:hAnsi="Times New Roman"/>
          <w:sz w:val="28"/>
          <w:szCs w:val="28"/>
        </w:rPr>
        <w:t xml:space="preserve"> показатели результативности) по направлениям, предусмотренным методикой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2563E0" w:rsidRPr="008715B9">
        <w:rPr>
          <w:rFonts w:ascii="Times New Roman" w:hAnsi="Times New Roman"/>
          <w:sz w:val="28"/>
          <w:szCs w:val="28"/>
        </w:rPr>
        <w:t xml:space="preserve"> подведомственных органам исполнительной власти Республики Тыва</w:t>
      </w:r>
      <w:r w:rsidR="00F467BD">
        <w:rPr>
          <w:rFonts w:ascii="Times New Roman" w:hAnsi="Times New Roman"/>
          <w:sz w:val="28"/>
          <w:szCs w:val="28"/>
        </w:rPr>
        <w:t xml:space="preserve">, согласно </w:t>
      </w:r>
      <w:r w:rsidR="008715B9">
        <w:rPr>
          <w:rFonts w:ascii="Times New Roman" w:hAnsi="Times New Roman"/>
          <w:sz w:val="28"/>
          <w:szCs w:val="28"/>
        </w:rPr>
        <w:t>п</w:t>
      </w:r>
      <w:r w:rsidR="002563E0" w:rsidRPr="008715B9">
        <w:rPr>
          <w:rFonts w:ascii="Times New Roman" w:hAnsi="Times New Roman"/>
          <w:sz w:val="28"/>
          <w:szCs w:val="28"/>
        </w:rPr>
        <w:t>риложени</w:t>
      </w:r>
      <w:r w:rsidR="00F467BD">
        <w:rPr>
          <w:rFonts w:ascii="Times New Roman" w:hAnsi="Times New Roman"/>
          <w:sz w:val="28"/>
          <w:szCs w:val="28"/>
        </w:rPr>
        <w:t>ю</w:t>
      </w:r>
      <w:r w:rsidR="002563E0" w:rsidRPr="008715B9">
        <w:rPr>
          <w:rFonts w:ascii="Times New Roman" w:hAnsi="Times New Roman"/>
          <w:sz w:val="28"/>
          <w:szCs w:val="28"/>
        </w:rPr>
        <w:t xml:space="preserve"> № 1</w:t>
      </w:r>
      <w:r w:rsidR="00F467BD">
        <w:rPr>
          <w:rFonts w:ascii="Times New Roman" w:hAnsi="Times New Roman"/>
          <w:sz w:val="28"/>
          <w:szCs w:val="28"/>
        </w:rPr>
        <w:t xml:space="preserve"> к настоящим Правилам</w:t>
      </w:r>
      <w:r w:rsidR="002563E0" w:rsidRPr="008715B9">
        <w:rPr>
          <w:rFonts w:ascii="Times New Roman" w:hAnsi="Times New Roman"/>
          <w:sz w:val="28"/>
          <w:szCs w:val="28"/>
        </w:rPr>
        <w:t>.</w:t>
      </w:r>
    </w:p>
    <w:p w:rsidR="00BC1957" w:rsidRPr="008715B9" w:rsidRDefault="00C872D0"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4</w:t>
      </w:r>
      <w:r w:rsidR="00BC1957" w:rsidRPr="008715B9">
        <w:rPr>
          <w:rFonts w:ascii="Times New Roman" w:hAnsi="Times New Roman"/>
          <w:sz w:val="28"/>
          <w:szCs w:val="28"/>
        </w:rPr>
        <w:t>. В целях обеспечения проведения объективной вневедомственной оценки результативности деятельности научных организаций проводится ежегодный мониторинг результативности деятельности научных организаций.</w:t>
      </w:r>
    </w:p>
    <w:p w:rsidR="00BC1957" w:rsidRPr="008715B9" w:rsidRDefault="00C872D0"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5</w:t>
      </w:r>
      <w:r w:rsidR="00BC1957" w:rsidRPr="008715B9">
        <w:rPr>
          <w:rFonts w:ascii="Times New Roman" w:hAnsi="Times New Roman"/>
          <w:sz w:val="28"/>
          <w:szCs w:val="28"/>
        </w:rPr>
        <w:t>. Комиссия ежегодно формирует минимальные значения показателей результативности на основании материалов Агентства, подготавливаемых исходя из:</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данных анализа ежегодно предоставляемых научными организациями сведений о результатах их деятельности с учетом областей (отраслей) науки;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б) видов научных исследований, проводимых научными организациями (фундаментальные научные исследования, прикладные научные исследования и др.);</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lastRenderedPageBreak/>
        <w:t>в) показателей результативности деятельности научных организаций других регионов России, осуществляющих сходные типы исследований, взятых из открытых источников.</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Минимальные значения показателей результативности формируются на основе показателей результативности, включенных в перечень показателей результативности, предусмотренный </w:t>
      </w:r>
      <w:r w:rsidR="008A4FA0" w:rsidRPr="008715B9">
        <w:rPr>
          <w:rFonts w:ascii="Times New Roman" w:hAnsi="Times New Roman"/>
          <w:sz w:val="28"/>
          <w:szCs w:val="28"/>
        </w:rPr>
        <w:t xml:space="preserve">пунктом </w:t>
      </w:r>
      <w:r w:rsidR="00C872D0" w:rsidRPr="008715B9">
        <w:rPr>
          <w:rFonts w:ascii="Times New Roman" w:hAnsi="Times New Roman"/>
          <w:sz w:val="28"/>
          <w:szCs w:val="28"/>
        </w:rPr>
        <w:t>3</w:t>
      </w:r>
      <w:r w:rsidRPr="008715B9">
        <w:rPr>
          <w:rFonts w:ascii="Times New Roman" w:hAnsi="Times New Roman"/>
          <w:sz w:val="28"/>
          <w:szCs w:val="28"/>
        </w:rPr>
        <w:t xml:space="preserve"> настоящих Правил</w:t>
      </w:r>
      <w:r w:rsidR="00A878EC" w:rsidRPr="008715B9">
        <w:rPr>
          <w:rFonts w:ascii="Times New Roman" w:hAnsi="Times New Roman"/>
          <w:sz w:val="28"/>
          <w:szCs w:val="28"/>
        </w:rPr>
        <w:t>, и используются для отнесения научной организации к категориям, установленным в разделе III настоящих Правил.</w:t>
      </w:r>
    </w:p>
    <w:p w:rsidR="00BC1957" w:rsidRPr="008715B9" w:rsidRDefault="00C872D0"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6</w:t>
      </w:r>
      <w:r w:rsidR="00BC1957" w:rsidRPr="008715B9">
        <w:rPr>
          <w:rFonts w:ascii="Times New Roman" w:hAnsi="Times New Roman"/>
          <w:sz w:val="28"/>
          <w:szCs w:val="28"/>
        </w:rPr>
        <w:t>. Итоги оценки результативности деятельности научных организаций, проводимой в соответствии с настоящими Правилами, учитываются органами исполнительной власти Республики Тыва:</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при разработке программ развития научных организаций, направленных на укрепление их позиций, а также на реализацию мер, способствующих улучшению условий деятельности и повышению результативности научных организаций;</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б) при формировании перечня научно-исследовательских, опытно-конструкторских и технологических работ гражданского назначения для научных организаций;</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в) при определении объемов финансового обеспечения деятельности и развития подведомственных научных организаций в пределах объемов бюджетных ассигнований, утвержденных главным распорядителем бюджетных средств на соответствующий год;</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г) при оптимизации и развитии сети научных организаций.</w:t>
      </w:r>
    </w:p>
    <w:p w:rsidR="00BC1957" w:rsidRPr="008715B9" w:rsidRDefault="00BC1957" w:rsidP="008715B9">
      <w:pPr>
        <w:spacing w:after="0" w:line="240" w:lineRule="auto"/>
        <w:jc w:val="center"/>
        <w:rPr>
          <w:rFonts w:ascii="Times New Roman" w:hAnsi="Times New Roman"/>
          <w:sz w:val="28"/>
          <w:szCs w:val="28"/>
        </w:rPr>
      </w:pP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II. Проведение оценки и мониторинга результативности</w:t>
      </w:r>
    </w:p>
    <w:p w:rsidR="00BC1957"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 деятельности научных организаций</w:t>
      </w:r>
    </w:p>
    <w:p w:rsidR="008715B9" w:rsidRPr="008715B9" w:rsidRDefault="008715B9" w:rsidP="008715B9">
      <w:pPr>
        <w:spacing w:after="0" w:line="240" w:lineRule="auto"/>
        <w:jc w:val="center"/>
        <w:rPr>
          <w:rFonts w:ascii="Times New Roman" w:hAnsi="Times New Roman"/>
          <w:sz w:val="28"/>
          <w:szCs w:val="28"/>
        </w:rPr>
      </w:pPr>
    </w:p>
    <w:p w:rsidR="00BC1957" w:rsidRPr="008715B9" w:rsidRDefault="00C872D0"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7</w:t>
      </w:r>
      <w:r w:rsidR="00BC1957" w:rsidRPr="008715B9">
        <w:rPr>
          <w:rFonts w:ascii="Times New Roman" w:hAnsi="Times New Roman"/>
          <w:sz w:val="28"/>
          <w:szCs w:val="28"/>
        </w:rPr>
        <w:t xml:space="preserve">. Оценка результативности деятельности научных организаций проводится в соответствии с настоящими Правилами, положением </w:t>
      </w:r>
      <w:r w:rsidR="00F467BD">
        <w:rPr>
          <w:rFonts w:ascii="Times New Roman" w:hAnsi="Times New Roman"/>
          <w:sz w:val="28"/>
          <w:szCs w:val="28"/>
        </w:rPr>
        <w:t xml:space="preserve">о </w:t>
      </w:r>
      <w:r w:rsidR="00BC1957" w:rsidRPr="008715B9">
        <w:rPr>
          <w:rFonts w:ascii="Times New Roman" w:hAnsi="Times New Roman"/>
          <w:sz w:val="28"/>
          <w:szCs w:val="28"/>
        </w:rPr>
        <w:t>Комиссии и методикой оценки результативности деятельности научной организации с учетом ежегодно формируемых Комиссией минимальных значений показателей результативности.</w:t>
      </w:r>
    </w:p>
    <w:p w:rsidR="00BC1957" w:rsidRPr="008715B9" w:rsidRDefault="00D97E1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8</w:t>
      </w:r>
      <w:r w:rsidR="00BC1957" w:rsidRPr="008715B9">
        <w:rPr>
          <w:rFonts w:ascii="Times New Roman" w:hAnsi="Times New Roman"/>
          <w:sz w:val="28"/>
          <w:szCs w:val="28"/>
        </w:rPr>
        <w:t>. Проведение оценки результативности деятельности научных организаций является обязательным и осуществляется не реже 1 раз</w:t>
      </w:r>
      <w:r w:rsidR="00C872D0" w:rsidRPr="008715B9">
        <w:rPr>
          <w:rFonts w:ascii="Times New Roman" w:hAnsi="Times New Roman"/>
          <w:sz w:val="28"/>
          <w:szCs w:val="28"/>
        </w:rPr>
        <w:t>а</w:t>
      </w:r>
      <w:r w:rsidR="00BC1957" w:rsidRPr="008715B9">
        <w:rPr>
          <w:rFonts w:ascii="Times New Roman" w:hAnsi="Times New Roman"/>
          <w:sz w:val="28"/>
          <w:szCs w:val="28"/>
        </w:rPr>
        <w:t xml:space="preserve"> в год</w:t>
      </w:r>
      <w:r w:rsidR="00C872D0" w:rsidRPr="008715B9">
        <w:rPr>
          <w:rFonts w:ascii="Times New Roman" w:hAnsi="Times New Roman"/>
          <w:sz w:val="28"/>
          <w:szCs w:val="28"/>
        </w:rPr>
        <w:t xml:space="preserve"> в течение первых 3 лет после утверждения настоящих Правил, а в дальнейшем </w:t>
      </w:r>
      <w:r w:rsidR="00F467BD">
        <w:rPr>
          <w:rFonts w:ascii="Times New Roman" w:hAnsi="Times New Roman"/>
          <w:sz w:val="28"/>
          <w:szCs w:val="28"/>
        </w:rPr>
        <w:t xml:space="preserve">– </w:t>
      </w:r>
      <w:r w:rsidR="00C872D0" w:rsidRPr="008715B9">
        <w:rPr>
          <w:rFonts w:ascii="Times New Roman" w:hAnsi="Times New Roman"/>
          <w:sz w:val="28"/>
          <w:szCs w:val="28"/>
        </w:rPr>
        <w:t>не реже 1 раза в 3 года</w:t>
      </w:r>
      <w:r w:rsidR="00BC1957" w:rsidRPr="008715B9">
        <w:rPr>
          <w:rFonts w:ascii="Times New Roman" w:hAnsi="Times New Roman"/>
          <w:sz w:val="28"/>
          <w:szCs w:val="28"/>
        </w:rPr>
        <w:t>.</w:t>
      </w:r>
    </w:p>
    <w:p w:rsidR="00BC1957" w:rsidRPr="008715B9" w:rsidRDefault="00D97E1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9</w:t>
      </w:r>
      <w:r w:rsidR="00BC1957" w:rsidRPr="008715B9">
        <w:rPr>
          <w:rFonts w:ascii="Times New Roman" w:hAnsi="Times New Roman"/>
          <w:sz w:val="28"/>
          <w:szCs w:val="28"/>
        </w:rPr>
        <w:t>. Внеочередная оценка результативности деятельности научных организаций может быть проведена в следующих случаях:</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на основании решения Комиссии;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б) по инициативе органа исполнительной власти</w:t>
      </w:r>
      <w:r w:rsidR="00F467BD">
        <w:rPr>
          <w:rFonts w:ascii="Times New Roman" w:hAnsi="Times New Roman"/>
          <w:sz w:val="28"/>
          <w:szCs w:val="28"/>
        </w:rPr>
        <w:t xml:space="preserve"> Республики Тыва</w:t>
      </w:r>
      <w:r w:rsidRPr="008715B9">
        <w:rPr>
          <w:rFonts w:ascii="Times New Roman" w:hAnsi="Times New Roman"/>
          <w:sz w:val="28"/>
          <w:szCs w:val="28"/>
        </w:rPr>
        <w:t>, в ведении которого находится научная организация;</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в) по предложению научной организации о проведении в отношении ее внеочередной оценки результативности деятельности.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w:t>
      </w:r>
      <w:r w:rsidR="00D97E1C" w:rsidRPr="008715B9">
        <w:rPr>
          <w:rFonts w:ascii="Times New Roman" w:hAnsi="Times New Roman"/>
          <w:sz w:val="28"/>
          <w:szCs w:val="28"/>
        </w:rPr>
        <w:t>0</w:t>
      </w:r>
      <w:r w:rsidRPr="008715B9">
        <w:rPr>
          <w:rFonts w:ascii="Times New Roman" w:hAnsi="Times New Roman"/>
          <w:sz w:val="28"/>
          <w:szCs w:val="28"/>
        </w:rPr>
        <w:t xml:space="preserve">. Научные организации в порядке, установленном </w:t>
      </w:r>
      <w:r w:rsidR="00227F1C" w:rsidRPr="008715B9">
        <w:rPr>
          <w:rFonts w:ascii="Times New Roman" w:hAnsi="Times New Roman"/>
          <w:sz w:val="28"/>
          <w:szCs w:val="28"/>
        </w:rPr>
        <w:t xml:space="preserve">в </w:t>
      </w:r>
      <w:r w:rsidR="008715B9">
        <w:rPr>
          <w:rFonts w:ascii="Times New Roman" w:hAnsi="Times New Roman"/>
          <w:sz w:val="28"/>
          <w:szCs w:val="28"/>
        </w:rPr>
        <w:t>п</w:t>
      </w:r>
      <w:r w:rsidR="00227F1C" w:rsidRPr="008715B9">
        <w:rPr>
          <w:rFonts w:ascii="Times New Roman" w:hAnsi="Times New Roman"/>
          <w:sz w:val="28"/>
          <w:szCs w:val="28"/>
        </w:rPr>
        <w:t>риложении № 2</w:t>
      </w:r>
      <w:r w:rsidR="00A455D3" w:rsidRPr="008715B9">
        <w:rPr>
          <w:rFonts w:ascii="Times New Roman" w:hAnsi="Times New Roman"/>
          <w:sz w:val="28"/>
          <w:szCs w:val="28"/>
        </w:rPr>
        <w:t xml:space="preserve"> к настоящим Правилам</w:t>
      </w:r>
      <w:r w:rsidRPr="008715B9">
        <w:rPr>
          <w:rFonts w:ascii="Times New Roman" w:hAnsi="Times New Roman"/>
          <w:sz w:val="28"/>
          <w:szCs w:val="28"/>
        </w:rPr>
        <w:t>, представляют сведения о результатах своей деятельности: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в Агентство ежегодно в целях мониторинга результативности деятельности научных организаций;</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б) в </w:t>
      </w:r>
      <w:r w:rsidR="004F7931" w:rsidRPr="008715B9">
        <w:rPr>
          <w:rFonts w:ascii="Times New Roman" w:hAnsi="Times New Roman"/>
          <w:sz w:val="28"/>
          <w:szCs w:val="28"/>
        </w:rPr>
        <w:t>К</w:t>
      </w:r>
      <w:r w:rsidR="00207B9C" w:rsidRPr="008715B9">
        <w:rPr>
          <w:rFonts w:ascii="Times New Roman" w:hAnsi="Times New Roman"/>
          <w:sz w:val="28"/>
          <w:szCs w:val="28"/>
        </w:rPr>
        <w:t>омиссию</w:t>
      </w:r>
      <w:r w:rsidRPr="008715B9">
        <w:rPr>
          <w:rFonts w:ascii="Times New Roman" w:hAnsi="Times New Roman"/>
          <w:sz w:val="28"/>
          <w:szCs w:val="28"/>
        </w:rPr>
        <w:t xml:space="preserve"> для проведения оценки результативности деятельности научных организаций, в целях проведения такой оценки.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lastRenderedPageBreak/>
        <w:t>1</w:t>
      </w:r>
      <w:r w:rsidR="002B5BBC" w:rsidRPr="008715B9">
        <w:rPr>
          <w:rFonts w:ascii="Times New Roman" w:hAnsi="Times New Roman"/>
          <w:sz w:val="28"/>
          <w:szCs w:val="28"/>
        </w:rPr>
        <w:t>1</w:t>
      </w:r>
      <w:r w:rsidRPr="008715B9">
        <w:rPr>
          <w:rFonts w:ascii="Times New Roman" w:hAnsi="Times New Roman"/>
          <w:sz w:val="28"/>
          <w:szCs w:val="28"/>
        </w:rPr>
        <w:t>. Органы исполнительной власти</w:t>
      </w:r>
      <w:r w:rsidR="00F467BD">
        <w:rPr>
          <w:rFonts w:ascii="Times New Roman" w:hAnsi="Times New Roman"/>
          <w:sz w:val="28"/>
          <w:szCs w:val="28"/>
        </w:rPr>
        <w:t xml:space="preserve"> Республики Тыва</w:t>
      </w:r>
      <w:r w:rsidRPr="008715B9">
        <w:rPr>
          <w:rFonts w:ascii="Times New Roman" w:hAnsi="Times New Roman"/>
          <w:sz w:val="28"/>
          <w:szCs w:val="28"/>
        </w:rPr>
        <w:t>, в ведении которы</w:t>
      </w:r>
      <w:r w:rsidR="00D9466B" w:rsidRPr="008715B9">
        <w:rPr>
          <w:rFonts w:ascii="Times New Roman" w:hAnsi="Times New Roman"/>
          <w:sz w:val="28"/>
          <w:szCs w:val="28"/>
        </w:rPr>
        <w:t>х находятся научные организации</w:t>
      </w:r>
      <w:r w:rsidR="00F467BD">
        <w:rPr>
          <w:rFonts w:ascii="Times New Roman" w:hAnsi="Times New Roman"/>
          <w:sz w:val="28"/>
          <w:szCs w:val="28"/>
        </w:rPr>
        <w:t>,</w:t>
      </w:r>
      <w:r w:rsidR="00D9466B" w:rsidRPr="008715B9">
        <w:rPr>
          <w:rFonts w:ascii="Times New Roman" w:hAnsi="Times New Roman"/>
          <w:sz w:val="28"/>
          <w:szCs w:val="28"/>
        </w:rPr>
        <w:t xml:space="preserve"> в порядке, установленном</w:t>
      </w:r>
      <w:r w:rsidR="00A455D3" w:rsidRPr="008715B9">
        <w:rPr>
          <w:rFonts w:ascii="Times New Roman" w:hAnsi="Times New Roman"/>
          <w:sz w:val="28"/>
          <w:szCs w:val="28"/>
        </w:rPr>
        <w:t xml:space="preserve"> в </w:t>
      </w:r>
      <w:r w:rsidR="008715B9">
        <w:rPr>
          <w:rFonts w:ascii="Times New Roman" w:hAnsi="Times New Roman"/>
          <w:sz w:val="28"/>
          <w:szCs w:val="28"/>
        </w:rPr>
        <w:t>п</w:t>
      </w:r>
      <w:r w:rsidR="00A455D3" w:rsidRPr="008715B9">
        <w:rPr>
          <w:rFonts w:ascii="Times New Roman" w:hAnsi="Times New Roman"/>
          <w:sz w:val="28"/>
          <w:szCs w:val="28"/>
        </w:rPr>
        <w:t>риложении № 2 к настоящим Правилам</w:t>
      </w:r>
      <w:r w:rsidR="00D9466B" w:rsidRPr="008715B9">
        <w:rPr>
          <w:rFonts w:ascii="Times New Roman" w:hAnsi="Times New Roman"/>
          <w:sz w:val="28"/>
          <w:szCs w:val="28"/>
        </w:rPr>
        <w:t>,</w:t>
      </w:r>
      <w:r w:rsidRPr="008715B9">
        <w:rPr>
          <w:rFonts w:ascii="Times New Roman" w:hAnsi="Times New Roman"/>
          <w:sz w:val="28"/>
          <w:szCs w:val="28"/>
        </w:rPr>
        <w:t xml:space="preserve"> подтверждают сведения, представляемые научными организациями в Агентство в целях мониторинга результативности деятельности научных организаций. Состав </w:t>
      </w:r>
      <w:r w:rsidR="00A455D3" w:rsidRPr="008715B9">
        <w:rPr>
          <w:rFonts w:ascii="Times New Roman" w:hAnsi="Times New Roman"/>
          <w:sz w:val="28"/>
          <w:szCs w:val="28"/>
        </w:rPr>
        <w:t>указанных</w:t>
      </w:r>
      <w:r w:rsidR="00942B10" w:rsidRPr="008715B9">
        <w:rPr>
          <w:rFonts w:ascii="Times New Roman" w:hAnsi="Times New Roman"/>
          <w:sz w:val="28"/>
          <w:szCs w:val="28"/>
        </w:rPr>
        <w:t xml:space="preserve"> сведений содержится в </w:t>
      </w:r>
      <w:r w:rsidR="008715B9">
        <w:rPr>
          <w:rFonts w:ascii="Times New Roman" w:hAnsi="Times New Roman"/>
          <w:sz w:val="28"/>
          <w:szCs w:val="28"/>
        </w:rPr>
        <w:t>п</w:t>
      </w:r>
      <w:r w:rsidR="00942B10" w:rsidRPr="008715B9">
        <w:rPr>
          <w:rFonts w:ascii="Times New Roman" w:hAnsi="Times New Roman"/>
          <w:sz w:val="28"/>
          <w:szCs w:val="28"/>
        </w:rPr>
        <w:t xml:space="preserve">риложении </w:t>
      </w:r>
      <w:r w:rsidR="00F900AE" w:rsidRPr="008715B9">
        <w:rPr>
          <w:rFonts w:ascii="Times New Roman" w:hAnsi="Times New Roman"/>
          <w:sz w:val="28"/>
          <w:szCs w:val="28"/>
        </w:rPr>
        <w:t xml:space="preserve">№ </w:t>
      </w:r>
      <w:r w:rsidR="00942B10" w:rsidRPr="008715B9">
        <w:rPr>
          <w:rFonts w:ascii="Times New Roman" w:hAnsi="Times New Roman"/>
          <w:sz w:val="28"/>
          <w:szCs w:val="28"/>
        </w:rPr>
        <w:t>3</w:t>
      </w:r>
      <w:r w:rsidR="00A455D3" w:rsidRPr="008715B9">
        <w:rPr>
          <w:rFonts w:ascii="Times New Roman" w:hAnsi="Times New Roman"/>
          <w:sz w:val="28"/>
          <w:szCs w:val="28"/>
        </w:rPr>
        <w:t xml:space="preserve"> к настоящим Правилам</w:t>
      </w:r>
      <w:r w:rsidR="00942B10" w:rsidRPr="008715B9">
        <w:rPr>
          <w:rFonts w:ascii="Times New Roman" w:hAnsi="Times New Roman"/>
          <w:sz w:val="28"/>
          <w:szCs w:val="28"/>
        </w:rPr>
        <w:t xml:space="preserve"> и в </w:t>
      </w:r>
      <w:r w:rsidR="008715B9">
        <w:rPr>
          <w:rFonts w:ascii="Times New Roman" w:hAnsi="Times New Roman"/>
          <w:sz w:val="28"/>
          <w:szCs w:val="28"/>
        </w:rPr>
        <w:t>п</w:t>
      </w:r>
      <w:r w:rsidR="00942B10" w:rsidRPr="008715B9">
        <w:rPr>
          <w:rFonts w:ascii="Times New Roman" w:hAnsi="Times New Roman"/>
          <w:sz w:val="28"/>
          <w:szCs w:val="28"/>
        </w:rPr>
        <w:t>риложении № 3, утвержденном приказом Министерства образования и науки Россий</w:t>
      </w:r>
      <w:r w:rsidR="008715B9">
        <w:rPr>
          <w:rFonts w:ascii="Times New Roman" w:hAnsi="Times New Roman"/>
          <w:sz w:val="28"/>
          <w:szCs w:val="28"/>
        </w:rPr>
        <w:t xml:space="preserve">ской Федерации от 5 марта </w:t>
      </w:r>
      <w:r w:rsidR="00942B10" w:rsidRPr="008715B9">
        <w:rPr>
          <w:rFonts w:ascii="Times New Roman" w:hAnsi="Times New Roman"/>
          <w:sz w:val="28"/>
          <w:szCs w:val="28"/>
        </w:rPr>
        <w:t xml:space="preserve">2014 </w:t>
      </w:r>
      <w:r w:rsidR="008715B9">
        <w:rPr>
          <w:rFonts w:ascii="Times New Roman" w:hAnsi="Times New Roman"/>
          <w:sz w:val="28"/>
          <w:szCs w:val="28"/>
        </w:rPr>
        <w:t xml:space="preserve">г. </w:t>
      </w:r>
      <w:r w:rsidR="00942B10" w:rsidRPr="008715B9">
        <w:rPr>
          <w:rFonts w:ascii="Times New Roman" w:hAnsi="Times New Roman"/>
          <w:sz w:val="28"/>
          <w:szCs w:val="28"/>
        </w:rPr>
        <w:t>№ 162.</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w:t>
      </w:r>
      <w:r w:rsidR="002B5BBC" w:rsidRPr="008715B9">
        <w:rPr>
          <w:rFonts w:ascii="Times New Roman" w:hAnsi="Times New Roman"/>
          <w:sz w:val="28"/>
          <w:szCs w:val="28"/>
        </w:rPr>
        <w:t>2</w:t>
      </w:r>
      <w:r w:rsidRPr="008715B9">
        <w:rPr>
          <w:rFonts w:ascii="Times New Roman" w:hAnsi="Times New Roman"/>
          <w:sz w:val="28"/>
          <w:szCs w:val="28"/>
        </w:rPr>
        <w:t>. Оценка результативности деятельности научных организаций проводится на основании всестороннего, в том числе экспертного</w:t>
      </w:r>
      <w:r w:rsidR="00F467BD">
        <w:rPr>
          <w:rFonts w:ascii="Times New Roman" w:hAnsi="Times New Roman"/>
          <w:sz w:val="28"/>
          <w:szCs w:val="28"/>
        </w:rPr>
        <w:t>,</w:t>
      </w:r>
      <w:r w:rsidRPr="008715B9">
        <w:rPr>
          <w:rFonts w:ascii="Times New Roman" w:hAnsi="Times New Roman"/>
          <w:sz w:val="28"/>
          <w:szCs w:val="28"/>
        </w:rPr>
        <w:t xml:space="preserve"> анализа сведений о результатах деятельности научной организации, представленных научной организацией в порядке, установленном Правительством Республики Тыва.</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w:t>
      </w:r>
      <w:r w:rsidR="002B5BBC" w:rsidRPr="008715B9">
        <w:rPr>
          <w:rFonts w:ascii="Times New Roman" w:hAnsi="Times New Roman"/>
          <w:sz w:val="28"/>
          <w:szCs w:val="28"/>
        </w:rPr>
        <w:t>3</w:t>
      </w:r>
      <w:r w:rsidRPr="008715B9">
        <w:rPr>
          <w:rFonts w:ascii="Times New Roman" w:hAnsi="Times New Roman"/>
          <w:sz w:val="28"/>
          <w:szCs w:val="28"/>
        </w:rPr>
        <w:t>. Срок проведения оценки результативности деятельности научных организаций не должен превышать 2 месяцев со дня получения Агентством сведений о результатах деятельности, представленных научной организацией.</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По представлению Комиссии срок проведения указанной оценки может быть продлен, но не более чем на 1 месяц.</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w:t>
      </w:r>
      <w:r w:rsidR="002B5BBC" w:rsidRPr="008715B9">
        <w:rPr>
          <w:rFonts w:ascii="Times New Roman" w:hAnsi="Times New Roman"/>
          <w:sz w:val="28"/>
          <w:szCs w:val="28"/>
        </w:rPr>
        <w:t>4</w:t>
      </w:r>
      <w:r w:rsidRPr="008715B9">
        <w:rPr>
          <w:rFonts w:ascii="Times New Roman" w:hAnsi="Times New Roman"/>
          <w:sz w:val="28"/>
          <w:szCs w:val="28"/>
        </w:rPr>
        <w:t>. Сведения о результатах деятельности представляются научной организацией в электронной форме</w:t>
      </w:r>
      <w:r w:rsidR="002B5BBC" w:rsidRPr="008715B9">
        <w:rPr>
          <w:rFonts w:ascii="Times New Roman" w:hAnsi="Times New Roman"/>
          <w:sz w:val="28"/>
          <w:szCs w:val="28"/>
        </w:rPr>
        <w:t xml:space="preserve">, подписанной </w:t>
      </w:r>
      <w:r w:rsidRPr="008715B9">
        <w:rPr>
          <w:rFonts w:ascii="Times New Roman" w:hAnsi="Times New Roman"/>
          <w:sz w:val="28"/>
          <w:szCs w:val="28"/>
        </w:rPr>
        <w:t>квалифицированной электронной подписью руководителя (уполномоченного им лица) научной организации</w:t>
      </w:r>
      <w:r w:rsidR="002B5BBC" w:rsidRPr="008715B9">
        <w:rPr>
          <w:rFonts w:ascii="Times New Roman" w:hAnsi="Times New Roman"/>
          <w:sz w:val="28"/>
          <w:szCs w:val="28"/>
        </w:rPr>
        <w:t>,</w:t>
      </w:r>
      <w:r w:rsidRPr="008715B9">
        <w:rPr>
          <w:rFonts w:ascii="Times New Roman" w:hAnsi="Times New Roman"/>
          <w:sz w:val="28"/>
          <w:szCs w:val="28"/>
        </w:rPr>
        <w:t xml:space="preserve"> и на бумажном носителе</w:t>
      </w:r>
      <w:r w:rsidR="002B5BBC" w:rsidRPr="008715B9">
        <w:rPr>
          <w:rFonts w:ascii="Times New Roman" w:hAnsi="Times New Roman"/>
          <w:sz w:val="28"/>
          <w:szCs w:val="28"/>
        </w:rPr>
        <w:t>,</w:t>
      </w:r>
      <w:r w:rsidRPr="008715B9">
        <w:rPr>
          <w:rFonts w:ascii="Times New Roman" w:hAnsi="Times New Roman"/>
          <w:sz w:val="28"/>
          <w:szCs w:val="28"/>
        </w:rPr>
        <w:t xml:space="preserve"> завер</w:t>
      </w:r>
      <w:r w:rsidR="002B5BBC" w:rsidRPr="008715B9">
        <w:rPr>
          <w:rFonts w:ascii="Times New Roman" w:hAnsi="Times New Roman"/>
          <w:sz w:val="28"/>
          <w:szCs w:val="28"/>
        </w:rPr>
        <w:t>енным</w:t>
      </w:r>
      <w:r w:rsidRPr="008715B9">
        <w:rPr>
          <w:rFonts w:ascii="Times New Roman" w:hAnsi="Times New Roman"/>
          <w:sz w:val="28"/>
          <w:szCs w:val="28"/>
        </w:rPr>
        <w:t xml:space="preserve"> подписью руководителя (уполномоченного им лица) научной организации.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w:t>
      </w:r>
      <w:r w:rsidR="002B5BBC" w:rsidRPr="008715B9">
        <w:rPr>
          <w:rFonts w:ascii="Times New Roman" w:hAnsi="Times New Roman"/>
          <w:sz w:val="28"/>
          <w:szCs w:val="28"/>
        </w:rPr>
        <w:t>5</w:t>
      </w:r>
      <w:r w:rsidRPr="008715B9">
        <w:rPr>
          <w:rFonts w:ascii="Times New Roman" w:hAnsi="Times New Roman"/>
          <w:sz w:val="28"/>
          <w:szCs w:val="28"/>
        </w:rPr>
        <w:t>. Экспертный анализ представленных научной организацией сведений о результатах ее деятельности проводится членами Комиссии с возможным привлечением внешних экспертов, за исключением анализа сведений, составляющих государственную, коммерческую, служебную или иную охраняемую законом тайну, с учетом сопоставления представленных научной организацией значений показателей результативности ее деятельности с минимальными значениями показателей результативности.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В целях сравнительного анализа значений показателей результативности научной организации со значениями показателей результативности </w:t>
      </w:r>
      <w:r w:rsidR="00F467BD">
        <w:rPr>
          <w:rFonts w:ascii="Times New Roman" w:hAnsi="Times New Roman"/>
          <w:sz w:val="28"/>
          <w:szCs w:val="28"/>
        </w:rPr>
        <w:t xml:space="preserve">других </w:t>
      </w:r>
      <w:r w:rsidRPr="008715B9">
        <w:rPr>
          <w:rFonts w:ascii="Times New Roman" w:hAnsi="Times New Roman"/>
          <w:sz w:val="28"/>
          <w:szCs w:val="28"/>
        </w:rPr>
        <w:t>научных организаций</w:t>
      </w:r>
      <w:r w:rsidR="00F51CF2">
        <w:rPr>
          <w:rFonts w:ascii="Times New Roman" w:hAnsi="Times New Roman"/>
          <w:sz w:val="28"/>
          <w:szCs w:val="28"/>
        </w:rPr>
        <w:t>, осуществляющих сходные типы исследований,</w:t>
      </w:r>
      <w:r w:rsidRPr="008715B9">
        <w:rPr>
          <w:rFonts w:ascii="Times New Roman" w:hAnsi="Times New Roman"/>
          <w:sz w:val="28"/>
          <w:szCs w:val="28"/>
        </w:rPr>
        <w:t xml:space="preserve"> может использоваться информация из открытых источников.</w:t>
      </w:r>
    </w:p>
    <w:p w:rsidR="00BC1957" w:rsidRPr="008715B9" w:rsidRDefault="002B5BB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16</w:t>
      </w:r>
      <w:r w:rsidR="00BC1957" w:rsidRPr="008715B9">
        <w:rPr>
          <w:rFonts w:ascii="Times New Roman" w:hAnsi="Times New Roman"/>
          <w:sz w:val="28"/>
          <w:szCs w:val="28"/>
        </w:rPr>
        <w:t>. Комиссия обеспечивает объективный анализ представленных значений показателей результативности научных организаций, а также их сопоставление с показателями результативности других научных организаций республики с учетом минимальных значений показателей результативности и вырабатывает рекомендации органам исполнительной власти.</w:t>
      </w:r>
    </w:p>
    <w:p w:rsidR="00BC1957" w:rsidRPr="008715B9" w:rsidRDefault="002B5BB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17</w:t>
      </w:r>
      <w:r w:rsidR="00BC1957" w:rsidRPr="008715B9">
        <w:rPr>
          <w:rFonts w:ascii="Times New Roman" w:hAnsi="Times New Roman"/>
          <w:sz w:val="28"/>
          <w:szCs w:val="28"/>
        </w:rPr>
        <w:t>. По результатам проведения оценки результативности деятельности научных организаций Комиссия готовит заключение с предложениями и рекомендациями по принятию управленческих решений.</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Протокол с рекомендациями Комиссии направляется в органы исполнитель</w:t>
      </w:r>
      <w:r w:rsidR="00F51CF2">
        <w:rPr>
          <w:rFonts w:ascii="Times New Roman" w:hAnsi="Times New Roman"/>
          <w:sz w:val="28"/>
          <w:szCs w:val="28"/>
        </w:rPr>
        <w:t>ной власти Р</w:t>
      </w:r>
      <w:r w:rsidRPr="008715B9">
        <w:rPr>
          <w:rFonts w:ascii="Times New Roman" w:hAnsi="Times New Roman"/>
          <w:sz w:val="28"/>
          <w:szCs w:val="28"/>
        </w:rPr>
        <w:t xml:space="preserve">еспублики </w:t>
      </w:r>
      <w:r w:rsidR="00F51CF2">
        <w:rPr>
          <w:rFonts w:ascii="Times New Roman" w:hAnsi="Times New Roman"/>
          <w:sz w:val="28"/>
          <w:szCs w:val="28"/>
        </w:rPr>
        <w:t xml:space="preserve">Тыва </w:t>
      </w:r>
      <w:r w:rsidRPr="008715B9">
        <w:rPr>
          <w:rFonts w:ascii="Times New Roman" w:hAnsi="Times New Roman"/>
          <w:sz w:val="28"/>
          <w:szCs w:val="28"/>
        </w:rPr>
        <w:t>для принятия управленческих решений в отношении подведомственных научных организаций.</w:t>
      </w:r>
    </w:p>
    <w:p w:rsidR="00BC1957" w:rsidRPr="008715B9" w:rsidRDefault="002B5BB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18</w:t>
      </w:r>
      <w:r w:rsidR="00BC1957" w:rsidRPr="008715B9">
        <w:rPr>
          <w:rFonts w:ascii="Times New Roman" w:hAnsi="Times New Roman"/>
          <w:sz w:val="28"/>
          <w:szCs w:val="28"/>
        </w:rPr>
        <w:t xml:space="preserve">. Орган исполнительной власти </w:t>
      </w:r>
      <w:r w:rsidR="00F51CF2">
        <w:rPr>
          <w:rFonts w:ascii="Times New Roman" w:hAnsi="Times New Roman"/>
          <w:sz w:val="28"/>
          <w:szCs w:val="28"/>
        </w:rPr>
        <w:t xml:space="preserve">Республики Тыва </w:t>
      </w:r>
      <w:r w:rsidR="00BC1957" w:rsidRPr="008715B9">
        <w:rPr>
          <w:rFonts w:ascii="Times New Roman" w:hAnsi="Times New Roman"/>
          <w:sz w:val="28"/>
          <w:szCs w:val="28"/>
        </w:rPr>
        <w:t>на основании заключения Комиссии формирует управленческое решение.</w:t>
      </w:r>
    </w:p>
    <w:p w:rsidR="00BC1957"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lastRenderedPageBreak/>
        <w:t>III. Возможные управленческие решения</w:t>
      </w:r>
    </w:p>
    <w:p w:rsidR="008715B9" w:rsidRPr="008715B9" w:rsidRDefault="008715B9" w:rsidP="008715B9">
      <w:pPr>
        <w:spacing w:after="0" w:line="240" w:lineRule="auto"/>
        <w:jc w:val="center"/>
        <w:rPr>
          <w:rFonts w:ascii="Times New Roman" w:hAnsi="Times New Roman"/>
          <w:sz w:val="28"/>
          <w:szCs w:val="28"/>
        </w:rPr>
      </w:pP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19. Научная организация по итогам оценки результативности ее деятельности может быть отнесена к одной из следующих категорий:</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1-я категория – научные организации-лидеры;</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б) 2-я категория – стабильные научные организации, демонстрирующие удовлетворительную результативность;</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в) 3-я категория – научные организации, утратившие научную деятельность в качестве основного вида деятельности и перспективы развития.</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20.</w:t>
      </w:r>
      <w:r w:rsidR="008715B9">
        <w:rPr>
          <w:rFonts w:ascii="Times New Roman" w:hAnsi="Times New Roman"/>
          <w:sz w:val="28"/>
          <w:szCs w:val="28"/>
        </w:rPr>
        <w:t xml:space="preserve"> </w:t>
      </w:r>
      <w:r w:rsidRPr="008715B9">
        <w:rPr>
          <w:rFonts w:ascii="Times New Roman" w:hAnsi="Times New Roman"/>
          <w:sz w:val="28"/>
          <w:szCs w:val="28"/>
        </w:rPr>
        <w:t xml:space="preserve">Научная организация подлежит отнесению к 1-й категории в случае, если является лидером отрасли (научного направления) в Республике Тыва, ее значения показателей результативности выше установленных для 1-й категории минимальных значений в соответствующей </w:t>
      </w:r>
      <w:proofErr w:type="spellStart"/>
      <w:r w:rsidRPr="008715B9">
        <w:rPr>
          <w:rFonts w:ascii="Times New Roman" w:hAnsi="Times New Roman"/>
          <w:sz w:val="28"/>
          <w:szCs w:val="28"/>
        </w:rPr>
        <w:t>референтной</w:t>
      </w:r>
      <w:proofErr w:type="spellEnd"/>
      <w:r w:rsidRPr="008715B9">
        <w:rPr>
          <w:rFonts w:ascii="Times New Roman" w:hAnsi="Times New Roman"/>
          <w:sz w:val="28"/>
          <w:szCs w:val="28"/>
        </w:rPr>
        <w:t xml:space="preserve"> группе, научные результаты научной организации соответствуют всероссийскому уровню,</w:t>
      </w:r>
      <w:r w:rsidR="008715B9">
        <w:rPr>
          <w:rFonts w:ascii="Times New Roman" w:hAnsi="Times New Roman"/>
          <w:sz w:val="28"/>
          <w:szCs w:val="28"/>
        </w:rPr>
        <w:t xml:space="preserve"> </w:t>
      </w:r>
      <w:r w:rsidRPr="008715B9">
        <w:rPr>
          <w:rFonts w:ascii="Times New Roman" w:hAnsi="Times New Roman"/>
          <w:sz w:val="28"/>
          <w:szCs w:val="28"/>
        </w:rPr>
        <w:t>и она располагает потенциалом для дальнейшего развития и улучшения своей деятельности.</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21. Научная организация подлежит отнесению ко 2-ой категории в случае, если ее значения показателей результативности превышают минимальные значения</w:t>
      </w:r>
      <w:r w:rsidR="008715B9">
        <w:rPr>
          <w:rFonts w:ascii="Times New Roman" w:hAnsi="Times New Roman"/>
          <w:sz w:val="28"/>
          <w:szCs w:val="28"/>
        </w:rPr>
        <w:t xml:space="preserve"> </w:t>
      </w:r>
      <w:r w:rsidRPr="008715B9">
        <w:rPr>
          <w:rFonts w:ascii="Times New Roman" w:hAnsi="Times New Roman"/>
          <w:sz w:val="28"/>
          <w:szCs w:val="28"/>
        </w:rPr>
        <w:t xml:space="preserve">для этой категории в соответствующей </w:t>
      </w:r>
      <w:proofErr w:type="spellStart"/>
      <w:r w:rsidRPr="008715B9">
        <w:rPr>
          <w:rFonts w:ascii="Times New Roman" w:hAnsi="Times New Roman"/>
          <w:sz w:val="28"/>
          <w:szCs w:val="28"/>
        </w:rPr>
        <w:t>референтной</w:t>
      </w:r>
      <w:proofErr w:type="spellEnd"/>
      <w:r w:rsidRPr="008715B9">
        <w:rPr>
          <w:rFonts w:ascii="Times New Roman" w:hAnsi="Times New Roman"/>
          <w:sz w:val="28"/>
          <w:szCs w:val="28"/>
        </w:rPr>
        <w:t xml:space="preserve"> группе, и она располагает потенциалом для развития и улучшения своей деятельности.</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22. Научная организация подлежит отнесению к 3-ей категории в случае, если она не показывает значимых научных результатов и не является уникальной в соответствующей отрасли; ее значения показателей результативности по отношению к значениям в соответствующей </w:t>
      </w:r>
      <w:proofErr w:type="spellStart"/>
      <w:r w:rsidRPr="008715B9">
        <w:rPr>
          <w:rFonts w:ascii="Times New Roman" w:hAnsi="Times New Roman"/>
          <w:sz w:val="28"/>
          <w:szCs w:val="28"/>
        </w:rPr>
        <w:t>референтной</w:t>
      </w:r>
      <w:proofErr w:type="spellEnd"/>
      <w:r w:rsidRPr="008715B9">
        <w:rPr>
          <w:rFonts w:ascii="Times New Roman" w:hAnsi="Times New Roman"/>
          <w:sz w:val="28"/>
          <w:szCs w:val="28"/>
        </w:rPr>
        <w:t xml:space="preserve"> группе ниже установленных минимальных значений, и она не располагает потенциалом для развития и улучшения своей деятельности.</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23. Органы исполнительной власти Республики Тыва готовят для научных организаций, отнесенных к 1-й категории, стратегии и (или) программы развития, направленные на поддержание, укрепление и развитие их лидерства.</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24. Органы исполнительной власти Республики Тыва готовят для научных организаций, отнесенных ко 2-ой категории, стратегии и (или) программы развития и (или) рекомендации, направленные на улучшение их деятельности.</w:t>
      </w:r>
    </w:p>
    <w:p w:rsidR="00CD2C81"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25. Органы исполнительной власти Республики Тыва принимают в отношении научных организаций, отнесенных к 3-ей категории, решение или готовят в установленном порядке предложения по их реорганизации или ликвидации, а в отдельных случаях – по замене руководителя научной организации в соответствии с законодательством Российской Федерации.</w:t>
      </w:r>
    </w:p>
    <w:p w:rsidR="00B2380C" w:rsidRPr="008715B9" w:rsidRDefault="00CD2C81"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В этом случае в целях принятия соответствующих решений орган исполнительной власти </w:t>
      </w:r>
      <w:r w:rsidR="00F51CF2">
        <w:rPr>
          <w:rFonts w:ascii="Times New Roman" w:hAnsi="Times New Roman"/>
          <w:sz w:val="28"/>
          <w:szCs w:val="28"/>
        </w:rPr>
        <w:t xml:space="preserve">Республики Тыва </w:t>
      </w:r>
      <w:r w:rsidRPr="008715B9">
        <w:rPr>
          <w:rFonts w:ascii="Times New Roman" w:hAnsi="Times New Roman"/>
          <w:sz w:val="28"/>
          <w:szCs w:val="28"/>
        </w:rPr>
        <w:t>создает ведомственную комиссию и проводит экспертный анализ результативности деятельности структурных подразделений указанной научной организации.</w:t>
      </w:r>
    </w:p>
    <w:p w:rsidR="00B2380C" w:rsidRDefault="00B2380C" w:rsidP="008715B9">
      <w:pPr>
        <w:spacing w:after="0" w:line="240" w:lineRule="auto"/>
        <w:jc w:val="center"/>
        <w:rPr>
          <w:rFonts w:ascii="Times New Roman" w:hAnsi="Times New Roman"/>
          <w:sz w:val="28"/>
          <w:szCs w:val="28"/>
        </w:rPr>
      </w:pPr>
    </w:p>
    <w:p w:rsidR="00DA1A74" w:rsidRDefault="00DA1A74" w:rsidP="008715B9">
      <w:pPr>
        <w:spacing w:after="0" w:line="240" w:lineRule="auto"/>
        <w:jc w:val="center"/>
        <w:rPr>
          <w:rFonts w:ascii="Times New Roman" w:hAnsi="Times New Roman"/>
          <w:sz w:val="28"/>
          <w:szCs w:val="28"/>
        </w:rPr>
      </w:pPr>
    </w:p>
    <w:p w:rsidR="00DA1A74" w:rsidRDefault="00DA1A74" w:rsidP="008715B9">
      <w:pPr>
        <w:spacing w:after="0" w:line="240" w:lineRule="auto"/>
        <w:jc w:val="center"/>
        <w:rPr>
          <w:rFonts w:ascii="Times New Roman" w:hAnsi="Times New Roman"/>
          <w:sz w:val="28"/>
          <w:szCs w:val="28"/>
        </w:rPr>
      </w:pPr>
    </w:p>
    <w:p w:rsidR="00DA1A74" w:rsidRPr="008715B9" w:rsidRDefault="00DA1A74" w:rsidP="008715B9">
      <w:pPr>
        <w:spacing w:after="0" w:line="240" w:lineRule="auto"/>
        <w:jc w:val="center"/>
        <w:rPr>
          <w:rFonts w:ascii="Times New Roman" w:hAnsi="Times New Roman"/>
          <w:sz w:val="28"/>
          <w:szCs w:val="28"/>
        </w:rPr>
      </w:pPr>
    </w:p>
    <w:p w:rsidR="00B2380C" w:rsidRPr="008715B9" w:rsidRDefault="00B2380C" w:rsidP="008715B9">
      <w:pPr>
        <w:spacing w:after="0" w:line="240" w:lineRule="auto"/>
        <w:jc w:val="center"/>
        <w:rPr>
          <w:rFonts w:ascii="Times New Roman" w:hAnsi="Times New Roman"/>
          <w:sz w:val="28"/>
          <w:szCs w:val="28"/>
        </w:rPr>
      </w:pP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lastRenderedPageBreak/>
        <w:t xml:space="preserve">IV. Формирование и ведение базы данных, содержащей </w:t>
      </w:r>
    </w:p>
    <w:p w:rsidR="008715B9"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сведения об оценке и о мониторинге результативности</w:t>
      </w:r>
    </w:p>
    <w:p w:rsidR="00BC1957" w:rsidRDefault="00BC1957"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 деятельности научных организаций</w:t>
      </w:r>
    </w:p>
    <w:p w:rsidR="008715B9" w:rsidRPr="008715B9" w:rsidRDefault="008715B9" w:rsidP="008715B9">
      <w:pPr>
        <w:spacing w:after="0" w:line="240" w:lineRule="auto"/>
        <w:jc w:val="center"/>
        <w:rPr>
          <w:rFonts w:ascii="Times New Roman" w:hAnsi="Times New Roman"/>
          <w:sz w:val="28"/>
          <w:szCs w:val="28"/>
        </w:rPr>
      </w:pP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w:t>
      </w:r>
      <w:r w:rsidR="00790B4B" w:rsidRPr="008715B9">
        <w:rPr>
          <w:rFonts w:ascii="Times New Roman" w:hAnsi="Times New Roman"/>
          <w:sz w:val="28"/>
          <w:szCs w:val="28"/>
        </w:rPr>
        <w:t>6</w:t>
      </w:r>
      <w:r w:rsidRPr="008715B9">
        <w:rPr>
          <w:rFonts w:ascii="Times New Roman" w:hAnsi="Times New Roman"/>
          <w:sz w:val="28"/>
          <w:szCs w:val="28"/>
        </w:rPr>
        <w:t>. Научные организации ежегодно до 1 июля года, следующего за отчетным, обеспечивают передачу сведений о результатах деятельности в Агентство, а органы исполнительной власти Республики Тыва до 31 августа в установленном порядке обеспечивают подтверждение указанных сведений.</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w:t>
      </w:r>
      <w:r w:rsidR="00790B4B" w:rsidRPr="008715B9">
        <w:rPr>
          <w:rFonts w:ascii="Times New Roman" w:hAnsi="Times New Roman"/>
          <w:sz w:val="28"/>
          <w:szCs w:val="28"/>
        </w:rPr>
        <w:t>7</w:t>
      </w:r>
      <w:r w:rsidRPr="008715B9">
        <w:rPr>
          <w:rFonts w:ascii="Times New Roman" w:hAnsi="Times New Roman"/>
          <w:sz w:val="28"/>
          <w:szCs w:val="28"/>
        </w:rPr>
        <w:t>. Сведения о результатах деятельности научной организации должны включать:</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значения показателей результативности деятельности научной организации;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б) статистические данные для расчётов показателей результативности деятельности научной организации;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в) управленческие решения, принятые по итогам предыдущих оценок результативности деятельности научных организаций органом исполнительной власти </w:t>
      </w:r>
      <w:r w:rsidR="00F51CF2">
        <w:rPr>
          <w:rFonts w:ascii="Times New Roman" w:hAnsi="Times New Roman"/>
          <w:sz w:val="28"/>
          <w:szCs w:val="28"/>
        </w:rPr>
        <w:t xml:space="preserve">Республики Тыва </w:t>
      </w:r>
      <w:r w:rsidRPr="008715B9">
        <w:rPr>
          <w:rFonts w:ascii="Times New Roman" w:hAnsi="Times New Roman"/>
          <w:sz w:val="28"/>
          <w:szCs w:val="28"/>
        </w:rPr>
        <w:t>с учетом рекомендации м</w:t>
      </w:r>
      <w:r w:rsidR="002B5BBC" w:rsidRPr="008715B9">
        <w:rPr>
          <w:rFonts w:ascii="Times New Roman" w:hAnsi="Times New Roman"/>
          <w:sz w:val="28"/>
          <w:szCs w:val="28"/>
        </w:rPr>
        <w:t>ежведомственной</w:t>
      </w:r>
      <w:r w:rsidRPr="008715B9">
        <w:rPr>
          <w:rFonts w:ascii="Times New Roman" w:hAnsi="Times New Roman"/>
          <w:sz w:val="28"/>
          <w:szCs w:val="28"/>
        </w:rPr>
        <w:t xml:space="preserve"> комиссии (в год проведения такой оценки).</w:t>
      </w:r>
    </w:p>
    <w:p w:rsidR="00BC1957" w:rsidRPr="008715B9" w:rsidRDefault="002B5BB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w:t>
      </w:r>
      <w:r w:rsidR="00790B4B" w:rsidRPr="008715B9">
        <w:rPr>
          <w:rFonts w:ascii="Times New Roman" w:hAnsi="Times New Roman"/>
          <w:sz w:val="28"/>
          <w:szCs w:val="28"/>
        </w:rPr>
        <w:t>8</w:t>
      </w:r>
      <w:r w:rsidR="00BC1957" w:rsidRPr="008715B9">
        <w:rPr>
          <w:rFonts w:ascii="Times New Roman" w:hAnsi="Times New Roman"/>
          <w:sz w:val="28"/>
          <w:szCs w:val="28"/>
        </w:rPr>
        <w:t>. Агентство:</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а) формирует и ведет базу данных;</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б) проводит анализ и обобщение сведений, содержащихся в базе данных, в том числе</w:t>
      </w:r>
      <w:r w:rsidR="008715B9">
        <w:rPr>
          <w:rFonts w:ascii="Times New Roman" w:hAnsi="Times New Roman"/>
          <w:sz w:val="28"/>
          <w:szCs w:val="28"/>
        </w:rPr>
        <w:t xml:space="preserve"> </w:t>
      </w:r>
      <w:r w:rsidRPr="008715B9">
        <w:rPr>
          <w:rFonts w:ascii="Times New Roman" w:hAnsi="Times New Roman"/>
          <w:sz w:val="28"/>
          <w:szCs w:val="28"/>
        </w:rPr>
        <w:t>формирует консолидированные сведения о результативности деятельности научных организаций за прошедший календарный год независимо от их ведомственной принадлежности;</w:t>
      </w:r>
    </w:p>
    <w:p w:rsidR="00BC1957" w:rsidRPr="008715B9"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в) представляет в Комиссию ежегодно не позднее 1 ноября года, следующего за отчетным</w:t>
      </w:r>
      <w:r w:rsidR="00F51CF2">
        <w:rPr>
          <w:rFonts w:ascii="Times New Roman" w:hAnsi="Times New Roman"/>
          <w:sz w:val="28"/>
          <w:szCs w:val="28"/>
        </w:rPr>
        <w:t>,</w:t>
      </w:r>
      <w:r w:rsidR="008715B9">
        <w:rPr>
          <w:rFonts w:ascii="Times New Roman" w:hAnsi="Times New Roman"/>
          <w:sz w:val="28"/>
          <w:szCs w:val="28"/>
        </w:rPr>
        <w:t xml:space="preserve"> </w:t>
      </w:r>
      <w:r w:rsidRPr="008715B9">
        <w:rPr>
          <w:rFonts w:ascii="Times New Roman" w:hAnsi="Times New Roman"/>
          <w:sz w:val="28"/>
          <w:szCs w:val="28"/>
        </w:rPr>
        <w:t>сводный аналитический отчет о мониторинге результативности деятельности научных организаций и отчет об итогах оценки результативности деятельности научных организаций.</w:t>
      </w:r>
    </w:p>
    <w:p w:rsidR="00BC1957" w:rsidRPr="008715B9" w:rsidRDefault="002B5BBC"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2</w:t>
      </w:r>
      <w:r w:rsidR="00790B4B" w:rsidRPr="008715B9">
        <w:rPr>
          <w:rFonts w:ascii="Times New Roman" w:hAnsi="Times New Roman"/>
          <w:sz w:val="28"/>
          <w:szCs w:val="28"/>
        </w:rPr>
        <w:t>9</w:t>
      </w:r>
      <w:r w:rsidR="00BC1957" w:rsidRPr="008715B9">
        <w:rPr>
          <w:rFonts w:ascii="Times New Roman" w:hAnsi="Times New Roman"/>
          <w:sz w:val="28"/>
          <w:szCs w:val="28"/>
        </w:rPr>
        <w:t xml:space="preserve">. Комиссия не позднее IV квартала каждого года, следующего за отчетным, обеспечивает рассмотрение материалов, минимальных значений показателей результативности, сводного аналитического отчета, содержащего консолидированные сведения о результативности деятельности научных организаций за прошедший календарный год независимо от их ведомственной принадлежности, и опубликование в информационно-телекоммуникационной сети </w:t>
      </w:r>
      <w:r w:rsidR="00FF6858" w:rsidRPr="008715B9">
        <w:rPr>
          <w:rFonts w:ascii="Times New Roman" w:hAnsi="Times New Roman"/>
          <w:sz w:val="28"/>
          <w:szCs w:val="28"/>
        </w:rPr>
        <w:t>«</w:t>
      </w:r>
      <w:r w:rsidR="00BC1957" w:rsidRPr="008715B9">
        <w:rPr>
          <w:rFonts w:ascii="Times New Roman" w:hAnsi="Times New Roman"/>
          <w:sz w:val="28"/>
          <w:szCs w:val="28"/>
        </w:rPr>
        <w:t>Интернет</w:t>
      </w:r>
      <w:r w:rsidR="00FF6858" w:rsidRPr="008715B9">
        <w:rPr>
          <w:rFonts w:ascii="Times New Roman" w:hAnsi="Times New Roman"/>
          <w:sz w:val="28"/>
          <w:szCs w:val="28"/>
        </w:rPr>
        <w:t>»</w:t>
      </w:r>
      <w:r w:rsidR="00BC1957" w:rsidRPr="008715B9">
        <w:rPr>
          <w:rFonts w:ascii="Times New Roman" w:hAnsi="Times New Roman"/>
          <w:sz w:val="28"/>
          <w:szCs w:val="28"/>
        </w:rPr>
        <w:t xml:space="preserve"> минимальных значений показателей результативности и сводного аналитического отчета.</w:t>
      </w:r>
    </w:p>
    <w:p w:rsidR="00BC1957" w:rsidRPr="008715B9" w:rsidRDefault="00790B4B"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30</w:t>
      </w:r>
      <w:r w:rsidR="00BC1957" w:rsidRPr="008715B9">
        <w:rPr>
          <w:rFonts w:ascii="Times New Roman" w:hAnsi="Times New Roman"/>
          <w:sz w:val="28"/>
          <w:szCs w:val="28"/>
        </w:rPr>
        <w:t>. Сведения, содержащиеся в базе данных, являются государственным информационным ресурсом. Ведение базы данных и предоставление содержащихся в ней сведений другим органам исполнительной власти и иным юридическим лицам осуществляется на безвозмездной основе с соблюдением требований, установленных законодательством Российской Федерации об информации, информационных технологиях и защите информации, а также о коммерческой тайне.</w:t>
      </w:r>
    </w:p>
    <w:p w:rsidR="00BC1957" w:rsidRDefault="00BC1957"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Сведения об итогах оценки результативности деятельности научных организаций предоставляются по письменному заявлению в виде выписки из базы данных.</w:t>
      </w:r>
    </w:p>
    <w:p w:rsidR="008715B9" w:rsidRDefault="008715B9" w:rsidP="00F51CF2">
      <w:pPr>
        <w:spacing w:after="0" w:line="240" w:lineRule="auto"/>
        <w:jc w:val="center"/>
        <w:rPr>
          <w:rFonts w:ascii="Times New Roman" w:hAnsi="Times New Roman"/>
          <w:sz w:val="28"/>
          <w:szCs w:val="28"/>
        </w:rPr>
      </w:pPr>
    </w:p>
    <w:p w:rsidR="008715B9" w:rsidRDefault="008715B9" w:rsidP="00F51CF2">
      <w:pPr>
        <w:spacing w:after="0" w:line="240" w:lineRule="auto"/>
        <w:jc w:val="center"/>
        <w:rPr>
          <w:rFonts w:ascii="Times New Roman" w:hAnsi="Times New Roman"/>
          <w:sz w:val="28"/>
          <w:szCs w:val="28"/>
        </w:rPr>
      </w:pPr>
    </w:p>
    <w:p w:rsidR="00F51CF2" w:rsidRDefault="00F51CF2" w:rsidP="00F51CF2">
      <w:pPr>
        <w:spacing w:after="0" w:line="240" w:lineRule="auto"/>
        <w:jc w:val="center"/>
        <w:rPr>
          <w:rFonts w:ascii="Times New Roman" w:hAnsi="Times New Roman"/>
          <w:sz w:val="28"/>
          <w:szCs w:val="28"/>
        </w:rPr>
      </w:pPr>
      <w:r>
        <w:rPr>
          <w:rFonts w:ascii="Times New Roman" w:hAnsi="Times New Roman"/>
          <w:sz w:val="28"/>
          <w:szCs w:val="28"/>
        </w:rPr>
        <w:t>_____________</w:t>
      </w:r>
    </w:p>
    <w:p w:rsidR="008715B9" w:rsidRDefault="008715B9" w:rsidP="008715B9">
      <w:pPr>
        <w:spacing w:after="0" w:line="240" w:lineRule="auto"/>
        <w:ind w:firstLine="709"/>
        <w:jc w:val="both"/>
        <w:rPr>
          <w:rFonts w:ascii="Times New Roman" w:hAnsi="Times New Roman"/>
          <w:sz w:val="28"/>
          <w:szCs w:val="28"/>
        </w:rPr>
        <w:sectPr w:rsidR="008715B9" w:rsidSect="008715B9">
          <w:headerReference w:type="even" r:id="rId14"/>
          <w:headerReference w:type="default" r:id="rId15"/>
          <w:footerReference w:type="first" r:id="rId16"/>
          <w:pgSz w:w="11906" w:h="16838" w:code="9"/>
          <w:pgMar w:top="1134" w:right="567" w:bottom="1134" w:left="1134" w:header="567" w:footer="567" w:gutter="0"/>
          <w:pgNumType w:start="1"/>
          <w:cols w:space="720"/>
          <w:titlePg/>
          <w:docGrid w:linePitch="299"/>
        </w:sectPr>
      </w:pPr>
    </w:p>
    <w:p w:rsidR="008715B9" w:rsidRP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lastRenderedPageBreak/>
        <w:t>Приложение № 1</w:t>
      </w:r>
    </w:p>
    <w:p w:rsid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t>к Правилам оценки и мониторинга</w:t>
      </w:r>
    </w:p>
    <w:p w:rsid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 результативности деятельности </w:t>
      </w:r>
    </w:p>
    <w:p w:rsid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научных организаций, выполняющих </w:t>
      </w:r>
    </w:p>
    <w:p w:rsid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научно-исследовательские, опытно-конструкторские и технологические </w:t>
      </w:r>
    </w:p>
    <w:p w:rsid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работы гражданского назначения, </w:t>
      </w:r>
    </w:p>
    <w:p w:rsidR="008715B9" w:rsidRPr="008715B9" w:rsidRDefault="008715B9" w:rsidP="008715B9">
      <w:pPr>
        <w:spacing w:after="0" w:line="240" w:lineRule="auto"/>
        <w:ind w:left="4820"/>
        <w:jc w:val="center"/>
        <w:rPr>
          <w:rFonts w:ascii="Times New Roman" w:hAnsi="Times New Roman"/>
          <w:sz w:val="28"/>
          <w:szCs w:val="28"/>
        </w:rPr>
      </w:pPr>
      <w:r w:rsidRPr="008715B9">
        <w:rPr>
          <w:rFonts w:ascii="Times New Roman" w:hAnsi="Times New Roman"/>
          <w:sz w:val="28"/>
          <w:szCs w:val="28"/>
        </w:rPr>
        <w:t>подведомственных органам исполнительной власти Республики Тыва</w:t>
      </w:r>
    </w:p>
    <w:p w:rsidR="00070F57" w:rsidRPr="008715B9" w:rsidRDefault="00070F57" w:rsidP="008715B9">
      <w:pPr>
        <w:spacing w:after="0" w:line="240" w:lineRule="auto"/>
        <w:jc w:val="center"/>
        <w:rPr>
          <w:rFonts w:ascii="Times New Roman" w:hAnsi="Times New Roman"/>
          <w:sz w:val="28"/>
          <w:szCs w:val="28"/>
        </w:rPr>
      </w:pPr>
    </w:p>
    <w:p w:rsidR="00B2380C" w:rsidRPr="008715B9" w:rsidRDefault="00B2380C" w:rsidP="008715B9">
      <w:pPr>
        <w:spacing w:after="0" w:line="240" w:lineRule="auto"/>
        <w:jc w:val="center"/>
        <w:rPr>
          <w:rFonts w:ascii="Times New Roman" w:hAnsi="Times New Roman"/>
          <w:sz w:val="28"/>
          <w:szCs w:val="28"/>
        </w:rPr>
      </w:pPr>
    </w:p>
    <w:p w:rsidR="00B2380C" w:rsidRPr="008715B9" w:rsidRDefault="00B2380C" w:rsidP="008715B9">
      <w:pPr>
        <w:spacing w:after="0" w:line="240" w:lineRule="auto"/>
        <w:jc w:val="center"/>
        <w:rPr>
          <w:rFonts w:ascii="Times New Roman" w:hAnsi="Times New Roman"/>
          <w:sz w:val="28"/>
          <w:szCs w:val="28"/>
        </w:rPr>
      </w:pPr>
    </w:p>
    <w:p w:rsidR="001F5003" w:rsidRPr="008715B9" w:rsidRDefault="001F5003" w:rsidP="008715B9">
      <w:pPr>
        <w:spacing w:after="0" w:line="240" w:lineRule="auto"/>
        <w:jc w:val="center"/>
        <w:rPr>
          <w:rFonts w:ascii="Times New Roman" w:hAnsi="Times New Roman"/>
          <w:b/>
          <w:sz w:val="28"/>
          <w:szCs w:val="28"/>
        </w:rPr>
      </w:pPr>
      <w:r w:rsidRPr="008715B9">
        <w:rPr>
          <w:rFonts w:ascii="Times New Roman" w:hAnsi="Times New Roman"/>
          <w:b/>
          <w:sz w:val="28"/>
          <w:szCs w:val="28"/>
        </w:rPr>
        <w:t>М</w:t>
      </w:r>
      <w:r w:rsidR="008715B9">
        <w:rPr>
          <w:rFonts w:ascii="Times New Roman" w:hAnsi="Times New Roman"/>
          <w:b/>
          <w:sz w:val="28"/>
          <w:szCs w:val="28"/>
        </w:rPr>
        <w:t xml:space="preserve"> </w:t>
      </w:r>
      <w:r w:rsidRPr="008715B9">
        <w:rPr>
          <w:rFonts w:ascii="Times New Roman" w:hAnsi="Times New Roman"/>
          <w:b/>
          <w:sz w:val="28"/>
          <w:szCs w:val="28"/>
        </w:rPr>
        <w:t>Е</w:t>
      </w:r>
      <w:r w:rsidR="008715B9">
        <w:rPr>
          <w:rFonts w:ascii="Times New Roman" w:hAnsi="Times New Roman"/>
          <w:b/>
          <w:sz w:val="28"/>
          <w:szCs w:val="28"/>
        </w:rPr>
        <w:t xml:space="preserve"> </w:t>
      </w:r>
      <w:r w:rsidRPr="008715B9">
        <w:rPr>
          <w:rFonts w:ascii="Times New Roman" w:hAnsi="Times New Roman"/>
          <w:b/>
          <w:sz w:val="28"/>
          <w:szCs w:val="28"/>
        </w:rPr>
        <w:t>Т</w:t>
      </w:r>
      <w:r w:rsidR="008715B9">
        <w:rPr>
          <w:rFonts w:ascii="Times New Roman" w:hAnsi="Times New Roman"/>
          <w:b/>
          <w:sz w:val="28"/>
          <w:szCs w:val="28"/>
        </w:rPr>
        <w:t xml:space="preserve"> </w:t>
      </w:r>
      <w:r w:rsidRPr="008715B9">
        <w:rPr>
          <w:rFonts w:ascii="Times New Roman" w:hAnsi="Times New Roman"/>
          <w:b/>
          <w:sz w:val="28"/>
          <w:szCs w:val="28"/>
        </w:rPr>
        <w:t>О</w:t>
      </w:r>
      <w:r w:rsidR="008715B9">
        <w:rPr>
          <w:rFonts w:ascii="Times New Roman" w:hAnsi="Times New Roman"/>
          <w:b/>
          <w:sz w:val="28"/>
          <w:szCs w:val="28"/>
        </w:rPr>
        <w:t xml:space="preserve"> </w:t>
      </w:r>
      <w:r w:rsidRPr="008715B9">
        <w:rPr>
          <w:rFonts w:ascii="Times New Roman" w:hAnsi="Times New Roman"/>
          <w:b/>
          <w:sz w:val="28"/>
          <w:szCs w:val="28"/>
        </w:rPr>
        <w:t>Д</w:t>
      </w:r>
      <w:r w:rsidR="008715B9">
        <w:rPr>
          <w:rFonts w:ascii="Times New Roman" w:hAnsi="Times New Roman"/>
          <w:b/>
          <w:sz w:val="28"/>
          <w:szCs w:val="28"/>
        </w:rPr>
        <w:t xml:space="preserve"> </w:t>
      </w:r>
      <w:r w:rsidRPr="008715B9">
        <w:rPr>
          <w:rFonts w:ascii="Times New Roman" w:hAnsi="Times New Roman"/>
          <w:b/>
          <w:sz w:val="28"/>
          <w:szCs w:val="28"/>
        </w:rPr>
        <w:t>И</w:t>
      </w:r>
      <w:r w:rsidR="008715B9">
        <w:rPr>
          <w:rFonts w:ascii="Times New Roman" w:hAnsi="Times New Roman"/>
          <w:b/>
          <w:sz w:val="28"/>
          <w:szCs w:val="28"/>
        </w:rPr>
        <w:t xml:space="preserve"> </w:t>
      </w:r>
      <w:r w:rsidRPr="008715B9">
        <w:rPr>
          <w:rFonts w:ascii="Times New Roman" w:hAnsi="Times New Roman"/>
          <w:b/>
          <w:sz w:val="28"/>
          <w:szCs w:val="28"/>
        </w:rPr>
        <w:t>К</w:t>
      </w:r>
      <w:r w:rsidR="008715B9">
        <w:rPr>
          <w:rFonts w:ascii="Times New Roman" w:hAnsi="Times New Roman"/>
          <w:b/>
          <w:sz w:val="28"/>
          <w:szCs w:val="28"/>
        </w:rPr>
        <w:t xml:space="preserve"> </w:t>
      </w:r>
      <w:r w:rsidRPr="008715B9">
        <w:rPr>
          <w:rFonts w:ascii="Times New Roman" w:hAnsi="Times New Roman"/>
          <w:b/>
          <w:sz w:val="28"/>
          <w:szCs w:val="28"/>
        </w:rPr>
        <w:t>А</w:t>
      </w:r>
    </w:p>
    <w:p w:rsidR="008715B9" w:rsidRDefault="00B2380C" w:rsidP="008715B9">
      <w:pPr>
        <w:spacing w:after="0" w:line="240" w:lineRule="auto"/>
        <w:jc w:val="center"/>
        <w:rPr>
          <w:rFonts w:ascii="Times New Roman" w:hAnsi="Times New Roman"/>
          <w:sz w:val="28"/>
          <w:szCs w:val="28"/>
        </w:rPr>
      </w:pPr>
      <w:r w:rsidRPr="008715B9">
        <w:rPr>
          <w:rFonts w:ascii="Times New Roman" w:hAnsi="Times New Roman"/>
          <w:sz w:val="28"/>
          <w:szCs w:val="28"/>
        </w:rPr>
        <w:t>о</w:t>
      </w:r>
      <w:r w:rsidR="001F5003" w:rsidRPr="008715B9">
        <w:rPr>
          <w:rFonts w:ascii="Times New Roman" w:hAnsi="Times New Roman"/>
          <w:sz w:val="28"/>
          <w:szCs w:val="28"/>
        </w:rPr>
        <w:t>ценки</w:t>
      </w:r>
      <w:r w:rsidR="006722C6" w:rsidRPr="008715B9">
        <w:rPr>
          <w:rFonts w:ascii="Times New Roman" w:hAnsi="Times New Roman"/>
          <w:sz w:val="28"/>
          <w:szCs w:val="28"/>
        </w:rPr>
        <w:t xml:space="preserve"> и мониторинга</w:t>
      </w:r>
      <w:r w:rsidR="001F5003" w:rsidRPr="008715B9">
        <w:rPr>
          <w:rFonts w:ascii="Times New Roman" w:hAnsi="Times New Roman"/>
          <w:sz w:val="28"/>
          <w:szCs w:val="28"/>
        </w:rPr>
        <w:t xml:space="preserve"> результативности </w:t>
      </w:r>
    </w:p>
    <w:p w:rsidR="008715B9" w:rsidRDefault="001F5003"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деятельности научных организаций, выполняющих </w:t>
      </w:r>
    </w:p>
    <w:p w:rsidR="008715B9" w:rsidRDefault="001F5003"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научно-исследовательские, опытно-конструкторские </w:t>
      </w:r>
    </w:p>
    <w:p w:rsidR="008715B9" w:rsidRDefault="001F5003"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и технологические работы гражданского </w:t>
      </w:r>
    </w:p>
    <w:p w:rsidR="008715B9" w:rsidRDefault="001F5003"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назначения, </w:t>
      </w:r>
      <w:r w:rsidR="00284786" w:rsidRPr="008715B9">
        <w:rPr>
          <w:rFonts w:ascii="Times New Roman" w:hAnsi="Times New Roman"/>
          <w:sz w:val="28"/>
          <w:szCs w:val="28"/>
        </w:rPr>
        <w:t xml:space="preserve">подведомственных органам </w:t>
      </w:r>
    </w:p>
    <w:p w:rsidR="001F5003" w:rsidRPr="008715B9" w:rsidRDefault="00284786" w:rsidP="008715B9">
      <w:pPr>
        <w:spacing w:after="0" w:line="240" w:lineRule="auto"/>
        <w:jc w:val="center"/>
        <w:rPr>
          <w:rFonts w:ascii="Times New Roman" w:hAnsi="Times New Roman"/>
          <w:sz w:val="28"/>
          <w:szCs w:val="28"/>
        </w:rPr>
      </w:pPr>
      <w:r w:rsidRPr="008715B9">
        <w:rPr>
          <w:rFonts w:ascii="Times New Roman" w:hAnsi="Times New Roman"/>
          <w:sz w:val="28"/>
          <w:szCs w:val="28"/>
        </w:rPr>
        <w:t>исполнительной власти</w:t>
      </w:r>
      <w:r w:rsidR="008715B9">
        <w:rPr>
          <w:rFonts w:ascii="Times New Roman" w:hAnsi="Times New Roman"/>
          <w:sz w:val="28"/>
          <w:szCs w:val="28"/>
        </w:rPr>
        <w:t xml:space="preserve"> </w:t>
      </w:r>
      <w:r w:rsidR="001F5003" w:rsidRPr="008715B9">
        <w:rPr>
          <w:rFonts w:ascii="Times New Roman" w:hAnsi="Times New Roman"/>
          <w:sz w:val="28"/>
          <w:szCs w:val="28"/>
        </w:rPr>
        <w:t>Республики Тыва</w:t>
      </w:r>
    </w:p>
    <w:p w:rsidR="001F5003" w:rsidRPr="008715B9" w:rsidRDefault="001F5003" w:rsidP="008715B9">
      <w:pPr>
        <w:spacing w:after="0" w:line="240" w:lineRule="auto"/>
        <w:jc w:val="center"/>
        <w:rPr>
          <w:rFonts w:ascii="Times New Roman" w:hAnsi="Times New Roman"/>
          <w:sz w:val="28"/>
          <w:szCs w:val="28"/>
        </w:rPr>
      </w:pPr>
    </w:p>
    <w:p w:rsidR="001F5003" w:rsidRPr="008715B9" w:rsidRDefault="00522DE8" w:rsidP="008715B9">
      <w:pPr>
        <w:spacing w:after="0" w:line="240" w:lineRule="auto"/>
        <w:ind w:firstLine="709"/>
        <w:jc w:val="both"/>
        <w:rPr>
          <w:rFonts w:ascii="Times New Roman" w:hAnsi="Times New Roman"/>
          <w:sz w:val="28"/>
          <w:szCs w:val="28"/>
        </w:rPr>
      </w:pPr>
      <w:r>
        <w:rPr>
          <w:rFonts w:ascii="Times New Roman" w:hAnsi="Times New Roman"/>
          <w:sz w:val="28"/>
          <w:szCs w:val="28"/>
        </w:rPr>
        <w:t>1. Настоящая М</w:t>
      </w:r>
      <w:r w:rsidR="001F5003" w:rsidRPr="008715B9">
        <w:rPr>
          <w:rFonts w:ascii="Times New Roman" w:hAnsi="Times New Roman"/>
          <w:sz w:val="28"/>
          <w:szCs w:val="28"/>
        </w:rPr>
        <w:t xml:space="preserve">етодика определяет порядок проведения в соответствии с Правилами оценки результативности и мониторинга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утвержденными постановлением Правительства Российской Федерации от 8 апреля </w:t>
      </w:r>
      <w:smartTag w:uri="urn:schemas-microsoft-com:office:smarttags" w:element="metricconverter">
        <w:smartTagPr>
          <w:attr w:name="ProductID" w:val="2009 г"/>
        </w:smartTagPr>
        <w:r w:rsidR="001F5003" w:rsidRPr="008715B9">
          <w:rPr>
            <w:rFonts w:ascii="Times New Roman" w:hAnsi="Times New Roman"/>
            <w:sz w:val="28"/>
            <w:szCs w:val="28"/>
          </w:rPr>
          <w:t>2009 г</w:t>
        </w:r>
      </w:smartTag>
      <w:r w:rsidR="001F5003" w:rsidRPr="008715B9">
        <w:rPr>
          <w:rFonts w:ascii="Times New Roman" w:hAnsi="Times New Roman"/>
          <w:sz w:val="28"/>
          <w:szCs w:val="28"/>
        </w:rPr>
        <w:t xml:space="preserve">. № 312 (далее – Правила),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расположенных на территории Республики Тыва и </w:t>
      </w:r>
      <w:r w:rsidR="00284786" w:rsidRPr="008715B9">
        <w:rPr>
          <w:rFonts w:ascii="Times New Roman" w:hAnsi="Times New Roman"/>
          <w:sz w:val="28"/>
          <w:szCs w:val="28"/>
        </w:rPr>
        <w:t xml:space="preserve">подведомственных органам исполнительной власти </w:t>
      </w:r>
      <w:r w:rsidR="007D7B16" w:rsidRPr="008715B9">
        <w:rPr>
          <w:rFonts w:ascii="Times New Roman" w:hAnsi="Times New Roman"/>
          <w:sz w:val="28"/>
          <w:szCs w:val="28"/>
        </w:rPr>
        <w:t>Республики Тыва</w:t>
      </w:r>
      <w:r w:rsidR="001F5003" w:rsidRPr="008715B9">
        <w:rPr>
          <w:rFonts w:ascii="Times New Roman" w:hAnsi="Times New Roman"/>
          <w:sz w:val="28"/>
          <w:szCs w:val="28"/>
        </w:rPr>
        <w:t xml:space="preserve"> (далее – научные организации).</w:t>
      </w:r>
    </w:p>
    <w:p w:rsidR="001F5003" w:rsidRPr="008715B9" w:rsidRDefault="001F5003" w:rsidP="00F51CF2">
      <w:pPr>
        <w:spacing w:after="0" w:line="240" w:lineRule="auto"/>
        <w:ind w:firstLine="709"/>
        <w:jc w:val="both"/>
        <w:rPr>
          <w:rFonts w:ascii="Times New Roman" w:hAnsi="Times New Roman"/>
          <w:sz w:val="28"/>
          <w:szCs w:val="28"/>
        </w:rPr>
      </w:pPr>
      <w:r w:rsidRPr="008715B9">
        <w:rPr>
          <w:rFonts w:ascii="Times New Roman" w:hAnsi="Times New Roman"/>
          <w:sz w:val="28"/>
          <w:szCs w:val="28"/>
        </w:rPr>
        <w:t>2. Оценка результативности деятельности научных организаций проводится в соответствии с Правилами</w:t>
      </w:r>
      <w:r w:rsidR="00F51CF2">
        <w:rPr>
          <w:rFonts w:ascii="Times New Roman" w:hAnsi="Times New Roman"/>
          <w:sz w:val="28"/>
          <w:szCs w:val="28"/>
        </w:rPr>
        <w:t xml:space="preserve"> </w:t>
      </w:r>
      <w:r w:rsidR="00F51CF2" w:rsidRPr="00F51CF2">
        <w:rPr>
          <w:rFonts w:ascii="Times New Roman" w:hAnsi="Times New Roman"/>
          <w:sz w:val="28"/>
          <w:szCs w:val="28"/>
        </w:rPr>
        <w:t>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подведомственных органам исполнительной власти Республики Тыва</w:t>
      </w:r>
      <w:r w:rsidR="00F51CF2">
        <w:rPr>
          <w:rFonts w:ascii="Times New Roman" w:hAnsi="Times New Roman"/>
          <w:sz w:val="28"/>
          <w:szCs w:val="28"/>
        </w:rPr>
        <w:t xml:space="preserve"> (далее – Правила)</w:t>
      </w:r>
      <w:r w:rsidRPr="008715B9">
        <w:rPr>
          <w:rFonts w:ascii="Times New Roman" w:hAnsi="Times New Roman"/>
          <w:sz w:val="28"/>
          <w:szCs w:val="28"/>
        </w:rPr>
        <w:t>, Положением о межведомственной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F51CF2">
        <w:rPr>
          <w:rFonts w:ascii="Times New Roman" w:hAnsi="Times New Roman"/>
          <w:sz w:val="28"/>
          <w:szCs w:val="28"/>
        </w:rPr>
        <w:t>, подведомственных органам исполнительной власти Республики Тыва</w:t>
      </w:r>
      <w:r w:rsidRPr="008715B9">
        <w:rPr>
          <w:rFonts w:ascii="Times New Roman" w:hAnsi="Times New Roman"/>
          <w:sz w:val="28"/>
          <w:szCs w:val="28"/>
        </w:rPr>
        <w:t>, утвержденным</w:t>
      </w:r>
      <w:r w:rsidR="00522DE8">
        <w:rPr>
          <w:rFonts w:ascii="Times New Roman" w:hAnsi="Times New Roman"/>
          <w:sz w:val="28"/>
          <w:szCs w:val="28"/>
        </w:rPr>
        <w:t>и</w:t>
      </w:r>
      <w:r w:rsidRPr="008715B9">
        <w:rPr>
          <w:rFonts w:ascii="Times New Roman" w:hAnsi="Times New Roman"/>
          <w:sz w:val="28"/>
          <w:szCs w:val="28"/>
        </w:rPr>
        <w:t xml:space="preserve"> настоящим постановлени</w:t>
      </w:r>
      <w:r w:rsidR="00F51CF2">
        <w:rPr>
          <w:rFonts w:ascii="Times New Roman" w:hAnsi="Times New Roman"/>
          <w:sz w:val="28"/>
          <w:szCs w:val="28"/>
        </w:rPr>
        <w:t>ем</w:t>
      </w:r>
      <w:r w:rsidR="00522DE8">
        <w:rPr>
          <w:rFonts w:ascii="Times New Roman" w:hAnsi="Times New Roman"/>
          <w:sz w:val="28"/>
          <w:szCs w:val="28"/>
        </w:rPr>
        <w:t>, настоящей М</w:t>
      </w:r>
      <w:r w:rsidRPr="008715B9">
        <w:rPr>
          <w:rFonts w:ascii="Times New Roman" w:hAnsi="Times New Roman"/>
          <w:sz w:val="28"/>
          <w:szCs w:val="28"/>
        </w:rPr>
        <w:t>етодикой по согласованию с заинтересованными органами исполнительной власти Республики Тыва.</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3. Целью проведения оценки результативности деятельности научных организаций является формирование эффективной системы научных организаций, увеличение их вклада в социально-экономическое развитие республики, развитие международного сотрудничества в сфере науки, повышение престижа науки в обществе, а также повышение качества принятия управленческих решений в сфере науки.</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lastRenderedPageBreak/>
        <w:t>4. Оценка результативности деятельности научных организаций проводится на основе экспертного анализа, а также сопоставления данных о результативности деятельности научных организаций, перечень и состав которых утверждается межведомственной комиссией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7C6080">
        <w:rPr>
          <w:rFonts w:ascii="Times New Roman" w:hAnsi="Times New Roman"/>
          <w:sz w:val="28"/>
          <w:szCs w:val="28"/>
        </w:rPr>
        <w:t>,</w:t>
      </w:r>
      <w:r w:rsidR="007C6080" w:rsidRPr="007C6080">
        <w:rPr>
          <w:rFonts w:ascii="Times New Roman" w:hAnsi="Times New Roman"/>
          <w:sz w:val="28"/>
          <w:szCs w:val="28"/>
        </w:rPr>
        <w:t xml:space="preserve"> </w:t>
      </w:r>
      <w:r w:rsidR="007C6080">
        <w:rPr>
          <w:rFonts w:ascii="Times New Roman" w:hAnsi="Times New Roman"/>
          <w:sz w:val="28"/>
          <w:szCs w:val="28"/>
        </w:rPr>
        <w:t>подведомственных органам исполнительной власти Республики Тыва</w:t>
      </w:r>
      <w:r w:rsidRPr="008715B9">
        <w:rPr>
          <w:rFonts w:ascii="Times New Roman" w:hAnsi="Times New Roman"/>
          <w:sz w:val="28"/>
          <w:szCs w:val="28"/>
        </w:rPr>
        <w:t xml:space="preserve"> (далее – Комиссия).</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Оценка результативности деятельности научных организаций проводится по следующим направлениям:</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результативность и востребованность научных исследований;</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развитие кадрового потенциала;</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интеграция в мировое научное пространство, распространение научных знаний и повышение престижа науки;</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ресурсное обеспечение деятельности научной организации.</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5. В целях учета особенностей деятельности подведомственных научных организаций органы исполнительной власти Республики Тыва при разработке показателей и критериев могут дополнить состав сведений, предоставляемых научной организацией</w:t>
      </w:r>
      <w:r w:rsidR="007C6080">
        <w:rPr>
          <w:rFonts w:ascii="Times New Roman" w:hAnsi="Times New Roman"/>
          <w:sz w:val="28"/>
          <w:szCs w:val="28"/>
        </w:rPr>
        <w:t>,</w:t>
      </w:r>
      <w:r w:rsidRPr="008715B9">
        <w:rPr>
          <w:rFonts w:ascii="Times New Roman" w:hAnsi="Times New Roman"/>
          <w:sz w:val="28"/>
          <w:szCs w:val="28"/>
        </w:rPr>
        <w:t xml:space="preserve"> дополнительными показателями, характеризующими и отражающими результаты такой деятельности.</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6. Оценка результативности деятельности научной организации включает следующие этапы:</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xml:space="preserve">- </w:t>
      </w:r>
      <w:proofErr w:type="spellStart"/>
      <w:r w:rsidRPr="008715B9">
        <w:rPr>
          <w:rFonts w:ascii="Times New Roman" w:hAnsi="Times New Roman"/>
          <w:sz w:val="28"/>
          <w:szCs w:val="28"/>
        </w:rPr>
        <w:t>наукометрическая</w:t>
      </w:r>
      <w:proofErr w:type="spellEnd"/>
      <w:r w:rsidRPr="008715B9">
        <w:rPr>
          <w:rFonts w:ascii="Times New Roman" w:hAnsi="Times New Roman"/>
          <w:sz w:val="28"/>
          <w:szCs w:val="28"/>
        </w:rPr>
        <w:t xml:space="preserve"> и экспертная оценка основных результатов деятельности научных организаций, определение уровня научной специализации, в том числе при необходимости с организацией соответствующей работы экспертов непосредственно на базе научной организации;</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анализ динамики результатов деятельности научной организации за отчетный период;</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сопоставление динамики результативности деятельности научной организации с динамикой аналогичных показателей результативности деятельности других научных организаций России, если соответствующие сведения могут быть получены из информационно-аналитических систем научного цитирования, и иных открытых источников информации и баз данных;</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оценка результативности основных научных подразделений научной организации, их вклада в общую деятельность научной организации в случаях, предусмот</w:t>
      </w:r>
      <w:r w:rsidR="007C6080">
        <w:rPr>
          <w:rFonts w:ascii="Times New Roman" w:hAnsi="Times New Roman"/>
          <w:sz w:val="28"/>
          <w:szCs w:val="28"/>
        </w:rPr>
        <w:t>ренных М</w:t>
      </w:r>
      <w:r w:rsidRPr="008715B9">
        <w:rPr>
          <w:rFonts w:ascii="Times New Roman" w:hAnsi="Times New Roman"/>
          <w:sz w:val="28"/>
          <w:szCs w:val="28"/>
        </w:rPr>
        <w:t>етодикой</w:t>
      </w:r>
      <w:r w:rsidR="007C6080">
        <w:rPr>
          <w:rFonts w:ascii="Times New Roman" w:hAnsi="Times New Roman"/>
          <w:sz w:val="28"/>
          <w:szCs w:val="28"/>
        </w:rPr>
        <w:t>,</w:t>
      </w:r>
      <w:r w:rsidRPr="008715B9">
        <w:rPr>
          <w:rFonts w:ascii="Times New Roman" w:hAnsi="Times New Roman"/>
          <w:sz w:val="28"/>
          <w:szCs w:val="28"/>
        </w:rPr>
        <w:t xml:space="preserve"> и в соответствии с пунктом 27 Правил;</w:t>
      </w:r>
    </w:p>
    <w:p w:rsidR="001F5003" w:rsidRPr="008715B9"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оценка результативности деятельности научной организации с учетом установленных Комиссией минимальных значений показателей результативности;</w:t>
      </w:r>
    </w:p>
    <w:p w:rsidR="001F5003" w:rsidRDefault="001F5003" w:rsidP="008715B9">
      <w:pPr>
        <w:spacing w:after="0" w:line="240" w:lineRule="auto"/>
        <w:ind w:firstLine="709"/>
        <w:jc w:val="both"/>
        <w:rPr>
          <w:rFonts w:ascii="Times New Roman" w:hAnsi="Times New Roman"/>
          <w:sz w:val="28"/>
          <w:szCs w:val="28"/>
        </w:rPr>
      </w:pPr>
      <w:r w:rsidRPr="008715B9">
        <w:rPr>
          <w:rFonts w:ascii="Times New Roman" w:hAnsi="Times New Roman"/>
          <w:sz w:val="28"/>
          <w:szCs w:val="28"/>
        </w:rPr>
        <w:t>- подготовка проекта заключения об оценке результативности деятельности научной организации.</w:t>
      </w:r>
    </w:p>
    <w:p w:rsidR="007C6080" w:rsidRDefault="007C6080" w:rsidP="008715B9">
      <w:pPr>
        <w:spacing w:after="0" w:line="240" w:lineRule="auto"/>
        <w:ind w:firstLine="709"/>
        <w:jc w:val="both"/>
        <w:rPr>
          <w:rFonts w:ascii="Times New Roman" w:hAnsi="Times New Roman"/>
          <w:sz w:val="28"/>
          <w:szCs w:val="28"/>
        </w:rPr>
      </w:pPr>
    </w:p>
    <w:p w:rsidR="007C6080" w:rsidRDefault="007C6080" w:rsidP="008715B9">
      <w:pPr>
        <w:spacing w:after="0" w:line="240" w:lineRule="auto"/>
        <w:ind w:firstLine="709"/>
        <w:jc w:val="both"/>
        <w:rPr>
          <w:rFonts w:ascii="Times New Roman" w:hAnsi="Times New Roman"/>
          <w:sz w:val="28"/>
          <w:szCs w:val="28"/>
        </w:rPr>
      </w:pPr>
    </w:p>
    <w:p w:rsidR="00C92857" w:rsidRDefault="00C92857" w:rsidP="008715B9">
      <w:pPr>
        <w:spacing w:after="0" w:line="240" w:lineRule="auto"/>
        <w:ind w:firstLine="709"/>
        <w:jc w:val="both"/>
        <w:rPr>
          <w:rFonts w:ascii="Times New Roman" w:hAnsi="Times New Roman"/>
          <w:sz w:val="28"/>
          <w:szCs w:val="28"/>
        </w:rPr>
      </w:pPr>
    </w:p>
    <w:p w:rsidR="00C92857" w:rsidRPr="008715B9" w:rsidRDefault="00C92857" w:rsidP="008715B9">
      <w:pPr>
        <w:spacing w:after="0" w:line="240" w:lineRule="auto"/>
        <w:ind w:firstLine="709"/>
        <w:jc w:val="both"/>
        <w:rPr>
          <w:rFonts w:ascii="Times New Roman" w:hAnsi="Times New Roman"/>
          <w:sz w:val="28"/>
          <w:szCs w:val="28"/>
        </w:rPr>
      </w:pPr>
    </w:p>
    <w:p w:rsidR="001F5003" w:rsidRPr="008715B9" w:rsidRDefault="001F5003" w:rsidP="008715B9">
      <w:pPr>
        <w:spacing w:after="0" w:line="240" w:lineRule="auto"/>
        <w:ind w:firstLine="709"/>
        <w:jc w:val="both"/>
        <w:rPr>
          <w:rFonts w:ascii="Times New Roman" w:hAnsi="Times New Roman"/>
          <w:sz w:val="28"/>
          <w:szCs w:val="28"/>
        </w:rPr>
      </w:pPr>
      <w:bookmarkStart w:id="1" w:name="Par114"/>
      <w:bookmarkEnd w:id="1"/>
      <w:r w:rsidRPr="008715B9">
        <w:rPr>
          <w:rFonts w:ascii="Times New Roman" w:hAnsi="Times New Roman"/>
          <w:sz w:val="28"/>
          <w:szCs w:val="28"/>
        </w:rPr>
        <w:lastRenderedPageBreak/>
        <w:t>7. Проект заключения об оценке результативности деятельности научных организаций направляется Комиссией в орган исполнительной власти</w:t>
      </w:r>
      <w:r w:rsidR="007C6080">
        <w:rPr>
          <w:rFonts w:ascii="Times New Roman" w:hAnsi="Times New Roman"/>
          <w:sz w:val="28"/>
          <w:szCs w:val="28"/>
        </w:rPr>
        <w:t xml:space="preserve"> Республики Тыва</w:t>
      </w:r>
      <w:r w:rsidRPr="008715B9">
        <w:rPr>
          <w:rFonts w:ascii="Times New Roman" w:hAnsi="Times New Roman"/>
          <w:sz w:val="28"/>
          <w:szCs w:val="28"/>
        </w:rPr>
        <w:t>, курирующий данную научную организацию</w:t>
      </w:r>
      <w:r w:rsidR="007C6080">
        <w:rPr>
          <w:rFonts w:ascii="Times New Roman" w:hAnsi="Times New Roman"/>
          <w:sz w:val="28"/>
          <w:szCs w:val="28"/>
        </w:rPr>
        <w:t>,</w:t>
      </w:r>
      <w:r w:rsidRPr="008715B9">
        <w:rPr>
          <w:rFonts w:ascii="Times New Roman" w:hAnsi="Times New Roman"/>
          <w:sz w:val="28"/>
          <w:szCs w:val="28"/>
        </w:rPr>
        <w:t xml:space="preserve"> для принятия решения.</w:t>
      </w:r>
    </w:p>
    <w:p w:rsidR="007C6080" w:rsidRDefault="007C6080" w:rsidP="007C6080">
      <w:pPr>
        <w:pStyle w:val="ConsPlusNormal"/>
        <w:jc w:val="center"/>
        <w:outlineLvl w:val="0"/>
        <w:rPr>
          <w:rFonts w:ascii="Times New Roman" w:hAnsi="Times New Roman" w:cs="Times New Roman"/>
          <w:bCs/>
          <w:color w:val="000001"/>
          <w:sz w:val="28"/>
          <w:szCs w:val="28"/>
        </w:rPr>
      </w:pPr>
    </w:p>
    <w:p w:rsidR="007C6080" w:rsidRDefault="007C6080" w:rsidP="007C6080">
      <w:pPr>
        <w:pStyle w:val="ConsPlusNormal"/>
        <w:jc w:val="center"/>
        <w:outlineLvl w:val="0"/>
        <w:rPr>
          <w:rFonts w:ascii="Times New Roman" w:hAnsi="Times New Roman" w:cs="Times New Roman"/>
          <w:bCs/>
          <w:color w:val="000001"/>
          <w:sz w:val="28"/>
          <w:szCs w:val="28"/>
        </w:rPr>
      </w:pPr>
    </w:p>
    <w:p w:rsidR="007C6080" w:rsidRDefault="007C6080" w:rsidP="007C6080">
      <w:pPr>
        <w:pStyle w:val="ConsPlusNormal"/>
        <w:jc w:val="center"/>
        <w:outlineLvl w:val="0"/>
        <w:rPr>
          <w:rFonts w:ascii="Times New Roman" w:hAnsi="Times New Roman" w:cs="Times New Roman"/>
          <w:bCs/>
          <w:color w:val="000001"/>
          <w:sz w:val="28"/>
          <w:szCs w:val="28"/>
        </w:rPr>
      </w:pPr>
      <w:r>
        <w:rPr>
          <w:rFonts w:ascii="Times New Roman" w:hAnsi="Times New Roman" w:cs="Times New Roman"/>
          <w:bCs/>
          <w:color w:val="000001"/>
          <w:sz w:val="28"/>
          <w:szCs w:val="28"/>
        </w:rPr>
        <w:t>__________________</w:t>
      </w:r>
    </w:p>
    <w:p w:rsidR="008715B9" w:rsidRDefault="008715B9" w:rsidP="000914C0">
      <w:pPr>
        <w:pStyle w:val="ConsPlusNormal"/>
        <w:jc w:val="right"/>
        <w:outlineLvl w:val="0"/>
        <w:rPr>
          <w:rFonts w:ascii="Times New Roman" w:hAnsi="Times New Roman" w:cs="Times New Roman"/>
          <w:bCs/>
          <w:color w:val="000001"/>
          <w:sz w:val="28"/>
          <w:szCs w:val="28"/>
        </w:rPr>
      </w:pPr>
    </w:p>
    <w:p w:rsidR="007C6080" w:rsidRDefault="007C6080" w:rsidP="000914C0">
      <w:pPr>
        <w:pStyle w:val="ConsPlusNormal"/>
        <w:jc w:val="right"/>
        <w:outlineLvl w:val="0"/>
        <w:rPr>
          <w:rFonts w:ascii="Times New Roman" w:hAnsi="Times New Roman" w:cs="Times New Roman"/>
          <w:bCs/>
          <w:color w:val="000001"/>
          <w:sz w:val="28"/>
          <w:szCs w:val="28"/>
        </w:rPr>
      </w:pPr>
    </w:p>
    <w:p w:rsidR="007C6080" w:rsidRDefault="007C6080" w:rsidP="000914C0">
      <w:pPr>
        <w:pStyle w:val="ConsPlusNormal"/>
        <w:jc w:val="right"/>
        <w:outlineLvl w:val="0"/>
        <w:rPr>
          <w:rFonts w:ascii="Times New Roman" w:hAnsi="Times New Roman" w:cs="Times New Roman"/>
          <w:bCs/>
          <w:color w:val="000001"/>
          <w:sz w:val="28"/>
          <w:szCs w:val="28"/>
        </w:rPr>
        <w:sectPr w:rsidR="007C6080" w:rsidSect="008715B9">
          <w:pgSz w:w="11906" w:h="16838" w:code="9"/>
          <w:pgMar w:top="1134" w:right="567" w:bottom="1134" w:left="1134" w:header="567" w:footer="567" w:gutter="0"/>
          <w:pgNumType w:start="1"/>
          <w:cols w:space="720"/>
          <w:titlePg/>
          <w:docGrid w:linePitch="299"/>
        </w:sectPr>
      </w:pPr>
    </w:p>
    <w:p w:rsidR="003116D3" w:rsidRPr="008715B9"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lastRenderedPageBreak/>
        <w:t xml:space="preserve">Приложение № </w:t>
      </w:r>
      <w:r>
        <w:rPr>
          <w:rFonts w:ascii="Times New Roman" w:hAnsi="Times New Roman"/>
          <w:sz w:val="28"/>
          <w:szCs w:val="28"/>
        </w:rPr>
        <w:t>2</w:t>
      </w:r>
    </w:p>
    <w:p w:rsidR="003116D3"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t>к Правилам оценки и мониторинга</w:t>
      </w:r>
    </w:p>
    <w:p w:rsidR="003116D3"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 результативности деятельности </w:t>
      </w:r>
    </w:p>
    <w:p w:rsidR="003116D3"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научных организаций, выполняющих </w:t>
      </w:r>
    </w:p>
    <w:p w:rsidR="003116D3"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научно-исследовательские, опытно-конструкторские и технологические </w:t>
      </w:r>
    </w:p>
    <w:p w:rsidR="003116D3"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t xml:space="preserve">работы гражданского назначения, </w:t>
      </w:r>
    </w:p>
    <w:p w:rsidR="003116D3" w:rsidRPr="008715B9" w:rsidRDefault="003116D3" w:rsidP="003116D3">
      <w:pPr>
        <w:spacing w:after="0" w:line="240" w:lineRule="auto"/>
        <w:ind w:left="4820"/>
        <w:jc w:val="center"/>
        <w:rPr>
          <w:rFonts w:ascii="Times New Roman" w:hAnsi="Times New Roman"/>
          <w:sz w:val="28"/>
          <w:szCs w:val="28"/>
        </w:rPr>
      </w:pPr>
      <w:r w:rsidRPr="008715B9">
        <w:rPr>
          <w:rFonts w:ascii="Times New Roman" w:hAnsi="Times New Roman"/>
          <w:sz w:val="28"/>
          <w:szCs w:val="28"/>
        </w:rPr>
        <w:t>подведомственных органам исполнительной власти Республики Тыва</w:t>
      </w:r>
    </w:p>
    <w:p w:rsidR="00D9466B" w:rsidRPr="008715B9" w:rsidRDefault="00D9466B" w:rsidP="008715B9">
      <w:pPr>
        <w:spacing w:after="0" w:line="240" w:lineRule="auto"/>
        <w:jc w:val="center"/>
        <w:rPr>
          <w:rFonts w:ascii="Times New Roman" w:hAnsi="Times New Roman"/>
          <w:sz w:val="28"/>
          <w:szCs w:val="28"/>
        </w:rPr>
      </w:pPr>
    </w:p>
    <w:p w:rsidR="00D9466B" w:rsidRPr="008715B9" w:rsidRDefault="00D9466B" w:rsidP="008715B9">
      <w:pPr>
        <w:spacing w:after="0" w:line="240" w:lineRule="auto"/>
        <w:jc w:val="center"/>
        <w:rPr>
          <w:rFonts w:ascii="Times New Roman" w:hAnsi="Times New Roman"/>
          <w:sz w:val="28"/>
          <w:szCs w:val="28"/>
        </w:rPr>
      </w:pPr>
    </w:p>
    <w:p w:rsidR="00070F57" w:rsidRPr="008715B9" w:rsidRDefault="00070F57" w:rsidP="008715B9">
      <w:pPr>
        <w:spacing w:after="0" w:line="240" w:lineRule="auto"/>
        <w:jc w:val="center"/>
        <w:rPr>
          <w:rFonts w:ascii="Times New Roman" w:hAnsi="Times New Roman"/>
          <w:sz w:val="28"/>
          <w:szCs w:val="28"/>
        </w:rPr>
      </w:pPr>
    </w:p>
    <w:p w:rsidR="00B0099C" w:rsidRPr="003116D3" w:rsidRDefault="003116D3" w:rsidP="008715B9">
      <w:pPr>
        <w:spacing w:after="0" w:line="240" w:lineRule="auto"/>
        <w:jc w:val="center"/>
        <w:rPr>
          <w:rFonts w:ascii="Times New Roman" w:hAnsi="Times New Roman"/>
          <w:b/>
          <w:sz w:val="28"/>
          <w:szCs w:val="28"/>
        </w:rPr>
      </w:pPr>
      <w:r w:rsidRPr="003116D3">
        <w:rPr>
          <w:rFonts w:ascii="Times New Roman" w:hAnsi="Times New Roman"/>
          <w:b/>
          <w:sz w:val="28"/>
          <w:szCs w:val="28"/>
        </w:rPr>
        <w:t>П</w:t>
      </w:r>
      <w:r>
        <w:rPr>
          <w:rFonts w:ascii="Times New Roman" w:hAnsi="Times New Roman"/>
          <w:b/>
          <w:sz w:val="28"/>
          <w:szCs w:val="28"/>
        </w:rPr>
        <w:t xml:space="preserve"> </w:t>
      </w:r>
      <w:r w:rsidRPr="003116D3">
        <w:rPr>
          <w:rFonts w:ascii="Times New Roman" w:hAnsi="Times New Roman"/>
          <w:b/>
          <w:sz w:val="28"/>
          <w:szCs w:val="28"/>
        </w:rPr>
        <w:t>О</w:t>
      </w:r>
      <w:r>
        <w:rPr>
          <w:rFonts w:ascii="Times New Roman" w:hAnsi="Times New Roman"/>
          <w:b/>
          <w:sz w:val="28"/>
          <w:szCs w:val="28"/>
        </w:rPr>
        <w:t xml:space="preserve"> </w:t>
      </w:r>
      <w:r w:rsidRPr="003116D3">
        <w:rPr>
          <w:rFonts w:ascii="Times New Roman" w:hAnsi="Times New Roman"/>
          <w:b/>
          <w:sz w:val="28"/>
          <w:szCs w:val="28"/>
        </w:rPr>
        <w:t>Р</w:t>
      </w:r>
      <w:r>
        <w:rPr>
          <w:rFonts w:ascii="Times New Roman" w:hAnsi="Times New Roman"/>
          <w:b/>
          <w:sz w:val="28"/>
          <w:szCs w:val="28"/>
        </w:rPr>
        <w:t xml:space="preserve"> </w:t>
      </w:r>
      <w:r w:rsidRPr="003116D3">
        <w:rPr>
          <w:rFonts w:ascii="Times New Roman" w:hAnsi="Times New Roman"/>
          <w:b/>
          <w:sz w:val="28"/>
          <w:szCs w:val="28"/>
        </w:rPr>
        <w:t>Я</w:t>
      </w:r>
      <w:r>
        <w:rPr>
          <w:rFonts w:ascii="Times New Roman" w:hAnsi="Times New Roman"/>
          <w:b/>
          <w:sz w:val="28"/>
          <w:szCs w:val="28"/>
        </w:rPr>
        <w:t xml:space="preserve"> </w:t>
      </w:r>
      <w:r w:rsidRPr="003116D3">
        <w:rPr>
          <w:rFonts w:ascii="Times New Roman" w:hAnsi="Times New Roman"/>
          <w:b/>
          <w:sz w:val="28"/>
          <w:szCs w:val="28"/>
        </w:rPr>
        <w:t>Д</w:t>
      </w:r>
      <w:r>
        <w:rPr>
          <w:rFonts w:ascii="Times New Roman" w:hAnsi="Times New Roman"/>
          <w:b/>
          <w:sz w:val="28"/>
          <w:szCs w:val="28"/>
        </w:rPr>
        <w:t xml:space="preserve"> </w:t>
      </w:r>
      <w:r w:rsidRPr="003116D3">
        <w:rPr>
          <w:rFonts w:ascii="Times New Roman" w:hAnsi="Times New Roman"/>
          <w:b/>
          <w:sz w:val="28"/>
          <w:szCs w:val="28"/>
        </w:rPr>
        <w:t>О</w:t>
      </w:r>
      <w:r>
        <w:rPr>
          <w:rFonts w:ascii="Times New Roman" w:hAnsi="Times New Roman"/>
          <w:b/>
          <w:sz w:val="28"/>
          <w:szCs w:val="28"/>
        </w:rPr>
        <w:t xml:space="preserve"> </w:t>
      </w:r>
      <w:r w:rsidRPr="003116D3">
        <w:rPr>
          <w:rFonts w:ascii="Times New Roman" w:hAnsi="Times New Roman"/>
          <w:b/>
          <w:sz w:val="28"/>
          <w:szCs w:val="28"/>
        </w:rPr>
        <w:t>К</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предоставления научными организациями, </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выполняющими научно-исследовательские, опытно-</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конструкторские и технологические работы гражданского </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назначения, подведомственных органам исполнительной </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власти Республики Тыва, сведений о результатах </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их деятельности и порядок подтверждения </w:t>
      </w:r>
    </w:p>
    <w:p w:rsidR="003116D3"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 xml:space="preserve">указанных сведений органами исполнительной </w:t>
      </w:r>
    </w:p>
    <w:p w:rsidR="00D9466B" w:rsidRPr="008715B9" w:rsidRDefault="00B0099C" w:rsidP="008715B9">
      <w:pPr>
        <w:spacing w:after="0" w:line="240" w:lineRule="auto"/>
        <w:jc w:val="center"/>
        <w:rPr>
          <w:rFonts w:ascii="Times New Roman" w:hAnsi="Times New Roman"/>
          <w:sz w:val="28"/>
          <w:szCs w:val="28"/>
        </w:rPr>
      </w:pPr>
      <w:r w:rsidRPr="008715B9">
        <w:rPr>
          <w:rFonts w:ascii="Times New Roman" w:hAnsi="Times New Roman"/>
          <w:sz w:val="28"/>
          <w:szCs w:val="28"/>
        </w:rPr>
        <w:t>власти Республики Тыва</w:t>
      </w:r>
    </w:p>
    <w:p w:rsidR="00B0099C" w:rsidRPr="008715B9" w:rsidRDefault="00B0099C" w:rsidP="008715B9">
      <w:pPr>
        <w:spacing w:after="0" w:line="240" w:lineRule="auto"/>
        <w:jc w:val="center"/>
        <w:rPr>
          <w:rFonts w:ascii="Times New Roman" w:hAnsi="Times New Roman"/>
          <w:sz w:val="28"/>
          <w:szCs w:val="28"/>
        </w:rPr>
      </w:pP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1. Настоящий порядок определяет правила предоставления научными организациями, выполняющими научно-исследовательские, опытно-конструкторские и технологические работы гражданского назначения, подведомственных органам исполнительной власти Республики Тыва (далее </w:t>
      </w:r>
      <w:r w:rsidR="003116D3">
        <w:rPr>
          <w:rFonts w:ascii="Times New Roman" w:hAnsi="Times New Roman"/>
          <w:sz w:val="28"/>
          <w:szCs w:val="28"/>
        </w:rPr>
        <w:t>–</w:t>
      </w:r>
      <w:r w:rsidRPr="003116D3">
        <w:rPr>
          <w:rFonts w:ascii="Times New Roman" w:hAnsi="Times New Roman"/>
          <w:sz w:val="28"/>
          <w:szCs w:val="28"/>
        </w:rPr>
        <w:t xml:space="preserve"> научные организации), сведений о результатах их деятельности и </w:t>
      </w:r>
      <w:r w:rsidR="007C6080">
        <w:rPr>
          <w:rFonts w:ascii="Times New Roman" w:hAnsi="Times New Roman"/>
          <w:sz w:val="28"/>
          <w:szCs w:val="28"/>
        </w:rPr>
        <w:t xml:space="preserve">порядок </w:t>
      </w:r>
      <w:r w:rsidRPr="003116D3">
        <w:rPr>
          <w:rFonts w:ascii="Times New Roman" w:hAnsi="Times New Roman"/>
          <w:sz w:val="28"/>
          <w:szCs w:val="28"/>
        </w:rPr>
        <w:t>подтверждения</w:t>
      </w:r>
      <w:r w:rsidR="00942B10" w:rsidRPr="003116D3">
        <w:rPr>
          <w:rFonts w:ascii="Times New Roman" w:hAnsi="Times New Roman"/>
          <w:sz w:val="28"/>
          <w:szCs w:val="28"/>
        </w:rPr>
        <w:t xml:space="preserve"> указанных сведений </w:t>
      </w:r>
      <w:r w:rsidRPr="003116D3">
        <w:rPr>
          <w:rFonts w:ascii="Times New Roman" w:hAnsi="Times New Roman"/>
          <w:sz w:val="28"/>
          <w:szCs w:val="28"/>
        </w:rPr>
        <w:t>органами исполнительной власти</w:t>
      </w:r>
      <w:r w:rsidR="00942B10" w:rsidRPr="003116D3">
        <w:rPr>
          <w:rFonts w:ascii="Times New Roman" w:hAnsi="Times New Roman"/>
          <w:sz w:val="28"/>
          <w:szCs w:val="28"/>
        </w:rPr>
        <w:t xml:space="preserve"> Республики Тыва</w:t>
      </w:r>
      <w:r w:rsidRPr="003116D3">
        <w:rPr>
          <w:rFonts w:ascii="Times New Roman" w:hAnsi="Times New Roman"/>
          <w:sz w:val="28"/>
          <w:szCs w:val="28"/>
        </w:rPr>
        <w:t>, в ведении которых находятся научные организации, в целях мониторинга.</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2. Научные организации ежегодно предоставляют в Агентство по науке Республики Тыва сведения о результатах своей деятельности (далее </w:t>
      </w:r>
      <w:r w:rsidR="003116D3">
        <w:rPr>
          <w:rFonts w:ascii="Times New Roman" w:hAnsi="Times New Roman"/>
          <w:sz w:val="28"/>
          <w:szCs w:val="28"/>
        </w:rPr>
        <w:t>–</w:t>
      </w:r>
      <w:r w:rsidRPr="003116D3">
        <w:rPr>
          <w:rFonts w:ascii="Times New Roman" w:hAnsi="Times New Roman"/>
          <w:sz w:val="28"/>
          <w:szCs w:val="28"/>
        </w:rPr>
        <w:t xml:space="preserve"> сведения).</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Соответствующие сведения предоставляются научной организацией за один календарный год и на конец календарного года, за исключением сведений о совокупной цитируемости научной организации, рассчитываемой как полное число ссылок на работы организации за последние 5 лет.</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3. Для обеспечения проверки сведений, получаемых из информационных систем и баз данных, научная организация предоставляет соответствующие строки информационных и поисковых запросов, посредством которых получены значения соответствующих показателей результативности.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Научная организация в дополнение к установленному составу сведений вправе указать наименования, единицы измерения и значения величин, а также дополнительную информацию, характеризующую специфичные для нее результаты и основные достижения.</w:t>
      </w:r>
    </w:p>
    <w:p w:rsidR="00B0099C"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lastRenderedPageBreak/>
        <w:t>4. Сведения предоставляются научными организациями в электронной форме через личный кабинет научной организации в информационной системе, размещенной в информаци</w:t>
      </w:r>
      <w:r w:rsidR="00B0099C" w:rsidRPr="003116D3">
        <w:rPr>
          <w:rFonts w:ascii="Times New Roman" w:hAnsi="Times New Roman"/>
          <w:sz w:val="28"/>
          <w:szCs w:val="28"/>
        </w:rPr>
        <w:t>онно-телекоммуникационной сети «Интернет»</w:t>
      </w:r>
      <w:r w:rsidR="007C6080">
        <w:rPr>
          <w:rFonts w:ascii="Times New Roman" w:hAnsi="Times New Roman"/>
          <w:sz w:val="28"/>
          <w:szCs w:val="28"/>
        </w:rPr>
        <w:t xml:space="preserve"> (далее </w:t>
      </w:r>
      <w:r w:rsidR="00590950">
        <w:rPr>
          <w:rFonts w:ascii="Times New Roman" w:hAnsi="Times New Roman"/>
          <w:sz w:val="28"/>
          <w:szCs w:val="28"/>
        </w:rPr>
        <w:t>–</w:t>
      </w:r>
      <w:r w:rsidR="007C6080">
        <w:rPr>
          <w:rFonts w:ascii="Times New Roman" w:hAnsi="Times New Roman"/>
          <w:sz w:val="28"/>
          <w:szCs w:val="28"/>
        </w:rPr>
        <w:t xml:space="preserve"> Информационная система)</w:t>
      </w:r>
      <w:r w:rsidRPr="003116D3">
        <w:rPr>
          <w:rFonts w:ascii="Times New Roman" w:hAnsi="Times New Roman"/>
          <w:sz w:val="28"/>
          <w:szCs w:val="28"/>
        </w:rPr>
        <w:t>, и заверяются квалифицированной электронной подписью руководителя (уполномоченного им лица)</w:t>
      </w:r>
      <w:r w:rsidR="00D80403" w:rsidRPr="003116D3">
        <w:rPr>
          <w:rFonts w:ascii="Times New Roman" w:hAnsi="Times New Roman"/>
          <w:sz w:val="28"/>
          <w:szCs w:val="28"/>
        </w:rPr>
        <w:t>, а также</w:t>
      </w:r>
      <w:r w:rsidRPr="003116D3">
        <w:rPr>
          <w:rFonts w:ascii="Times New Roman" w:hAnsi="Times New Roman"/>
          <w:sz w:val="28"/>
          <w:szCs w:val="28"/>
        </w:rPr>
        <w:t xml:space="preserve"> направляются на бумажном носителе, заверенном подписью руководителя (уполномоченного им лица) научной организации и печатью организации в </w:t>
      </w:r>
      <w:r w:rsidR="00B0099C" w:rsidRPr="003116D3">
        <w:rPr>
          <w:rFonts w:ascii="Times New Roman" w:hAnsi="Times New Roman"/>
          <w:sz w:val="28"/>
          <w:szCs w:val="28"/>
        </w:rPr>
        <w:t>Агентство по науке Республики Тыва</w:t>
      </w:r>
      <w:r w:rsidRPr="003116D3">
        <w:rPr>
          <w:rFonts w:ascii="Times New Roman" w:hAnsi="Times New Roman"/>
          <w:sz w:val="28"/>
          <w:szCs w:val="28"/>
        </w:rPr>
        <w:t xml:space="preserve"> по адресу</w:t>
      </w:r>
      <w:r w:rsidR="003116D3">
        <w:rPr>
          <w:rFonts w:ascii="Times New Roman" w:hAnsi="Times New Roman"/>
          <w:sz w:val="28"/>
          <w:szCs w:val="28"/>
        </w:rPr>
        <w:t>:</w:t>
      </w:r>
      <w:r w:rsidRPr="003116D3">
        <w:rPr>
          <w:rFonts w:ascii="Times New Roman" w:hAnsi="Times New Roman"/>
          <w:sz w:val="28"/>
          <w:szCs w:val="28"/>
        </w:rPr>
        <w:t xml:space="preserve"> </w:t>
      </w:r>
      <w:r w:rsidR="00B0099C" w:rsidRPr="003116D3">
        <w:rPr>
          <w:rFonts w:ascii="Times New Roman" w:hAnsi="Times New Roman"/>
          <w:sz w:val="28"/>
          <w:szCs w:val="28"/>
        </w:rPr>
        <w:t>667011, Республика Тыва, г. Кызыл, ул. Калинина, д. 1б.</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5. Сведения, предоставленные научными организациями, должны быть подтверждены органами исполнительной власти</w:t>
      </w:r>
      <w:r w:rsidR="007C6080">
        <w:rPr>
          <w:rFonts w:ascii="Times New Roman" w:hAnsi="Times New Roman"/>
          <w:sz w:val="28"/>
          <w:szCs w:val="28"/>
        </w:rPr>
        <w:t xml:space="preserve"> Республики Тыва</w:t>
      </w:r>
      <w:r w:rsidRPr="003116D3">
        <w:rPr>
          <w:rFonts w:ascii="Times New Roman" w:hAnsi="Times New Roman"/>
          <w:sz w:val="28"/>
          <w:szCs w:val="28"/>
        </w:rPr>
        <w:t>, в ведении которых находятся эти научные организации. Указанные сведения подтверждаются</w:t>
      </w:r>
      <w:r w:rsidR="00320417" w:rsidRPr="003116D3">
        <w:rPr>
          <w:rFonts w:ascii="Times New Roman" w:hAnsi="Times New Roman"/>
          <w:sz w:val="28"/>
          <w:szCs w:val="28"/>
        </w:rPr>
        <w:t xml:space="preserve"> на бумажном носителе</w:t>
      </w:r>
      <w:r w:rsidRPr="003116D3">
        <w:rPr>
          <w:rFonts w:ascii="Times New Roman" w:hAnsi="Times New Roman"/>
          <w:sz w:val="28"/>
          <w:szCs w:val="28"/>
        </w:rPr>
        <w:t>.</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6. В целях создания личного кабинета научной организации или (при необходимости) обновления основных сведений о научной организации руководитель научной организации представляет в </w:t>
      </w:r>
      <w:r w:rsidR="00B0099C" w:rsidRPr="003116D3">
        <w:rPr>
          <w:rFonts w:ascii="Times New Roman" w:hAnsi="Times New Roman"/>
          <w:sz w:val="28"/>
          <w:szCs w:val="28"/>
        </w:rPr>
        <w:t>Агентство по науке Республики Тыва</w:t>
      </w:r>
      <w:r w:rsidRPr="003116D3">
        <w:rPr>
          <w:rFonts w:ascii="Times New Roman" w:hAnsi="Times New Roman"/>
          <w:sz w:val="28"/>
          <w:szCs w:val="28"/>
        </w:rPr>
        <w:t xml:space="preserve"> на бумажном носителе или в форме электронного документа, подписанного квалифицированной электронной подписью, заявление, которое оформляется на русском языке и должно содержать:</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а) полное наименование научной организации;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б) организационно-правовую форму научной организации;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в) основной государственный регистрационный номер научной организации;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г) ведомственную принадлежность научной организации;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д) полный почтовый адрес научной организации и адрес ее электронной почты для обратной связи;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е) сведения о руководителе (фамилия, имя, отчество (при наличии), должность и при наличии </w:t>
      </w:r>
      <w:r w:rsidR="007C6080">
        <w:rPr>
          <w:rFonts w:ascii="Times New Roman" w:hAnsi="Times New Roman"/>
          <w:sz w:val="28"/>
          <w:szCs w:val="28"/>
        </w:rPr>
        <w:t>–</w:t>
      </w:r>
      <w:r w:rsidRPr="003116D3">
        <w:rPr>
          <w:rFonts w:ascii="Times New Roman" w:hAnsi="Times New Roman"/>
          <w:sz w:val="28"/>
          <w:szCs w:val="28"/>
        </w:rPr>
        <w:t xml:space="preserve"> срок полномочий).</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Заявление на бумажном носителе заверяется подписью руководителя (уполномоченного им лица) научной организации, печатью организации и направляется по адресу: </w:t>
      </w:r>
      <w:r w:rsidR="00B0099C" w:rsidRPr="003116D3">
        <w:rPr>
          <w:rFonts w:ascii="Times New Roman" w:hAnsi="Times New Roman"/>
          <w:sz w:val="28"/>
          <w:szCs w:val="28"/>
        </w:rPr>
        <w:t>667011, Республика Тыва, г. Кызыл, ул. Калинина, д. 1б.</w:t>
      </w:r>
      <w:r w:rsidRPr="003116D3">
        <w:rPr>
          <w:rFonts w:ascii="Times New Roman" w:hAnsi="Times New Roman"/>
          <w:sz w:val="28"/>
          <w:szCs w:val="28"/>
        </w:rPr>
        <w:t xml:space="preserve"> Заявление в виде электронного документа, подписанного электронной подписью руководителя научной организации, может также быть направлено через информационную систему или по адресу электронной почты </w:t>
      </w:r>
      <w:r w:rsidR="00B0099C" w:rsidRPr="003116D3">
        <w:rPr>
          <w:rFonts w:ascii="Times New Roman" w:hAnsi="Times New Roman"/>
          <w:sz w:val="28"/>
          <w:szCs w:val="28"/>
        </w:rPr>
        <w:t>nauka17@rtyva.ru</w:t>
      </w:r>
      <w:r w:rsidR="003116D3">
        <w:rPr>
          <w:rFonts w:ascii="Times New Roman" w:hAnsi="Times New Roman"/>
          <w:sz w:val="28"/>
          <w:szCs w:val="28"/>
        </w:rPr>
        <w:t>.</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7. Пароль и логин для обеспечения первого входа в личный кабинет научной организации направляются по почте и (или) электронной почте с учетом необходимых мер информационной безопасности по адресам, указанным в заявлении научной организации на создание личного кабинета.</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8. </w:t>
      </w:r>
      <w:r w:rsidR="00B0099C" w:rsidRPr="003116D3">
        <w:rPr>
          <w:rFonts w:ascii="Times New Roman" w:hAnsi="Times New Roman"/>
          <w:sz w:val="28"/>
          <w:szCs w:val="28"/>
        </w:rPr>
        <w:t>Агентство по науке Республики Тыва</w:t>
      </w:r>
      <w:r w:rsidRPr="003116D3">
        <w:rPr>
          <w:rFonts w:ascii="Times New Roman" w:hAnsi="Times New Roman"/>
          <w:sz w:val="28"/>
          <w:szCs w:val="28"/>
        </w:rPr>
        <w:t xml:space="preserve"> обеспечивает формирован</w:t>
      </w:r>
      <w:r w:rsidR="00B0099C" w:rsidRPr="003116D3">
        <w:rPr>
          <w:rFonts w:ascii="Times New Roman" w:hAnsi="Times New Roman"/>
          <w:sz w:val="28"/>
          <w:szCs w:val="28"/>
        </w:rPr>
        <w:t xml:space="preserve">ие личных кабинетов </w:t>
      </w:r>
      <w:r w:rsidR="00320417" w:rsidRPr="003116D3">
        <w:rPr>
          <w:rFonts w:ascii="Times New Roman" w:hAnsi="Times New Roman"/>
          <w:sz w:val="28"/>
          <w:szCs w:val="28"/>
        </w:rPr>
        <w:t xml:space="preserve">научных </w:t>
      </w:r>
      <w:r w:rsidRPr="003116D3">
        <w:rPr>
          <w:rFonts w:ascii="Times New Roman" w:hAnsi="Times New Roman"/>
          <w:sz w:val="28"/>
          <w:szCs w:val="28"/>
        </w:rPr>
        <w:t>орган</w:t>
      </w:r>
      <w:r w:rsidR="00320417" w:rsidRPr="003116D3">
        <w:rPr>
          <w:rFonts w:ascii="Times New Roman" w:hAnsi="Times New Roman"/>
          <w:sz w:val="28"/>
          <w:szCs w:val="28"/>
        </w:rPr>
        <w:t>изаций</w:t>
      </w:r>
      <w:r w:rsidR="00B0099C" w:rsidRPr="003116D3">
        <w:rPr>
          <w:rFonts w:ascii="Times New Roman" w:hAnsi="Times New Roman"/>
          <w:sz w:val="28"/>
          <w:szCs w:val="28"/>
        </w:rPr>
        <w:t xml:space="preserve"> Республики Тыва</w:t>
      </w:r>
      <w:r w:rsidRPr="003116D3">
        <w:rPr>
          <w:rFonts w:ascii="Times New Roman" w:hAnsi="Times New Roman"/>
          <w:sz w:val="28"/>
          <w:szCs w:val="28"/>
        </w:rPr>
        <w:t xml:space="preserve"> и направляет пароль и логин для обеспечения первого входа в личный кабинет с учетом необходимых мер информационной безопасности по системе межведомственного электронного документооборота.</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9. Н</w:t>
      </w:r>
      <w:r w:rsidR="00320417" w:rsidRPr="003116D3">
        <w:rPr>
          <w:rFonts w:ascii="Times New Roman" w:hAnsi="Times New Roman"/>
          <w:sz w:val="28"/>
          <w:szCs w:val="28"/>
        </w:rPr>
        <w:t>аучная организация</w:t>
      </w:r>
      <w:r w:rsidR="00B0099C" w:rsidRPr="003116D3">
        <w:rPr>
          <w:rFonts w:ascii="Times New Roman" w:hAnsi="Times New Roman"/>
          <w:sz w:val="28"/>
          <w:szCs w:val="28"/>
        </w:rPr>
        <w:t xml:space="preserve"> Республики Тыва</w:t>
      </w:r>
      <w:r w:rsidRPr="003116D3">
        <w:rPr>
          <w:rFonts w:ascii="Times New Roman" w:hAnsi="Times New Roman"/>
          <w:sz w:val="28"/>
          <w:szCs w:val="28"/>
        </w:rPr>
        <w:t>, получивш</w:t>
      </w:r>
      <w:r w:rsidR="007C6080">
        <w:rPr>
          <w:rFonts w:ascii="Times New Roman" w:hAnsi="Times New Roman"/>
          <w:sz w:val="28"/>
          <w:szCs w:val="28"/>
        </w:rPr>
        <w:t>ая</w:t>
      </w:r>
      <w:r w:rsidRPr="003116D3">
        <w:rPr>
          <w:rFonts w:ascii="Times New Roman" w:hAnsi="Times New Roman"/>
          <w:sz w:val="28"/>
          <w:szCs w:val="28"/>
        </w:rPr>
        <w:t xml:space="preserve"> пароль и логин для первого входа в личный кабинет, в течение 5 рабочих дней с момента их получения обязан</w:t>
      </w:r>
      <w:r w:rsidR="007C6080">
        <w:rPr>
          <w:rFonts w:ascii="Times New Roman" w:hAnsi="Times New Roman"/>
          <w:sz w:val="28"/>
          <w:szCs w:val="28"/>
        </w:rPr>
        <w:t>а</w:t>
      </w:r>
      <w:r w:rsidRPr="003116D3">
        <w:rPr>
          <w:rFonts w:ascii="Times New Roman" w:hAnsi="Times New Roman"/>
          <w:sz w:val="28"/>
          <w:szCs w:val="28"/>
        </w:rPr>
        <w:t xml:space="preserve"> обеспечить смену пароля в личном кабинете Информационной системы.</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Инструкция по смене пароля и логина направляется вместе с ключом.</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lastRenderedPageBreak/>
        <w:t xml:space="preserve">10. Научная организация обеспечивает ввод, контроль полноты и достоверности сведений о результатах своей деятельности в целях реализации мониторинга. Информация представляется в </w:t>
      </w:r>
      <w:r w:rsidR="00B0099C" w:rsidRPr="003116D3">
        <w:rPr>
          <w:rFonts w:ascii="Times New Roman" w:hAnsi="Times New Roman"/>
          <w:sz w:val="28"/>
          <w:szCs w:val="28"/>
        </w:rPr>
        <w:t>Агентство по науке Республики Тыва</w:t>
      </w:r>
      <w:r w:rsidRPr="003116D3">
        <w:rPr>
          <w:rFonts w:ascii="Times New Roman" w:hAnsi="Times New Roman"/>
          <w:sz w:val="28"/>
          <w:szCs w:val="28"/>
        </w:rPr>
        <w:t xml:space="preserve"> до 1 </w:t>
      </w:r>
      <w:r w:rsidR="00320417" w:rsidRPr="003116D3">
        <w:rPr>
          <w:rFonts w:ascii="Times New Roman" w:hAnsi="Times New Roman"/>
          <w:sz w:val="28"/>
          <w:szCs w:val="28"/>
        </w:rPr>
        <w:t>мая</w:t>
      </w:r>
      <w:r w:rsidRPr="003116D3">
        <w:rPr>
          <w:rFonts w:ascii="Times New Roman" w:hAnsi="Times New Roman"/>
          <w:sz w:val="28"/>
          <w:szCs w:val="28"/>
        </w:rPr>
        <w:t xml:space="preserve"> года, следующего за отчетным. Указанные в Информационной системе сведения заверяются квалифицированной электронной подписью руководителя организации.</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11. Часть сведений, которые могут быть получены из государственных и иных информационно-аналитических систем независимо от организации, отображаются в личном кабинете научной организации. Такие сведения должны быть подтверждены или изменены (уточнены) научной организацией при заполнении информации о результативности своей деятельности за отчетный год.</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В случае если разность между значением показателя результативности, указанным организацией, и значением, полученным из государственных и иных информационно-аналитических систем, составляет десять и более процентов, научная организация должна указать причину такого расхождения в личном кабинете научной организации.</w:t>
      </w:r>
    </w:p>
    <w:p w:rsidR="00D9466B" w:rsidRPr="003116D3" w:rsidRDefault="00D9466B" w:rsidP="003116D3">
      <w:pPr>
        <w:spacing w:after="0" w:line="240" w:lineRule="auto"/>
        <w:ind w:firstLine="709"/>
        <w:jc w:val="both"/>
        <w:rPr>
          <w:rFonts w:ascii="Times New Roman" w:hAnsi="Times New Roman"/>
          <w:sz w:val="28"/>
          <w:szCs w:val="28"/>
        </w:rPr>
      </w:pPr>
      <w:bookmarkStart w:id="2" w:name="Par30"/>
      <w:bookmarkEnd w:id="2"/>
      <w:r w:rsidRPr="003116D3">
        <w:rPr>
          <w:rFonts w:ascii="Times New Roman" w:hAnsi="Times New Roman"/>
          <w:sz w:val="28"/>
          <w:szCs w:val="28"/>
        </w:rPr>
        <w:t xml:space="preserve">12. </w:t>
      </w:r>
      <w:r w:rsidR="00B0099C" w:rsidRPr="003116D3">
        <w:rPr>
          <w:rFonts w:ascii="Times New Roman" w:hAnsi="Times New Roman"/>
          <w:sz w:val="28"/>
          <w:szCs w:val="28"/>
        </w:rPr>
        <w:t>О</w:t>
      </w:r>
      <w:r w:rsidRPr="003116D3">
        <w:rPr>
          <w:rFonts w:ascii="Times New Roman" w:hAnsi="Times New Roman"/>
          <w:sz w:val="28"/>
          <w:szCs w:val="28"/>
        </w:rPr>
        <w:t xml:space="preserve">рган исполнительной власти </w:t>
      </w:r>
      <w:r w:rsidR="00B0099C" w:rsidRPr="003116D3">
        <w:rPr>
          <w:rFonts w:ascii="Times New Roman" w:hAnsi="Times New Roman"/>
          <w:sz w:val="28"/>
          <w:szCs w:val="28"/>
        </w:rPr>
        <w:t xml:space="preserve">Республики Тыва </w:t>
      </w:r>
      <w:r w:rsidRPr="003116D3">
        <w:rPr>
          <w:rFonts w:ascii="Times New Roman" w:hAnsi="Times New Roman"/>
          <w:sz w:val="28"/>
          <w:szCs w:val="28"/>
        </w:rPr>
        <w:t xml:space="preserve">обеспечивает подтверждение сведений о результатах деятельности подведомственных ему научных организаций в срок до </w:t>
      </w:r>
      <w:r w:rsidR="00320417" w:rsidRPr="003116D3">
        <w:rPr>
          <w:rFonts w:ascii="Times New Roman" w:hAnsi="Times New Roman"/>
          <w:sz w:val="28"/>
          <w:szCs w:val="28"/>
        </w:rPr>
        <w:t>15</w:t>
      </w:r>
      <w:r w:rsidRPr="003116D3">
        <w:rPr>
          <w:rFonts w:ascii="Times New Roman" w:hAnsi="Times New Roman"/>
          <w:sz w:val="28"/>
          <w:szCs w:val="28"/>
        </w:rPr>
        <w:t xml:space="preserve"> июля года, следующего за отчетным.</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В случае наличия у органа исполнительной власти</w:t>
      </w:r>
      <w:r w:rsidR="00B0099C" w:rsidRPr="003116D3">
        <w:rPr>
          <w:rFonts w:ascii="Times New Roman" w:hAnsi="Times New Roman"/>
          <w:sz w:val="28"/>
          <w:szCs w:val="28"/>
        </w:rPr>
        <w:t xml:space="preserve"> Республики Тыва</w:t>
      </w:r>
      <w:r w:rsidRPr="003116D3">
        <w:rPr>
          <w:rFonts w:ascii="Times New Roman" w:hAnsi="Times New Roman"/>
          <w:sz w:val="28"/>
          <w:szCs w:val="28"/>
        </w:rPr>
        <w:t xml:space="preserve"> базы данных и (или) информационной системы, содержащей необходимый набор подтвержденных в установленном порядке актуальных сведений о результатах деятельности подведомственных научных организаций, такие сведения могут быть переданы в</w:t>
      </w:r>
      <w:r w:rsidR="00320417" w:rsidRPr="003116D3">
        <w:rPr>
          <w:rFonts w:ascii="Times New Roman" w:hAnsi="Times New Roman"/>
          <w:sz w:val="28"/>
          <w:szCs w:val="28"/>
        </w:rPr>
        <w:t xml:space="preserve"> Агентство по науке республики Тыва</w:t>
      </w:r>
      <w:r w:rsidRPr="003116D3">
        <w:rPr>
          <w:rFonts w:ascii="Times New Roman" w:hAnsi="Times New Roman"/>
          <w:sz w:val="28"/>
          <w:szCs w:val="28"/>
        </w:rPr>
        <w:t>.</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13. В случае обнаружения неполноты и (или) недостове</w:t>
      </w:r>
      <w:r w:rsidR="00942B10" w:rsidRPr="003116D3">
        <w:rPr>
          <w:rFonts w:ascii="Times New Roman" w:hAnsi="Times New Roman"/>
          <w:sz w:val="28"/>
          <w:szCs w:val="28"/>
        </w:rPr>
        <w:t xml:space="preserve">рности предоставленных сведений </w:t>
      </w:r>
      <w:r w:rsidRPr="003116D3">
        <w:rPr>
          <w:rFonts w:ascii="Times New Roman" w:hAnsi="Times New Roman"/>
          <w:sz w:val="28"/>
          <w:szCs w:val="28"/>
        </w:rPr>
        <w:t>орган исполнительной власти</w:t>
      </w:r>
      <w:r w:rsidR="00942B10" w:rsidRPr="003116D3">
        <w:rPr>
          <w:rFonts w:ascii="Times New Roman" w:hAnsi="Times New Roman"/>
          <w:sz w:val="28"/>
          <w:szCs w:val="28"/>
        </w:rPr>
        <w:t xml:space="preserve"> Республики Тыва</w:t>
      </w:r>
      <w:r w:rsidRPr="003116D3">
        <w:rPr>
          <w:rFonts w:ascii="Times New Roman" w:hAnsi="Times New Roman"/>
          <w:sz w:val="28"/>
          <w:szCs w:val="28"/>
        </w:rPr>
        <w:t xml:space="preserve"> может обратиться в подведомственную научную организацию в установленном порядке с требованием о корректировке соответствующих сведений.</w:t>
      </w:r>
    </w:p>
    <w:p w:rsidR="00D9466B"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 xml:space="preserve">Корректировка сведений и их подтверждение </w:t>
      </w:r>
      <w:r w:rsidR="00B0099C" w:rsidRPr="003116D3">
        <w:rPr>
          <w:rFonts w:ascii="Times New Roman" w:hAnsi="Times New Roman"/>
          <w:sz w:val="28"/>
          <w:szCs w:val="28"/>
        </w:rPr>
        <w:t>органом исполнительной власти Республики Тыва д</w:t>
      </w:r>
      <w:r w:rsidRPr="003116D3">
        <w:rPr>
          <w:rFonts w:ascii="Times New Roman" w:hAnsi="Times New Roman"/>
          <w:sz w:val="28"/>
          <w:szCs w:val="28"/>
        </w:rPr>
        <w:t>олжна быть выполнена в срок, установленный пунктом 12 настоящего Порядка.</w:t>
      </w:r>
    </w:p>
    <w:p w:rsidR="00A455D3" w:rsidRPr="003116D3" w:rsidRDefault="00D9466B" w:rsidP="003116D3">
      <w:pPr>
        <w:spacing w:after="0" w:line="240" w:lineRule="auto"/>
        <w:ind w:firstLine="709"/>
        <w:jc w:val="both"/>
        <w:rPr>
          <w:rFonts w:ascii="Times New Roman" w:hAnsi="Times New Roman"/>
          <w:sz w:val="28"/>
          <w:szCs w:val="28"/>
        </w:rPr>
      </w:pPr>
      <w:r w:rsidRPr="003116D3">
        <w:rPr>
          <w:rFonts w:ascii="Times New Roman" w:hAnsi="Times New Roman"/>
          <w:sz w:val="28"/>
          <w:szCs w:val="28"/>
        </w:rPr>
        <w:t>14. Сведения, не подтвержденные органом исполнительной власти</w:t>
      </w:r>
      <w:r w:rsidR="00B0099C" w:rsidRPr="003116D3">
        <w:rPr>
          <w:rFonts w:ascii="Times New Roman" w:hAnsi="Times New Roman"/>
          <w:sz w:val="28"/>
          <w:szCs w:val="28"/>
        </w:rPr>
        <w:t xml:space="preserve"> Республики Тыва</w:t>
      </w:r>
      <w:r w:rsidRPr="003116D3">
        <w:rPr>
          <w:rFonts w:ascii="Times New Roman" w:hAnsi="Times New Roman"/>
          <w:sz w:val="28"/>
          <w:szCs w:val="28"/>
        </w:rPr>
        <w:t xml:space="preserve">, могут использоваться для проведения анализа и обобщения, формирования консолидированных сведений о результативности деятельности научных организаций за календарный год, предшествующий отчетному, а также для подготовки сводного аналитического отчета о мониторинге результативности деятельности научных организаций и не могут использоваться для формирования </w:t>
      </w:r>
      <w:proofErr w:type="spellStart"/>
      <w:r w:rsidRPr="003116D3">
        <w:rPr>
          <w:rFonts w:ascii="Times New Roman" w:hAnsi="Times New Roman"/>
          <w:sz w:val="28"/>
          <w:szCs w:val="28"/>
        </w:rPr>
        <w:t>референтных</w:t>
      </w:r>
      <w:proofErr w:type="spellEnd"/>
      <w:r w:rsidRPr="003116D3">
        <w:rPr>
          <w:rFonts w:ascii="Times New Roman" w:hAnsi="Times New Roman"/>
          <w:sz w:val="28"/>
          <w:szCs w:val="28"/>
        </w:rPr>
        <w:t xml:space="preserve"> групп и установления минимальных значений показателей результативности научных организаций.</w:t>
      </w:r>
    </w:p>
    <w:p w:rsidR="001E213F" w:rsidRDefault="001E213F" w:rsidP="007C6080">
      <w:pPr>
        <w:pStyle w:val="ConsPlusNormal"/>
        <w:jc w:val="center"/>
        <w:outlineLvl w:val="0"/>
        <w:rPr>
          <w:rFonts w:ascii="Times New Roman" w:eastAsiaTheme="minorHAnsi" w:hAnsi="Times New Roman" w:cs="Times New Roman"/>
          <w:sz w:val="28"/>
          <w:szCs w:val="28"/>
          <w:lang w:eastAsia="en-US"/>
        </w:rPr>
      </w:pPr>
    </w:p>
    <w:p w:rsidR="003116D3" w:rsidRDefault="003116D3" w:rsidP="007C6080">
      <w:pPr>
        <w:pStyle w:val="ConsPlusNormal"/>
        <w:jc w:val="center"/>
        <w:outlineLvl w:val="0"/>
        <w:rPr>
          <w:rFonts w:ascii="Times New Roman" w:eastAsiaTheme="minorHAnsi" w:hAnsi="Times New Roman" w:cs="Times New Roman"/>
          <w:sz w:val="28"/>
          <w:szCs w:val="28"/>
          <w:lang w:eastAsia="en-US"/>
        </w:rPr>
      </w:pPr>
    </w:p>
    <w:p w:rsidR="003116D3" w:rsidRDefault="007C6080" w:rsidP="007C6080">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w:t>
      </w:r>
    </w:p>
    <w:p w:rsidR="003116D3" w:rsidRDefault="003116D3" w:rsidP="00A455D3">
      <w:pPr>
        <w:pStyle w:val="ConsPlusNormal"/>
        <w:outlineLvl w:val="0"/>
        <w:rPr>
          <w:rFonts w:ascii="Times New Roman" w:eastAsiaTheme="minorHAnsi" w:hAnsi="Times New Roman" w:cs="Times New Roman"/>
          <w:sz w:val="28"/>
          <w:szCs w:val="28"/>
          <w:lang w:eastAsia="en-US"/>
        </w:rPr>
      </w:pPr>
    </w:p>
    <w:p w:rsidR="003116D3" w:rsidRDefault="003116D3" w:rsidP="00A455D3">
      <w:pPr>
        <w:pStyle w:val="ConsPlusNormal"/>
        <w:outlineLvl w:val="0"/>
        <w:rPr>
          <w:rFonts w:ascii="Times New Roman" w:eastAsiaTheme="minorHAnsi" w:hAnsi="Times New Roman" w:cs="Times New Roman"/>
          <w:sz w:val="28"/>
          <w:szCs w:val="28"/>
          <w:lang w:eastAsia="en-US"/>
        </w:rPr>
        <w:sectPr w:rsidR="003116D3" w:rsidSect="008715B9">
          <w:pgSz w:w="11906" w:h="16838" w:code="9"/>
          <w:pgMar w:top="1134" w:right="567" w:bottom="1134" w:left="1134" w:header="567" w:footer="567" w:gutter="0"/>
          <w:pgNumType w:start="1"/>
          <w:cols w:space="720"/>
          <w:titlePg/>
          <w:docGrid w:linePitch="299"/>
        </w:sectPr>
      </w:pPr>
    </w:p>
    <w:p w:rsidR="003116D3" w:rsidRP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lastRenderedPageBreak/>
        <w:t>Приложение № 3</w:t>
      </w:r>
    </w:p>
    <w:p w:rsid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t xml:space="preserve">к Правилам оценки и мониторинга </w:t>
      </w:r>
    </w:p>
    <w:p w:rsid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t xml:space="preserve">результативности деятельности научных </w:t>
      </w:r>
    </w:p>
    <w:p w:rsid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t xml:space="preserve">организаций, выполняющих научно-исследовательские, опытно-конструкторские </w:t>
      </w:r>
    </w:p>
    <w:p w:rsid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t xml:space="preserve">и технологические работы гражданского </w:t>
      </w:r>
    </w:p>
    <w:p w:rsid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t xml:space="preserve">назначения, подведомственных органам </w:t>
      </w:r>
    </w:p>
    <w:p w:rsidR="00070F57" w:rsidRPr="003116D3" w:rsidRDefault="003116D3" w:rsidP="003116D3">
      <w:pPr>
        <w:spacing w:after="0" w:line="240" w:lineRule="auto"/>
        <w:ind w:left="9639"/>
        <w:jc w:val="center"/>
        <w:rPr>
          <w:rFonts w:ascii="Times New Roman" w:hAnsi="Times New Roman"/>
          <w:sz w:val="28"/>
          <w:szCs w:val="28"/>
        </w:rPr>
      </w:pPr>
      <w:r w:rsidRPr="003116D3">
        <w:rPr>
          <w:rFonts w:ascii="Times New Roman" w:hAnsi="Times New Roman"/>
          <w:sz w:val="28"/>
          <w:szCs w:val="28"/>
        </w:rPr>
        <w:t>исполнительной власти Республики Тыва</w:t>
      </w:r>
    </w:p>
    <w:p w:rsidR="00070F57" w:rsidRPr="003116D3" w:rsidRDefault="00070F57" w:rsidP="003116D3">
      <w:pPr>
        <w:spacing w:after="0" w:line="240" w:lineRule="auto"/>
        <w:jc w:val="center"/>
        <w:rPr>
          <w:rFonts w:ascii="Times New Roman" w:hAnsi="Times New Roman"/>
          <w:sz w:val="28"/>
          <w:szCs w:val="28"/>
        </w:rPr>
      </w:pPr>
    </w:p>
    <w:p w:rsidR="00070F57" w:rsidRPr="003116D3" w:rsidRDefault="007C6080" w:rsidP="007C6080">
      <w:pPr>
        <w:spacing w:after="0" w:line="240" w:lineRule="auto"/>
        <w:jc w:val="right"/>
        <w:rPr>
          <w:rFonts w:ascii="Times New Roman" w:hAnsi="Times New Roman"/>
          <w:sz w:val="28"/>
          <w:szCs w:val="28"/>
        </w:rPr>
      </w:pPr>
      <w:r>
        <w:rPr>
          <w:rFonts w:ascii="Times New Roman" w:hAnsi="Times New Roman"/>
          <w:sz w:val="28"/>
          <w:szCs w:val="28"/>
        </w:rPr>
        <w:t>Форма</w:t>
      </w:r>
    </w:p>
    <w:p w:rsidR="00DF2803" w:rsidRPr="003116D3" w:rsidRDefault="007C6080" w:rsidP="003116D3">
      <w:pPr>
        <w:spacing w:after="0" w:line="240" w:lineRule="auto"/>
        <w:jc w:val="center"/>
        <w:rPr>
          <w:rFonts w:ascii="Times New Roman" w:hAnsi="Times New Roman"/>
          <w:b/>
          <w:sz w:val="28"/>
          <w:szCs w:val="28"/>
        </w:rPr>
      </w:pPr>
      <w:r>
        <w:rPr>
          <w:rFonts w:ascii="Times New Roman" w:hAnsi="Times New Roman"/>
          <w:b/>
          <w:sz w:val="28"/>
          <w:szCs w:val="28"/>
        </w:rPr>
        <w:t>С В Е Д Е Н И Я</w:t>
      </w:r>
    </w:p>
    <w:p w:rsidR="007C6080" w:rsidRDefault="00DF2803" w:rsidP="003116D3">
      <w:pPr>
        <w:spacing w:after="0" w:line="240" w:lineRule="auto"/>
        <w:jc w:val="center"/>
        <w:rPr>
          <w:rFonts w:ascii="Times New Roman" w:hAnsi="Times New Roman"/>
          <w:sz w:val="28"/>
          <w:szCs w:val="28"/>
        </w:rPr>
      </w:pPr>
      <w:r w:rsidRPr="003116D3">
        <w:rPr>
          <w:rFonts w:ascii="Times New Roman" w:hAnsi="Times New Roman"/>
          <w:sz w:val="28"/>
          <w:szCs w:val="28"/>
        </w:rPr>
        <w:t>о результатах деятельности научн</w:t>
      </w:r>
      <w:r w:rsidR="007C6080">
        <w:rPr>
          <w:rFonts w:ascii="Times New Roman" w:hAnsi="Times New Roman"/>
          <w:sz w:val="28"/>
          <w:szCs w:val="28"/>
        </w:rPr>
        <w:t>ой</w:t>
      </w:r>
      <w:r w:rsidRPr="003116D3">
        <w:rPr>
          <w:rFonts w:ascii="Times New Roman" w:hAnsi="Times New Roman"/>
          <w:sz w:val="28"/>
          <w:szCs w:val="28"/>
        </w:rPr>
        <w:t xml:space="preserve"> организаци</w:t>
      </w:r>
      <w:r w:rsidR="007C6080">
        <w:rPr>
          <w:rFonts w:ascii="Times New Roman" w:hAnsi="Times New Roman"/>
          <w:sz w:val="28"/>
          <w:szCs w:val="28"/>
        </w:rPr>
        <w:t>и</w:t>
      </w:r>
      <w:r w:rsidRPr="003116D3">
        <w:rPr>
          <w:rFonts w:ascii="Times New Roman" w:hAnsi="Times New Roman"/>
          <w:sz w:val="28"/>
          <w:szCs w:val="28"/>
        </w:rPr>
        <w:t xml:space="preserve">, </w:t>
      </w:r>
    </w:p>
    <w:p w:rsidR="007C6080" w:rsidRDefault="00DF2803" w:rsidP="003116D3">
      <w:pPr>
        <w:spacing w:after="0" w:line="240" w:lineRule="auto"/>
        <w:jc w:val="center"/>
        <w:rPr>
          <w:rFonts w:ascii="Times New Roman" w:hAnsi="Times New Roman"/>
          <w:sz w:val="28"/>
          <w:szCs w:val="28"/>
        </w:rPr>
      </w:pPr>
      <w:r w:rsidRPr="003116D3">
        <w:rPr>
          <w:rFonts w:ascii="Times New Roman" w:hAnsi="Times New Roman"/>
          <w:sz w:val="28"/>
          <w:szCs w:val="28"/>
        </w:rPr>
        <w:t>выполняющ</w:t>
      </w:r>
      <w:r w:rsidR="007C6080">
        <w:rPr>
          <w:rFonts w:ascii="Times New Roman" w:hAnsi="Times New Roman"/>
          <w:sz w:val="28"/>
          <w:szCs w:val="28"/>
        </w:rPr>
        <w:t>ей</w:t>
      </w:r>
      <w:r w:rsidR="003116D3">
        <w:rPr>
          <w:rFonts w:ascii="Times New Roman" w:hAnsi="Times New Roman"/>
          <w:sz w:val="28"/>
          <w:szCs w:val="28"/>
        </w:rPr>
        <w:t xml:space="preserve"> </w:t>
      </w:r>
      <w:r w:rsidRPr="003116D3">
        <w:rPr>
          <w:rFonts w:ascii="Times New Roman" w:hAnsi="Times New Roman"/>
          <w:sz w:val="28"/>
          <w:szCs w:val="28"/>
        </w:rPr>
        <w:t>научно-исследовательские, опытно-</w:t>
      </w:r>
    </w:p>
    <w:p w:rsidR="003116D3" w:rsidRDefault="00DF2803" w:rsidP="003116D3">
      <w:pPr>
        <w:spacing w:after="0" w:line="240" w:lineRule="auto"/>
        <w:jc w:val="center"/>
        <w:rPr>
          <w:rFonts w:ascii="Times New Roman" w:hAnsi="Times New Roman"/>
          <w:sz w:val="28"/>
          <w:szCs w:val="28"/>
        </w:rPr>
      </w:pPr>
      <w:r w:rsidRPr="003116D3">
        <w:rPr>
          <w:rFonts w:ascii="Times New Roman" w:hAnsi="Times New Roman"/>
          <w:sz w:val="28"/>
          <w:szCs w:val="28"/>
        </w:rPr>
        <w:t xml:space="preserve">конструкторские и технологические работы гражданского </w:t>
      </w:r>
    </w:p>
    <w:p w:rsidR="007C6080" w:rsidRDefault="00DF2803" w:rsidP="003116D3">
      <w:pPr>
        <w:spacing w:after="0" w:line="240" w:lineRule="auto"/>
        <w:jc w:val="center"/>
        <w:rPr>
          <w:rFonts w:ascii="Times New Roman" w:hAnsi="Times New Roman"/>
          <w:sz w:val="28"/>
          <w:szCs w:val="28"/>
        </w:rPr>
      </w:pPr>
      <w:r w:rsidRPr="003116D3">
        <w:rPr>
          <w:rFonts w:ascii="Times New Roman" w:hAnsi="Times New Roman"/>
          <w:sz w:val="28"/>
          <w:szCs w:val="28"/>
        </w:rPr>
        <w:t>назначения, представляемы</w:t>
      </w:r>
      <w:r w:rsidR="007C6080">
        <w:rPr>
          <w:rFonts w:ascii="Times New Roman" w:hAnsi="Times New Roman"/>
          <w:sz w:val="28"/>
          <w:szCs w:val="28"/>
        </w:rPr>
        <w:t>е</w:t>
      </w:r>
      <w:r w:rsidRPr="003116D3">
        <w:rPr>
          <w:rFonts w:ascii="Times New Roman" w:hAnsi="Times New Roman"/>
          <w:sz w:val="28"/>
          <w:szCs w:val="28"/>
        </w:rPr>
        <w:t xml:space="preserve"> в целях мониторинга</w:t>
      </w:r>
    </w:p>
    <w:p w:rsidR="00375F23" w:rsidRPr="003116D3" w:rsidRDefault="00DF2803" w:rsidP="003116D3">
      <w:pPr>
        <w:spacing w:after="0" w:line="240" w:lineRule="auto"/>
        <w:jc w:val="center"/>
        <w:rPr>
          <w:rFonts w:ascii="Times New Roman" w:hAnsi="Times New Roman"/>
          <w:sz w:val="28"/>
          <w:szCs w:val="28"/>
        </w:rPr>
      </w:pPr>
      <w:r w:rsidRPr="003116D3">
        <w:rPr>
          <w:rFonts w:ascii="Times New Roman" w:hAnsi="Times New Roman"/>
          <w:sz w:val="28"/>
          <w:szCs w:val="28"/>
        </w:rPr>
        <w:t xml:space="preserve"> и оценки</w:t>
      </w:r>
      <w:r w:rsidR="007C6080">
        <w:rPr>
          <w:rFonts w:ascii="Times New Roman" w:hAnsi="Times New Roman"/>
          <w:sz w:val="28"/>
          <w:szCs w:val="28"/>
        </w:rPr>
        <w:t xml:space="preserve"> результативности деятельности</w:t>
      </w:r>
    </w:p>
    <w:p w:rsidR="001E213F" w:rsidRPr="001E213F" w:rsidRDefault="001E213F" w:rsidP="004602C4">
      <w:pPr>
        <w:spacing w:after="0" w:line="240" w:lineRule="auto"/>
        <w:rPr>
          <w:rFonts w:ascii="Times New Roman" w:hAnsi="Times New Roman"/>
        </w:rPr>
      </w:pPr>
    </w:p>
    <w:tbl>
      <w:tblPr>
        <w:tblW w:w="0" w:type="auto"/>
        <w:jc w:val="center"/>
        <w:tblLayout w:type="fixed"/>
        <w:tblCellMar>
          <w:left w:w="57" w:type="dxa"/>
          <w:right w:w="57" w:type="dxa"/>
        </w:tblCellMar>
        <w:tblLook w:val="04A0" w:firstRow="1" w:lastRow="0" w:firstColumn="1" w:lastColumn="0" w:noHBand="0" w:noVBand="1"/>
      </w:tblPr>
      <w:tblGrid>
        <w:gridCol w:w="7796"/>
        <w:gridCol w:w="3119"/>
        <w:gridCol w:w="202"/>
        <w:gridCol w:w="3483"/>
      </w:tblGrid>
      <w:tr w:rsidR="001E213F" w:rsidRPr="001E213F" w:rsidTr="004602C4">
        <w:trPr>
          <w:jc w:val="center"/>
        </w:trPr>
        <w:tc>
          <w:tcPr>
            <w:tcW w:w="7796" w:type="dxa"/>
            <w:tcBorders>
              <w:top w:val="single" w:sz="12" w:space="0" w:color="auto"/>
              <w:left w:val="single" w:sz="12" w:space="0" w:color="auto"/>
              <w:bottom w:val="single" w:sz="12" w:space="0" w:color="auto"/>
              <w:right w:val="single" w:sz="12" w:space="0" w:color="auto"/>
            </w:tcBorders>
            <w:hideMark/>
          </w:tcPr>
          <w:p w:rsidR="001E213F" w:rsidRPr="001E213F" w:rsidRDefault="001E213F" w:rsidP="003116D3">
            <w:pPr>
              <w:spacing w:after="0" w:line="240" w:lineRule="auto"/>
              <w:jc w:val="center"/>
              <w:rPr>
                <w:rFonts w:ascii="Times New Roman" w:hAnsi="Times New Roman"/>
              </w:rPr>
            </w:pPr>
            <w:r w:rsidRPr="001E213F">
              <w:rPr>
                <w:rFonts w:ascii="Times New Roman" w:hAnsi="Times New Roman"/>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1E213F" w:rsidRPr="001E213F" w:rsidRDefault="001E213F" w:rsidP="003116D3">
            <w:pPr>
              <w:spacing w:after="0" w:line="240" w:lineRule="auto"/>
              <w:jc w:val="center"/>
              <w:rPr>
                <w:rFonts w:ascii="Times New Roman" w:hAnsi="Times New Roman"/>
              </w:rPr>
            </w:pPr>
            <w:r w:rsidRPr="001E213F">
              <w:rPr>
                <w:rFonts w:ascii="Times New Roman" w:hAnsi="Times New Roman"/>
              </w:rPr>
              <w:t>Сроки предоставления</w:t>
            </w:r>
          </w:p>
        </w:tc>
        <w:tc>
          <w:tcPr>
            <w:tcW w:w="202" w:type="dxa"/>
          </w:tcPr>
          <w:p w:rsidR="001E213F" w:rsidRPr="001E213F" w:rsidRDefault="001E213F" w:rsidP="003116D3">
            <w:pPr>
              <w:spacing w:after="0" w:line="240" w:lineRule="auto"/>
              <w:jc w:val="center"/>
              <w:rPr>
                <w:rFonts w:ascii="Times New Roman" w:hAnsi="Times New Roman"/>
              </w:rPr>
            </w:pPr>
          </w:p>
        </w:tc>
        <w:tc>
          <w:tcPr>
            <w:tcW w:w="3483" w:type="dxa"/>
            <w:hideMark/>
          </w:tcPr>
          <w:p w:rsidR="001E213F" w:rsidRPr="001E213F" w:rsidRDefault="00D9001F" w:rsidP="003116D3">
            <w:pPr>
              <w:spacing w:after="0" w:line="240" w:lineRule="auto"/>
              <w:jc w:val="center"/>
              <w:rPr>
                <w:rFonts w:ascii="Times New Roman" w:hAnsi="Times New Roman"/>
              </w:rPr>
            </w:pPr>
            <w:r>
              <w:fldChar w:fldCharType="begin"/>
            </w:r>
            <w:r>
              <w:instrText>INCLUDETEXT "c:\\access20\\kformp\\period.txt" \* MERGEFORMAT</w:instrText>
            </w:r>
            <w:r>
              <w:fldChar w:fldCharType="separate"/>
            </w:r>
            <w:r w:rsidR="001E213F" w:rsidRPr="001E213F">
              <w:rPr>
                <w:rFonts w:ascii="Times New Roman" w:hAnsi="Times New Roman"/>
              </w:rPr>
              <w:t xml:space="preserve"> Годовая </w:t>
            </w:r>
            <w:r>
              <w:rPr>
                <w:rFonts w:ascii="Times New Roman" w:hAnsi="Times New Roman"/>
              </w:rPr>
              <w:fldChar w:fldCharType="end"/>
            </w:r>
            <w:r w:rsidR="001E213F" w:rsidRPr="001E213F">
              <w:rPr>
                <w:rFonts w:ascii="Times New Roman" w:hAnsi="Times New Roman"/>
              </w:rPr>
              <w:t>(краткая)</w:t>
            </w:r>
          </w:p>
        </w:tc>
      </w:tr>
      <w:tr w:rsidR="001E213F" w:rsidRPr="001E213F" w:rsidTr="004602C4">
        <w:trPr>
          <w:jc w:val="center"/>
        </w:trPr>
        <w:tc>
          <w:tcPr>
            <w:tcW w:w="7796" w:type="dxa"/>
            <w:tcBorders>
              <w:top w:val="single" w:sz="6" w:space="0" w:color="auto"/>
              <w:left w:val="single" w:sz="6" w:space="0" w:color="auto"/>
              <w:bottom w:val="single" w:sz="6" w:space="0" w:color="auto"/>
              <w:right w:val="single" w:sz="6" w:space="0" w:color="auto"/>
            </w:tcBorders>
            <w:hideMark/>
          </w:tcPr>
          <w:p w:rsidR="001E213F" w:rsidRPr="001E213F" w:rsidRDefault="001E213F" w:rsidP="003116D3">
            <w:pPr>
              <w:pStyle w:val="af6"/>
              <w:spacing w:line="240" w:lineRule="auto"/>
              <w:ind w:firstLine="0"/>
              <w:rPr>
                <w:rFonts w:ascii="Times New Roman" w:hAnsi="Times New Roman"/>
                <w:sz w:val="22"/>
                <w:szCs w:val="22"/>
              </w:rPr>
            </w:pPr>
            <w:r w:rsidRPr="001E213F">
              <w:rPr>
                <w:rFonts w:ascii="Times New Roman" w:hAnsi="Times New Roman"/>
                <w:sz w:val="22"/>
                <w:szCs w:val="22"/>
              </w:rPr>
              <w:t>юридические лица (кроме субъектов малого предпринимательства), расположенные на территории Р</w:t>
            </w:r>
            <w:r w:rsidR="003116D3">
              <w:rPr>
                <w:rFonts w:ascii="Times New Roman" w:hAnsi="Times New Roman"/>
                <w:sz w:val="22"/>
                <w:szCs w:val="22"/>
              </w:rPr>
              <w:t xml:space="preserve">еспублики </w:t>
            </w:r>
            <w:r w:rsidRPr="001E213F">
              <w:rPr>
                <w:rFonts w:ascii="Times New Roman" w:hAnsi="Times New Roman"/>
                <w:sz w:val="22"/>
                <w:szCs w:val="22"/>
              </w:rPr>
              <w:t>Т</w:t>
            </w:r>
            <w:r w:rsidR="003116D3">
              <w:rPr>
                <w:rFonts w:ascii="Times New Roman" w:hAnsi="Times New Roman"/>
                <w:sz w:val="22"/>
                <w:szCs w:val="22"/>
              </w:rPr>
              <w:t>ыва</w:t>
            </w:r>
            <w:r w:rsidRPr="001E213F">
              <w:rPr>
                <w:rFonts w:ascii="Times New Roman" w:hAnsi="Times New Roman"/>
                <w:sz w:val="22"/>
                <w:szCs w:val="22"/>
              </w:rPr>
              <w:t xml:space="preserve">, выполняющие научные исследования и разработки </w:t>
            </w:r>
          </w:p>
          <w:p w:rsidR="001E213F" w:rsidRPr="001E213F" w:rsidRDefault="001E213F" w:rsidP="003116D3">
            <w:pPr>
              <w:spacing w:after="0" w:line="240" w:lineRule="auto"/>
              <w:rPr>
                <w:rFonts w:ascii="Times New Roman" w:hAnsi="Times New Roman"/>
              </w:rPr>
            </w:pPr>
            <w:r w:rsidRPr="001E213F">
              <w:rPr>
                <w:rFonts w:ascii="Times New Roman" w:hAnsi="Times New Roman"/>
              </w:rPr>
              <w:sym w:font="Symbol" w:char="F02D"/>
            </w:r>
            <w:r w:rsidRPr="001E213F">
              <w:rPr>
                <w:rFonts w:ascii="Times New Roman" w:hAnsi="Times New Roman"/>
              </w:rPr>
              <w:t xml:space="preserve"> Агентству по науке Республики Тыва</w:t>
            </w:r>
          </w:p>
          <w:p w:rsidR="001E213F" w:rsidRPr="001E213F" w:rsidRDefault="003116D3" w:rsidP="003116D3">
            <w:pPr>
              <w:spacing w:after="0" w:line="240" w:lineRule="auto"/>
              <w:rPr>
                <w:rFonts w:ascii="Times New Roman" w:hAnsi="Times New Roman"/>
              </w:rPr>
            </w:pPr>
            <w:r>
              <w:rPr>
                <w:rFonts w:ascii="Times New Roman" w:hAnsi="Times New Roman"/>
              </w:rPr>
              <w:t xml:space="preserve"> </w:t>
            </w:r>
            <w:r w:rsidR="001E213F" w:rsidRPr="001E213F">
              <w:rPr>
                <w:rFonts w:ascii="Times New Roman" w:hAnsi="Times New Roman"/>
              </w:rPr>
              <w:t xml:space="preserve">по адресу: г. Кызыл, ул. Калинина 1 Б, </w:t>
            </w:r>
            <w:proofErr w:type="spellStart"/>
            <w:r w:rsidR="001E213F" w:rsidRPr="001E213F">
              <w:rPr>
                <w:rFonts w:ascii="Times New Roman" w:hAnsi="Times New Roman"/>
              </w:rPr>
              <w:t>каб</w:t>
            </w:r>
            <w:proofErr w:type="spellEnd"/>
            <w:r w:rsidR="004602C4">
              <w:rPr>
                <w:rFonts w:ascii="Times New Roman" w:hAnsi="Times New Roman"/>
              </w:rPr>
              <w:t>.</w:t>
            </w:r>
            <w:r w:rsidR="001E213F" w:rsidRPr="001E213F">
              <w:rPr>
                <w:rFonts w:ascii="Times New Roman" w:hAnsi="Times New Roman"/>
              </w:rPr>
              <w:t xml:space="preserve"> 312</w:t>
            </w:r>
          </w:p>
        </w:tc>
        <w:tc>
          <w:tcPr>
            <w:tcW w:w="3119" w:type="dxa"/>
            <w:tcBorders>
              <w:top w:val="single" w:sz="6" w:space="0" w:color="auto"/>
              <w:left w:val="single" w:sz="6" w:space="0" w:color="auto"/>
              <w:bottom w:val="single" w:sz="6" w:space="0" w:color="auto"/>
              <w:right w:val="single" w:sz="6" w:space="0" w:color="auto"/>
            </w:tcBorders>
          </w:tcPr>
          <w:p w:rsidR="001E213F" w:rsidRPr="001E213F" w:rsidRDefault="001E213F" w:rsidP="003116D3">
            <w:pPr>
              <w:spacing w:after="0" w:line="240" w:lineRule="auto"/>
              <w:jc w:val="center"/>
              <w:rPr>
                <w:rFonts w:ascii="Times New Roman" w:hAnsi="Times New Roman"/>
              </w:rPr>
            </w:pPr>
            <w:r w:rsidRPr="001E213F">
              <w:rPr>
                <w:rFonts w:ascii="Times New Roman" w:hAnsi="Times New Roman"/>
              </w:rPr>
              <w:t>15 июня 2022</w:t>
            </w:r>
            <w:r w:rsidR="003116D3">
              <w:rPr>
                <w:rFonts w:ascii="Times New Roman" w:hAnsi="Times New Roman"/>
              </w:rPr>
              <w:t xml:space="preserve"> г.</w:t>
            </w:r>
            <w:r w:rsidRPr="001E213F">
              <w:rPr>
                <w:rFonts w:ascii="Times New Roman" w:hAnsi="Times New Roman"/>
              </w:rPr>
              <w:br/>
              <w:t>после отчетного периода</w:t>
            </w:r>
          </w:p>
          <w:p w:rsidR="001E213F" w:rsidRPr="001E213F" w:rsidRDefault="001E213F" w:rsidP="003116D3">
            <w:pPr>
              <w:spacing w:after="0" w:line="240" w:lineRule="auto"/>
              <w:jc w:val="center"/>
              <w:rPr>
                <w:rFonts w:ascii="Times New Roman" w:hAnsi="Times New Roman"/>
              </w:rPr>
            </w:pPr>
          </w:p>
        </w:tc>
        <w:tc>
          <w:tcPr>
            <w:tcW w:w="202" w:type="dxa"/>
          </w:tcPr>
          <w:p w:rsidR="001E213F" w:rsidRPr="001E213F" w:rsidRDefault="001E213F" w:rsidP="003116D3">
            <w:pPr>
              <w:spacing w:after="0" w:line="240" w:lineRule="auto"/>
              <w:rPr>
                <w:rFonts w:ascii="Times New Roman" w:hAnsi="Times New Roman"/>
              </w:rPr>
            </w:pPr>
          </w:p>
        </w:tc>
        <w:tc>
          <w:tcPr>
            <w:tcW w:w="3483" w:type="dxa"/>
            <w:hideMark/>
          </w:tcPr>
          <w:p w:rsidR="001E213F" w:rsidRPr="001E213F" w:rsidRDefault="001E213F" w:rsidP="003116D3">
            <w:pPr>
              <w:spacing w:after="0" w:line="240" w:lineRule="auto"/>
              <w:rPr>
                <w:rFonts w:ascii="Times New Roman" w:hAnsi="Times New Roman"/>
              </w:rPr>
            </w:pPr>
          </w:p>
        </w:tc>
      </w:tr>
    </w:tbl>
    <w:p w:rsidR="001E213F" w:rsidRPr="001E213F" w:rsidRDefault="001E213F" w:rsidP="001E213F">
      <w:pPr>
        <w:rPr>
          <w:rFonts w:ascii="Times New Roman" w:hAnsi="Times New Roman"/>
        </w:rPr>
      </w:pPr>
    </w:p>
    <w:tbl>
      <w:tblPr>
        <w:tblW w:w="0" w:type="auto"/>
        <w:jc w:val="center"/>
        <w:tblLayout w:type="fixed"/>
        <w:tblCellMar>
          <w:left w:w="71" w:type="dxa"/>
          <w:right w:w="71" w:type="dxa"/>
        </w:tblCellMar>
        <w:tblLook w:val="04A0" w:firstRow="1" w:lastRow="0" w:firstColumn="1" w:lastColumn="0" w:noHBand="0" w:noVBand="1"/>
      </w:tblPr>
      <w:tblGrid>
        <w:gridCol w:w="1606"/>
        <w:gridCol w:w="1607"/>
        <w:gridCol w:w="1606"/>
        <w:gridCol w:w="1607"/>
        <w:gridCol w:w="1606"/>
        <w:gridCol w:w="1607"/>
        <w:gridCol w:w="1606"/>
        <w:gridCol w:w="1607"/>
        <w:gridCol w:w="1607"/>
      </w:tblGrid>
      <w:tr w:rsidR="001E213F" w:rsidRPr="004602C4" w:rsidTr="004602C4">
        <w:trPr>
          <w:trHeight w:val="40"/>
          <w:jc w:val="center"/>
        </w:trPr>
        <w:tc>
          <w:tcPr>
            <w:tcW w:w="14459" w:type="dxa"/>
            <w:gridSpan w:val="9"/>
            <w:tcBorders>
              <w:top w:val="single" w:sz="6" w:space="0" w:color="auto"/>
              <w:left w:val="single" w:sz="6" w:space="0" w:color="auto"/>
              <w:bottom w:val="single" w:sz="6" w:space="0" w:color="auto"/>
              <w:right w:val="single" w:sz="6" w:space="0" w:color="auto"/>
            </w:tcBorders>
            <w:hideMark/>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Наименование отчитывающейся организации</w:t>
            </w:r>
          </w:p>
        </w:tc>
      </w:tr>
      <w:tr w:rsidR="001E213F" w:rsidRPr="004602C4" w:rsidTr="004602C4">
        <w:trPr>
          <w:trHeight w:val="40"/>
          <w:jc w:val="center"/>
        </w:trPr>
        <w:tc>
          <w:tcPr>
            <w:tcW w:w="14459" w:type="dxa"/>
            <w:gridSpan w:val="9"/>
            <w:tcBorders>
              <w:top w:val="single" w:sz="6" w:space="0" w:color="auto"/>
              <w:left w:val="single" w:sz="6" w:space="0" w:color="auto"/>
              <w:bottom w:val="single" w:sz="6" w:space="0" w:color="auto"/>
              <w:right w:val="single" w:sz="6" w:space="0" w:color="auto"/>
            </w:tcBorders>
            <w:hideMark/>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Почтовый адрес</w:t>
            </w:r>
          </w:p>
        </w:tc>
      </w:tr>
      <w:tr w:rsidR="001E213F" w:rsidRPr="004602C4" w:rsidTr="004602C4">
        <w:trPr>
          <w:trHeight w:val="40"/>
          <w:jc w:val="center"/>
        </w:trPr>
        <w:tc>
          <w:tcPr>
            <w:tcW w:w="14459" w:type="dxa"/>
            <w:gridSpan w:val="9"/>
            <w:tcBorders>
              <w:top w:val="single" w:sz="6" w:space="0" w:color="auto"/>
              <w:left w:val="single" w:sz="6" w:space="0" w:color="auto"/>
              <w:bottom w:val="single" w:sz="6" w:space="0" w:color="auto"/>
              <w:right w:val="single" w:sz="6" w:space="0" w:color="auto"/>
            </w:tcBorders>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Учредитель</w:t>
            </w:r>
          </w:p>
        </w:tc>
      </w:tr>
      <w:tr w:rsidR="001E213F" w:rsidRPr="004602C4" w:rsidTr="004602C4">
        <w:trPr>
          <w:trHeight w:val="40"/>
          <w:jc w:val="center"/>
        </w:trPr>
        <w:tc>
          <w:tcPr>
            <w:tcW w:w="14459" w:type="dxa"/>
            <w:gridSpan w:val="9"/>
            <w:tcBorders>
              <w:top w:val="single" w:sz="6" w:space="0" w:color="auto"/>
              <w:left w:val="single" w:sz="6" w:space="0" w:color="auto"/>
              <w:bottom w:val="single" w:sz="6" w:space="0" w:color="auto"/>
              <w:right w:val="single" w:sz="6"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Коды</w:t>
            </w:r>
          </w:p>
        </w:tc>
      </w:tr>
      <w:tr w:rsidR="001E213F" w:rsidRPr="004602C4" w:rsidTr="004602C4">
        <w:trPr>
          <w:cantSplit/>
          <w:jc w:val="center"/>
        </w:trPr>
        <w:tc>
          <w:tcPr>
            <w:tcW w:w="1606" w:type="dxa"/>
            <w:tcBorders>
              <w:top w:val="nil"/>
              <w:left w:val="single" w:sz="6" w:space="0" w:color="auto"/>
              <w:bottom w:val="single" w:sz="6" w:space="0" w:color="auto"/>
              <w:right w:val="single" w:sz="6"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ИНН</w:t>
            </w:r>
          </w:p>
        </w:tc>
        <w:tc>
          <w:tcPr>
            <w:tcW w:w="1607" w:type="dxa"/>
            <w:tcBorders>
              <w:top w:val="single" w:sz="6" w:space="0" w:color="auto"/>
              <w:left w:val="single" w:sz="6" w:space="0" w:color="auto"/>
              <w:bottom w:val="single" w:sz="6" w:space="0" w:color="auto"/>
              <w:right w:val="single" w:sz="4" w:space="0" w:color="auto"/>
            </w:tcBorders>
            <w:vAlign w:val="center"/>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ОГРН</w:t>
            </w:r>
          </w:p>
        </w:tc>
        <w:tc>
          <w:tcPr>
            <w:tcW w:w="1606" w:type="dxa"/>
            <w:tcBorders>
              <w:top w:val="single" w:sz="6" w:space="0" w:color="auto"/>
              <w:left w:val="single" w:sz="4" w:space="0" w:color="auto"/>
              <w:bottom w:val="single" w:sz="6" w:space="0" w:color="auto"/>
              <w:right w:val="single" w:sz="6"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КПП</w:t>
            </w:r>
          </w:p>
        </w:tc>
        <w:tc>
          <w:tcPr>
            <w:tcW w:w="1607" w:type="dxa"/>
            <w:tcBorders>
              <w:top w:val="single" w:sz="6" w:space="0" w:color="auto"/>
              <w:left w:val="single" w:sz="6" w:space="0" w:color="auto"/>
              <w:bottom w:val="single" w:sz="6" w:space="0" w:color="auto"/>
              <w:right w:val="single" w:sz="4"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ОКФС</w:t>
            </w:r>
          </w:p>
        </w:tc>
        <w:tc>
          <w:tcPr>
            <w:tcW w:w="1606" w:type="dxa"/>
            <w:tcBorders>
              <w:top w:val="single" w:sz="6" w:space="0" w:color="auto"/>
              <w:left w:val="single" w:sz="4" w:space="0" w:color="auto"/>
              <w:bottom w:val="single" w:sz="6" w:space="0" w:color="auto"/>
              <w:right w:val="single" w:sz="4"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ОКОГУ</w:t>
            </w:r>
          </w:p>
        </w:tc>
        <w:tc>
          <w:tcPr>
            <w:tcW w:w="1607" w:type="dxa"/>
            <w:tcBorders>
              <w:top w:val="single" w:sz="6" w:space="0" w:color="auto"/>
              <w:left w:val="single" w:sz="4" w:space="0" w:color="auto"/>
              <w:bottom w:val="single" w:sz="6" w:space="0" w:color="auto"/>
              <w:right w:val="single" w:sz="6"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ОКОПФ</w:t>
            </w:r>
          </w:p>
        </w:tc>
        <w:tc>
          <w:tcPr>
            <w:tcW w:w="1606" w:type="dxa"/>
            <w:tcBorders>
              <w:top w:val="single" w:sz="6" w:space="0" w:color="auto"/>
              <w:left w:val="single" w:sz="6" w:space="0" w:color="auto"/>
              <w:bottom w:val="single" w:sz="6" w:space="0" w:color="auto"/>
              <w:right w:val="single" w:sz="4"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ОКПО</w:t>
            </w:r>
          </w:p>
        </w:tc>
        <w:tc>
          <w:tcPr>
            <w:tcW w:w="1607" w:type="dxa"/>
            <w:tcBorders>
              <w:top w:val="single" w:sz="6" w:space="0" w:color="auto"/>
              <w:left w:val="single" w:sz="4" w:space="0" w:color="auto"/>
              <w:bottom w:val="single" w:sz="6" w:space="0" w:color="auto"/>
              <w:right w:val="single" w:sz="4"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ОКАТО</w:t>
            </w:r>
          </w:p>
        </w:tc>
        <w:tc>
          <w:tcPr>
            <w:tcW w:w="1607" w:type="dxa"/>
            <w:tcBorders>
              <w:top w:val="single" w:sz="6" w:space="0" w:color="auto"/>
              <w:left w:val="single" w:sz="4" w:space="0" w:color="auto"/>
              <w:bottom w:val="single" w:sz="6" w:space="0" w:color="auto"/>
              <w:right w:val="single" w:sz="6" w:space="0" w:color="auto"/>
            </w:tcBorders>
            <w:vAlign w:val="cente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ОКТМО</w:t>
            </w:r>
          </w:p>
        </w:tc>
      </w:tr>
      <w:tr w:rsidR="001E213F" w:rsidRPr="004602C4" w:rsidTr="004602C4">
        <w:trPr>
          <w:cantSplit/>
          <w:jc w:val="center"/>
        </w:trPr>
        <w:tc>
          <w:tcPr>
            <w:tcW w:w="1606" w:type="dxa"/>
            <w:tcBorders>
              <w:top w:val="single" w:sz="6" w:space="0" w:color="auto"/>
              <w:left w:val="single" w:sz="6" w:space="0" w:color="auto"/>
              <w:bottom w:val="nil"/>
              <w:right w:val="single" w:sz="6" w:space="0" w:color="auto"/>
            </w:tcBorders>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w:t>
            </w:r>
          </w:p>
        </w:tc>
        <w:tc>
          <w:tcPr>
            <w:tcW w:w="1607" w:type="dxa"/>
            <w:tcBorders>
              <w:top w:val="single" w:sz="6" w:space="0" w:color="auto"/>
              <w:left w:val="single" w:sz="6" w:space="0" w:color="auto"/>
              <w:bottom w:val="nil"/>
              <w:right w:val="single" w:sz="4" w:space="0" w:color="auto"/>
            </w:tcBorders>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2</w:t>
            </w:r>
          </w:p>
        </w:tc>
        <w:tc>
          <w:tcPr>
            <w:tcW w:w="1606" w:type="dxa"/>
            <w:tcBorders>
              <w:top w:val="single" w:sz="6" w:space="0" w:color="auto"/>
              <w:left w:val="single" w:sz="4" w:space="0" w:color="auto"/>
              <w:bottom w:val="nil"/>
              <w:right w:val="single" w:sz="6"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3</w:t>
            </w:r>
          </w:p>
        </w:tc>
        <w:tc>
          <w:tcPr>
            <w:tcW w:w="1607" w:type="dxa"/>
            <w:tcBorders>
              <w:top w:val="single" w:sz="6" w:space="0" w:color="auto"/>
              <w:left w:val="single" w:sz="6" w:space="0" w:color="auto"/>
              <w:bottom w:val="nil"/>
              <w:right w:val="single" w:sz="4" w:space="0" w:color="auto"/>
            </w:tcBorders>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4</w:t>
            </w:r>
          </w:p>
        </w:tc>
        <w:tc>
          <w:tcPr>
            <w:tcW w:w="1606" w:type="dxa"/>
            <w:tcBorders>
              <w:top w:val="single" w:sz="6" w:space="0" w:color="auto"/>
              <w:left w:val="single" w:sz="4" w:space="0" w:color="auto"/>
              <w:bottom w:val="nil"/>
              <w:right w:val="single" w:sz="4"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5</w:t>
            </w:r>
          </w:p>
        </w:tc>
        <w:tc>
          <w:tcPr>
            <w:tcW w:w="1607" w:type="dxa"/>
            <w:tcBorders>
              <w:top w:val="single" w:sz="6" w:space="0" w:color="auto"/>
              <w:left w:val="single" w:sz="4" w:space="0" w:color="auto"/>
              <w:bottom w:val="nil"/>
              <w:right w:val="single" w:sz="6"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6</w:t>
            </w:r>
          </w:p>
        </w:tc>
        <w:tc>
          <w:tcPr>
            <w:tcW w:w="1606" w:type="dxa"/>
            <w:tcBorders>
              <w:top w:val="single" w:sz="6" w:space="0" w:color="auto"/>
              <w:left w:val="single" w:sz="6" w:space="0" w:color="auto"/>
              <w:bottom w:val="nil"/>
              <w:right w:val="single" w:sz="4"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7</w:t>
            </w:r>
          </w:p>
        </w:tc>
        <w:tc>
          <w:tcPr>
            <w:tcW w:w="1607" w:type="dxa"/>
            <w:tcBorders>
              <w:top w:val="single" w:sz="6" w:space="0" w:color="auto"/>
              <w:left w:val="single" w:sz="4" w:space="0" w:color="auto"/>
              <w:bottom w:val="nil"/>
              <w:right w:val="single" w:sz="4"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8</w:t>
            </w:r>
          </w:p>
        </w:tc>
        <w:tc>
          <w:tcPr>
            <w:tcW w:w="1607" w:type="dxa"/>
            <w:tcBorders>
              <w:top w:val="single" w:sz="6" w:space="0" w:color="auto"/>
              <w:left w:val="single" w:sz="4" w:space="0" w:color="auto"/>
              <w:bottom w:val="nil"/>
              <w:right w:val="single" w:sz="6" w:space="0" w:color="auto"/>
            </w:tcBorders>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9</w:t>
            </w:r>
          </w:p>
        </w:tc>
      </w:tr>
      <w:tr w:rsidR="001E213F" w:rsidRPr="004602C4" w:rsidTr="004602C4">
        <w:trPr>
          <w:cantSplit/>
          <w:jc w:val="center"/>
        </w:trPr>
        <w:tc>
          <w:tcPr>
            <w:tcW w:w="1606" w:type="dxa"/>
            <w:tcBorders>
              <w:top w:val="single" w:sz="12" w:space="0" w:color="auto"/>
              <w:left w:val="single" w:sz="12" w:space="0" w:color="auto"/>
              <w:bottom w:val="single" w:sz="12" w:space="0" w:color="auto"/>
              <w:right w:val="single" w:sz="12" w:space="0" w:color="auto"/>
            </w:tcBorders>
          </w:tcPr>
          <w:p w:rsidR="001E213F" w:rsidRPr="004602C4" w:rsidRDefault="001E213F" w:rsidP="004602C4">
            <w:pPr>
              <w:spacing w:after="0" w:line="240" w:lineRule="auto"/>
              <w:jc w:val="center"/>
              <w:rPr>
                <w:rFonts w:ascii="Times New Roman" w:hAnsi="Times New Roman"/>
                <w:sz w:val="24"/>
                <w:szCs w:val="24"/>
              </w:rPr>
            </w:pPr>
          </w:p>
        </w:tc>
        <w:tc>
          <w:tcPr>
            <w:tcW w:w="1607" w:type="dxa"/>
            <w:tcBorders>
              <w:top w:val="single" w:sz="12" w:space="0" w:color="auto"/>
              <w:left w:val="single" w:sz="12" w:space="0" w:color="auto"/>
              <w:bottom w:val="single" w:sz="12" w:space="0" w:color="auto"/>
              <w:right w:val="single" w:sz="4" w:space="0" w:color="auto"/>
            </w:tcBorders>
          </w:tcPr>
          <w:p w:rsidR="001E213F" w:rsidRPr="004602C4" w:rsidRDefault="001E213F" w:rsidP="004602C4">
            <w:pPr>
              <w:spacing w:after="0" w:line="240" w:lineRule="auto"/>
              <w:rPr>
                <w:rFonts w:ascii="Times New Roman" w:hAnsi="Times New Roman"/>
                <w:sz w:val="24"/>
                <w:szCs w:val="24"/>
              </w:rPr>
            </w:pPr>
          </w:p>
        </w:tc>
        <w:tc>
          <w:tcPr>
            <w:tcW w:w="1606" w:type="dxa"/>
            <w:tcBorders>
              <w:top w:val="single" w:sz="12" w:space="0" w:color="auto"/>
              <w:left w:val="single" w:sz="4" w:space="0" w:color="auto"/>
              <w:bottom w:val="single" w:sz="12" w:space="0" w:color="auto"/>
              <w:right w:val="single" w:sz="12" w:space="0" w:color="auto"/>
            </w:tcBorders>
          </w:tcPr>
          <w:p w:rsidR="001E213F" w:rsidRPr="004602C4" w:rsidRDefault="001E213F" w:rsidP="004602C4">
            <w:pPr>
              <w:spacing w:after="0" w:line="240" w:lineRule="auto"/>
              <w:rPr>
                <w:rFonts w:ascii="Times New Roman" w:hAnsi="Times New Roman"/>
                <w:sz w:val="24"/>
                <w:szCs w:val="24"/>
              </w:rPr>
            </w:pPr>
          </w:p>
        </w:tc>
        <w:tc>
          <w:tcPr>
            <w:tcW w:w="1607" w:type="dxa"/>
            <w:tcBorders>
              <w:top w:val="single" w:sz="12" w:space="0" w:color="auto"/>
              <w:left w:val="single" w:sz="12" w:space="0" w:color="auto"/>
              <w:bottom w:val="single" w:sz="12" w:space="0" w:color="auto"/>
              <w:right w:val="single" w:sz="4" w:space="0" w:color="auto"/>
            </w:tcBorders>
          </w:tcPr>
          <w:p w:rsidR="001E213F" w:rsidRPr="004602C4" w:rsidRDefault="001E213F" w:rsidP="004602C4">
            <w:pPr>
              <w:spacing w:after="0" w:line="240" w:lineRule="auto"/>
              <w:rPr>
                <w:rFonts w:ascii="Times New Roman" w:hAnsi="Times New Roman"/>
                <w:sz w:val="24"/>
                <w:szCs w:val="24"/>
              </w:rPr>
            </w:pPr>
          </w:p>
        </w:tc>
        <w:tc>
          <w:tcPr>
            <w:tcW w:w="1606" w:type="dxa"/>
            <w:tcBorders>
              <w:top w:val="single" w:sz="12" w:space="0" w:color="auto"/>
              <w:left w:val="single" w:sz="4" w:space="0" w:color="auto"/>
              <w:bottom w:val="single" w:sz="12" w:space="0" w:color="auto"/>
              <w:right w:val="single" w:sz="4" w:space="0" w:color="auto"/>
            </w:tcBorders>
          </w:tcPr>
          <w:p w:rsidR="001E213F" w:rsidRPr="004602C4" w:rsidRDefault="001E213F" w:rsidP="004602C4">
            <w:pPr>
              <w:spacing w:after="0" w:line="240" w:lineRule="auto"/>
              <w:rPr>
                <w:rFonts w:ascii="Times New Roman" w:hAnsi="Times New Roman"/>
                <w:sz w:val="24"/>
                <w:szCs w:val="24"/>
              </w:rPr>
            </w:pPr>
          </w:p>
        </w:tc>
        <w:tc>
          <w:tcPr>
            <w:tcW w:w="1607" w:type="dxa"/>
            <w:tcBorders>
              <w:top w:val="single" w:sz="12" w:space="0" w:color="auto"/>
              <w:left w:val="single" w:sz="4" w:space="0" w:color="auto"/>
              <w:bottom w:val="single" w:sz="12" w:space="0" w:color="auto"/>
              <w:right w:val="single" w:sz="12" w:space="0" w:color="auto"/>
            </w:tcBorders>
          </w:tcPr>
          <w:p w:rsidR="001E213F" w:rsidRPr="004602C4" w:rsidRDefault="001E213F" w:rsidP="004602C4">
            <w:pPr>
              <w:spacing w:after="0" w:line="240" w:lineRule="auto"/>
              <w:rPr>
                <w:rFonts w:ascii="Times New Roman" w:hAnsi="Times New Roman"/>
                <w:sz w:val="24"/>
                <w:szCs w:val="24"/>
              </w:rPr>
            </w:pPr>
          </w:p>
        </w:tc>
        <w:tc>
          <w:tcPr>
            <w:tcW w:w="1606" w:type="dxa"/>
            <w:tcBorders>
              <w:top w:val="single" w:sz="12" w:space="0" w:color="auto"/>
              <w:left w:val="single" w:sz="12" w:space="0" w:color="auto"/>
              <w:bottom w:val="single" w:sz="12" w:space="0" w:color="auto"/>
              <w:right w:val="single" w:sz="4" w:space="0" w:color="auto"/>
            </w:tcBorders>
          </w:tcPr>
          <w:p w:rsidR="001E213F" w:rsidRPr="004602C4" w:rsidRDefault="001E213F" w:rsidP="004602C4">
            <w:pPr>
              <w:spacing w:after="0" w:line="240" w:lineRule="auto"/>
              <w:rPr>
                <w:rFonts w:ascii="Times New Roman" w:hAnsi="Times New Roman"/>
                <w:sz w:val="24"/>
                <w:szCs w:val="24"/>
              </w:rPr>
            </w:pPr>
          </w:p>
        </w:tc>
        <w:tc>
          <w:tcPr>
            <w:tcW w:w="1607" w:type="dxa"/>
            <w:tcBorders>
              <w:top w:val="single" w:sz="12" w:space="0" w:color="auto"/>
              <w:left w:val="single" w:sz="4" w:space="0" w:color="auto"/>
              <w:bottom w:val="single" w:sz="12" w:space="0" w:color="auto"/>
              <w:right w:val="single" w:sz="4" w:space="0" w:color="auto"/>
            </w:tcBorders>
          </w:tcPr>
          <w:p w:rsidR="001E213F" w:rsidRPr="004602C4" w:rsidRDefault="001E213F" w:rsidP="004602C4">
            <w:pPr>
              <w:spacing w:after="0" w:line="240" w:lineRule="auto"/>
              <w:rPr>
                <w:rFonts w:ascii="Times New Roman" w:hAnsi="Times New Roman"/>
                <w:sz w:val="24"/>
                <w:szCs w:val="24"/>
              </w:rPr>
            </w:pPr>
          </w:p>
        </w:tc>
        <w:tc>
          <w:tcPr>
            <w:tcW w:w="1607" w:type="dxa"/>
            <w:tcBorders>
              <w:top w:val="single" w:sz="12" w:space="0" w:color="auto"/>
              <w:left w:val="single" w:sz="4" w:space="0" w:color="auto"/>
              <w:bottom w:val="single" w:sz="12" w:space="0" w:color="auto"/>
              <w:right w:val="single" w:sz="12" w:space="0" w:color="auto"/>
            </w:tcBorders>
          </w:tcPr>
          <w:p w:rsidR="001E213F" w:rsidRPr="004602C4" w:rsidRDefault="001E213F" w:rsidP="004602C4">
            <w:pPr>
              <w:spacing w:after="0" w:line="240" w:lineRule="auto"/>
              <w:rPr>
                <w:rFonts w:ascii="Times New Roman" w:hAnsi="Times New Roman"/>
                <w:sz w:val="24"/>
                <w:szCs w:val="24"/>
              </w:rPr>
            </w:pPr>
          </w:p>
        </w:tc>
      </w:tr>
    </w:tbl>
    <w:p w:rsidR="001E213F" w:rsidRPr="004602C4" w:rsidRDefault="001E213F" w:rsidP="001E213F">
      <w:pPr>
        <w:spacing w:after="120"/>
        <w:jc w:val="center"/>
        <w:rPr>
          <w:rFonts w:ascii="Times New Roman" w:hAnsi="Times New Roman"/>
          <w:sz w:val="24"/>
          <w:szCs w:val="24"/>
        </w:rPr>
      </w:pPr>
      <w:r w:rsidRPr="004602C4">
        <w:rPr>
          <w:rFonts w:ascii="Times New Roman" w:hAnsi="Times New Roman"/>
          <w:sz w:val="24"/>
          <w:szCs w:val="24"/>
        </w:rPr>
        <w:lastRenderedPageBreak/>
        <w:t>Общие сведения о юридическом лице</w:t>
      </w:r>
    </w:p>
    <w:p w:rsidR="001E213F" w:rsidRPr="004602C4" w:rsidRDefault="001E213F" w:rsidP="001E213F">
      <w:pPr>
        <w:tabs>
          <w:tab w:val="left" w:pos="4788"/>
        </w:tabs>
        <w:spacing w:before="40" w:after="20"/>
        <w:rPr>
          <w:rFonts w:ascii="Times New Roman" w:hAnsi="Times New Roman"/>
          <w:sz w:val="24"/>
          <w:szCs w:val="24"/>
        </w:rPr>
      </w:pPr>
      <w:r w:rsidRPr="004602C4">
        <w:rPr>
          <w:rFonts w:ascii="Times New Roman" w:hAnsi="Times New Roman"/>
          <w:sz w:val="24"/>
          <w:szCs w:val="24"/>
        </w:rPr>
        <w:t>Год образования организации</w:t>
      </w:r>
      <w:r w:rsidRPr="004602C4">
        <w:rPr>
          <w:rFonts w:ascii="Times New Roman" w:hAnsi="Times New Roman"/>
          <w:sz w:val="24"/>
          <w:szCs w:val="24"/>
          <w:u w:val="single"/>
        </w:rPr>
        <w:tab/>
      </w:r>
    </w:p>
    <w:p w:rsidR="001E213F" w:rsidRPr="004602C4" w:rsidRDefault="001E213F" w:rsidP="001E213F">
      <w:pPr>
        <w:tabs>
          <w:tab w:val="left" w:pos="9582"/>
          <w:tab w:val="left" w:pos="12600"/>
        </w:tabs>
        <w:spacing w:before="40" w:after="20"/>
        <w:rPr>
          <w:rFonts w:ascii="Times New Roman" w:hAnsi="Times New Roman"/>
          <w:sz w:val="24"/>
          <w:szCs w:val="24"/>
        </w:rPr>
      </w:pPr>
      <w:r w:rsidRPr="004602C4">
        <w:rPr>
          <w:rFonts w:ascii="Times New Roman" w:hAnsi="Times New Roman"/>
          <w:sz w:val="24"/>
          <w:szCs w:val="24"/>
        </w:rPr>
        <w:t>Ф.И.О. руководителя (указать ФИО, должность, ученую степень, ученое звание – при наличии) _______________________________</w:t>
      </w:r>
      <w:r w:rsidR="00375F23" w:rsidRPr="004602C4">
        <w:rPr>
          <w:rFonts w:ascii="Times New Roman" w:hAnsi="Times New Roman"/>
          <w:sz w:val="24"/>
          <w:szCs w:val="24"/>
        </w:rPr>
        <w:t>_____________________________________</w:t>
      </w:r>
      <w:r w:rsidRPr="004602C4">
        <w:rPr>
          <w:rFonts w:ascii="Times New Roman" w:hAnsi="Times New Roman"/>
          <w:sz w:val="24"/>
          <w:szCs w:val="24"/>
        </w:rPr>
        <w:t>_______________________________</w:t>
      </w:r>
      <w:r w:rsidR="004602C4">
        <w:rPr>
          <w:rFonts w:ascii="Times New Roman" w:hAnsi="Times New Roman"/>
          <w:sz w:val="24"/>
          <w:szCs w:val="24"/>
        </w:rPr>
        <w:t>________________________</w:t>
      </w:r>
    </w:p>
    <w:p w:rsidR="001E213F" w:rsidRPr="004602C4" w:rsidRDefault="001E213F" w:rsidP="001E213F">
      <w:pPr>
        <w:spacing w:before="40" w:after="20"/>
        <w:rPr>
          <w:rFonts w:ascii="Times New Roman" w:hAnsi="Times New Roman"/>
          <w:i/>
          <w:sz w:val="24"/>
          <w:szCs w:val="24"/>
        </w:rPr>
      </w:pPr>
      <w:r w:rsidRPr="004602C4">
        <w:rPr>
          <w:rFonts w:ascii="Times New Roman" w:hAnsi="Times New Roman"/>
          <w:sz w:val="24"/>
          <w:szCs w:val="24"/>
        </w:rPr>
        <w:t>Реквизиты организации</w:t>
      </w:r>
      <w:r w:rsidRPr="004602C4">
        <w:rPr>
          <w:rFonts w:ascii="Times New Roman" w:hAnsi="Times New Roman"/>
          <w:i/>
          <w:sz w:val="24"/>
          <w:szCs w:val="24"/>
        </w:rPr>
        <w:t>:</w:t>
      </w:r>
    </w:p>
    <w:p w:rsidR="001E213F" w:rsidRPr="004602C4" w:rsidRDefault="001E213F" w:rsidP="001E213F">
      <w:pPr>
        <w:tabs>
          <w:tab w:val="right" w:pos="5103"/>
        </w:tabs>
        <w:spacing w:before="40" w:after="20"/>
        <w:rPr>
          <w:rFonts w:ascii="Times New Roman" w:hAnsi="Times New Roman"/>
          <w:sz w:val="24"/>
          <w:szCs w:val="24"/>
        </w:rPr>
      </w:pPr>
      <w:r w:rsidRPr="004602C4">
        <w:rPr>
          <w:rFonts w:ascii="Times New Roman" w:hAnsi="Times New Roman"/>
          <w:sz w:val="24"/>
          <w:szCs w:val="24"/>
        </w:rPr>
        <w:t xml:space="preserve">Телефон </w:t>
      </w:r>
      <w:r w:rsidRPr="004602C4">
        <w:rPr>
          <w:rFonts w:ascii="Times New Roman" w:hAnsi="Times New Roman"/>
          <w:sz w:val="24"/>
          <w:szCs w:val="24"/>
          <w:u w:val="single"/>
        </w:rPr>
        <w:tab/>
      </w:r>
    </w:p>
    <w:p w:rsidR="001E213F" w:rsidRPr="004602C4" w:rsidRDefault="001E213F" w:rsidP="001E213F">
      <w:pPr>
        <w:tabs>
          <w:tab w:val="right" w:pos="5103"/>
        </w:tabs>
        <w:spacing w:before="40" w:after="20"/>
        <w:rPr>
          <w:rFonts w:ascii="Times New Roman" w:hAnsi="Times New Roman"/>
          <w:sz w:val="24"/>
          <w:szCs w:val="24"/>
        </w:rPr>
      </w:pPr>
      <w:r w:rsidRPr="004602C4">
        <w:rPr>
          <w:rFonts w:ascii="Times New Roman" w:hAnsi="Times New Roman"/>
          <w:sz w:val="24"/>
          <w:szCs w:val="24"/>
        </w:rPr>
        <w:t xml:space="preserve">Факс       </w:t>
      </w:r>
      <w:r w:rsidRPr="004602C4">
        <w:rPr>
          <w:rFonts w:ascii="Times New Roman" w:hAnsi="Times New Roman"/>
          <w:sz w:val="24"/>
          <w:szCs w:val="24"/>
          <w:u w:val="single"/>
        </w:rPr>
        <w:tab/>
      </w:r>
    </w:p>
    <w:p w:rsidR="001E213F" w:rsidRPr="004602C4" w:rsidRDefault="001E213F" w:rsidP="001E213F">
      <w:pPr>
        <w:tabs>
          <w:tab w:val="right" w:pos="5103"/>
        </w:tabs>
        <w:spacing w:before="40" w:after="20"/>
        <w:rPr>
          <w:rFonts w:ascii="Times New Roman" w:hAnsi="Times New Roman"/>
          <w:sz w:val="24"/>
          <w:szCs w:val="24"/>
        </w:rPr>
      </w:pPr>
      <w:r w:rsidRPr="004602C4">
        <w:rPr>
          <w:rFonts w:ascii="Times New Roman" w:hAnsi="Times New Roman"/>
          <w:sz w:val="24"/>
          <w:szCs w:val="24"/>
        </w:rPr>
        <w:t xml:space="preserve">Адрес электронной почты </w:t>
      </w:r>
      <w:r w:rsidRPr="004602C4">
        <w:rPr>
          <w:rFonts w:ascii="Times New Roman" w:hAnsi="Times New Roman"/>
          <w:sz w:val="24"/>
          <w:szCs w:val="24"/>
          <w:u w:val="single"/>
        </w:rPr>
        <w:tab/>
      </w:r>
    </w:p>
    <w:p w:rsidR="001E213F" w:rsidRPr="004602C4" w:rsidRDefault="001E213F" w:rsidP="001E213F">
      <w:pPr>
        <w:tabs>
          <w:tab w:val="right" w:pos="5103"/>
        </w:tabs>
        <w:spacing w:before="40" w:after="20"/>
        <w:rPr>
          <w:rFonts w:ascii="Times New Roman" w:hAnsi="Times New Roman"/>
          <w:sz w:val="24"/>
          <w:szCs w:val="24"/>
        </w:rPr>
      </w:pPr>
      <w:r w:rsidRPr="004602C4">
        <w:rPr>
          <w:rFonts w:ascii="Times New Roman" w:hAnsi="Times New Roman"/>
          <w:sz w:val="24"/>
          <w:szCs w:val="24"/>
        </w:rPr>
        <w:t xml:space="preserve">Адрес веб-сайта в Интернете </w:t>
      </w:r>
      <w:r w:rsidRPr="004602C4">
        <w:rPr>
          <w:rFonts w:ascii="Times New Roman" w:hAnsi="Times New Roman"/>
          <w:sz w:val="24"/>
          <w:szCs w:val="24"/>
          <w:u w:val="single"/>
        </w:rPr>
        <w:tab/>
      </w:r>
    </w:p>
    <w:p w:rsidR="001E213F" w:rsidRPr="004602C4" w:rsidRDefault="004602C4" w:rsidP="001E213F">
      <w:pPr>
        <w:pStyle w:val="25"/>
        <w:rPr>
          <w:szCs w:val="24"/>
        </w:rPr>
      </w:pPr>
      <w:r>
        <w:rPr>
          <w:szCs w:val="24"/>
        </w:rPr>
        <w:t xml:space="preserve">ОКВЭД </w:t>
      </w:r>
      <w:r w:rsidR="001E213F" w:rsidRPr="004602C4">
        <w:rPr>
          <w:szCs w:val="24"/>
        </w:rPr>
        <w:t>___________________________________________________________________________________________________________</w:t>
      </w:r>
      <w:r>
        <w:rPr>
          <w:szCs w:val="24"/>
        </w:rPr>
        <w:t>_________</w:t>
      </w:r>
    </w:p>
    <w:p w:rsidR="001E213F" w:rsidRPr="004602C4" w:rsidRDefault="001E213F" w:rsidP="001E213F">
      <w:pPr>
        <w:pStyle w:val="25"/>
        <w:rPr>
          <w:szCs w:val="24"/>
        </w:rPr>
      </w:pPr>
      <w:r w:rsidRPr="004602C4">
        <w:rPr>
          <w:szCs w:val="24"/>
        </w:rPr>
        <w:t>____________________________________________________________________________________</w:t>
      </w:r>
      <w:r w:rsidR="00C17EBD" w:rsidRPr="004602C4">
        <w:rPr>
          <w:szCs w:val="24"/>
        </w:rPr>
        <w:t>______________________</w:t>
      </w:r>
    </w:p>
    <w:p w:rsidR="001E213F" w:rsidRPr="004602C4" w:rsidRDefault="001E213F" w:rsidP="001E213F">
      <w:pPr>
        <w:spacing w:before="40" w:after="20" w:line="360" w:lineRule="auto"/>
        <w:rPr>
          <w:rFonts w:ascii="Times New Roman" w:hAnsi="Times New Roman"/>
          <w:sz w:val="24"/>
          <w:szCs w:val="24"/>
        </w:rPr>
      </w:pPr>
      <w:r w:rsidRPr="004602C4">
        <w:rPr>
          <w:rFonts w:ascii="Times New Roman" w:hAnsi="Times New Roman"/>
          <w:sz w:val="24"/>
          <w:szCs w:val="24"/>
        </w:rPr>
        <w:t xml:space="preserve">Основные направления исследовательской деятельности по Государственному рубрикатору научно-технической информации (коды ГРНТИ) </w:t>
      </w:r>
    </w:p>
    <w:tbl>
      <w:tblPr>
        <w:tblW w:w="14753" w:type="dxa"/>
        <w:jc w:val="center"/>
        <w:tblLayout w:type="fixed"/>
        <w:tblLook w:val="04A0" w:firstRow="1" w:lastRow="0" w:firstColumn="1" w:lastColumn="0" w:noHBand="0" w:noVBand="1"/>
      </w:tblPr>
      <w:tblGrid>
        <w:gridCol w:w="14753"/>
      </w:tblGrid>
      <w:tr w:rsidR="001E213F" w:rsidRPr="00375F23" w:rsidTr="004602C4">
        <w:trPr>
          <w:jc w:val="center"/>
        </w:trPr>
        <w:tc>
          <w:tcPr>
            <w:tcW w:w="14753" w:type="dxa"/>
            <w:tcBorders>
              <w:bottom w:val="single" w:sz="4" w:space="0" w:color="auto"/>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1E213F" w:rsidRPr="00375F23" w:rsidTr="004602C4">
        <w:trPr>
          <w:jc w:val="center"/>
        </w:trPr>
        <w:tc>
          <w:tcPr>
            <w:tcW w:w="14753" w:type="dxa"/>
            <w:tcBorders>
              <w:top w:val="single" w:sz="4" w:space="0" w:color="auto"/>
              <w:left w:val="nil"/>
              <w:bottom w:val="single" w:sz="4" w:space="0" w:color="auto"/>
              <w:right w:val="nil"/>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1E213F" w:rsidRPr="00375F23" w:rsidTr="004602C4">
        <w:trPr>
          <w:jc w:val="center"/>
        </w:trPr>
        <w:tc>
          <w:tcPr>
            <w:tcW w:w="14753" w:type="dxa"/>
            <w:tcBorders>
              <w:top w:val="single" w:sz="4" w:space="0" w:color="auto"/>
              <w:left w:val="nil"/>
              <w:bottom w:val="single" w:sz="4" w:space="0" w:color="auto"/>
              <w:right w:val="nil"/>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1E213F" w:rsidRPr="00375F23" w:rsidTr="004602C4">
        <w:trPr>
          <w:jc w:val="center"/>
        </w:trPr>
        <w:tc>
          <w:tcPr>
            <w:tcW w:w="14753" w:type="dxa"/>
            <w:tcBorders>
              <w:top w:val="single" w:sz="4" w:space="0" w:color="auto"/>
              <w:left w:val="nil"/>
              <w:bottom w:val="single" w:sz="4" w:space="0" w:color="auto"/>
              <w:right w:val="nil"/>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1E213F" w:rsidRPr="00375F23" w:rsidTr="004602C4">
        <w:trPr>
          <w:jc w:val="center"/>
        </w:trPr>
        <w:tc>
          <w:tcPr>
            <w:tcW w:w="14753" w:type="dxa"/>
            <w:tcBorders>
              <w:top w:val="single" w:sz="4" w:space="0" w:color="auto"/>
              <w:left w:val="nil"/>
              <w:bottom w:val="single" w:sz="4" w:space="0" w:color="auto"/>
              <w:right w:val="nil"/>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1E213F" w:rsidRPr="00375F23" w:rsidTr="004602C4">
        <w:trPr>
          <w:jc w:val="center"/>
        </w:trPr>
        <w:tc>
          <w:tcPr>
            <w:tcW w:w="14753" w:type="dxa"/>
            <w:tcBorders>
              <w:top w:val="single" w:sz="4" w:space="0" w:color="auto"/>
              <w:left w:val="nil"/>
              <w:bottom w:val="single" w:sz="4" w:space="0" w:color="auto"/>
              <w:right w:val="nil"/>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1E213F" w:rsidRPr="00375F23" w:rsidTr="004602C4">
        <w:trPr>
          <w:jc w:val="center"/>
        </w:trPr>
        <w:tc>
          <w:tcPr>
            <w:tcW w:w="14753" w:type="dxa"/>
            <w:tcBorders>
              <w:top w:val="single" w:sz="4" w:space="0" w:color="auto"/>
              <w:left w:val="nil"/>
              <w:bottom w:val="single" w:sz="4" w:space="0" w:color="auto"/>
              <w:right w:val="nil"/>
            </w:tcBorders>
          </w:tcPr>
          <w:p w:rsidR="001E213F" w:rsidRPr="00375F23" w:rsidRDefault="001E213F" w:rsidP="00375F23">
            <w:pPr>
              <w:tabs>
                <w:tab w:val="left" w:pos="5814"/>
                <w:tab w:val="left" w:pos="7581"/>
              </w:tabs>
              <w:spacing w:before="120" w:after="0" w:line="240" w:lineRule="auto"/>
              <w:ind w:left="170"/>
              <w:rPr>
                <w:rFonts w:ascii="Times New Roman" w:hAnsi="Times New Roman"/>
              </w:rPr>
            </w:pPr>
          </w:p>
        </w:tc>
      </w:tr>
      <w:tr w:rsidR="004602C4" w:rsidRPr="00375F23" w:rsidTr="004602C4">
        <w:trPr>
          <w:jc w:val="center"/>
        </w:trPr>
        <w:tc>
          <w:tcPr>
            <w:tcW w:w="14753" w:type="dxa"/>
            <w:tcBorders>
              <w:top w:val="single" w:sz="4" w:space="0" w:color="auto"/>
              <w:left w:val="nil"/>
              <w:bottom w:val="single" w:sz="4" w:space="0" w:color="auto"/>
              <w:right w:val="nil"/>
            </w:tcBorders>
          </w:tcPr>
          <w:p w:rsidR="004602C4" w:rsidRPr="00375F23" w:rsidRDefault="004602C4" w:rsidP="00375F23">
            <w:pPr>
              <w:tabs>
                <w:tab w:val="left" w:pos="5814"/>
                <w:tab w:val="left" w:pos="7581"/>
              </w:tabs>
              <w:spacing w:before="120" w:after="0" w:line="240" w:lineRule="auto"/>
              <w:ind w:left="170"/>
              <w:rPr>
                <w:rFonts w:ascii="Times New Roman" w:hAnsi="Times New Roman"/>
              </w:rPr>
            </w:pPr>
          </w:p>
        </w:tc>
      </w:tr>
    </w:tbl>
    <w:p w:rsidR="001E213F" w:rsidRPr="004602C4" w:rsidRDefault="001E213F" w:rsidP="001E213F">
      <w:pPr>
        <w:spacing w:after="60"/>
        <w:ind w:left="720"/>
        <w:jc w:val="center"/>
        <w:rPr>
          <w:rFonts w:ascii="Times New Roman" w:hAnsi="Times New Roman"/>
          <w:b/>
          <w:sz w:val="20"/>
        </w:rPr>
      </w:pPr>
    </w:p>
    <w:tbl>
      <w:tblPr>
        <w:tblW w:w="15021" w:type="dxa"/>
        <w:jc w:val="center"/>
        <w:tblLayout w:type="fixed"/>
        <w:tblLook w:val="04A0" w:firstRow="1" w:lastRow="0" w:firstColumn="1" w:lastColumn="0" w:noHBand="0" w:noVBand="1"/>
      </w:tblPr>
      <w:tblGrid>
        <w:gridCol w:w="6941"/>
        <w:gridCol w:w="4820"/>
        <w:gridCol w:w="3260"/>
      </w:tblGrid>
      <w:tr w:rsidR="00F14358" w:rsidRPr="004602C4" w:rsidTr="004602C4">
        <w:trPr>
          <w:cantSplit/>
          <w:tblHeader/>
          <w:jc w:val="center"/>
        </w:trPr>
        <w:tc>
          <w:tcPr>
            <w:tcW w:w="6941" w:type="dxa"/>
            <w:vMerge w:val="restart"/>
            <w:hideMark/>
          </w:tcPr>
          <w:p w:rsidR="00F14358" w:rsidRP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rPr>
              <w:t>Должностное лицо, ответственное за</w:t>
            </w:r>
          </w:p>
          <w:p w:rsid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rPr>
              <w:t>предоставление первичных статистических данных</w:t>
            </w:r>
          </w:p>
          <w:p w:rsid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rPr>
              <w:t xml:space="preserve"> (лицо, уполномоченное предоставлять первичные </w:t>
            </w:r>
          </w:p>
          <w:p w:rsidR="00F14358" w:rsidRP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rPr>
              <w:t>статистические данные от имени юридического лица)</w:t>
            </w:r>
          </w:p>
          <w:p w:rsidR="00F14358" w:rsidRPr="004602C4" w:rsidRDefault="00F14358" w:rsidP="004602C4">
            <w:pPr>
              <w:spacing w:after="0" w:line="240" w:lineRule="auto"/>
              <w:jc w:val="both"/>
              <w:rPr>
                <w:rFonts w:ascii="Times New Roman" w:hAnsi="Times New Roman"/>
                <w:sz w:val="24"/>
                <w:szCs w:val="24"/>
              </w:rPr>
            </w:pPr>
          </w:p>
          <w:p w:rsidR="00F14358" w:rsidRPr="004602C4" w:rsidRDefault="00F14358" w:rsidP="004602C4">
            <w:pPr>
              <w:spacing w:after="0" w:line="240" w:lineRule="auto"/>
              <w:jc w:val="both"/>
              <w:rPr>
                <w:rFonts w:ascii="Times New Roman" w:hAnsi="Times New Roman"/>
                <w:sz w:val="24"/>
                <w:szCs w:val="24"/>
              </w:rPr>
            </w:pPr>
            <w:r w:rsidRPr="004602C4">
              <w:rPr>
                <w:rFonts w:ascii="Times New Roman" w:hAnsi="Times New Roman"/>
                <w:sz w:val="24"/>
                <w:szCs w:val="24"/>
              </w:rPr>
              <w:t>___________________________</w:t>
            </w:r>
          </w:p>
          <w:p w:rsidR="00F14358" w:rsidRPr="004602C4" w:rsidRDefault="004602C4" w:rsidP="004602C4">
            <w:pPr>
              <w:spacing w:after="0" w:line="240" w:lineRule="auto"/>
              <w:rPr>
                <w:rFonts w:ascii="Times New Roman" w:hAnsi="Times New Roman"/>
                <w:sz w:val="24"/>
                <w:szCs w:val="24"/>
              </w:rPr>
            </w:pPr>
            <w:r>
              <w:rPr>
                <w:rFonts w:ascii="Times New Roman" w:hAnsi="Times New Roman"/>
                <w:szCs w:val="24"/>
              </w:rPr>
              <w:t xml:space="preserve">     </w:t>
            </w:r>
            <w:r w:rsidR="00F14358" w:rsidRPr="004602C4">
              <w:rPr>
                <w:rFonts w:ascii="Times New Roman" w:hAnsi="Times New Roman"/>
                <w:szCs w:val="24"/>
              </w:rPr>
              <w:t>(номер контактного телефона)</w:t>
            </w:r>
          </w:p>
        </w:tc>
        <w:tc>
          <w:tcPr>
            <w:tcW w:w="4820" w:type="dxa"/>
          </w:tcPr>
          <w:p w:rsidR="00F14358" w:rsidRPr="004602C4" w:rsidRDefault="00F14358" w:rsidP="004602C4">
            <w:pPr>
              <w:spacing w:after="0" w:line="240" w:lineRule="auto"/>
              <w:jc w:val="both"/>
              <w:rPr>
                <w:rFonts w:ascii="Times New Roman" w:hAnsi="Times New Roman"/>
                <w:sz w:val="24"/>
                <w:szCs w:val="24"/>
              </w:rPr>
            </w:pPr>
          </w:p>
          <w:p w:rsidR="00F14358" w:rsidRPr="004602C4" w:rsidRDefault="00F14358" w:rsidP="004602C4">
            <w:pPr>
              <w:spacing w:after="0" w:line="240" w:lineRule="auto"/>
              <w:jc w:val="both"/>
              <w:rPr>
                <w:rFonts w:ascii="Times New Roman" w:hAnsi="Times New Roman"/>
                <w:sz w:val="24"/>
                <w:szCs w:val="24"/>
              </w:rPr>
            </w:pPr>
          </w:p>
          <w:p w:rsidR="00F14358" w:rsidRPr="004602C4" w:rsidRDefault="00C17EBD" w:rsidP="004602C4">
            <w:pPr>
              <w:spacing w:after="0" w:line="240" w:lineRule="auto"/>
              <w:jc w:val="both"/>
              <w:rPr>
                <w:rFonts w:ascii="Times New Roman" w:hAnsi="Times New Roman"/>
                <w:sz w:val="24"/>
                <w:szCs w:val="24"/>
              </w:rPr>
            </w:pPr>
            <w:r w:rsidRPr="004602C4">
              <w:rPr>
                <w:rFonts w:ascii="Times New Roman" w:hAnsi="Times New Roman"/>
                <w:sz w:val="24"/>
                <w:szCs w:val="24"/>
              </w:rPr>
              <w:t xml:space="preserve">        __</w:t>
            </w:r>
            <w:r w:rsidR="00F14358" w:rsidRPr="004602C4">
              <w:rPr>
                <w:rFonts w:ascii="Times New Roman" w:hAnsi="Times New Roman"/>
                <w:sz w:val="24"/>
                <w:szCs w:val="24"/>
              </w:rPr>
              <w:t>_________________________________</w:t>
            </w:r>
          </w:p>
        </w:tc>
        <w:tc>
          <w:tcPr>
            <w:tcW w:w="3260" w:type="dxa"/>
            <w:vAlign w:val="bottom"/>
          </w:tcPr>
          <w:p w:rsidR="00F14358" w:rsidRPr="004602C4" w:rsidRDefault="00F14358" w:rsidP="004602C4">
            <w:pPr>
              <w:spacing w:after="0" w:line="240" w:lineRule="auto"/>
              <w:jc w:val="center"/>
              <w:rPr>
                <w:rFonts w:ascii="Times New Roman" w:hAnsi="Times New Roman"/>
                <w:sz w:val="24"/>
                <w:szCs w:val="24"/>
              </w:rPr>
            </w:pPr>
          </w:p>
          <w:p w:rsidR="00F14358" w:rsidRPr="004602C4" w:rsidRDefault="00F14358" w:rsidP="004602C4">
            <w:pPr>
              <w:spacing w:after="0" w:line="240" w:lineRule="auto"/>
              <w:jc w:val="center"/>
              <w:rPr>
                <w:rFonts w:ascii="Times New Roman" w:hAnsi="Times New Roman"/>
                <w:sz w:val="24"/>
                <w:szCs w:val="24"/>
              </w:rPr>
            </w:pPr>
          </w:p>
          <w:p w:rsidR="00F14358" w:rsidRP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rPr>
              <w:t>_______________________</w:t>
            </w:r>
          </w:p>
        </w:tc>
      </w:tr>
      <w:tr w:rsidR="00F14358" w:rsidRPr="004602C4" w:rsidTr="004602C4">
        <w:trPr>
          <w:cantSplit/>
          <w:trHeight w:val="944"/>
          <w:tblHeader/>
          <w:jc w:val="center"/>
        </w:trPr>
        <w:tc>
          <w:tcPr>
            <w:tcW w:w="6941" w:type="dxa"/>
            <w:vMerge/>
          </w:tcPr>
          <w:p w:rsidR="00F14358" w:rsidRPr="004602C4" w:rsidRDefault="00F14358" w:rsidP="004602C4">
            <w:pPr>
              <w:spacing w:after="0" w:line="240" w:lineRule="auto"/>
              <w:jc w:val="both"/>
              <w:rPr>
                <w:rFonts w:ascii="Times New Roman" w:hAnsi="Times New Roman"/>
                <w:sz w:val="24"/>
                <w:szCs w:val="24"/>
              </w:rPr>
            </w:pPr>
          </w:p>
        </w:tc>
        <w:tc>
          <w:tcPr>
            <w:tcW w:w="4820" w:type="dxa"/>
          </w:tcPr>
          <w:p w:rsidR="00F14358" w:rsidRPr="004602C4" w:rsidRDefault="00F14358" w:rsidP="004602C4">
            <w:pPr>
              <w:spacing w:after="0" w:line="240" w:lineRule="auto"/>
              <w:jc w:val="center"/>
              <w:rPr>
                <w:rFonts w:ascii="Times New Roman" w:hAnsi="Times New Roman"/>
                <w:szCs w:val="24"/>
              </w:rPr>
            </w:pPr>
            <w:r w:rsidRPr="004602C4">
              <w:rPr>
                <w:rFonts w:ascii="Times New Roman" w:hAnsi="Times New Roman"/>
                <w:szCs w:val="24"/>
              </w:rPr>
              <w:t>(должность)      (Ф.И.О.)</w:t>
            </w:r>
          </w:p>
          <w:p w:rsidR="00F14358" w:rsidRPr="004602C4" w:rsidRDefault="00F14358" w:rsidP="004602C4">
            <w:pPr>
              <w:spacing w:after="0" w:line="240" w:lineRule="auto"/>
              <w:jc w:val="center"/>
              <w:rPr>
                <w:rFonts w:ascii="Times New Roman" w:hAnsi="Times New Roman"/>
                <w:sz w:val="24"/>
                <w:szCs w:val="24"/>
              </w:rPr>
            </w:pPr>
          </w:p>
          <w:p w:rsidR="00F14358" w:rsidRP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lang w:val="en-US"/>
              </w:rPr>
              <w:t>E</w:t>
            </w:r>
            <w:r w:rsidRPr="004602C4">
              <w:rPr>
                <w:rFonts w:ascii="Times New Roman" w:hAnsi="Times New Roman"/>
                <w:sz w:val="24"/>
                <w:szCs w:val="24"/>
              </w:rPr>
              <w:t>-</w:t>
            </w:r>
            <w:r w:rsidRPr="004602C4">
              <w:rPr>
                <w:rFonts w:ascii="Times New Roman" w:hAnsi="Times New Roman"/>
                <w:sz w:val="24"/>
                <w:szCs w:val="24"/>
                <w:lang w:val="en-US"/>
              </w:rPr>
              <w:t>mail</w:t>
            </w:r>
            <w:r w:rsidRPr="004602C4">
              <w:rPr>
                <w:rFonts w:ascii="Times New Roman" w:hAnsi="Times New Roman"/>
                <w:sz w:val="24"/>
                <w:szCs w:val="24"/>
              </w:rPr>
              <w:t>: ___________________________</w:t>
            </w:r>
          </w:p>
        </w:tc>
        <w:tc>
          <w:tcPr>
            <w:tcW w:w="3260" w:type="dxa"/>
            <w:vAlign w:val="bottom"/>
            <w:hideMark/>
          </w:tcPr>
          <w:p w:rsidR="00F14358" w:rsidRPr="004602C4" w:rsidRDefault="00F14358" w:rsidP="004602C4">
            <w:pPr>
              <w:spacing w:after="0" w:line="240" w:lineRule="auto"/>
              <w:jc w:val="center"/>
              <w:rPr>
                <w:rFonts w:ascii="Times New Roman" w:hAnsi="Times New Roman"/>
                <w:szCs w:val="24"/>
              </w:rPr>
            </w:pPr>
            <w:r w:rsidRPr="004602C4">
              <w:rPr>
                <w:rFonts w:ascii="Times New Roman" w:hAnsi="Times New Roman"/>
                <w:szCs w:val="24"/>
              </w:rPr>
              <w:t>(подпись)</w:t>
            </w:r>
          </w:p>
          <w:p w:rsidR="004602C4" w:rsidRDefault="004602C4" w:rsidP="004602C4">
            <w:pPr>
              <w:spacing w:after="0" w:line="240" w:lineRule="auto"/>
              <w:jc w:val="center"/>
              <w:rPr>
                <w:rFonts w:ascii="Times New Roman" w:hAnsi="Times New Roman"/>
                <w:sz w:val="24"/>
                <w:szCs w:val="24"/>
              </w:rPr>
            </w:pPr>
          </w:p>
          <w:p w:rsidR="00F14358" w:rsidRPr="004602C4" w:rsidRDefault="00F14358" w:rsidP="004602C4">
            <w:pPr>
              <w:spacing w:after="0" w:line="240" w:lineRule="auto"/>
              <w:jc w:val="center"/>
              <w:rPr>
                <w:rFonts w:ascii="Times New Roman" w:hAnsi="Times New Roman"/>
                <w:sz w:val="24"/>
                <w:szCs w:val="24"/>
              </w:rPr>
            </w:pPr>
            <w:r w:rsidRPr="004602C4">
              <w:rPr>
                <w:rFonts w:ascii="Times New Roman" w:hAnsi="Times New Roman"/>
                <w:sz w:val="24"/>
                <w:szCs w:val="24"/>
              </w:rPr>
              <w:t>«____» ____________</w:t>
            </w:r>
            <w:r w:rsidR="007C6080">
              <w:rPr>
                <w:rFonts w:ascii="Times New Roman" w:hAnsi="Times New Roman"/>
                <w:sz w:val="24"/>
                <w:szCs w:val="24"/>
              </w:rPr>
              <w:t>______</w:t>
            </w:r>
          </w:p>
          <w:p w:rsidR="00F14358" w:rsidRPr="004602C4" w:rsidRDefault="00F14358" w:rsidP="004602C4">
            <w:pPr>
              <w:spacing w:after="0" w:line="240" w:lineRule="auto"/>
              <w:jc w:val="center"/>
              <w:rPr>
                <w:rFonts w:ascii="Times New Roman" w:hAnsi="Times New Roman"/>
                <w:sz w:val="24"/>
                <w:szCs w:val="24"/>
              </w:rPr>
            </w:pPr>
            <w:r w:rsidRPr="004602C4">
              <w:rPr>
                <w:rFonts w:ascii="Times New Roman" w:hAnsi="Times New Roman"/>
                <w:szCs w:val="24"/>
              </w:rPr>
              <w:t>(дата составления документа)</w:t>
            </w:r>
          </w:p>
        </w:tc>
      </w:tr>
    </w:tbl>
    <w:p w:rsid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lastRenderedPageBreak/>
        <w:t>Раздел 1. Исследования и разработки по приоритетным направлениям</w:t>
      </w:r>
    </w:p>
    <w:p w:rsidR="001E213F" w:rsidRP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 xml:space="preserve"> развития науки, технологий и техники Российской Федерации</w:t>
      </w:r>
    </w:p>
    <w:p w:rsidR="00C17EBD" w:rsidRPr="004602C4" w:rsidRDefault="00C17EBD" w:rsidP="004602C4">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5" w:type="dxa"/>
          <w:right w:w="15" w:type="dxa"/>
        </w:tblCellMar>
        <w:tblLook w:val="04A0" w:firstRow="1" w:lastRow="0" w:firstColumn="1" w:lastColumn="0" w:noHBand="0" w:noVBand="1"/>
      </w:tblPr>
      <w:tblGrid>
        <w:gridCol w:w="8075"/>
        <w:gridCol w:w="1276"/>
        <w:gridCol w:w="5276"/>
      </w:tblGrid>
      <w:tr w:rsidR="001E213F" w:rsidRPr="004602C4" w:rsidTr="004602C4">
        <w:trPr>
          <w:tblHeade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rPr>
                <w:rFonts w:ascii="Times New Roman" w:hAnsi="Times New Roman"/>
                <w:bCs/>
                <w:sz w:val="24"/>
              </w:rPr>
            </w:pPr>
          </w:p>
        </w:tc>
        <w:tc>
          <w:tcPr>
            <w:tcW w:w="1276"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 строки</w:t>
            </w:r>
          </w:p>
        </w:tc>
        <w:tc>
          <w:tcPr>
            <w:tcW w:w="5276"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 xml:space="preserve">1 – да, 0 </w:t>
            </w:r>
            <w:r w:rsidR="004602C4">
              <w:rPr>
                <w:rFonts w:ascii="Times New Roman" w:hAnsi="Times New Roman"/>
                <w:sz w:val="24"/>
              </w:rPr>
              <w:t>–</w:t>
            </w:r>
            <w:r w:rsidRPr="004602C4">
              <w:rPr>
                <w:rFonts w:ascii="Times New Roman" w:hAnsi="Times New Roman"/>
                <w:sz w:val="24"/>
              </w:rPr>
              <w:t xml:space="preserve"> нет</w:t>
            </w:r>
          </w:p>
        </w:tc>
      </w:tr>
      <w:tr w:rsidR="001E213F" w:rsidRPr="004602C4" w:rsidTr="004602C4">
        <w:trPr>
          <w:tblHeade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1</w:t>
            </w:r>
          </w:p>
        </w:tc>
        <w:tc>
          <w:tcPr>
            <w:tcW w:w="1276"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2</w:t>
            </w:r>
          </w:p>
        </w:tc>
        <w:tc>
          <w:tcPr>
            <w:tcW w:w="5276"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3</w:t>
            </w:r>
          </w:p>
        </w:tc>
      </w:tr>
      <w:tr w:rsidR="001E213F" w:rsidRPr="004602C4" w:rsidTr="004602C4">
        <w:trP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BB1A6E" w:rsidP="004602C4">
            <w:pPr>
              <w:spacing w:after="0" w:line="240" w:lineRule="auto"/>
              <w:rPr>
                <w:rFonts w:ascii="Times New Roman" w:hAnsi="Times New Roman"/>
                <w:sz w:val="24"/>
              </w:rPr>
            </w:pPr>
            <w:r w:rsidRPr="004602C4">
              <w:rPr>
                <w:rFonts w:ascii="Times New Roman" w:hAnsi="Times New Roman"/>
                <w:sz w:val="24"/>
              </w:rPr>
              <w:t>Информационно-телекоммуникационные системы</w:t>
            </w:r>
          </w:p>
        </w:tc>
        <w:tc>
          <w:tcPr>
            <w:tcW w:w="1276" w:type="dxa"/>
            <w:shd w:val="clear" w:color="auto" w:fill="FFFFFF" w:themeFill="background1"/>
            <w:tcMar>
              <w:top w:w="30" w:type="dxa"/>
              <w:left w:w="30" w:type="dxa"/>
              <w:bottom w:w="30" w:type="dxa"/>
              <w:right w:w="30" w:type="dxa"/>
            </w:tcMar>
            <w:vAlign w:val="center"/>
            <w:hideMark/>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01</w:t>
            </w:r>
          </w:p>
        </w:tc>
        <w:tc>
          <w:tcPr>
            <w:tcW w:w="5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p>
        </w:tc>
      </w:tr>
      <w:tr w:rsidR="001E213F" w:rsidRPr="004602C4" w:rsidTr="004602C4">
        <w:trP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BB1A6E" w:rsidP="004602C4">
            <w:pPr>
              <w:spacing w:after="0" w:line="240" w:lineRule="auto"/>
              <w:rPr>
                <w:rFonts w:ascii="Times New Roman" w:hAnsi="Times New Roman"/>
                <w:sz w:val="24"/>
              </w:rPr>
            </w:pPr>
            <w:r w:rsidRPr="004602C4">
              <w:rPr>
                <w:rFonts w:ascii="Times New Roman" w:hAnsi="Times New Roman"/>
                <w:sz w:val="24"/>
              </w:rPr>
              <w:t xml:space="preserve">Индустрия </w:t>
            </w:r>
            <w:proofErr w:type="spellStart"/>
            <w:r w:rsidRPr="004602C4">
              <w:rPr>
                <w:rFonts w:ascii="Times New Roman" w:hAnsi="Times New Roman"/>
                <w:sz w:val="24"/>
              </w:rPr>
              <w:t>наносистем</w:t>
            </w:r>
            <w:proofErr w:type="spellEnd"/>
          </w:p>
        </w:tc>
        <w:tc>
          <w:tcPr>
            <w:tcW w:w="1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02</w:t>
            </w:r>
          </w:p>
        </w:tc>
        <w:tc>
          <w:tcPr>
            <w:tcW w:w="5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p>
        </w:tc>
      </w:tr>
      <w:tr w:rsidR="001E213F" w:rsidRPr="004602C4" w:rsidTr="004602C4">
        <w:trP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BB1A6E" w:rsidP="004602C4">
            <w:pPr>
              <w:spacing w:after="0" w:line="240" w:lineRule="auto"/>
              <w:rPr>
                <w:rFonts w:ascii="Times New Roman" w:hAnsi="Times New Roman"/>
                <w:sz w:val="24"/>
              </w:rPr>
            </w:pPr>
            <w:r w:rsidRPr="004602C4">
              <w:rPr>
                <w:rFonts w:ascii="Times New Roman" w:hAnsi="Times New Roman"/>
                <w:sz w:val="24"/>
              </w:rPr>
              <w:t>Науки о жизни</w:t>
            </w:r>
          </w:p>
        </w:tc>
        <w:tc>
          <w:tcPr>
            <w:tcW w:w="1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03</w:t>
            </w:r>
          </w:p>
        </w:tc>
        <w:tc>
          <w:tcPr>
            <w:tcW w:w="5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p>
        </w:tc>
      </w:tr>
      <w:tr w:rsidR="001E213F" w:rsidRPr="004602C4" w:rsidTr="004602C4">
        <w:trP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BB1A6E" w:rsidP="004602C4">
            <w:pPr>
              <w:spacing w:after="0" w:line="240" w:lineRule="auto"/>
              <w:rPr>
                <w:rFonts w:ascii="Times New Roman" w:hAnsi="Times New Roman"/>
                <w:sz w:val="24"/>
              </w:rPr>
            </w:pPr>
            <w:r w:rsidRPr="004602C4">
              <w:rPr>
                <w:rFonts w:ascii="Times New Roman" w:hAnsi="Times New Roman"/>
                <w:sz w:val="24"/>
              </w:rPr>
              <w:t>Рациональное природопользование</w:t>
            </w:r>
          </w:p>
        </w:tc>
        <w:tc>
          <w:tcPr>
            <w:tcW w:w="1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04</w:t>
            </w:r>
          </w:p>
        </w:tc>
        <w:tc>
          <w:tcPr>
            <w:tcW w:w="5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p>
        </w:tc>
      </w:tr>
      <w:tr w:rsidR="001E213F" w:rsidRPr="004602C4" w:rsidTr="004602C4">
        <w:trP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BB1A6E" w:rsidP="004602C4">
            <w:pPr>
              <w:spacing w:after="0" w:line="240" w:lineRule="auto"/>
              <w:rPr>
                <w:rFonts w:ascii="Times New Roman" w:hAnsi="Times New Roman"/>
                <w:sz w:val="24"/>
              </w:rPr>
            </w:pPr>
            <w:proofErr w:type="spellStart"/>
            <w:r w:rsidRPr="004602C4">
              <w:rPr>
                <w:rFonts w:ascii="Times New Roman" w:hAnsi="Times New Roman"/>
                <w:sz w:val="24"/>
              </w:rPr>
              <w:t>Энергоэффективность</w:t>
            </w:r>
            <w:proofErr w:type="spellEnd"/>
            <w:r w:rsidRPr="004602C4">
              <w:rPr>
                <w:rFonts w:ascii="Times New Roman" w:hAnsi="Times New Roman"/>
                <w:sz w:val="24"/>
              </w:rPr>
              <w:t>, энергосбережение, ядерная энергетика</w:t>
            </w:r>
          </w:p>
        </w:tc>
        <w:tc>
          <w:tcPr>
            <w:tcW w:w="1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05</w:t>
            </w:r>
          </w:p>
        </w:tc>
        <w:tc>
          <w:tcPr>
            <w:tcW w:w="5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p>
        </w:tc>
      </w:tr>
      <w:tr w:rsidR="001E213F" w:rsidRPr="004602C4" w:rsidTr="004602C4">
        <w:trPr>
          <w:jc w:val="center"/>
        </w:trPr>
        <w:tc>
          <w:tcPr>
            <w:tcW w:w="8075" w:type="dxa"/>
            <w:shd w:val="clear" w:color="auto" w:fill="FFFFFF" w:themeFill="background1"/>
            <w:tcMar>
              <w:top w:w="30" w:type="dxa"/>
              <w:left w:w="30" w:type="dxa"/>
              <w:bottom w:w="30" w:type="dxa"/>
              <w:right w:w="30" w:type="dxa"/>
            </w:tcMar>
            <w:vAlign w:val="center"/>
            <w:hideMark/>
          </w:tcPr>
          <w:p w:rsidR="001E213F" w:rsidRPr="004602C4" w:rsidRDefault="00BB1A6E" w:rsidP="004602C4">
            <w:pPr>
              <w:spacing w:after="0" w:line="240" w:lineRule="auto"/>
              <w:rPr>
                <w:rFonts w:ascii="Times New Roman" w:hAnsi="Times New Roman"/>
                <w:sz w:val="24"/>
              </w:rPr>
            </w:pPr>
            <w:r w:rsidRPr="004602C4">
              <w:rPr>
                <w:rFonts w:ascii="Times New Roman" w:hAnsi="Times New Roman"/>
                <w:sz w:val="24"/>
              </w:rPr>
              <w:t>Транспо</w:t>
            </w:r>
            <w:r w:rsidR="001E213F" w:rsidRPr="004602C4">
              <w:rPr>
                <w:rFonts w:ascii="Times New Roman" w:hAnsi="Times New Roman"/>
                <w:sz w:val="24"/>
              </w:rPr>
              <w:t>ртные и космические системы</w:t>
            </w:r>
          </w:p>
        </w:tc>
        <w:tc>
          <w:tcPr>
            <w:tcW w:w="1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r w:rsidRPr="004602C4">
              <w:rPr>
                <w:rFonts w:ascii="Times New Roman" w:hAnsi="Times New Roman"/>
                <w:sz w:val="24"/>
              </w:rPr>
              <w:t>06</w:t>
            </w:r>
          </w:p>
        </w:tc>
        <w:tc>
          <w:tcPr>
            <w:tcW w:w="5276" w:type="dxa"/>
            <w:shd w:val="clear" w:color="auto" w:fill="FFFFFF" w:themeFill="background1"/>
            <w:tcMar>
              <w:top w:w="30" w:type="dxa"/>
              <w:left w:w="30" w:type="dxa"/>
              <w:bottom w:w="30" w:type="dxa"/>
              <w:right w:w="30" w:type="dxa"/>
            </w:tcMar>
            <w:vAlign w:val="center"/>
          </w:tcPr>
          <w:p w:rsidR="001E213F" w:rsidRPr="004602C4" w:rsidRDefault="001E213F" w:rsidP="004602C4">
            <w:pPr>
              <w:spacing w:after="0" w:line="240" w:lineRule="auto"/>
              <w:jc w:val="center"/>
              <w:rPr>
                <w:rFonts w:ascii="Times New Roman" w:hAnsi="Times New Roman"/>
                <w:sz w:val="24"/>
              </w:rPr>
            </w:pPr>
          </w:p>
        </w:tc>
      </w:tr>
    </w:tbl>
    <w:p w:rsidR="001E213F" w:rsidRPr="004602C4" w:rsidRDefault="001E213F" w:rsidP="004602C4">
      <w:pPr>
        <w:spacing w:after="0" w:line="240" w:lineRule="auto"/>
        <w:jc w:val="center"/>
        <w:rPr>
          <w:rFonts w:ascii="Times New Roman" w:hAnsi="Times New Roman"/>
          <w:sz w:val="28"/>
          <w:szCs w:val="28"/>
        </w:rPr>
      </w:pPr>
    </w:p>
    <w:p w:rsidR="001E213F" w:rsidRP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Раздел 2. Кадровый потенциал организации</w:t>
      </w:r>
    </w:p>
    <w:p w:rsidR="00C17EBD" w:rsidRPr="004602C4" w:rsidRDefault="00C17EBD" w:rsidP="004602C4">
      <w:pPr>
        <w:spacing w:after="0" w:line="240" w:lineRule="auto"/>
        <w:jc w:val="center"/>
        <w:rPr>
          <w:rFonts w:ascii="Times New Roman" w:hAnsi="Times New Roman"/>
          <w:sz w:val="28"/>
          <w:szCs w:val="28"/>
        </w:rPr>
      </w:pPr>
    </w:p>
    <w:p w:rsid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2.1</w:t>
      </w:r>
      <w:r w:rsidR="004602C4">
        <w:rPr>
          <w:rFonts w:ascii="Times New Roman" w:hAnsi="Times New Roman"/>
          <w:sz w:val="28"/>
          <w:szCs w:val="28"/>
        </w:rPr>
        <w:t>.</w:t>
      </w:r>
      <w:r w:rsidRPr="004602C4">
        <w:rPr>
          <w:rFonts w:ascii="Times New Roman" w:hAnsi="Times New Roman"/>
          <w:sz w:val="28"/>
          <w:szCs w:val="28"/>
        </w:rPr>
        <w:t xml:space="preserve"> Распределение численности персонала по уровню образования </w:t>
      </w:r>
    </w:p>
    <w:p w:rsid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 xml:space="preserve">(без внешних совместителей и работающих по договорам </w:t>
      </w:r>
    </w:p>
    <w:p w:rsidR="001E213F" w:rsidRP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гражданско-правового характера)</w:t>
      </w:r>
    </w:p>
    <w:p w:rsidR="001E213F" w:rsidRPr="004602C4" w:rsidRDefault="001E213F" w:rsidP="004602C4">
      <w:pPr>
        <w:spacing w:after="0" w:line="240" w:lineRule="auto"/>
        <w:jc w:val="center"/>
        <w:rPr>
          <w:rFonts w:ascii="Times New Roman" w:hAnsi="Times New Roman"/>
          <w:sz w:val="28"/>
          <w:szCs w:val="28"/>
        </w:rPr>
      </w:pP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2271"/>
        <w:gridCol w:w="553"/>
        <w:gridCol w:w="948"/>
        <w:gridCol w:w="1146"/>
        <w:gridCol w:w="1146"/>
        <w:gridCol w:w="1146"/>
        <w:gridCol w:w="1146"/>
        <w:gridCol w:w="1146"/>
        <w:gridCol w:w="1146"/>
        <w:gridCol w:w="1146"/>
        <w:gridCol w:w="1146"/>
        <w:gridCol w:w="1146"/>
        <w:gridCol w:w="1670"/>
      </w:tblGrid>
      <w:tr w:rsidR="001E213F" w:rsidRPr="004602C4" w:rsidTr="004602C4">
        <w:trPr>
          <w:trHeight w:val="35"/>
          <w:tblHeader/>
          <w:jc w:val="center"/>
        </w:trPr>
        <w:tc>
          <w:tcPr>
            <w:tcW w:w="2271" w:type="dxa"/>
            <w:vMerge w:val="restart"/>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p>
        </w:tc>
        <w:tc>
          <w:tcPr>
            <w:tcW w:w="553" w:type="dxa"/>
            <w:vMerge w:val="restart"/>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 строки</w:t>
            </w:r>
          </w:p>
        </w:tc>
        <w:tc>
          <w:tcPr>
            <w:tcW w:w="948" w:type="dxa"/>
            <w:vMerge w:val="restart"/>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Всего</w:t>
            </w:r>
          </w:p>
        </w:tc>
        <w:tc>
          <w:tcPr>
            <w:tcW w:w="1146" w:type="dxa"/>
            <w:vMerge w:val="restart"/>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Из гр.</w:t>
            </w:r>
            <w:r w:rsidR="004602C4">
              <w:rPr>
                <w:rFonts w:ascii="Times New Roman" w:hAnsi="Times New Roman"/>
                <w:sz w:val="24"/>
                <w:szCs w:val="24"/>
              </w:rPr>
              <w:t xml:space="preserve"> </w:t>
            </w:r>
            <w:r w:rsidRPr="004602C4">
              <w:rPr>
                <w:rFonts w:ascii="Times New Roman" w:hAnsi="Times New Roman"/>
                <w:sz w:val="24"/>
                <w:szCs w:val="24"/>
              </w:rPr>
              <w:t>3 имеют высшее образование</w:t>
            </w:r>
          </w:p>
        </w:tc>
        <w:tc>
          <w:tcPr>
            <w:tcW w:w="8022" w:type="dxa"/>
            <w:gridSpan w:val="7"/>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Из гр. 4 имеют:</w:t>
            </w:r>
          </w:p>
        </w:tc>
        <w:tc>
          <w:tcPr>
            <w:tcW w:w="1146" w:type="dxa"/>
            <w:vMerge w:val="restart"/>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Занимают ставок в соответствии со штатным расписанием</w:t>
            </w:r>
          </w:p>
        </w:tc>
        <w:tc>
          <w:tcPr>
            <w:tcW w:w="1670" w:type="dxa"/>
            <w:vMerge w:val="restart"/>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Из гр.</w:t>
            </w:r>
            <w:r w:rsidR="004602C4">
              <w:rPr>
                <w:rFonts w:ascii="Times New Roman" w:hAnsi="Times New Roman"/>
                <w:sz w:val="24"/>
                <w:szCs w:val="24"/>
              </w:rPr>
              <w:t xml:space="preserve"> </w:t>
            </w:r>
            <w:r w:rsidRPr="004602C4">
              <w:rPr>
                <w:rFonts w:ascii="Times New Roman" w:hAnsi="Times New Roman"/>
                <w:sz w:val="24"/>
                <w:szCs w:val="24"/>
              </w:rPr>
              <w:t xml:space="preserve">3 </w:t>
            </w:r>
            <w:r w:rsidR="004602C4">
              <w:rPr>
                <w:rFonts w:ascii="Times New Roman" w:hAnsi="Times New Roman"/>
                <w:sz w:val="24"/>
                <w:szCs w:val="24"/>
              </w:rPr>
              <w:t>–</w:t>
            </w:r>
            <w:r w:rsidRPr="004602C4">
              <w:rPr>
                <w:rFonts w:ascii="Times New Roman" w:hAnsi="Times New Roman"/>
                <w:sz w:val="24"/>
                <w:szCs w:val="24"/>
              </w:rPr>
              <w:t xml:space="preserve"> прошли повышение квалификации/ переподготовку/ стажировку в отчетном году</w:t>
            </w:r>
          </w:p>
        </w:tc>
      </w:tr>
      <w:tr w:rsidR="001E213F" w:rsidRPr="004602C4" w:rsidTr="004602C4">
        <w:trPr>
          <w:tblHeader/>
          <w:jc w:val="center"/>
        </w:trPr>
        <w:tc>
          <w:tcPr>
            <w:tcW w:w="2271"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p>
        </w:tc>
        <w:tc>
          <w:tcPr>
            <w:tcW w:w="553"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948"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5730" w:type="dxa"/>
            <w:gridSpan w:val="5"/>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ученую степень</w:t>
            </w:r>
          </w:p>
        </w:tc>
        <w:tc>
          <w:tcPr>
            <w:tcW w:w="2292" w:type="dxa"/>
            <w:gridSpan w:val="2"/>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ученое звание</w:t>
            </w:r>
          </w:p>
        </w:tc>
        <w:tc>
          <w:tcPr>
            <w:tcW w:w="1146"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tblHeader/>
          <w:jc w:val="center"/>
        </w:trPr>
        <w:tc>
          <w:tcPr>
            <w:tcW w:w="2271"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p>
        </w:tc>
        <w:tc>
          <w:tcPr>
            <w:tcW w:w="553"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948"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доктора наук</w:t>
            </w:r>
          </w:p>
        </w:tc>
        <w:tc>
          <w:tcPr>
            <w:tcW w:w="1146" w:type="dxa"/>
            <w:shd w:val="clear" w:color="auto" w:fill="FFFFFF" w:themeFill="background1"/>
            <w:tcMar>
              <w:top w:w="30" w:type="dxa"/>
              <w:left w:w="30" w:type="dxa"/>
              <w:bottom w:w="30" w:type="dxa"/>
              <w:right w:w="30" w:type="dxa"/>
            </w:tcMar>
          </w:tcPr>
          <w:p w:rsidR="001E213F" w:rsidRPr="004602C4" w:rsidRDefault="004602C4" w:rsidP="004602C4">
            <w:pPr>
              <w:spacing w:after="0" w:line="240" w:lineRule="auto"/>
              <w:jc w:val="center"/>
              <w:rPr>
                <w:rFonts w:ascii="Times New Roman" w:hAnsi="Times New Roman"/>
                <w:sz w:val="24"/>
                <w:szCs w:val="24"/>
              </w:rPr>
            </w:pPr>
            <w:r>
              <w:rPr>
                <w:rFonts w:ascii="Times New Roman" w:hAnsi="Times New Roman"/>
                <w:sz w:val="24"/>
                <w:szCs w:val="24"/>
              </w:rPr>
              <w:t xml:space="preserve">в том числе </w:t>
            </w:r>
            <w:r w:rsidR="001E213F" w:rsidRPr="004602C4">
              <w:rPr>
                <w:rFonts w:ascii="Times New Roman" w:hAnsi="Times New Roman"/>
                <w:sz w:val="24"/>
                <w:szCs w:val="24"/>
              </w:rPr>
              <w:t>женщины</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кандидата наук</w:t>
            </w:r>
          </w:p>
        </w:tc>
        <w:tc>
          <w:tcPr>
            <w:tcW w:w="1146" w:type="dxa"/>
            <w:shd w:val="clear" w:color="auto" w:fill="FFFFFF" w:themeFill="background1"/>
            <w:tcMar>
              <w:top w:w="30" w:type="dxa"/>
              <w:left w:w="30" w:type="dxa"/>
              <w:bottom w:w="30" w:type="dxa"/>
              <w:right w:w="30" w:type="dxa"/>
            </w:tcMar>
          </w:tcPr>
          <w:p w:rsidR="001E213F" w:rsidRPr="004602C4" w:rsidRDefault="004602C4" w:rsidP="004602C4">
            <w:pPr>
              <w:spacing w:after="0" w:line="240" w:lineRule="auto"/>
              <w:jc w:val="center"/>
              <w:rPr>
                <w:rFonts w:ascii="Times New Roman" w:hAnsi="Times New Roman"/>
                <w:sz w:val="24"/>
                <w:szCs w:val="24"/>
              </w:rPr>
            </w:pPr>
            <w:r>
              <w:rPr>
                <w:rFonts w:ascii="Times New Roman" w:hAnsi="Times New Roman"/>
                <w:sz w:val="24"/>
                <w:szCs w:val="24"/>
              </w:rPr>
              <w:t xml:space="preserve">в том числе </w:t>
            </w:r>
            <w:r w:rsidR="001E213F" w:rsidRPr="004602C4">
              <w:rPr>
                <w:rFonts w:ascii="Times New Roman" w:hAnsi="Times New Roman"/>
                <w:sz w:val="24"/>
                <w:szCs w:val="24"/>
              </w:rPr>
              <w:t>женщины</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roofErr w:type="spellStart"/>
            <w:r w:rsidRPr="004602C4">
              <w:rPr>
                <w:rFonts w:ascii="Times New Roman" w:hAnsi="Times New Roman"/>
                <w:sz w:val="24"/>
                <w:szCs w:val="24"/>
              </w:rPr>
              <w:t>PhD</w:t>
            </w:r>
            <w:proofErr w:type="spellEnd"/>
            <w:r w:rsidRPr="004602C4">
              <w:rPr>
                <w:rFonts w:ascii="Times New Roman" w:hAnsi="Times New Roman"/>
                <w:sz w:val="24"/>
                <w:szCs w:val="24"/>
              </w:rPr>
              <w:t>*</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профессора</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доцента</w:t>
            </w:r>
          </w:p>
        </w:tc>
        <w:tc>
          <w:tcPr>
            <w:tcW w:w="1146"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vMerge/>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trHeight w:val="35"/>
          <w:tblHeade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2</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3</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4</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5</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6</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7</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8</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9</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10</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11</w:t>
            </w: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12</w:t>
            </w: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13</w:t>
            </w: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hideMark/>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Численность работников – всего (сумма строк 02-05, 14, 17-21)</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01</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bl>
    <w:p w:rsidR="004602C4" w:rsidRDefault="004602C4"/>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2271"/>
        <w:gridCol w:w="553"/>
        <w:gridCol w:w="948"/>
        <w:gridCol w:w="1146"/>
        <w:gridCol w:w="1146"/>
        <w:gridCol w:w="1146"/>
        <w:gridCol w:w="1146"/>
        <w:gridCol w:w="1146"/>
        <w:gridCol w:w="1146"/>
        <w:gridCol w:w="1146"/>
        <w:gridCol w:w="1146"/>
        <w:gridCol w:w="1146"/>
        <w:gridCol w:w="1670"/>
      </w:tblGrid>
      <w:tr w:rsidR="004602C4" w:rsidRPr="004602C4" w:rsidTr="004602C4">
        <w:trPr>
          <w:trHeight w:val="35"/>
          <w:tblHeader/>
          <w:jc w:val="center"/>
        </w:trPr>
        <w:tc>
          <w:tcPr>
            <w:tcW w:w="2271"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1</w:t>
            </w:r>
          </w:p>
        </w:tc>
        <w:tc>
          <w:tcPr>
            <w:tcW w:w="553"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2</w:t>
            </w:r>
          </w:p>
        </w:tc>
        <w:tc>
          <w:tcPr>
            <w:tcW w:w="948"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3</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4</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5</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6</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7</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8</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9</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10</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11</w:t>
            </w:r>
          </w:p>
        </w:tc>
        <w:tc>
          <w:tcPr>
            <w:tcW w:w="1146"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12</w:t>
            </w:r>
          </w:p>
        </w:tc>
        <w:tc>
          <w:tcPr>
            <w:tcW w:w="1670" w:type="dxa"/>
            <w:shd w:val="clear" w:color="auto" w:fill="FFFFFF" w:themeFill="background1"/>
            <w:tcMar>
              <w:top w:w="30" w:type="dxa"/>
              <w:left w:w="30" w:type="dxa"/>
              <w:bottom w:w="30" w:type="dxa"/>
              <w:right w:w="30" w:type="dxa"/>
            </w:tcMar>
          </w:tcPr>
          <w:p w:rsidR="004602C4" w:rsidRPr="004602C4" w:rsidRDefault="004602C4" w:rsidP="004602C4">
            <w:pPr>
              <w:spacing w:after="0" w:line="240" w:lineRule="auto"/>
              <w:jc w:val="center"/>
              <w:rPr>
                <w:rFonts w:ascii="Times New Roman" w:hAnsi="Times New Roman"/>
                <w:sz w:val="24"/>
                <w:szCs w:val="24"/>
              </w:rPr>
            </w:pPr>
            <w:r w:rsidRPr="004602C4">
              <w:rPr>
                <w:rFonts w:ascii="Times New Roman" w:hAnsi="Times New Roman"/>
                <w:sz w:val="24"/>
                <w:szCs w:val="24"/>
              </w:rPr>
              <w:t>13</w:t>
            </w: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в том числе (из стр. 01):</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hideMark/>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Руководящий персонал</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02</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Профессорско-преподавательский состав</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03</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Иные педагогические работники</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04</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Научные сотрудники – всего (сумма строк 06-</w:t>
            </w:r>
            <w:proofErr w:type="gramStart"/>
            <w:r w:rsidRPr="004602C4">
              <w:rPr>
                <w:rFonts w:ascii="Times New Roman" w:hAnsi="Times New Roman"/>
                <w:sz w:val="24"/>
                <w:szCs w:val="24"/>
              </w:rPr>
              <w:t>13 )</w:t>
            </w:r>
            <w:proofErr w:type="gramEnd"/>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05</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в том числе:</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главный научный</w:t>
            </w:r>
            <w:r w:rsidR="004602C4">
              <w:rPr>
                <w:rFonts w:ascii="Times New Roman" w:hAnsi="Times New Roman"/>
                <w:sz w:val="24"/>
                <w:szCs w:val="24"/>
              </w:rPr>
              <w:t xml:space="preserve"> </w:t>
            </w: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06</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ведущий научный</w:t>
            </w:r>
            <w:r w:rsidR="004602C4">
              <w:rPr>
                <w:rFonts w:ascii="Times New Roman" w:hAnsi="Times New Roman"/>
                <w:sz w:val="24"/>
                <w:szCs w:val="24"/>
              </w:rPr>
              <w:t xml:space="preserve"> </w:t>
            </w: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07</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старший научный</w:t>
            </w:r>
            <w:r w:rsidR="004602C4">
              <w:rPr>
                <w:rFonts w:ascii="Times New Roman" w:hAnsi="Times New Roman"/>
                <w:sz w:val="24"/>
                <w:szCs w:val="24"/>
              </w:rPr>
              <w:t xml:space="preserve"> </w:t>
            </w: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08</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научный 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09</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C17EBD"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младший научный</w:t>
            </w:r>
          </w:p>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10</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стажер-исследователь</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11</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инженер-исследователь</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12</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lastRenderedPageBreak/>
              <w:t>старший лаборант с высшим образованием</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13</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Научные работники - всего (сумма строк 15-</w:t>
            </w:r>
            <w:proofErr w:type="gramStart"/>
            <w:r w:rsidRPr="004602C4">
              <w:rPr>
                <w:rFonts w:ascii="Times New Roman" w:hAnsi="Times New Roman"/>
                <w:sz w:val="24"/>
                <w:szCs w:val="24"/>
              </w:rPr>
              <w:t>16 )</w:t>
            </w:r>
            <w:proofErr w:type="gramEnd"/>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14</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в том числе:</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4602C4">
            <w:pPr>
              <w:spacing w:after="0" w:line="240" w:lineRule="auto"/>
              <w:jc w:val="center"/>
              <w:rPr>
                <w:rFonts w:ascii="Times New Roman" w:hAnsi="Times New Roman"/>
                <w:sz w:val="24"/>
                <w:szCs w:val="24"/>
              </w:rPr>
            </w:pP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заведующий (начальник, руководитель) научно-исследовательским подразделением (отдел, лаборатория, сектор)</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15</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технический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16</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Инженерно-технический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17</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Административно-хозяйственный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18</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Производственный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19</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Учебно-вспомогательный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20</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Обслуживающий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t>21</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r w:rsidR="001E213F" w:rsidRPr="004602C4" w:rsidTr="004602C4">
        <w:trPr>
          <w:jc w:val="center"/>
        </w:trPr>
        <w:tc>
          <w:tcPr>
            <w:tcW w:w="2271"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rPr>
                <w:rFonts w:ascii="Times New Roman" w:hAnsi="Times New Roman"/>
                <w:sz w:val="24"/>
                <w:szCs w:val="24"/>
              </w:rPr>
            </w:pPr>
            <w:r w:rsidRPr="004602C4">
              <w:rPr>
                <w:rFonts w:ascii="Times New Roman" w:hAnsi="Times New Roman"/>
                <w:sz w:val="24"/>
                <w:szCs w:val="24"/>
              </w:rPr>
              <w:t>Из численности работников (из строки 01): имеющие госу</w:t>
            </w:r>
            <w:r w:rsidRPr="004602C4">
              <w:rPr>
                <w:rFonts w:ascii="Times New Roman" w:hAnsi="Times New Roman"/>
                <w:sz w:val="24"/>
                <w:szCs w:val="24"/>
              </w:rPr>
              <w:lastRenderedPageBreak/>
              <w:t xml:space="preserve">дарственные почетные звания, </w:t>
            </w:r>
            <w:r w:rsidR="007C6080">
              <w:rPr>
                <w:rFonts w:ascii="Times New Roman" w:hAnsi="Times New Roman"/>
                <w:sz w:val="24"/>
                <w:szCs w:val="24"/>
              </w:rPr>
              <w:t xml:space="preserve">звания </w:t>
            </w:r>
            <w:r w:rsidRPr="004602C4">
              <w:rPr>
                <w:rFonts w:ascii="Times New Roman" w:hAnsi="Times New Roman"/>
                <w:sz w:val="24"/>
                <w:szCs w:val="24"/>
              </w:rPr>
              <w:t>лауреатов международных и всероссийских конкурсов, лауреатов государственных премий</w:t>
            </w:r>
          </w:p>
        </w:tc>
        <w:tc>
          <w:tcPr>
            <w:tcW w:w="553"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r w:rsidRPr="004602C4">
              <w:rPr>
                <w:rFonts w:ascii="Times New Roman" w:hAnsi="Times New Roman"/>
                <w:sz w:val="24"/>
                <w:szCs w:val="24"/>
              </w:rPr>
              <w:lastRenderedPageBreak/>
              <w:t>22</w:t>
            </w:r>
          </w:p>
        </w:tc>
        <w:tc>
          <w:tcPr>
            <w:tcW w:w="948"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c>
          <w:tcPr>
            <w:tcW w:w="1670" w:type="dxa"/>
            <w:shd w:val="clear" w:color="auto" w:fill="FFFFFF" w:themeFill="background1"/>
            <w:tcMar>
              <w:top w:w="30" w:type="dxa"/>
              <w:left w:w="30" w:type="dxa"/>
              <w:bottom w:w="30" w:type="dxa"/>
              <w:right w:w="30" w:type="dxa"/>
            </w:tcMar>
          </w:tcPr>
          <w:p w:rsidR="001E213F" w:rsidRPr="004602C4" w:rsidRDefault="001E213F" w:rsidP="004602C4">
            <w:pPr>
              <w:spacing w:after="0" w:line="240" w:lineRule="auto"/>
              <w:jc w:val="center"/>
              <w:rPr>
                <w:rFonts w:ascii="Times New Roman" w:hAnsi="Times New Roman"/>
                <w:sz w:val="24"/>
                <w:szCs w:val="24"/>
              </w:rPr>
            </w:pPr>
          </w:p>
        </w:tc>
      </w:tr>
    </w:tbl>
    <w:p w:rsidR="001E213F" w:rsidRPr="004602C4" w:rsidRDefault="001E213F" w:rsidP="004602C4">
      <w:pPr>
        <w:spacing w:after="0" w:line="240" w:lineRule="auto"/>
        <w:jc w:val="center"/>
        <w:rPr>
          <w:rFonts w:ascii="Times New Roman" w:hAnsi="Times New Roman"/>
          <w:sz w:val="28"/>
          <w:szCs w:val="28"/>
        </w:rPr>
      </w:pPr>
    </w:p>
    <w:p w:rsid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 xml:space="preserve">2.2. Распределение численности персонала </w:t>
      </w:r>
    </w:p>
    <w:p w:rsidR="001E213F" w:rsidRPr="004602C4" w:rsidRDefault="001E213F" w:rsidP="004602C4">
      <w:pPr>
        <w:spacing w:after="0" w:line="240" w:lineRule="auto"/>
        <w:jc w:val="center"/>
        <w:rPr>
          <w:rFonts w:ascii="Times New Roman" w:hAnsi="Times New Roman"/>
          <w:sz w:val="28"/>
          <w:szCs w:val="28"/>
        </w:rPr>
      </w:pPr>
      <w:r w:rsidRPr="004602C4">
        <w:rPr>
          <w:rFonts w:ascii="Times New Roman" w:hAnsi="Times New Roman"/>
          <w:sz w:val="28"/>
          <w:szCs w:val="28"/>
        </w:rPr>
        <w:t>по уровню образования (внешние совместители)</w:t>
      </w:r>
    </w:p>
    <w:p w:rsidR="001E213F" w:rsidRPr="004602C4" w:rsidRDefault="001E213F" w:rsidP="004602C4">
      <w:pPr>
        <w:spacing w:after="0" w:line="240" w:lineRule="auto"/>
        <w:jc w:val="center"/>
        <w:rPr>
          <w:rFonts w:ascii="Times New Roman" w:hAnsi="Times New Roman"/>
          <w:sz w:val="28"/>
          <w:szCs w:val="28"/>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2151"/>
        <w:gridCol w:w="553"/>
        <w:gridCol w:w="1146"/>
        <w:gridCol w:w="1146"/>
        <w:gridCol w:w="1146"/>
        <w:gridCol w:w="1146"/>
        <w:gridCol w:w="1146"/>
        <w:gridCol w:w="1146"/>
        <w:gridCol w:w="1146"/>
        <w:gridCol w:w="1146"/>
        <w:gridCol w:w="1146"/>
        <w:gridCol w:w="1146"/>
        <w:gridCol w:w="1713"/>
      </w:tblGrid>
      <w:tr w:rsidR="001E213F" w:rsidRPr="004602C4" w:rsidTr="005273FC">
        <w:trPr>
          <w:trHeight w:val="35"/>
          <w:tblHeader/>
          <w:jc w:val="center"/>
        </w:trPr>
        <w:tc>
          <w:tcPr>
            <w:tcW w:w="2151" w:type="dxa"/>
            <w:vMerge w:val="restart"/>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p>
        </w:tc>
        <w:tc>
          <w:tcPr>
            <w:tcW w:w="553" w:type="dxa"/>
            <w:vMerge w:val="restart"/>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 строки</w:t>
            </w:r>
          </w:p>
        </w:tc>
        <w:tc>
          <w:tcPr>
            <w:tcW w:w="1146" w:type="dxa"/>
            <w:vMerge w:val="restart"/>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Всего</w:t>
            </w:r>
          </w:p>
        </w:tc>
        <w:tc>
          <w:tcPr>
            <w:tcW w:w="1146" w:type="dxa"/>
            <w:vMerge w:val="restart"/>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Из гр.</w:t>
            </w:r>
            <w:r w:rsidR="005273FC">
              <w:rPr>
                <w:rFonts w:ascii="Times New Roman" w:hAnsi="Times New Roman"/>
                <w:sz w:val="24"/>
                <w:szCs w:val="24"/>
              </w:rPr>
              <w:t xml:space="preserve"> </w:t>
            </w:r>
            <w:r w:rsidRPr="004602C4">
              <w:rPr>
                <w:rFonts w:ascii="Times New Roman" w:hAnsi="Times New Roman"/>
                <w:sz w:val="24"/>
                <w:szCs w:val="24"/>
              </w:rPr>
              <w:t>3 имеют высшее образование</w:t>
            </w:r>
          </w:p>
        </w:tc>
        <w:tc>
          <w:tcPr>
            <w:tcW w:w="8022" w:type="dxa"/>
            <w:gridSpan w:val="7"/>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Из гр. 4 имеют:</w:t>
            </w:r>
          </w:p>
        </w:tc>
        <w:tc>
          <w:tcPr>
            <w:tcW w:w="1146" w:type="dxa"/>
            <w:vMerge w:val="restart"/>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Занимают ставок в соответствии со штатным расписанием</w:t>
            </w:r>
          </w:p>
        </w:tc>
        <w:tc>
          <w:tcPr>
            <w:tcW w:w="1713" w:type="dxa"/>
            <w:vMerge w:val="restart"/>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Из гр.</w:t>
            </w:r>
            <w:r w:rsidR="004602C4">
              <w:rPr>
                <w:rFonts w:ascii="Times New Roman" w:hAnsi="Times New Roman"/>
                <w:sz w:val="24"/>
                <w:szCs w:val="24"/>
              </w:rPr>
              <w:t xml:space="preserve"> </w:t>
            </w:r>
            <w:r w:rsidRPr="004602C4">
              <w:rPr>
                <w:rFonts w:ascii="Times New Roman" w:hAnsi="Times New Roman"/>
                <w:sz w:val="24"/>
                <w:szCs w:val="24"/>
              </w:rPr>
              <w:t xml:space="preserve">3 </w:t>
            </w:r>
            <w:r w:rsidR="004602C4">
              <w:rPr>
                <w:rFonts w:ascii="Times New Roman" w:hAnsi="Times New Roman"/>
                <w:sz w:val="24"/>
                <w:szCs w:val="24"/>
              </w:rPr>
              <w:t>–</w:t>
            </w:r>
            <w:r w:rsidRPr="004602C4">
              <w:rPr>
                <w:rFonts w:ascii="Times New Roman" w:hAnsi="Times New Roman"/>
                <w:sz w:val="24"/>
                <w:szCs w:val="24"/>
              </w:rPr>
              <w:t xml:space="preserve"> прошли повышение квалификации/ переподготовку/ стажировку в отчетном году</w:t>
            </w:r>
          </w:p>
        </w:tc>
      </w:tr>
      <w:tr w:rsidR="001E213F" w:rsidRPr="004602C4" w:rsidTr="005273FC">
        <w:trPr>
          <w:tblHeader/>
          <w:jc w:val="center"/>
        </w:trPr>
        <w:tc>
          <w:tcPr>
            <w:tcW w:w="2151"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p>
        </w:tc>
        <w:tc>
          <w:tcPr>
            <w:tcW w:w="553"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5730" w:type="dxa"/>
            <w:gridSpan w:val="5"/>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ученую степень</w:t>
            </w:r>
          </w:p>
        </w:tc>
        <w:tc>
          <w:tcPr>
            <w:tcW w:w="2292" w:type="dxa"/>
            <w:gridSpan w:val="2"/>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ученое звание</w:t>
            </w:r>
          </w:p>
        </w:tc>
        <w:tc>
          <w:tcPr>
            <w:tcW w:w="1146"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trHeight w:val="365"/>
          <w:tblHeader/>
          <w:jc w:val="center"/>
        </w:trPr>
        <w:tc>
          <w:tcPr>
            <w:tcW w:w="2151"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p>
        </w:tc>
        <w:tc>
          <w:tcPr>
            <w:tcW w:w="553"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доктора наук</w:t>
            </w:r>
          </w:p>
        </w:tc>
        <w:tc>
          <w:tcPr>
            <w:tcW w:w="1146" w:type="dxa"/>
            <w:shd w:val="clear" w:color="auto" w:fill="FFFFFF" w:themeFill="background1"/>
            <w:tcMar>
              <w:top w:w="30" w:type="dxa"/>
              <w:left w:w="30" w:type="dxa"/>
              <w:bottom w:w="30" w:type="dxa"/>
              <w:right w:w="30" w:type="dxa"/>
            </w:tcMar>
          </w:tcPr>
          <w:p w:rsidR="001E213F" w:rsidRPr="004602C4" w:rsidRDefault="005273FC" w:rsidP="005273FC">
            <w:pPr>
              <w:spacing w:after="0" w:line="240" w:lineRule="auto"/>
              <w:jc w:val="center"/>
              <w:rPr>
                <w:rFonts w:ascii="Times New Roman" w:hAnsi="Times New Roman"/>
                <w:sz w:val="24"/>
                <w:szCs w:val="24"/>
              </w:rPr>
            </w:pPr>
            <w:r>
              <w:rPr>
                <w:rFonts w:ascii="Times New Roman" w:hAnsi="Times New Roman"/>
                <w:sz w:val="24"/>
                <w:szCs w:val="24"/>
              </w:rPr>
              <w:t xml:space="preserve">в том числе </w:t>
            </w:r>
            <w:r w:rsidR="001E213F" w:rsidRPr="004602C4">
              <w:rPr>
                <w:rFonts w:ascii="Times New Roman" w:hAnsi="Times New Roman"/>
                <w:sz w:val="24"/>
                <w:szCs w:val="24"/>
              </w:rPr>
              <w:t>женщины</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кандидата наук</w:t>
            </w:r>
          </w:p>
        </w:tc>
        <w:tc>
          <w:tcPr>
            <w:tcW w:w="1146" w:type="dxa"/>
            <w:shd w:val="clear" w:color="auto" w:fill="FFFFFF" w:themeFill="background1"/>
            <w:tcMar>
              <w:top w:w="30" w:type="dxa"/>
              <w:left w:w="30" w:type="dxa"/>
              <w:bottom w:w="30" w:type="dxa"/>
              <w:right w:w="30" w:type="dxa"/>
            </w:tcMar>
          </w:tcPr>
          <w:p w:rsidR="001E213F" w:rsidRPr="004602C4" w:rsidRDefault="005273FC" w:rsidP="005273FC">
            <w:pPr>
              <w:spacing w:after="0" w:line="240" w:lineRule="auto"/>
              <w:jc w:val="center"/>
              <w:rPr>
                <w:rFonts w:ascii="Times New Roman" w:hAnsi="Times New Roman"/>
                <w:sz w:val="24"/>
                <w:szCs w:val="24"/>
              </w:rPr>
            </w:pPr>
            <w:r>
              <w:rPr>
                <w:rFonts w:ascii="Times New Roman" w:hAnsi="Times New Roman"/>
                <w:sz w:val="24"/>
                <w:szCs w:val="24"/>
              </w:rPr>
              <w:t xml:space="preserve">в том числе </w:t>
            </w:r>
            <w:r w:rsidR="001E213F" w:rsidRPr="004602C4">
              <w:rPr>
                <w:rFonts w:ascii="Times New Roman" w:hAnsi="Times New Roman"/>
                <w:sz w:val="24"/>
                <w:szCs w:val="24"/>
              </w:rPr>
              <w:t>женщины</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roofErr w:type="spellStart"/>
            <w:r w:rsidRPr="004602C4">
              <w:rPr>
                <w:rFonts w:ascii="Times New Roman" w:hAnsi="Times New Roman"/>
                <w:sz w:val="24"/>
                <w:szCs w:val="24"/>
              </w:rPr>
              <w:t>PhD</w:t>
            </w:r>
            <w:proofErr w:type="spellEnd"/>
            <w:r w:rsidRPr="004602C4">
              <w:rPr>
                <w:rFonts w:ascii="Times New Roman" w:hAnsi="Times New Roman"/>
                <w:sz w:val="24"/>
                <w:szCs w:val="24"/>
              </w:rPr>
              <w:t>*</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профессора</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доцента</w:t>
            </w:r>
          </w:p>
        </w:tc>
        <w:tc>
          <w:tcPr>
            <w:tcW w:w="1146"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vMerge/>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tblHeade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1</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4</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5</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6</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7</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8</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9</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10</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11</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12</w:t>
            </w: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13</w:t>
            </w: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hideMark/>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Численность работников – всего (сумма строк 24-27, 36, 39-43)</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23</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в том числе (из стр. 23):</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hideMark/>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Руководящий персонал</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24</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Профессорско-преподавательский состав</w:t>
            </w:r>
          </w:p>
        </w:tc>
        <w:tc>
          <w:tcPr>
            <w:tcW w:w="553" w:type="dxa"/>
            <w:shd w:val="clear" w:color="auto" w:fill="FFFFFF" w:themeFill="background1"/>
            <w:tcMar>
              <w:top w:w="30" w:type="dxa"/>
              <w:left w:w="30" w:type="dxa"/>
              <w:bottom w:w="30" w:type="dxa"/>
              <w:right w:w="30" w:type="dxa"/>
            </w:tcMar>
            <w:hideMark/>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25</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bl>
    <w:p w:rsidR="005273FC" w:rsidRDefault="005273FC"/>
    <w:p w:rsidR="005273FC" w:rsidRDefault="005273FC"/>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2151"/>
        <w:gridCol w:w="553"/>
        <w:gridCol w:w="1146"/>
        <w:gridCol w:w="1146"/>
        <w:gridCol w:w="1146"/>
        <w:gridCol w:w="1146"/>
        <w:gridCol w:w="1146"/>
        <w:gridCol w:w="1146"/>
        <w:gridCol w:w="1146"/>
        <w:gridCol w:w="1146"/>
        <w:gridCol w:w="1146"/>
        <w:gridCol w:w="1146"/>
        <w:gridCol w:w="1713"/>
      </w:tblGrid>
      <w:tr w:rsidR="005273FC" w:rsidRPr="004602C4" w:rsidTr="00957E3A">
        <w:trPr>
          <w:tblHeader/>
          <w:jc w:val="center"/>
        </w:trPr>
        <w:tc>
          <w:tcPr>
            <w:tcW w:w="2151"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1</w:t>
            </w:r>
          </w:p>
        </w:tc>
        <w:tc>
          <w:tcPr>
            <w:tcW w:w="553"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2</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3</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4</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5</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6</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7</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8</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9</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10</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11</w:t>
            </w:r>
          </w:p>
        </w:tc>
        <w:tc>
          <w:tcPr>
            <w:tcW w:w="1146"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12</w:t>
            </w:r>
          </w:p>
        </w:tc>
        <w:tc>
          <w:tcPr>
            <w:tcW w:w="1713" w:type="dxa"/>
            <w:shd w:val="clear" w:color="auto" w:fill="FFFFFF" w:themeFill="background1"/>
            <w:tcMar>
              <w:top w:w="30" w:type="dxa"/>
              <w:left w:w="30" w:type="dxa"/>
              <w:bottom w:w="30" w:type="dxa"/>
              <w:right w:w="30" w:type="dxa"/>
            </w:tcMar>
          </w:tcPr>
          <w:p w:rsidR="005273FC" w:rsidRPr="004602C4" w:rsidRDefault="005273FC" w:rsidP="00957E3A">
            <w:pPr>
              <w:spacing w:after="0" w:line="240" w:lineRule="auto"/>
              <w:jc w:val="center"/>
              <w:rPr>
                <w:rFonts w:ascii="Times New Roman" w:hAnsi="Times New Roman"/>
                <w:sz w:val="24"/>
                <w:szCs w:val="24"/>
              </w:rPr>
            </w:pPr>
            <w:r w:rsidRPr="004602C4">
              <w:rPr>
                <w:rFonts w:ascii="Times New Roman" w:hAnsi="Times New Roman"/>
                <w:sz w:val="24"/>
                <w:szCs w:val="24"/>
              </w:rPr>
              <w:t>13</w:t>
            </w: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Иные педагогические работники</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26</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Научные сотрудники – всего (сумма строк 28-</w:t>
            </w:r>
            <w:proofErr w:type="gramStart"/>
            <w:r w:rsidRPr="004602C4">
              <w:rPr>
                <w:rFonts w:ascii="Times New Roman" w:hAnsi="Times New Roman"/>
                <w:sz w:val="24"/>
                <w:szCs w:val="24"/>
              </w:rPr>
              <w:t>35 )</w:t>
            </w:r>
            <w:proofErr w:type="gramEnd"/>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27</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в том числе:</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главный научный</w:t>
            </w:r>
            <w:r w:rsidR="005273FC">
              <w:rPr>
                <w:rFonts w:ascii="Times New Roman" w:hAnsi="Times New Roman"/>
                <w:sz w:val="24"/>
                <w:szCs w:val="24"/>
              </w:rPr>
              <w:t xml:space="preserve"> </w:t>
            </w: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28</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ведущий научный</w:t>
            </w:r>
            <w:r w:rsidR="005273FC">
              <w:rPr>
                <w:rFonts w:ascii="Times New Roman" w:hAnsi="Times New Roman"/>
                <w:sz w:val="24"/>
                <w:szCs w:val="24"/>
              </w:rPr>
              <w:t xml:space="preserve"> </w:t>
            </w: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29</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старший научный 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30</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научный 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31</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младший</w:t>
            </w:r>
            <w:r w:rsidR="005273FC">
              <w:rPr>
                <w:rFonts w:ascii="Times New Roman" w:hAnsi="Times New Roman"/>
                <w:sz w:val="24"/>
                <w:szCs w:val="24"/>
              </w:rPr>
              <w:t xml:space="preserve"> </w:t>
            </w:r>
            <w:r w:rsidRPr="004602C4">
              <w:rPr>
                <w:rFonts w:ascii="Times New Roman" w:hAnsi="Times New Roman"/>
                <w:sz w:val="24"/>
                <w:szCs w:val="24"/>
              </w:rPr>
              <w:t>научный</w:t>
            </w:r>
            <w:r w:rsidR="005273FC">
              <w:rPr>
                <w:rFonts w:ascii="Times New Roman" w:hAnsi="Times New Roman"/>
                <w:sz w:val="24"/>
                <w:szCs w:val="24"/>
              </w:rPr>
              <w:t xml:space="preserve"> </w:t>
            </w:r>
            <w:r w:rsidRPr="004602C4">
              <w:rPr>
                <w:rFonts w:ascii="Times New Roman" w:hAnsi="Times New Roman"/>
                <w:sz w:val="24"/>
                <w:szCs w:val="24"/>
              </w:rPr>
              <w:t>сотрудник</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32</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стажер-исследователь</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33</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инженер-исследователь</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34</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старший лаборант с высшим образованием</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35</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 xml:space="preserve">Научные работники </w:t>
            </w:r>
            <w:r w:rsidR="005273FC">
              <w:rPr>
                <w:rFonts w:ascii="Times New Roman" w:hAnsi="Times New Roman"/>
                <w:sz w:val="24"/>
                <w:szCs w:val="24"/>
              </w:rPr>
              <w:t>–</w:t>
            </w:r>
            <w:r w:rsidRPr="004602C4">
              <w:rPr>
                <w:rFonts w:ascii="Times New Roman" w:hAnsi="Times New Roman"/>
                <w:sz w:val="24"/>
                <w:szCs w:val="24"/>
              </w:rPr>
              <w:t xml:space="preserve"> всего (сумма строк 37-</w:t>
            </w:r>
            <w:proofErr w:type="gramStart"/>
            <w:r w:rsidRPr="004602C4">
              <w:rPr>
                <w:rFonts w:ascii="Times New Roman" w:hAnsi="Times New Roman"/>
                <w:sz w:val="24"/>
                <w:szCs w:val="24"/>
              </w:rPr>
              <w:t>38 )</w:t>
            </w:r>
            <w:proofErr w:type="gramEnd"/>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36</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в том числе:</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lastRenderedPageBreak/>
              <w:t>заведующий (начальник, руководитель) научно-исследовательским подразделением (отдел, лаборатория, сектор)</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37</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технический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38</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Инженерно-технический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39</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Административно-хозяйственный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40</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Производственный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41</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Учебно-вспомогательный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42</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Обслуживающий персонал</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43</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r w:rsidR="001E213F" w:rsidRPr="004602C4" w:rsidTr="005273FC">
        <w:trPr>
          <w:jc w:val="center"/>
        </w:trPr>
        <w:tc>
          <w:tcPr>
            <w:tcW w:w="2151"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rPr>
                <w:rFonts w:ascii="Times New Roman" w:hAnsi="Times New Roman"/>
                <w:sz w:val="24"/>
                <w:szCs w:val="24"/>
              </w:rPr>
            </w:pPr>
            <w:r w:rsidRPr="004602C4">
              <w:rPr>
                <w:rFonts w:ascii="Times New Roman" w:hAnsi="Times New Roman"/>
                <w:sz w:val="24"/>
                <w:szCs w:val="24"/>
              </w:rPr>
              <w:t>Из численности работников (из строки 23): имеющие государственные почетные звания, лауреатов международных и всероссийских конкурсов, лауреатов государственных премий</w:t>
            </w:r>
          </w:p>
        </w:tc>
        <w:tc>
          <w:tcPr>
            <w:tcW w:w="55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r w:rsidRPr="004602C4">
              <w:rPr>
                <w:rFonts w:ascii="Times New Roman" w:hAnsi="Times New Roman"/>
                <w:sz w:val="24"/>
                <w:szCs w:val="24"/>
              </w:rPr>
              <w:t>44</w:t>
            </w: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146"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c>
          <w:tcPr>
            <w:tcW w:w="1713" w:type="dxa"/>
            <w:shd w:val="clear" w:color="auto" w:fill="FFFFFF" w:themeFill="background1"/>
            <w:tcMar>
              <w:top w:w="30" w:type="dxa"/>
              <w:left w:w="30" w:type="dxa"/>
              <w:bottom w:w="30" w:type="dxa"/>
              <w:right w:w="30" w:type="dxa"/>
            </w:tcMar>
          </w:tcPr>
          <w:p w:rsidR="001E213F" w:rsidRPr="004602C4" w:rsidRDefault="001E213F" w:rsidP="005273FC">
            <w:pPr>
              <w:spacing w:after="0" w:line="240" w:lineRule="auto"/>
              <w:jc w:val="center"/>
              <w:rPr>
                <w:rFonts w:ascii="Times New Roman" w:hAnsi="Times New Roman"/>
                <w:sz w:val="24"/>
                <w:szCs w:val="24"/>
              </w:rPr>
            </w:pPr>
          </w:p>
        </w:tc>
      </w:tr>
    </w:tbl>
    <w:p w:rsidR="00C17EBD" w:rsidRPr="005273FC" w:rsidRDefault="00C17EBD" w:rsidP="005273FC">
      <w:pPr>
        <w:spacing w:after="0" w:line="240" w:lineRule="auto"/>
        <w:jc w:val="center"/>
        <w:rPr>
          <w:rFonts w:ascii="Times New Roman" w:hAnsi="Times New Roman"/>
          <w:sz w:val="28"/>
          <w:szCs w:val="28"/>
        </w:rPr>
      </w:pPr>
    </w:p>
    <w:p w:rsid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lastRenderedPageBreak/>
        <w:t xml:space="preserve">2.3. Сведения об ученых степенях работников организации </w:t>
      </w:r>
    </w:p>
    <w:p w:rsidR="001E213F" w:rsidRP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t>(без работающих по договорам гражданско-правового характера)</w:t>
      </w:r>
    </w:p>
    <w:p w:rsidR="001E213F" w:rsidRPr="005273FC" w:rsidRDefault="001E213F" w:rsidP="005273FC">
      <w:pPr>
        <w:spacing w:after="0" w:line="240" w:lineRule="auto"/>
        <w:jc w:val="center"/>
        <w:rPr>
          <w:rFonts w:ascii="Times New Roman" w:hAnsi="Times New Roman"/>
          <w:sz w:val="28"/>
          <w:szCs w:val="28"/>
        </w:rPr>
      </w:pP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5940"/>
        <w:gridCol w:w="851"/>
        <w:gridCol w:w="1099"/>
        <w:gridCol w:w="1465"/>
        <w:gridCol w:w="1465"/>
        <w:gridCol w:w="1464"/>
        <w:gridCol w:w="1465"/>
        <w:gridCol w:w="2001"/>
      </w:tblGrid>
      <w:tr w:rsidR="001E213F" w:rsidRPr="005273FC" w:rsidTr="005273FC">
        <w:trPr>
          <w:trHeight w:val="35"/>
          <w:tblHeader/>
          <w:jc w:val="center"/>
        </w:trPr>
        <w:tc>
          <w:tcPr>
            <w:tcW w:w="5940" w:type="dxa"/>
            <w:vMerge w:val="restart"/>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p>
        </w:tc>
        <w:tc>
          <w:tcPr>
            <w:tcW w:w="851" w:type="dxa"/>
            <w:vMerge w:val="restart"/>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строки</w:t>
            </w:r>
          </w:p>
        </w:tc>
        <w:tc>
          <w:tcPr>
            <w:tcW w:w="1099" w:type="dxa"/>
            <w:vMerge w:val="restart"/>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w:t>
            </w:r>
          </w:p>
        </w:tc>
        <w:tc>
          <w:tcPr>
            <w:tcW w:w="7860" w:type="dxa"/>
            <w:gridSpan w:val="5"/>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Из гр. 3 имеют:</w:t>
            </w:r>
          </w:p>
        </w:tc>
      </w:tr>
      <w:tr w:rsidR="001E213F" w:rsidRPr="005273FC" w:rsidTr="005273FC">
        <w:trPr>
          <w:tblHeader/>
          <w:jc w:val="center"/>
        </w:trPr>
        <w:tc>
          <w:tcPr>
            <w:tcW w:w="5940"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p>
        </w:tc>
        <w:tc>
          <w:tcPr>
            <w:tcW w:w="851"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099"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vMerge w:val="restart"/>
            <w:shd w:val="clear" w:color="auto" w:fill="FFFFFF" w:themeFill="background1"/>
            <w:tcMar>
              <w:top w:w="30" w:type="dxa"/>
              <w:left w:w="30" w:type="dxa"/>
              <w:bottom w:w="30" w:type="dxa"/>
              <w:right w:w="30" w:type="dxa"/>
            </w:tcMar>
          </w:tcPr>
          <w:p w:rsidR="001E213F" w:rsidRPr="005273FC" w:rsidRDefault="005273FC" w:rsidP="005273FC">
            <w:pPr>
              <w:spacing w:after="0" w:line="240" w:lineRule="auto"/>
              <w:jc w:val="center"/>
              <w:rPr>
                <w:rFonts w:ascii="Times New Roman" w:hAnsi="Times New Roman"/>
                <w:sz w:val="24"/>
                <w:szCs w:val="24"/>
              </w:rPr>
            </w:pPr>
            <w:r>
              <w:rPr>
                <w:rFonts w:ascii="Times New Roman" w:hAnsi="Times New Roman"/>
                <w:sz w:val="24"/>
                <w:szCs w:val="24"/>
              </w:rPr>
              <w:t xml:space="preserve">в том числе </w:t>
            </w:r>
            <w:r w:rsidR="001E213F" w:rsidRPr="005273FC">
              <w:rPr>
                <w:rFonts w:ascii="Times New Roman" w:hAnsi="Times New Roman"/>
                <w:sz w:val="24"/>
                <w:szCs w:val="24"/>
              </w:rPr>
              <w:t>женщины</w:t>
            </w:r>
          </w:p>
        </w:tc>
        <w:tc>
          <w:tcPr>
            <w:tcW w:w="2929" w:type="dxa"/>
            <w:gridSpan w:val="2"/>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ученое звание</w:t>
            </w:r>
          </w:p>
        </w:tc>
        <w:tc>
          <w:tcPr>
            <w:tcW w:w="1465" w:type="dxa"/>
            <w:vMerge w:val="restart"/>
            <w:shd w:val="clear" w:color="auto" w:fill="FFFFFF" w:themeFill="background1"/>
            <w:tcMar>
              <w:top w:w="30" w:type="dxa"/>
              <w:left w:w="30" w:type="dxa"/>
              <w:bottom w:w="30" w:type="dxa"/>
              <w:right w:w="30" w:type="dxa"/>
            </w:tcMar>
          </w:tcPr>
          <w:p w:rsidR="001E213F" w:rsidRPr="005273FC" w:rsidRDefault="005273FC" w:rsidP="005273FC">
            <w:pPr>
              <w:spacing w:after="0" w:line="240" w:lineRule="auto"/>
              <w:jc w:val="center"/>
              <w:rPr>
                <w:rFonts w:ascii="Times New Roman" w:hAnsi="Times New Roman"/>
                <w:sz w:val="24"/>
                <w:szCs w:val="24"/>
              </w:rPr>
            </w:pPr>
            <w:r>
              <w:rPr>
                <w:rFonts w:ascii="Times New Roman" w:hAnsi="Times New Roman"/>
                <w:sz w:val="24"/>
                <w:szCs w:val="24"/>
              </w:rPr>
              <w:t>з</w:t>
            </w:r>
            <w:r w:rsidR="001E213F" w:rsidRPr="005273FC">
              <w:rPr>
                <w:rFonts w:ascii="Times New Roman" w:hAnsi="Times New Roman"/>
                <w:sz w:val="24"/>
                <w:szCs w:val="24"/>
              </w:rPr>
              <w:t>анимают ставок в соответствии со штатным расписанием</w:t>
            </w:r>
          </w:p>
        </w:tc>
        <w:tc>
          <w:tcPr>
            <w:tcW w:w="2001" w:type="dxa"/>
            <w:vMerge w:val="restart"/>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прошли повышение квалификации/ переподготовку/ стажировку в отчетном году</w:t>
            </w:r>
          </w:p>
        </w:tc>
      </w:tr>
      <w:tr w:rsidR="001E213F" w:rsidRPr="005273FC" w:rsidTr="005273FC">
        <w:trPr>
          <w:tblHeader/>
          <w:jc w:val="center"/>
        </w:trPr>
        <w:tc>
          <w:tcPr>
            <w:tcW w:w="5940"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p>
        </w:tc>
        <w:tc>
          <w:tcPr>
            <w:tcW w:w="851"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099"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профессора</w:t>
            </w: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доцента</w:t>
            </w:r>
          </w:p>
        </w:tc>
        <w:tc>
          <w:tcPr>
            <w:tcW w:w="1465" w:type="dxa"/>
            <w:vMerge/>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vMerge/>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tblHeade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w:t>
            </w: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работников педагогических работников и ППС </w:t>
            </w:r>
            <w:r w:rsidR="005273FC">
              <w:rPr>
                <w:rFonts w:ascii="Times New Roman" w:hAnsi="Times New Roman"/>
                <w:sz w:val="24"/>
                <w:szCs w:val="24"/>
              </w:rPr>
              <w:t>–</w:t>
            </w:r>
            <w:r w:rsidRPr="005273FC">
              <w:rPr>
                <w:rFonts w:ascii="Times New Roman" w:hAnsi="Times New Roman"/>
                <w:sz w:val="24"/>
                <w:szCs w:val="24"/>
              </w:rPr>
              <w:t xml:space="preserve"> всего (без учета внешних и внутренних совместителей, сумма стр. 03-04)</w:t>
            </w:r>
          </w:p>
        </w:tc>
        <w:tc>
          <w:tcPr>
            <w:tcW w:w="851"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45</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45):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46</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45): кандидаты наук</w:t>
            </w:r>
          </w:p>
        </w:tc>
        <w:tc>
          <w:tcPr>
            <w:tcW w:w="851"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47</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работников педагогических работников и ППС </w:t>
            </w:r>
            <w:r w:rsidR="005273FC">
              <w:rPr>
                <w:rFonts w:ascii="Times New Roman" w:hAnsi="Times New Roman"/>
                <w:sz w:val="24"/>
                <w:szCs w:val="24"/>
              </w:rPr>
              <w:t>–</w:t>
            </w:r>
            <w:r w:rsidRPr="005273FC">
              <w:rPr>
                <w:rFonts w:ascii="Times New Roman" w:hAnsi="Times New Roman"/>
                <w:sz w:val="24"/>
                <w:szCs w:val="24"/>
              </w:rPr>
              <w:t xml:space="preserve"> всего (внешние совместители, сумма стр. 25-26)</w:t>
            </w:r>
          </w:p>
        </w:tc>
        <w:tc>
          <w:tcPr>
            <w:tcW w:w="851"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48</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48):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49</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48):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50</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Численность научных сотрудников - всего (без учета внешних и внутренних совместителей, стр. 05)</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51</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51):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52</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51):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53</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Численность научных сотрудников - всего (внешние совместители, стр. 27)</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54</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54):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55</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54):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56</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научных работников </w:t>
            </w:r>
            <w:r w:rsidR="005273FC">
              <w:rPr>
                <w:rFonts w:ascii="Times New Roman" w:hAnsi="Times New Roman"/>
                <w:sz w:val="24"/>
                <w:szCs w:val="24"/>
              </w:rPr>
              <w:t>–</w:t>
            </w:r>
            <w:r w:rsidRPr="005273FC">
              <w:rPr>
                <w:rFonts w:ascii="Times New Roman" w:hAnsi="Times New Roman"/>
                <w:sz w:val="24"/>
                <w:szCs w:val="24"/>
              </w:rPr>
              <w:t xml:space="preserve"> всего (без учета внешних и внутренних совместителей, стр. 14)</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57</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103DC">
              <w:rPr>
                <w:rFonts w:ascii="Times New Roman" w:hAnsi="Times New Roman"/>
                <w:sz w:val="24"/>
                <w:szCs w:val="24"/>
              </w:rPr>
              <w:t xml:space="preserve"> </w:t>
            </w:r>
            <w:r w:rsidRPr="005273FC">
              <w:rPr>
                <w:rFonts w:ascii="Times New Roman" w:hAnsi="Times New Roman"/>
                <w:sz w:val="24"/>
                <w:szCs w:val="24"/>
              </w:rPr>
              <w:t>51):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58</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bl>
    <w:p w:rsidR="005273FC" w:rsidRDefault="005273FC"/>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5940"/>
        <w:gridCol w:w="851"/>
        <w:gridCol w:w="1099"/>
        <w:gridCol w:w="1465"/>
        <w:gridCol w:w="1465"/>
        <w:gridCol w:w="1464"/>
        <w:gridCol w:w="1465"/>
        <w:gridCol w:w="2001"/>
      </w:tblGrid>
      <w:tr w:rsidR="005273FC" w:rsidRPr="005273FC" w:rsidTr="00957E3A">
        <w:trPr>
          <w:tblHeader/>
          <w:jc w:val="center"/>
        </w:trPr>
        <w:tc>
          <w:tcPr>
            <w:tcW w:w="5940" w:type="dxa"/>
            <w:shd w:val="clear" w:color="auto" w:fill="FFFFFF" w:themeFill="background1"/>
            <w:tcMar>
              <w:top w:w="30" w:type="dxa"/>
              <w:left w:w="30" w:type="dxa"/>
              <w:bottom w:w="30" w:type="dxa"/>
              <w:right w:w="30" w:type="dxa"/>
            </w:tcMar>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851" w:type="dxa"/>
            <w:shd w:val="clear" w:color="auto" w:fill="FFFFFF" w:themeFill="background1"/>
            <w:tcMar>
              <w:top w:w="30" w:type="dxa"/>
              <w:left w:w="30" w:type="dxa"/>
              <w:bottom w:w="30" w:type="dxa"/>
              <w:right w:w="30" w:type="dxa"/>
            </w:tcMar>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1099" w:type="dxa"/>
            <w:shd w:val="clear" w:color="auto" w:fill="FFFFFF" w:themeFill="background1"/>
            <w:tcMar>
              <w:top w:w="30" w:type="dxa"/>
              <w:left w:w="30" w:type="dxa"/>
              <w:bottom w:w="30" w:type="dxa"/>
              <w:right w:w="30" w:type="dxa"/>
            </w:tcMar>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1465" w:type="dxa"/>
            <w:shd w:val="clear" w:color="auto" w:fill="FFFFFF" w:themeFill="background1"/>
            <w:tcMar>
              <w:top w:w="30" w:type="dxa"/>
              <w:left w:w="30" w:type="dxa"/>
              <w:bottom w:w="30" w:type="dxa"/>
              <w:right w:w="30" w:type="dxa"/>
            </w:tcMar>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1465" w:type="dxa"/>
            <w:shd w:val="clear" w:color="auto" w:fill="FFFFFF" w:themeFill="background1"/>
            <w:tcMar>
              <w:top w:w="30" w:type="dxa"/>
              <w:left w:w="30" w:type="dxa"/>
              <w:bottom w:w="30" w:type="dxa"/>
              <w:right w:w="30" w:type="dxa"/>
            </w:tcMar>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1464" w:type="dxa"/>
            <w:shd w:val="clear" w:color="auto" w:fill="FFFFFF" w:themeFill="background1"/>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1465" w:type="dxa"/>
            <w:shd w:val="clear" w:color="auto" w:fill="FFFFFF" w:themeFill="background1"/>
            <w:tcMar>
              <w:top w:w="30" w:type="dxa"/>
              <w:left w:w="30" w:type="dxa"/>
              <w:bottom w:w="30" w:type="dxa"/>
              <w:right w:w="30" w:type="dxa"/>
            </w:tcMar>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2001" w:type="dxa"/>
            <w:shd w:val="clear" w:color="auto" w:fill="FFFFFF" w:themeFill="background1"/>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8</w:t>
            </w: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51):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59</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научных работников </w:t>
            </w:r>
            <w:r w:rsidR="005273FC">
              <w:rPr>
                <w:rFonts w:ascii="Times New Roman" w:hAnsi="Times New Roman"/>
                <w:sz w:val="24"/>
                <w:szCs w:val="24"/>
              </w:rPr>
              <w:t>–</w:t>
            </w:r>
            <w:r w:rsidRPr="005273FC">
              <w:rPr>
                <w:rFonts w:ascii="Times New Roman" w:hAnsi="Times New Roman"/>
                <w:sz w:val="24"/>
                <w:szCs w:val="24"/>
              </w:rPr>
              <w:t xml:space="preserve"> всего (внешние совместители, стр. 36)</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60</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54): доктора наук</w:t>
            </w:r>
          </w:p>
        </w:tc>
        <w:tc>
          <w:tcPr>
            <w:tcW w:w="851"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61</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54):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62</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прочих работников (сумма стр. 02, 17-21) </w:t>
            </w:r>
            <w:r w:rsidR="005273FC">
              <w:rPr>
                <w:rFonts w:ascii="Times New Roman" w:hAnsi="Times New Roman"/>
                <w:sz w:val="24"/>
                <w:szCs w:val="24"/>
              </w:rPr>
              <w:t>–</w:t>
            </w:r>
            <w:r w:rsidRPr="005273FC">
              <w:rPr>
                <w:rFonts w:ascii="Times New Roman" w:hAnsi="Times New Roman"/>
                <w:sz w:val="24"/>
                <w:szCs w:val="24"/>
              </w:rPr>
              <w:t xml:space="preserve"> всего (без учета внешних и внутренних совместителей)</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63</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63):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64</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63):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65</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прочих работников (сумма стр. 24, 39-43) </w:t>
            </w:r>
            <w:r w:rsidR="005273FC">
              <w:rPr>
                <w:rFonts w:ascii="Times New Roman" w:hAnsi="Times New Roman"/>
                <w:sz w:val="24"/>
                <w:szCs w:val="24"/>
              </w:rPr>
              <w:t>–</w:t>
            </w:r>
            <w:r w:rsidRPr="005273FC">
              <w:rPr>
                <w:rFonts w:ascii="Times New Roman" w:hAnsi="Times New Roman"/>
                <w:sz w:val="24"/>
                <w:szCs w:val="24"/>
              </w:rPr>
              <w:t xml:space="preserve"> всего (внешние совместители)</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66</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66): доктора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67</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94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(стр.</w:t>
            </w:r>
            <w:r w:rsidR="005273FC">
              <w:rPr>
                <w:rFonts w:ascii="Times New Roman" w:hAnsi="Times New Roman"/>
                <w:sz w:val="24"/>
                <w:szCs w:val="24"/>
              </w:rPr>
              <w:t xml:space="preserve"> </w:t>
            </w:r>
            <w:r w:rsidRPr="005273FC">
              <w:rPr>
                <w:rFonts w:ascii="Times New Roman" w:hAnsi="Times New Roman"/>
                <w:sz w:val="24"/>
                <w:szCs w:val="24"/>
              </w:rPr>
              <w:t>66): кандидаты наук</w:t>
            </w:r>
          </w:p>
        </w:tc>
        <w:tc>
          <w:tcPr>
            <w:tcW w:w="851"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68</w:t>
            </w:r>
          </w:p>
        </w:tc>
        <w:tc>
          <w:tcPr>
            <w:tcW w:w="109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464"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6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001" w:type="dxa"/>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bl>
    <w:p w:rsidR="00C17EBD" w:rsidRPr="005273FC" w:rsidRDefault="00C17EBD" w:rsidP="005273FC">
      <w:pPr>
        <w:spacing w:after="0" w:line="240" w:lineRule="auto"/>
        <w:jc w:val="center"/>
        <w:rPr>
          <w:rFonts w:ascii="Times New Roman" w:hAnsi="Times New Roman"/>
          <w:sz w:val="28"/>
          <w:szCs w:val="28"/>
        </w:rPr>
      </w:pPr>
    </w:p>
    <w:p w:rsid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t xml:space="preserve">2.4. Распределение численности персонала по возрасту (без внешних </w:t>
      </w:r>
    </w:p>
    <w:p w:rsidR="001E213F" w:rsidRP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t>совместителей и работающих по договорам гражданско-правового характера)</w:t>
      </w:r>
    </w:p>
    <w:p w:rsidR="001E213F" w:rsidRPr="005273FC" w:rsidRDefault="001E213F" w:rsidP="005273FC">
      <w:pPr>
        <w:spacing w:after="0" w:line="240" w:lineRule="auto"/>
        <w:jc w:val="center"/>
        <w:rPr>
          <w:rFonts w:ascii="Times New Roman" w:hAnsi="Times New Roman"/>
          <w:sz w:val="28"/>
          <w:szCs w:val="28"/>
        </w:rPr>
      </w:pPr>
    </w:p>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5674"/>
        <w:gridCol w:w="887"/>
        <w:gridCol w:w="1239"/>
        <w:gridCol w:w="694"/>
        <w:gridCol w:w="694"/>
        <w:gridCol w:w="695"/>
        <w:gridCol w:w="694"/>
        <w:gridCol w:w="695"/>
        <w:gridCol w:w="694"/>
        <w:gridCol w:w="694"/>
        <w:gridCol w:w="695"/>
        <w:gridCol w:w="694"/>
        <w:gridCol w:w="695"/>
        <w:gridCol w:w="1134"/>
      </w:tblGrid>
      <w:tr w:rsidR="001E213F" w:rsidRPr="005273FC" w:rsidTr="005273FC">
        <w:trPr>
          <w:tblHeader/>
          <w:jc w:val="center"/>
        </w:trPr>
        <w:tc>
          <w:tcPr>
            <w:tcW w:w="5674"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p>
        </w:tc>
        <w:tc>
          <w:tcPr>
            <w:tcW w:w="887"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строки</w:t>
            </w:r>
          </w:p>
        </w:tc>
        <w:tc>
          <w:tcPr>
            <w:tcW w:w="1239"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 (сумма гр.</w:t>
            </w:r>
            <w:r w:rsidR="005273FC">
              <w:rPr>
                <w:rFonts w:ascii="Times New Roman" w:hAnsi="Times New Roman"/>
                <w:sz w:val="24"/>
                <w:szCs w:val="24"/>
              </w:rPr>
              <w:t xml:space="preserve"> </w:t>
            </w:r>
            <w:r w:rsidRPr="005273FC">
              <w:rPr>
                <w:rFonts w:ascii="Times New Roman" w:hAnsi="Times New Roman"/>
                <w:sz w:val="24"/>
                <w:szCs w:val="24"/>
              </w:rPr>
              <w:t>4-13)</w:t>
            </w:r>
          </w:p>
        </w:tc>
        <w:tc>
          <w:tcPr>
            <w:tcW w:w="6944" w:type="dxa"/>
            <w:gridSpan w:val="10"/>
            <w:shd w:val="clear" w:color="auto" w:fill="FFFFFF" w:themeFill="background1"/>
            <w:tcMar>
              <w:top w:w="30" w:type="dxa"/>
              <w:left w:w="30" w:type="dxa"/>
              <w:bottom w:w="30" w:type="dxa"/>
              <w:right w:w="30" w:type="dxa"/>
            </w:tcMar>
            <w:hideMark/>
          </w:tcPr>
          <w:p w:rsid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xml:space="preserve">Численность работников с числом полных лет </w:t>
            </w:r>
          </w:p>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по состоянию на 1 января 2022 года</w:t>
            </w:r>
          </w:p>
        </w:tc>
        <w:tc>
          <w:tcPr>
            <w:tcW w:w="1134"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Средний возраст, лет</w:t>
            </w:r>
          </w:p>
        </w:tc>
      </w:tr>
      <w:tr w:rsidR="001E213F" w:rsidRPr="005273FC" w:rsidTr="005273FC">
        <w:trPr>
          <w:tblHeader/>
          <w:jc w:val="center"/>
        </w:trPr>
        <w:tc>
          <w:tcPr>
            <w:tcW w:w="5674" w:type="dxa"/>
            <w:vMerge/>
            <w:shd w:val="clear" w:color="auto" w:fill="FFFFFF" w:themeFill="background1"/>
            <w:hideMark/>
          </w:tcPr>
          <w:p w:rsidR="001E213F" w:rsidRPr="005273FC" w:rsidRDefault="001E213F" w:rsidP="005273FC">
            <w:pPr>
              <w:spacing w:after="0" w:line="240" w:lineRule="auto"/>
              <w:rPr>
                <w:rFonts w:ascii="Times New Roman" w:hAnsi="Times New Roman"/>
                <w:sz w:val="24"/>
                <w:szCs w:val="24"/>
              </w:rPr>
            </w:pPr>
          </w:p>
        </w:tc>
        <w:tc>
          <w:tcPr>
            <w:tcW w:w="887"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c>
          <w:tcPr>
            <w:tcW w:w="1239"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менее 25</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25–29</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30–34</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35–39</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40–44</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45–49</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50–54</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55–59</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60–64</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65 и более</w:t>
            </w:r>
          </w:p>
        </w:tc>
        <w:tc>
          <w:tcPr>
            <w:tcW w:w="1134"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tblHeade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88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1239"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w:t>
            </w:r>
          </w:p>
        </w:tc>
        <w:tc>
          <w:tcPr>
            <w:tcW w:w="69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w:t>
            </w:r>
          </w:p>
        </w:tc>
        <w:tc>
          <w:tcPr>
            <w:tcW w:w="69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w:t>
            </w:r>
          </w:p>
        </w:tc>
        <w:tc>
          <w:tcPr>
            <w:tcW w:w="113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14</w:t>
            </w: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Численность работников – всего (сумма строк 70-73, 82, 85-89)</w:t>
            </w:r>
          </w:p>
        </w:tc>
        <w:tc>
          <w:tcPr>
            <w:tcW w:w="88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69</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 том числе (из стр. 69):</w:t>
            </w:r>
          </w:p>
        </w:tc>
        <w:tc>
          <w:tcPr>
            <w:tcW w:w="88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Руководящий персонал</w:t>
            </w:r>
          </w:p>
        </w:tc>
        <w:tc>
          <w:tcPr>
            <w:tcW w:w="88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70</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5273FC" w:rsidRDefault="005273FC"/>
    <w:p w:rsidR="005273FC" w:rsidRDefault="005273FC"/>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5674"/>
        <w:gridCol w:w="887"/>
        <w:gridCol w:w="1239"/>
        <w:gridCol w:w="694"/>
        <w:gridCol w:w="694"/>
        <w:gridCol w:w="695"/>
        <w:gridCol w:w="694"/>
        <w:gridCol w:w="695"/>
        <w:gridCol w:w="694"/>
        <w:gridCol w:w="694"/>
        <w:gridCol w:w="695"/>
        <w:gridCol w:w="694"/>
        <w:gridCol w:w="695"/>
        <w:gridCol w:w="1134"/>
      </w:tblGrid>
      <w:tr w:rsidR="005273FC" w:rsidRPr="005273FC" w:rsidTr="00957E3A">
        <w:trPr>
          <w:tblHeader/>
          <w:jc w:val="center"/>
        </w:trPr>
        <w:tc>
          <w:tcPr>
            <w:tcW w:w="567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887"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1239"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69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69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695"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69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695"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8</w:t>
            </w:r>
          </w:p>
        </w:tc>
        <w:tc>
          <w:tcPr>
            <w:tcW w:w="69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9</w:t>
            </w:r>
          </w:p>
        </w:tc>
        <w:tc>
          <w:tcPr>
            <w:tcW w:w="69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10</w:t>
            </w:r>
          </w:p>
        </w:tc>
        <w:tc>
          <w:tcPr>
            <w:tcW w:w="695"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11</w:t>
            </w:r>
          </w:p>
        </w:tc>
        <w:tc>
          <w:tcPr>
            <w:tcW w:w="69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12</w:t>
            </w:r>
          </w:p>
        </w:tc>
        <w:tc>
          <w:tcPr>
            <w:tcW w:w="695"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13</w:t>
            </w:r>
          </w:p>
        </w:tc>
        <w:tc>
          <w:tcPr>
            <w:tcW w:w="113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14</w:t>
            </w: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Профессорско-преподавательский состав</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71</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Иные педагогические работники</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72</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Научные сотрудники – всего (сумма строк 74-</w:t>
            </w:r>
            <w:proofErr w:type="gramStart"/>
            <w:r w:rsidRPr="005273FC">
              <w:rPr>
                <w:rFonts w:ascii="Times New Roman" w:hAnsi="Times New Roman"/>
                <w:sz w:val="24"/>
                <w:szCs w:val="24"/>
              </w:rPr>
              <w:t>81 )</w:t>
            </w:r>
            <w:proofErr w:type="gramEnd"/>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73</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 том числе:</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главный научный сотрудник</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74</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ведущий научный сотрудник</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75</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старший научный сотрудник</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76</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научный сотрудник</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77</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младший научный сотрудник</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78</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стажер-исследователь</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79</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инженер-исследователь</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80</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старший лаборант с высшим образованием</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81</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Научные работники – всего (сумма строк 83-</w:t>
            </w:r>
            <w:proofErr w:type="gramStart"/>
            <w:r w:rsidRPr="005273FC">
              <w:rPr>
                <w:rFonts w:ascii="Times New Roman" w:hAnsi="Times New Roman"/>
                <w:sz w:val="24"/>
                <w:szCs w:val="24"/>
              </w:rPr>
              <w:t>84 )</w:t>
            </w:r>
            <w:proofErr w:type="gramEnd"/>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82</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 том числе:</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заведующий (начальник, руководитель) научно-исследовательским подразделением (отдел, лаборатория, сектор)</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83</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технический персонал</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84</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Инженерно-технический персонал</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85</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Административно-хозяйственный персонал</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86</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Производственный персонал</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87</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Учебно-вспомогательный персонал</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88</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7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Обслуживающий персонал</w:t>
            </w:r>
          </w:p>
        </w:tc>
        <w:tc>
          <w:tcPr>
            <w:tcW w:w="88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89</w:t>
            </w:r>
          </w:p>
        </w:tc>
        <w:tc>
          <w:tcPr>
            <w:tcW w:w="1239"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9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C17EBD" w:rsidRPr="005273FC" w:rsidRDefault="00C17EBD" w:rsidP="005273FC">
      <w:pPr>
        <w:spacing w:after="0" w:line="240" w:lineRule="auto"/>
        <w:jc w:val="center"/>
        <w:rPr>
          <w:rFonts w:ascii="Times New Roman" w:hAnsi="Times New Roman"/>
          <w:sz w:val="28"/>
          <w:szCs w:val="28"/>
        </w:rPr>
      </w:pPr>
    </w:p>
    <w:p w:rsidR="00C17EBD" w:rsidRDefault="00C17EBD" w:rsidP="005273FC">
      <w:pPr>
        <w:spacing w:after="0" w:line="240" w:lineRule="auto"/>
        <w:jc w:val="center"/>
        <w:rPr>
          <w:rFonts w:ascii="Times New Roman" w:hAnsi="Times New Roman"/>
          <w:sz w:val="28"/>
          <w:szCs w:val="28"/>
        </w:rPr>
      </w:pPr>
    </w:p>
    <w:p w:rsidR="005273FC" w:rsidRPr="005273FC" w:rsidRDefault="005273FC" w:rsidP="005273FC">
      <w:pPr>
        <w:spacing w:after="0" w:line="240" w:lineRule="auto"/>
        <w:jc w:val="center"/>
        <w:rPr>
          <w:rFonts w:ascii="Times New Roman" w:hAnsi="Times New Roman"/>
          <w:sz w:val="28"/>
          <w:szCs w:val="28"/>
        </w:rPr>
      </w:pPr>
    </w:p>
    <w:p w:rsid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lastRenderedPageBreak/>
        <w:t xml:space="preserve">2.5. Распределение численности персонала </w:t>
      </w:r>
    </w:p>
    <w:p w:rsidR="001E213F" w:rsidRP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t>по возрасту (внешние совместители)</w:t>
      </w:r>
    </w:p>
    <w:p w:rsidR="001E213F" w:rsidRPr="005273FC" w:rsidRDefault="001E213F" w:rsidP="005273FC">
      <w:pPr>
        <w:spacing w:after="0" w:line="240" w:lineRule="auto"/>
        <w:jc w:val="center"/>
        <w:rPr>
          <w:rFonts w:ascii="Times New Roman" w:hAnsi="Times New Roman"/>
          <w:sz w:val="28"/>
          <w:szCs w:val="28"/>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5" w:type="dxa"/>
          <w:right w:w="15" w:type="dxa"/>
        </w:tblCellMar>
        <w:tblLook w:val="04A0" w:firstRow="1" w:lastRow="0" w:firstColumn="1" w:lastColumn="0" w:noHBand="0" w:noVBand="1"/>
      </w:tblPr>
      <w:tblGrid>
        <w:gridCol w:w="5384"/>
        <w:gridCol w:w="916"/>
        <w:gridCol w:w="1280"/>
        <w:gridCol w:w="683"/>
        <w:gridCol w:w="684"/>
        <w:gridCol w:w="684"/>
        <w:gridCol w:w="684"/>
        <w:gridCol w:w="684"/>
        <w:gridCol w:w="684"/>
        <w:gridCol w:w="684"/>
        <w:gridCol w:w="684"/>
        <w:gridCol w:w="684"/>
        <w:gridCol w:w="684"/>
        <w:gridCol w:w="1175"/>
      </w:tblGrid>
      <w:tr w:rsidR="001E213F" w:rsidRPr="005273FC" w:rsidTr="005273FC">
        <w:trPr>
          <w:tblHeader/>
          <w:jc w:val="center"/>
        </w:trPr>
        <w:tc>
          <w:tcPr>
            <w:tcW w:w="5384"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p>
        </w:tc>
        <w:tc>
          <w:tcPr>
            <w:tcW w:w="0" w:type="auto"/>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строки</w:t>
            </w:r>
          </w:p>
        </w:tc>
        <w:tc>
          <w:tcPr>
            <w:tcW w:w="1280"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 (сумма гр.</w:t>
            </w:r>
            <w:r w:rsidR="005273FC">
              <w:rPr>
                <w:rFonts w:ascii="Times New Roman" w:hAnsi="Times New Roman"/>
                <w:sz w:val="24"/>
                <w:szCs w:val="24"/>
              </w:rPr>
              <w:t xml:space="preserve"> </w:t>
            </w:r>
            <w:r w:rsidRPr="005273FC">
              <w:rPr>
                <w:rFonts w:ascii="Times New Roman" w:hAnsi="Times New Roman"/>
                <w:sz w:val="24"/>
                <w:szCs w:val="24"/>
              </w:rPr>
              <w:t>4-13)</w:t>
            </w:r>
          </w:p>
        </w:tc>
        <w:tc>
          <w:tcPr>
            <w:tcW w:w="6839" w:type="dxa"/>
            <w:gridSpan w:val="10"/>
            <w:shd w:val="clear" w:color="auto" w:fill="FFFFFF" w:themeFill="background1"/>
            <w:tcMar>
              <w:top w:w="30" w:type="dxa"/>
              <w:left w:w="30" w:type="dxa"/>
              <w:bottom w:w="30" w:type="dxa"/>
              <w:right w:w="30" w:type="dxa"/>
            </w:tcMar>
            <w:hideMark/>
          </w:tcPr>
          <w:p w:rsid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xml:space="preserve">Численность работников с числом полных лет </w:t>
            </w:r>
          </w:p>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по состоянию на 1 января 2022 года</w:t>
            </w:r>
          </w:p>
        </w:tc>
        <w:tc>
          <w:tcPr>
            <w:tcW w:w="1175"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Средний возраст, лет</w:t>
            </w:r>
          </w:p>
        </w:tc>
      </w:tr>
      <w:tr w:rsidR="001E213F" w:rsidRPr="005273FC" w:rsidTr="005273FC">
        <w:trPr>
          <w:tblHeader/>
          <w:jc w:val="center"/>
        </w:trPr>
        <w:tc>
          <w:tcPr>
            <w:tcW w:w="5384" w:type="dxa"/>
            <w:vMerge/>
            <w:shd w:val="clear" w:color="auto" w:fill="FFFFFF" w:themeFill="background1"/>
            <w:hideMark/>
          </w:tcPr>
          <w:p w:rsidR="001E213F" w:rsidRPr="005273FC" w:rsidRDefault="001E213F" w:rsidP="005273FC">
            <w:pPr>
              <w:spacing w:after="0" w:line="240" w:lineRule="auto"/>
              <w:rPr>
                <w:rFonts w:ascii="Times New Roman" w:hAnsi="Times New Roman"/>
                <w:sz w:val="24"/>
                <w:szCs w:val="24"/>
              </w:rPr>
            </w:pPr>
          </w:p>
        </w:tc>
        <w:tc>
          <w:tcPr>
            <w:tcW w:w="0" w:type="auto"/>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c>
          <w:tcPr>
            <w:tcW w:w="1280"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менее 25</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25–29</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30–34</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35–39</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40–44</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45–49</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50–54</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55–59</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60–64</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65 и более</w:t>
            </w:r>
          </w:p>
        </w:tc>
        <w:tc>
          <w:tcPr>
            <w:tcW w:w="1175"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tblHeade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0" w:type="auto"/>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1280"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683"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w:t>
            </w:r>
          </w:p>
        </w:tc>
        <w:tc>
          <w:tcPr>
            <w:tcW w:w="6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w:t>
            </w:r>
          </w:p>
        </w:tc>
        <w:tc>
          <w:tcPr>
            <w:tcW w:w="117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14</w:t>
            </w: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Численность работников – всего (сумма строк 91-94, 103, 106-110)</w:t>
            </w:r>
          </w:p>
        </w:tc>
        <w:tc>
          <w:tcPr>
            <w:tcW w:w="0" w:type="auto"/>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90</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 том числе (из стр. 90):</w:t>
            </w:r>
          </w:p>
        </w:tc>
        <w:tc>
          <w:tcPr>
            <w:tcW w:w="0" w:type="auto"/>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Руководящий персонал</w:t>
            </w:r>
          </w:p>
        </w:tc>
        <w:tc>
          <w:tcPr>
            <w:tcW w:w="0" w:type="auto"/>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91</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Профессорско-преподавательский состав</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92</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Иные педагогические работники</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93</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Научные сотрудники – всего (сумма строк 94-</w:t>
            </w:r>
            <w:proofErr w:type="gramStart"/>
            <w:r w:rsidRPr="005273FC">
              <w:rPr>
                <w:rFonts w:ascii="Times New Roman" w:hAnsi="Times New Roman"/>
                <w:sz w:val="24"/>
                <w:szCs w:val="24"/>
              </w:rPr>
              <w:t>102 )</w:t>
            </w:r>
            <w:proofErr w:type="gramEnd"/>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94</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 том числе:</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главный научный сотрудник</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95</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ведущий научный сотрудник</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96</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старший научный сотрудник</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97</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научный сотрудник</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98</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младший научный сотрудник</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99</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стажер-исследователь</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100</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инженер-исследователь</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101</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старший лаборант с высшим образованием</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102</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Научные работники – всего (сумма строк 104-</w:t>
            </w:r>
            <w:proofErr w:type="gramStart"/>
            <w:r w:rsidRPr="005273FC">
              <w:rPr>
                <w:rFonts w:ascii="Times New Roman" w:hAnsi="Times New Roman"/>
                <w:sz w:val="24"/>
                <w:szCs w:val="24"/>
              </w:rPr>
              <w:t>105 )</w:t>
            </w:r>
            <w:proofErr w:type="gramEnd"/>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103</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в том числе:</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заведующий (начальник, руководитель) научно-исследовательским подразделением (отдел, лаборатория, сектор)</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104</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5273FC" w:rsidRDefault="005273FC"/>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5" w:type="dxa"/>
          <w:right w:w="15" w:type="dxa"/>
        </w:tblCellMar>
        <w:tblLook w:val="04A0" w:firstRow="1" w:lastRow="0" w:firstColumn="1" w:lastColumn="0" w:noHBand="0" w:noVBand="1"/>
      </w:tblPr>
      <w:tblGrid>
        <w:gridCol w:w="5384"/>
        <w:gridCol w:w="916"/>
        <w:gridCol w:w="1280"/>
        <w:gridCol w:w="683"/>
        <w:gridCol w:w="684"/>
        <w:gridCol w:w="684"/>
        <w:gridCol w:w="684"/>
        <w:gridCol w:w="684"/>
        <w:gridCol w:w="684"/>
        <w:gridCol w:w="684"/>
        <w:gridCol w:w="684"/>
        <w:gridCol w:w="684"/>
        <w:gridCol w:w="684"/>
        <w:gridCol w:w="1175"/>
      </w:tblGrid>
      <w:tr w:rsidR="005273FC" w:rsidRPr="005273FC" w:rsidTr="00957E3A">
        <w:trPr>
          <w:tblHeader/>
          <w:jc w:val="center"/>
        </w:trPr>
        <w:tc>
          <w:tcPr>
            <w:tcW w:w="53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0" w:type="auto"/>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1280"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683"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8</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9</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10</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11</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12</w:t>
            </w:r>
          </w:p>
        </w:tc>
        <w:tc>
          <w:tcPr>
            <w:tcW w:w="684"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13</w:t>
            </w:r>
          </w:p>
        </w:tc>
        <w:tc>
          <w:tcPr>
            <w:tcW w:w="1175"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14</w:t>
            </w: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технический персонал</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105</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Инженерно-технический персонал</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106</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Административно-хозяйственный персонал</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107</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Производственный персонал</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108</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Учебно-вспомогательный персонал</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109</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3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Обслуживающий персонал</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110</w:t>
            </w:r>
          </w:p>
        </w:tc>
        <w:tc>
          <w:tcPr>
            <w:tcW w:w="1280"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3"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68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117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C17EBD" w:rsidRPr="005273FC" w:rsidRDefault="00C17EBD" w:rsidP="005273FC">
      <w:pPr>
        <w:spacing w:after="0" w:line="240" w:lineRule="auto"/>
        <w:jc w:val="center"/>
        <w:rPr>
          <w:rFonts w:ascii="Times New Roman" w:hAnsi="Times New Roman"/>
          <w:sz w:val="28"/>
          <w:szCs w:val="28"/>
        </w:rPr>
      </w:pPr>
    </w:p>
    <w:p w:rsidR="001E213F" w:rsidRPr="005273FC" w:rsidRDefault="005273FC" w:rsidP="005273FC">
      <w:pPr>
        <w:spacing w:after="0" w:line="240" w:lineRule="auto"/>
        <w:jc w:val="center"/>
        <w:rPr>
          <w:rFonts w:ascii="Times New Roman" w:hAnsi="Times New Roman"/>
          <w:sz w:val="28"/>
          <w:szCs w:val="28"/>
        </w:rPr>
      </w:pPr>
      <w:r>
        <w:rPr>
          <w:rFonts w:ascii="Times New Roman" w:hAnsi="Times New Roman"/>
          <w:sz w:val="28"/>
          <w:szCs w:val="28"/>
        </w:rPr>
        <w:t xml:space="preserve">2.6. </w:t>
      </w:r>
      <w:r w:rsidR="001E213F" w:rsidRPr="005273FC">
        <w:rPr>
          <w:rFonts w:ascii="Times New Roman" w:hAnsi="Times New Roman"/>
          <w:sz w:val="28"/>
          <w:szCs w:val="28"/>
        </w:rPr>
        <w:t>Сведения о присуждении ученых степеней работникам</w:t>
      </w:r>
    </w:p>
    <w:p w:rsidR="001E213F" w:rsidRPr="005273FC" w:rsidRDefault="001E213F" w:rsidP="005273FC">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5605"/>
        <w:gridCol w:w="842"/>
        <w:gridCol w:w="652"/>
        <w:gridCol w:w="2166"/>
        <w:gridCol w:w="2167"/>
        <w:gridCol w:w="2167"/>
        <w:gridCol w:w="2167"/>
      </w:tblGrid>
      <w:tr w:rsidR="001E213F" w:rsidRPr="005273FC" w:rsidTr="005273FC">
        <w:trPr>
          <w:tblHeader/>
          <w:jc w:val="center"/>
        </w:trPr>
        <w:tc>
          <w:tcPr>
            <w:tcW w:w="5605"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p>
        </w:tc>
        <w:tc>
          <w:tcPr>
            <w:tcW w:w="842"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строки</w:t>
            </w:r>
          </w:p>
        </w:tc>
        <w:tc>
          <w:tcPr>
            <w:tcW w:w="652" w:type="dxa"/>
            <w:vMerge w:val="restart"/>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w:t>
            </w:r>
          </w:p>
        </w:tc>
        <w:tc>
          <w:tcPr>
            <w:tcW w:w="8667" w:type="dxa"/>
            <w:gridSpan w:val="4"/>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из гр.</w:t>
            </w:r>
            <w:r w:rsidR="005103DC">
              <w:rPr>
                <w:rFonts w:ascii="Times New Roman" w:hAnsi="Times New Roman"/>
                <w:sz w:val="24"/>
                <w:szCs w:val="24"/>
              </w:rPr>
              <w:t xml:space="preserve"> </w:t>
            </w:r>
            <w:r w:rsidRPr="005273FC">
              <w:rPr>
                <w:rFonts w:ascii="Times New Roman" w:hAnsi="Times New Roman"/>
                <w:sz w:val="24"/>
                <w:szCs w:val="24"/>
              </w:rPr>
              <w:t>3 имеют ученую степень</w:t>
            </w:r>
          </w:p>
        </w:tc>
      </w:tr>
      <w:tr w:rsidR="001E213F" w:rsidRPr="005273FC" w:rsidTr="005273FC">
        <w:trPr>
          <w:tblHeader/>
          <w:jc w:val="center"/>
        </w:trPr>
        <w:tc>
          <w:tcPr>
            <w:tcW w:w="5605" w:type="dxa"/>
            <w:vMerge/>
            <w:shd w:val="clear" w:color="auto" w:fill="FFFFFF" w:themeFill="background1"/>
            <w:hideMark/>
          </w:tcPr>
          <w:p w:rsidR="001E213F" w:rsidRPr="005273FC" w:rsidRDefault="001E213F" w:rsidP="005273FC">
            <w:pPr>
              <w:spacing w:after="0" w:line="240" w:lineRule="auto"/>
              <w:rPr>
                <w:rFonts w:ascii="Times New Roman" w:hAnsi="Times New Roman"/>
                <w:sz w:val="24"/>
                <w:szCs w:val="24"/>
              </w:rPr>
            </w:pPr>
          </w:p>
        </w:tc>
        <w:tc>
          <w:tcPr>
            <w:tcW w:w="842"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c>
          <w:tcPr>
            <w:tcW w:w="652" w:type="dxa"/>
            <w:vMerge/>
            <w:shd w:val="clear" w:color="auto" w:fill="FFFFFF" w:themeFill="background1"/>
            <w:hideMark/>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доктора наук</w:t>
            </w:r>
          </w:p>
        </w:tc>
        <w:tc>
          <w:tcPr>
            <w:tcW w:w="216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из них (из графы 4) присуждена ученая степень в период с 01.01.2021 по 31.12.21</w:t>
            </w:r>
          </w:p>
        </w:tc>
        <w:tc>
          <w:tcPr>
            <w:tcW w:w="216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кандидата наук</w:t>
            </w:r>
          </w:p>
        </w:tc>
        <w:tc>
          <w:tcPr>
            <w:tcW w:w="216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из них (из графы 6) присуждена ученая степень в период с 01.01.2021 по 31.12.21</w:t>
            </w:r>
          </w:p>
        </w:tc>
      </w:tr>
      <w:tr w:rsidR="001E213F" w:rsidRPr="005273FC" w:rsidTr="005273FC">
        <w:trPr>
          <w:tblHeader/>
          <w:jc w:val="center"/>
        </w:trPr>
        <w:tc>
          <w:tcPr>
            <w:tcW w:w="560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84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6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2166"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216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216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216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w:t>
            </w: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работников (без совместителей и работавших по договорам гражданско-правового характера) </w:t>
            </w:r>
            <w:r w:rsidR="005273FC">
              <w:rPr>
                <w:rFonts w:ascii="Times New Roman" w:hAnsi="Times New Roman"/>
                <w:sz w:val="24"/>
                <w:szCs w:val="24"/>
              </w:rPr>
              <w:t>–</w:t>
            </w:r>
            <w:r w:rsidRPr="005273FC">
              <w:rPr>
                <w:rFonts w:ascii="Times New Roman" w:hAnsi="Times New Roman"/>
                <w:sz w:val="24"/>
                <w:szCs w:val="24"/>
              </w:rPr>
              <w:t xml:space="preserve"> всего (сумма строк 112-121)</w:t>
            </w:r>
          </w:p>
        </w:tc>
        <w:tc>
          <w:tcPr>
            <w:tcW w:w="84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111</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Руководящий персонал</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112</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Профессорско-преподавательский состав</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113</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Иные педагогические работники</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114</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Научные сотрудники</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115</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Научные работники</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116</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Инженерно-технический персонал</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117</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Административно-хозяйственный персонал</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118</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5273FC" w:rsidRDefault="005273FC"/>
    <w:p w:rsidR="005273FC" w:rsidRDefault="005273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5605"/>
        <w:gridCol w:w="842"/>
        <w:gridCol w:w="652"/>
        <w:gridCol w:w="2166"/>
        <w:gridCol w:w="2167"/>
        <w:gridCol w:w="2167"/>
        <w:gridCol w:w="2167"/>
      </w:tblGrid>
      <w:tr w:rsidR="005273FC" w:rsidRPr="005273FC" w:rsidTr="00957E3A">
        <w:trPr>
          <w:tblHeader/>
          <w:jc w:val="center"/>
        </w:trPr>
        <w:tc>
          <w:tcPr>
            <w:tcW w:w="5605"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842"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652"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2166"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2167"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2167"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2167" w:type="dxa"/>
            <w:shd w:val="clear" w:color="auto" w:fill="FFFFFF" w:themeFill="background1"/>
            <w:tcMar>
              <w:top w:w="30" w:type="dxa"/>
              <w:left w:w="30" w:type="dxa"/>
              <w:bottom w:w="30" w:type="dxa"/>
              <w:right w:w="30" w:type="dxa"/>
            </w:tcMar>
            <w:hideMark/>
          </w:tcPr>
          <w:p w:rsidR="005273FC" w:rsidRPr="005273FC" w:rsidRDefault="005273FC" w:rsidP="00957E3A">
            <w:pPr>
              <w:spacing w:after="0" w:line="240" w:lineRule="auto"/>
              <w:jc w:val="center"/>
              <w:rPr>
                <w:rFonts w:ascii="Times New Roman" w:hAnsi="Times New Roman"/>
                <w:sz w:val="24"/>
                <w:szCs w:val="24"/>
              </w:rPr>
            </w:pPr>
            <w:r w:rsidRPr="005273FC">
              <w:rPr>
                <w:rFonts w:ascii="Times New Roman" w:hAnsi="Times New Roman"/>
                <w:sz w:val="24"/>
                <w:szCs w:val="24"/>
              </w:rPr>
              <w:t>7</w:t>
            </w: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Производственный персонал</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119</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Учебно-вспомогательный персонал</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120</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5605"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Обслуживающий персонал</w:t>
            </w:r>
          </w:p>
        </w:tc>
        <w:tc>
          <w:tcPr>
            <w:tcW w:w="84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121</w:t>
            </w:r>
          </w:p>
        </w:tc>
        <w:tc>
          <w:tcPr>
            <w:tcW w:w="652"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6"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16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C17EBD" w:rsidRPr="005273FC" w:rsidRDefault="00C17EBD" w:rsidP="005273FC">
      <w:pPr>
        <w:spacing w:after="0" w:line="240" w:lineRule="auto"/>
        <w:jc w:val="center"/>
        <w:rPr>
          <w:rFonts w:ascii="Times New Roman" w:hAnsi="Times New Roman"/>
          <w:sz w:val="28"/>
          <w:szCs w:val="28"/>
        </w:rPr>
      </w:pPr>
    </w:p>
    <w:p w:rsidR="001E213F" w:rsidRP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t>2.7. Сведения о молодых ученых</w:t>
      </w:r>
    </w:p>
    <w:p w:rsidR="001E213F" w:rsidRPr="005273FC" w:rsidRDefault="001E213F" w:rsidP="005273FC">
      <w:pPr>
        <w:spacing w:after="0" w:line="240" w:lineRule="auto"/>
        <w:jc w:val="center"/>
        <w:rPr>
          <w:rFonts w:ascii="Times New Roman" w:hAnsi="Times New Roman"/>
          <w:sz w:val="28"/>
          <w:szCs w:val="28"/>
        </w:rPr>
      </w:pPr>
    </w:p>
    <w:tbl>
      <w:tblPr>
        <w:tblW w:w="15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252"/>
        <w:gridCol w:w="1018"/>
        <w:gridCol w:w="3234"/>
        <w:gridCol w:w="2757"/>
      </w:tblGrid>
      <w:tr w:rsidR="001E213F" w:rsidRPr="005273FC" w:rsidTr="005273FC">
        <w:trPr>
          <w:tblHeader/>
          <w:jc w:val="center"/>
        </w:trPr>
        <w:tc>
          <w:tcPr>
            <w:tcW w:w="82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0" w:type="auto"/>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строки</w:t>
            </w:r>
          </w:p>
        </w:tc>
        <w:tc>
          <w:tcPr>
            <w:tcW w:w="323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 штатных работников, без учета внешних совместителей и работающих по договорам граж</w:t>
            </w:r>
            <w:r w:rsidR="005273FC">
              <w:rPr>
                <w:rFonts w:ascii="Times New Roman" w:hAnsi="Times New Roman"/>
                <w:sz w:val="24"/>
                <w:szCs w:val="24"/>
              </w:rPr>
              <w:t>данско-</w:t>
            </w:r>
            <w:r w:rsidRPr="005273FC">
              <w:rPr>
                <w:rFonts w:ascii="Times New Roman" w:hAnsi="Times New Roman"/>
                <w:sz w:val="24"/>
                <w:szCs w:val="24"/>
              </w:rPr>
              <w:t>правового характера</w:t>
            </w:r>
          </w:p>
        </w:tc>
        <w:tc>
          <w:tcPr>
            <w:tcW w:w="275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 работников, работающих на условиях совместительства (внешние совместители)</w:t>
            </w:r>
          </w:p>
        </w:tc>
      </w:tr>
      <w:tr w:rsidR="001E213F" w:rsidRPr="005273FC" w:rsidTr="005273FC">
        <w:trPr>
          <w:tblHeader/>
          <w:jc w:val="center"/>
        </w:trPr>
        <w:tc>
          <w:tcPr>
            <w:tcW w:w="82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0" w:type="auto"/>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3234"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2757"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w:t>
            </w:r>
          </w:p>
        </w:tc>
      </w:tr>
      <w:tr w:rsidR="001E213F" w:rsidRPr="005273FC" w:rsidTr="005273FC">
        <w:trPr>
          <w:jc w:val="center"/>
        </w:trPr>
        <w:tc>
          <w:tcPr>
            <w:tcW w:w="82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работников организации </w:t>
            </w:r>
            <w:r w:rsidR="007C6080">
              <w:rPr>
                <w:rFonts w:ascii="Times New Roman" w:hAnsi="Times New Roman"/>
                <w:sz w:val="24"/>
                <w:szCs w:val="24"/>
              </w:rPr>
              <w:t>–</w:t>
            </w:r>
            <w:r w:rsidRPr="005273FC">
              <w:rPr>
                <w:rFonts w:ascii="Times New Roman" w:hAnsi="Times New Roman"/>
                <w:sz w:val="24"/>
                <w:szCs w:val="24"/>
              </w:rPr>
              <w:t xml:space="preserve"> всего</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122</w:t>
            </w:r>
          </w:p>
        </w:tc>
        <w:tc>
          <w:tcPr>
            <w:tcW w:w="32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75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82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(из стр. 122) молодых: докторов наук в возрасте до 40 лет</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123</w:t>
            </w:r>
          </w:p>
        </w:tc>
        <w:tc>
          <w:tcPr>
            <w:tcW w:w="32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75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82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(из стр. 122) молодых: кандидатов наук в возрасте до 35 лет</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124</w:t>
            </w:r>
          </w:p>
        </w:tc>
        <w:tc>
          <w:tcPr>
            <w:tcW w:w="32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75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r w:rsidR="001E213F" w:rsidRPr="005273FC" w:rsidTr="005273FC">
        <w:trPr>
          <w:jc w:val="center"/>
        </w:trPr>
        <w:tc>
          <w:tcPr>
            <w:tcW w:w="8252" w:type="dxa"/>
            <w:shd w:val="clear" w:color="auto" w:fill="FFFFFF" w:themeFill="background1"/>
            <w:tcMar>
              <w:top w:w="30" w:type="dxa"/>
              <w:left w:w="30" w:type="dxa"/>
              <w:bottom w:w="30" w:type="dxa"/>
              <w:right w:w="30" w:type="dxa"/>
            </w:tcMar>
            <w:hideMark/>
          </w:tcPr>
          <w:p w:rsidR="001E213F" w:rsidRPr="005273FC" w:rsidRDefault="001E213F" w:rsidP="005273FC">
            <w:pPr>
              <w:spacing w:after="0" w:line="240" w:lineRule="auto"/>
              <w:rPr>
                <w:rFonts w:ascii="Times New Roman" w:hAnsi="Times New Roman"/>
                <w:sz w:val="24"/>
                <w:szCs w:val="24"/>
              </w:rPr>
            </w:pPr>
            <w:r w:rsidRPr="005273FC">
              <w:rPr>
                <w:rFonts w:ascii="Times New Roman" w:hAnsi="Times New Roman"/>
                <w:sz w:val="24"/>
                <w:szCs w:val="24"/>
              </w:rPr>
              <w:t>из них (из стр. 122) работников, занимающихся НИР без ученой степени в возрасте до 30 лет</w:t>
            </w:r>
          </w:p>
        </w:tc>
        <w:tc>
          <w:tcPr>
            <w:tcW w:w="0" w:type="auto"/>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125</w:t>
            </w:r>
          </w:p>
        </w:tc>
        <w:tc>
          <w:tcPr>
            <w:tcW w:w="3234"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c>
          <w:tcPr>
            <w:tcW w:w="2757" w:type="dxa"/>
            <w:shd w:val="clear" w:color="auto" w:fill="FFFFFF" w:themeFill="background1"/>
            <w:tcMar>
              <w:top w:w="30" w:type="dxa"/>
              <w:left w:w="30" w:type="dxa"/>
              <w:bottom w:w="30" w:type="dxa"/>
              <w:right w:w="30" w:type="dxa"/>
            </w:tcMar>
          </w:tcPr>
          <w:p w:rsidR="001E213F" w:rsidRPr="005273FC" w:rsidRDefault="001E213F" w:rsidP="005273FC">
            <w:pPr>
              <w:spacing w:after="0" w:line="240" w:lineRule="auto"/>
              <w:jc w:val="center"/>
              <w:rPr>
                <w:rFonts w:ascii="Times New Roman" w:hAnsi="Times New Roman"/>
                <w:sz w:val="24"/>
                <w:szCs w:val="24"/>
              </w:rPr>
            </w:pPr>
          </w:p>
        </w:tc>
      </w:tr>
    </w:tbl>
    <w:p w:rsidR="00C17EBD" w:rsidRDefault="00C17EBD"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Default="005273FC" w:rsidP="005273FC">
      <w:pPr>
        <w:spacing w:after="0" w:line="240" w:lineRule="auto"/>
        <w:jc w:val="center"/>
        <w:rPr>
          <w:rFonts w:ascii="Times New Roman" w:hAnsi="Times New Roman"/>
          <w:sz w:val="28"/>
          <w:szCs w:val="28"/>
        </w:rPr>
      </w:pPr>
    </w:p>
    <w:p w:rsidR="005273FC" w:rsidRPr="005273FC" w:rsidRDefault="005273FC" w:rsidP="005273FC">
      <w:pPr>
        <w:spacing w:after="0" w:line="240" w:lineRule="auto"/>
        <w:jc w:val="center"/>
        <w:rPr>
          <w:rFonts w:ascii="Times New Roman" w:hAnsi="Times New Roman"/>
          <w:sz w:val="28"/>
          <w:szCs w:val="28"/>
        </w:rPr>
      </w:pPr>
    </w:p>
    <w:p w:rsidR="001E213F" w:rsidRPr="005273FC" w:rsidRDefault="001E213F" w:rsidP="005273FC">
      <w:pPr>
        <w:spacing w:after="0" w:line="240" w:lineRule="auto"/>
        <w:jc w:val="center"/>
        <w:rPr>
          <w:rFonts w:ascii="Times New Roman" w:hAnsi="Times New Roman"/>
          <w:sz w:val="28"/>
          <w:szCs w:val="28"/>
        </w:rPr>
      </w:pPr>
      <w:r w:rsidRPr="005273FC">
        <w:rPr>
          <w:rFonts w:ascii="Times New Roman" w:hAnsi="Times New Roman"/>
          <w:sz w:val="28"/>
          <w:szCs w:val="28"/>
        </w:rPr>
        <w:lastRenderedPageBreak/>
        <w:t>2.8. Обучение работников организации</w:t>
      </w:r>
    </w:p>
    <w:p w:rsidR="001E213F" w:rsidRPr="005273FC" w:rsidRDefault="001E213F" w:rsidP="005273FC">
      <w:pPr>
        <w:spacing w:after="0" w:line="240" w:lineRule="auto"/>
        <w:jc w:val="center"/>
        <w:rPr>
          <w:rFonts w:ascii="Times New Roman" w:hAnsi="Times New Roman"/>
          <w:sz w:val="28"/>
          <w:szCs w:val="28"/>
        </w:rPr>
      </w:pPr>
    </w:p>
    <w:tbl>
      <w:tblPr>
        <w:tblW w:w="16045" w:type="dxa"/>
        <w:jc w:val="center"/>
        <w:shd w:val="clear" w:color="auto" w:fill="FFFFFF" w:themeFill="background1"/>
        <w:tblLayout w:type="fixed"/>
        <w:tblCellMar>
          <w:left w:w="15" w:type="dxa"/>
          <w:right w:w="15" w:type="dxa"/>
        </w:tblCellMar>
        <w:tblLook w:val="04A0" w:firstRow="1" w:lastRow="0" w:firstColumn="1" w:lastColumn="0" w:noHBand="0" w:noVBand="1"/>
      </w:tblPr>
      <w:tblGrid>
        <w:gridCol w:w="2839"/>
        <w:gridCol w:w="964"/>
        <w:gridCol w:w="822"/>
        <w:gridCol w:w="1502"/>
        <w:gridCol w:w="1488"/>
        <w:gridCol w:w="1390"/>
        <w:gridCol w:w="1317"/>
        <w:gridCol w:w="1390"/>
        <w:gridCol w:w="1317"/>
        <w:gridCol w:w="1600"/>
        <w:gridCol w:w="1416"/>
      </w:tblGrid>
      <w:tr w:rsidR="001E213F" w:rsidRPr="005273FC" w:rsidTr="00957E3A">
        <w:trPr>
          <w:trHeight w:val="45"/>
          <w:jc w:val="center"/>
        </w:trPr>
        <w:tc>
          <w:tcPr>
            <w:tcW w:w="2839"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p>
        </w:tc>
        <w:tc>
          <w:tcPr>
            <w:tcW w:w="964"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 строки</w:t>
            </w:r>
          </w:p>
        </w:tc>
        <w:tc>
          <w:tcPr>
            <w:tcW w:w="822"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Всего</w:t>
            </w:r>
          </w:p>
        </w:tc>
        <w:tc>
          <w:tcPr>
            <w:tcW w:w="11420"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957E3A" w:rsidP="005273FC">
            <w:pPr>
              <w:spacing w:after="0" w:line="240" w:lineRule="auto"/>
              <w:jc w:val="center"/>
              <w:rPr>
                <w:rFonts w:ascii="Times New Roman" w:hAnsi="Times New Roman"/>
                <w:sz w:val="24"/>
                <w:szCs w:val="24"/>
              </w:rPr>
            </w:pPr>
            <w:r>
              <w:rPr>
                <w:rFonts w:ascii="Times New Roman" w:hAnsi="Times New Roman"/>
                <w:sz w:val="24"/>
                <w:szCs w:val="24"/>
              </w:rPr>
              <w:t>И</w:t>
            </w:r>
            <w:r w:rsidR="001E213F" w:rsidRPr="005273FC">
              <w:rPr>
                <w:rFonts w:ascii="Times New Roman" w:hAnsi="Times New Roman"/>
                <w:sz w:val="24"/>
                <w:szCs w:val="24"/>
              </w:rPr>
              <w:t>з графы 3</w:t>
            </w:r>
          </w:p>
        </w:tc>
      </w:tr>
      <w:tr w:rsidR="00957E3A" w:rsidRPr="005273FC" w:rsidTr="00957E3A">
        <w:trPr>
          <w:trHeight w:val="20"/>
          <w:jc w:val="center"/>
        </w:trPr>
        <w:tc>
          <w:tcPr>
            <w:tcW w:w="2839" w:type="dxa"/>
            <w:vMerge/>
            <w:tcBorders>
              <w:left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p>
        </w:tc>
        <w:tc>
          <w:tcPr>
            <w:tcW w:w="964" w:type="dxa"/>
            <w:vMerge/>
            <w:tcBorders>
              <w:left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822" w:type="dxa"/>
            <w:vMerge/>
            <w:tcBorders>
              <w:left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299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проходят обучение</w:t>
            </w:r>
          </w:p>
        </w:tc>
        <w:tc>
          <w:tcPr>
            <w:tcW w:w="270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защитили диссертацию на соискание ученой степени в отчетном году</w:t>
            </w:r>
          </w:p>
        </w:tc>
        <w:tc>
          <w:tcPr>
            <w:tcW w:w="270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прикреплены для подготовки диссертации на соискание ученой степени</w:t>
            </w:r>
          </w:p>
        </w:tc>
        <w:tc>
          <w:tcPr>
            <w:tcW w:w="1600" w:type="dxa"/>
            <w:vMerge w:val="restart"/>
            <w:tcBorders>
              <w:top w:val="single" w:sz="6" w:space="0" w:color="000000"/>
              <w:left w:val="single" w:sz="6" w:space="0" w:color="000000"/>
              <w:right w:val="single" w:sz="6" w:space="0" w:color="000000"/>
            </w:tcBorders>
            <w:shd w:val="clear" w:color="auto" w:fill="FFFFFF" w:themeFill="background1"/>
          </w:tcPr>
          <w:p w:rsidR="001E213F" w:rsidRPr="005273FC" w:rsidRDefault="005273FC" w:rsidP="005273FC">
            <w:pPr>
              <w:spacing w:after="0" w:line="240" w:lineRule="auto"/>
              <w:jc w:val="center"/>
              <w:rPr>
                <w:rFonts w:ascii="Times New Roman" w:hAnsi="Times New Roman"/>
                <w:sz w:val="24"/>
                <w:szCs w:val="24"/>
              </w:rPr>
            </w:pPr>
            <w:r w:rsidRPr="005273FC">
              <w:rPr>
                <w:rFonts w:ascii="Times New Roman" w:hAnsi="Times New Roman"/>
                <w:sz w:val="24"/>
                <w:szCs w:val="24"/>
              </w:rPr>
              <w:t>прошли обучение по программам повышения квалификации, за последние 3 года</w:t>
            </w:r>
          </w:p>
        </w:tc>
        <w:tc>
          <w:tcPr>
            <w:tcW w:w="1416" w:type="dxa"/>
            <w:vMerge w:val="restart"/>
            <w:tcBorders>
              <w:top w:val="single" w:sz="6" w:space="0" w:color="000000"/>
              <w:left w:val="single" w:sz="6" w:space="0" w:color="000000"/>
              <w:right w:val="single" w:sz="6" w:space="0" w:color="000000"/>
            </w:tcBorders>
            <w:shd w:val="clear" w:color="auto" w:fill="FFFFFF" w:themeFill="background1"/>
          </w:tcPr>
          <w:p w:rsidR="001E213F" w:rsidRPr="005273FC" w:rsidRDefault="005273FC" w:rsidP="005273FC">
            <w:pPr>
              <w:spacing w:after="0" w:line="240" w:lineRule="auto"/>
              <w:jc w:val="center"/>
              <w:rPr>
                <w:rFonts w:ascii="Times New Roman" w:hAnsi="Times New Roman"/>
                <w:sz w:val="24"/>
                <w:szCs w:val="24"/>
              </w:rPr>
            </w:pPr>
            <w:r w:rsidRPr="005273FC">
              <w:rPr>
                <w:rFonts w:ascii="Times New Roman" w:hAnsi="Times New Roman"/>
                <w:sz w:val="24"/>
                <w:szCs w:val="24"/>
              </w:rPr>
              <w:t>прошли обучение по программам переподготовки, за последние 3 года</w:t>
            </w:r>
          </w:p>
        </w:tc>
      </w:tr>
      <w:tr w:rsidR="005273FC" w:rsidRPr="005273FC" w:rsidTr="00957E3A">
        <w:trPr>
          <w:trHeight w:val="20"/>
          <w:jc w:val="center"/>
        </w:trPr>
        <w:tc>
          <w:tcPr>
            <w:tcW w:w="2839" w:type="dxa"/>
            <w:vMerge/>
            <w:tcBorders>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p>
        </w:tc>
        <w:tc>
          <w:tcPr>
            <w:tcW w:w="964" w:type="dxa"/>
            <w:vMerge/>
            <w:tcBorders>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822" w:type="dxa"/>
            <w:vMerge/>
            <w:tcBorders>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 аспирантуре</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в докторантуре</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кандидата наук</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доктора наук</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кандидата наук</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доктора наук</w:t>
            </w:r>
          </w:p>
        </w:tc>
        <w:tc>
          <w:tcPr>
            <w:tcW w:w="1600" w:type="dxa"/>
            <w:vMerge/>
            <w:tcBorders>
              <w:left w:val="single" w:sz="6" w:space="0" w:color="000000"/>
              <w:bottom w:val="single" w:sz="6" w:space="0" w:color="000000"/>
              <w:right w:val="single" w:sz="6" w:space="0" w:color="000000"/>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vMerge/>
            <w:tcBorders>
              <w:left w:val="single" w:sz="6" w:space="0" w:color="000000"/>
              <w:bottom w:val="single" w:sz="6" w:space="0" w:color="000000"/>
              <w:right w:val="single" w:sz="6" w:space="0" w:color="000000"/>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964"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822"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1502"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1488"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1390"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1317"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1390"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8</w:t>
            </w:r>
          </w:p>
        </w:tc>
        <w:tc>
          <w:tcPr>
            <w:tcW w:w="1317"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9</w:t>
            </w:r>
          </w:p>
        </w:tc>
        <w:tc>
          <w:tcPr>
            <w:tcW w:w="1600" w:type="dxa"/>
            <w:tcBorders>
              <w:top w:val="single" w:sz="6" w:space="0" w:color="000000"/>
              <w:left w:val="single" w:sz="6" w:space="0" w:color="000000"/>
              <w:bottom w:val="single" w:sz="4" w:space="0" w:color="auto"/>
              <w:right w:val="single" w:sz="6" w:space="0" w:color="000000"/>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10</w:t>
            </w:r>
          </w:p>
        </w:tc>
        <w:tc>
          <w:tcPr>
            <w:tcW w:w="1416" w:type="dxa"/>
            <w:tcBorders>
              <w:top w:val="single" w:sz="6" w:space="0" w:color="000000"/>
              <w:left w:val="single" w:sz="6" w:space="0" w:color="000000"/>
              <w:bottom w:val="single" w:sz="4" w:space="0" w:color="auto"/>
              <w:right w:val="single" w:sz="6" w:space="0" w:color="000000"/>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11</w:t>
            </w: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 xml:space="preserve">Численность работников (без совместителей и работавших по договорам гражданско-правового характера) </w:t>
            </w:r>
            <w:r w:rsidR="00957E3A">
              <w:rPr>
                <w:rFonts w:ascii="Times New Roman" w:hAnsi="Times New Roman"/>
                <w:sz w:val="24"/>
                <w:szCs w:val="24"/>
              </w:rPr>
              <w:t>–</w:t>
            </w:r>
            <w:r w:rsidRPr="005273FC">
              <w:rPr>
                <w:rFonts w:ascii="Times New Roman" w:hAnsi="Times New Roman"/>
                <w:sz w:val="24"/>
                <w:szCs w:val="24"/>
              </w:rPr>
              <w:t xml:space="preserve"> всего (сумма строк 127-136)</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126</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Руководящий персонал</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127</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Профессорско-преподавательский состав</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128</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Иные педагогические работники</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129</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Научные сотрудники</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130</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Научные работники</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131</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Инженерно-технический персонал</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132</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Административно-хозяйственный персонал</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133</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Производственный персонал</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134</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bl>
    <w:p w:rsidR="00957E3A" w:rsidRDefault="00957E3A"/>
    <w:tbl>
      <w:tblPr>
        <w:tblW w:w="16045" w:type="dxa"/>
        <w:jc w:val="center"/>
        <w:shd w:val="clear" w:color="auto" w:fill="FFFFFF" w:themeFill="background1"/>
        <w:tblLayout w:type="fixed"/>
        <w:tblCellMar>
          <w:left w:w="15" w:type="dxa"/>
          <w:right w:w="15" w:type="dxa"/>
        </w:tblCellMar>
        <w:tblLook w:val="04A0" w:firstRow="1" w:lastRow="0" w:firstColumn="1" w:lastColumn="0" w:noHBand="0" w:noVBand="1"/>
      </w:tblPr>
      <w:tblGrid>
        <w:gridCol w:w="2839"/>
        <w:gridCol w:w="964"/>
        <w:gridCol w:w="822"/>
        <w:gridCol w:w="1502"/>
        <w:gridCol w:w="1488"/>
        <w:gridCol w:w="1390"/>
        <w:gridCol w:w="1317"/>
        <w:gridCol w:w="1390"/>
        <w:gridCol w:w="1317"/>
        <w:gridCol w:w="1600"/>
        <w:gridCol w:w="1416"/>
      </w:tblGrid>
      <w:tr w:rsidR="00957E3A" w:rsidRPr="005273FC" w:rsidTr="00957E3A">
        <w:trPr>
          <w:trHeight w:val="20"/>
          <w:jc w:val="center"/>
        </w:trPr>
        <w:tc>
          <w:tcPr>
            <w:tcW w:w="2839"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1</w:t>
            </w:r>
          </w:p>
        </w:tc>
        <w:tc>
          <w:tcPr>
            <w:tcW w:w="964"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2</w:t>
            </w:r>
          </w:p>
        </w:tc>
        <w:tc>
          <w:tcPr>
            <w:tcW w:w="822"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3</w:t>
            </w:r>
          </w:p>
        </w:tc>
        <w:tc>
          <w:tcPr>
            <w:tcW w:w="1502"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4</w:t>
            </w:r>
          </w:p>
        </w:tc>
        <w:tc>
          <w:tcPr>
            <w:tcW w:w="1488"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5</w:t>
            </w:r>
          </w:p>
        </w:tc>
        <w:tc>
          <w:tcPr>
            <w:tcW w:w="1390"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6</w:t>
            </w:r>
          </w:p>
        </w:tc>
        <w:tc>
          <w:tcPr>
            <w:tcW w:w="1317"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7</w:t>
            </w:r>
          </w:p>
        </w:tc>
        <w:tc>
          <w:tcPr>
            <w:tcW w:w="1390"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8</w:t>
            </w:r>
          </w:p>
        </w:tc>
        <w:tc>
          <w:tcPr>
            <w:tcW w:w="1317"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15" w:type="dxa"/>
              <w:bottom w:w="60" w:type="dxa"/>
              <w:right w:w="15" w:type="dxa"/>
            </w:tcMar>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9</w:t>
            </w:r>
          </w:p>
        </w:tc>
        <w:tc>
          <w:tcPr>
            <w:tcW w:w="1600" w:type="dxa"/>
            <w:tcBorders>
              <w:top w:val="single" w:sz="6" w:space="0" w:color="000000"/>
              <w:left w:val="single" w:sz="6" w:space="0" w:color="000000"/>
              <w:bottom w:val="single" w:sz="4" w:space="0" w:color="auto"/>
              <w:right w:val="single" w:sz="6" w:space="0" w:color="000000"/>
            </w:tcBorders>
            <w:shd w:val="clear" w:color="auto" w:fill="FFFFFF" w:themeFill="background1"/>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10</w:t>
            </w:r>
          </w:p>
        </w:tc>
        <w:tc>
          <w:tcPr>
            <w:tcW w:w="1416" w:type="dxa"/>
            <w:tcBorders>
              <w:top w:val="single" w:sz="6" w:space="0" w:color="000000"/>
              <w:left w:val="single" w:sz="6" w:space="0" w:color="000000"/>
              <w:bottom w:val="single" w:sz="4" w:space="0" w:color="auto"/>
              <w:right w:val="single" w:sz="6" w:space="0" w:color="000000"/>
            </w:tcBorders>
            <w:shd w:val="clear" w:color="auto" w:fill="FFFFFF" w:themeFill="background1"/>
          </w:tcPr>
          <w:p w:rsidR="00957E3A" w:rsidRPr="005273FC" w:rsidRDefault="00957E3A" w:rsidP="00957E3A">
            <w:pPr>
              <w:spacing w:after="0" w:line="240" w:lineRule="auto"/>
              <w:jc w:val="center"/>
              <w:rPr>
                <w:rFonts w:ascii="Times New Roman" w:hAnsi="Times New Roman"/>
                <w:sz w:val="24"/>
                <w:szCs w:val="24"/>
              </w:rPr>
            </w:pPr>
            <w:r w:rsidRPr="005273FC">
              <w:rPr>
                <w:rFonts w:ascii="Times New Roman" w:hAnsi="Times New Roman"/>
                <w:sz w:val="24"/>
                <w:szCs w:val="24"/>
              </w:rPr>
              <w:t>11</w:t>
            </w: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Учебно-вспомогательный персонал</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135</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r w:rsidR="005273FC" w:rsidRPr="005273FC" w:rsidTr="00957E3A">
        <w:trPr>
          <w:trHeight w:val="20"/>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957E3A">
            <w:pPr>
              <w:spacing w:after="0" w:line="240" w:lineRule="auto"/>
              <w:rPr>
                <w:rFonts w:ascii="Times New Roman" w:hAnsi="Times New Roman"/>
                <w:sz w:val="24"/>
                <w:szCs w:val="24"/>
              </w:rPr>
            </w:pPr>
            <w:r w:rsidRPr="005273FC">
              <w:rPr>
                <w:rFonts w:ascii="Times New Roman" w:hAnsi="Times New Roman"/>
                <w:sz w:val="24"/>
                <w:szCs w:val="24"/>
              </w:rPr>
              <w:t>Обслуживающий персонал</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r w:rsidRPr="005273FC">
              <w:rPr>
                <w:rFonts w:ascii="Times New Roman" w:hAnsi="Times New Roman"/>
                <w:sz w:val="24"/>
                <w:szCs w:val="24"/>
              </w:rPr>
              <w:t>136</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60" w:type="dxa"/>
              <w:right w:w="15" w:type="dxa"/>
            </w:tcMar>
            <w:hideMark/>
          </w:tcPr>
          <w:p w:rsidR="001E213F" w:rsidRPr="005273FC" w:rsidRDefault="001E213F" w:rsidP="005273FC">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1E213F" w:rsidRPr="005273FC" w:rsidRDefault="001E213F" w:rsidP="005273FC">
            <w:pPr>
              <w:spacing w:after="0" w:line="240" w:lineRule="auto"/>
              <w:jc w:val="center"/>
              <w:rPr>
                <w:rFonts w:ascii="Times New Roman" w:hAnsi="Times New Roman"/>
                <w:sz w:val="24"/>
                <w:szCs w:val="24"/>
              </w:rPr>
            </w:pPr>
          </w:p>
        </w:tc>
      </w:tr>
    </w:tbl>
    <w:p w:rsidR="001E213F" w:rsidRPr="00957E3A" w:rsidRDefault="001E213F" w:rsidP="00957E3A">
      <w:pPr>
        <w:spacing w:after="0" w:line="240" w:lineRule="auto"/>
        <w:jc w:val="center"/>
        <w:rPr>
          <w:rFonts w:ascii="Times New Roman" w:hAnsi="Times New Roman"/>
          <w:sz w:val="28"/>
          <w:szCs w:val="28"/>
        </w:rPr>
      </w:pPr>
    </w:p>
    <w:p w:rsidR="001E213F" w:rsidRPr="00957E3A" w:rsidRDefault="00957E3A" w:rsidP="00957E3A">
      <w:pPr>
        <w:spacing w:after="0" w:line="240" w:lineRule="auto"/>
        <w:jc w:val="center"/>
        <w:rPr>
          <w:rFonts w:ascii="Times New Roman" w:hAnsi="Times New Roman"/>
          <w:sz w:val="28"/>
          <w:szCs w:val="28"/>
        </w:rPr>
      </w:pPr>
      <w:r>
        <w:rPr>
          <w:rFonts w:ascii="Times New Roman" w:hAnsi="Times New Roman"/>
          <w:sz w:val="28"/>
          <w:szCs w:val="28"/>
        </w:rPr>
        <w:t>Справка 1</w:t>
      </w:r>
    </w:p>
    <w:p w:rsidR="001E213F" w:rsidRPr="00957E3A" w:rsidRDefault="001E213F" w:rsidP="00957E3A">
      <w:pPr>
        <w:spacing w:after="0" w:line="240" w:lineRule="auto"/>
        <w:jc w:val="center"/>
        <w:rPr>
          <w:rFonts w:ascii="Times New Roman" w:hAnsi="Times New Roman"/>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7" w:type="dxa"/>
          <w:right w:w="107" w:type="dxa"/>
        </w:tblCellMar>
        <w:tblLook w:val="0000" w:firstRow="0" w:lastRow="0" w:firstColumn="0" w:lastColumn="0" w:noHBand="0" w:noVBand="0"/>
      </w:tblPr>
      <w:tblGrid>
        <w:gridCol w:w="9067"/>
        <w:gridCol w:w="992"/>
        <w:gridCol w:w="1276"/>
        <w:gridCol w:w="2126"/>
        <w:gridCol w:w="2127"/>
      </w:tblGrid>
      <w:tr w:rsidR="001E213F" w:rsidRPr="00957E3A" w:rsidTr="00957E3A">
        <w:trPr>
          <w:cantSplit/>
          <w:jc w:val="center"/>
        </w:trPr>
        <w:tc>
          <w:tcPr>
            <w:tcW w:w="9067" w:type="dxa"/>
            <w:vMerge w:val="restart"/>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992" w:type="dxa"/>
            <w:vMerge w:val="restart"/>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 строки</w:t>
            </w:r>
          </w:p>
        </w:tc>
        <w:tc>
          <w:tcPr>
            <w:tcW w:w="1276" w:type="dxa"/>
            <w:vMerge w:val="restart"/>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Всего</w:t>
            </w:r>
          </w:p>
        </w:tc>
        <w:tc>
          <w:tcPr>
            <w:tcW w:w="4253" w:type="dxa"/>
            <w:gridSpan w:val="2"/>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из них</w:t>
            </w:r>
          </w:p>
        </w:tc>
      </w:tr>
      <w:tr w:rsidR="001E213F" w:rsidRPr="00957E3A" w:rsidTr="00957E3A">
        <w:trPr>
          <w:cantSplit/>
          <w:trHeight w:val="200"/>
          <w:jc w:val="center"/>
        </w:trPr>
        <w:tc>
          <w:tcPr>
            <w:tcW w:w="9067" w:type="dxa"/>
            <w:vMerge/>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992" w:type="dxa"/>
            <w:vMerge/>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1276" w:type="dxa"/>
            <w:vMerge/>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6" w:type="dxa"/>
            <w:tcBorders>
              <w:bottom w:val="single" w:sz="4" w:space="0" w:color="auto"/>
            </w:tcBorders>
            <w:shd w:val="clear" w:color="auto" w:fill="FFFFFF" w:themeFill="background1"/>
          </w:tcPr>
          <w:p w:rsid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в научные </w:t>
            </w:r>
          </w:p>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организации</w:t>
            </w:r>
          </w:p>
        </w:tc>
        <w:tc>
          <w:tcPr>
            <w:tcW w:w="2127"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в университеты</w:t>
            </w:r>
          </w:p>
        </w:tc>
      </w:tr>
      <w:tr w:rsidR="001E213F" w:rsidRPr="00957E3A" w:rsidTr="00957E3A">
        <w:trPr>
          <w:cantSplit/>
          <w:jc w:val="center"/>
        </w:trPr>
        <w:tc>
          <w:tcPr>
            <w:tcW w:w="9067" w:type="dxa"/>
            <w:tcBorders>
              <w:bottom w:val="nil"/>
            </w:tcBorders>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992" w:type="dxa"/>
            <w:tcBorders>
              <w:bottom w:val="nil"/>
            </w:tcBorders>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1276" w:type="dxa"/>
            <w:tcBorders>
              <w:bottom w:val="nil"/>
            </w:tcBorders>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c>
          <w:tcPr>
            <w:tcW w:w="2126" w:type="dxa"/>
            <w:tcBorders>
              <w:bottom w:val="nil"/>
            </w:tcBorders>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c>
          <w:tcPr>
            <w:tcW w:w="2127" w:type="dxa"/>
            <w:tcBorders>
              <w:bottom w:val="nil"/>
            </w:tcBorders>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5</w:t>
            </w:r>
          </w:p>
        </w:tc>
      </w:tr>
      <w:tr w:rsidR="001E213F" w:rsidRPr="00957E3A" w:rsidTr="00957E3A">
        <w:trPr>
          <w:cantSplit/>
          <w:jc w:val="center"/>
        </w:trPr>
        <w:tc>
          <w:tcPr>
            <w:tcW w:w="9067" w:type="dxa"/>
            <w:shd w:val="clear" w:color="auto" w:fill="FFFFFF" w:themeFill="background1"/>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Численность исследователей, направленных на работу (стажировку) в российские организации, чел</w:t>
            </w:r>
            <w:r w:rsidR="007C6080">
              <w:rPr>
                <w:rFonts w:ascii="Times New Roman" w:hAnsi="Times New Roman"/>
                <w:sz w:val="24"/>
                <w:szCs w:val="24"/>
              </w:rPr>
              <w:t>овек</w:t>
            </w:r>
          </w:p>
        </w:tc>
        <w:tc>
          <w:tcPr>
            <w:tcW w:w="992"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137</w:t>
            </w:r>
          </w:p>
        </w:tc>
        <w:tc>
          <w:tcPr>
            <w:tcW w:w="127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7"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cantSplit/>
          <w:jc w:val="center"/>
        </w:trPr>
        <w:tc>
          <w:tcPr>
            <w:tcW w:w="9067" w:type="dxa"/>
            <w:shd w:val="clear" w:color="auto" w:fill="FFFFFF" w:themeFill="background1"/>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 в возрасте до 39 лет</w:t>
            </w:r>
          </w:p>
        </w:tc>
        <w:tc>
          <w:tcPr>
            <w:tcW w:w="992"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138</w:t>
            </w:r>
          </w:p>
        </w:tc>
        <w:tc>
          <w:tcPr>
            <w:tcW w:w="127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7"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cantSplit/>
          <w:jc w:val="center"/>
        </w:trPr>
        <w:tc>
          <w:tcPr>
            <w:tcW w:w="9067" w:type="dxa"/>
            <w:shd w:val="clear" w:color="auto" w:fill="FFFFFF" w:themeFill="background1"/>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Численность исследователей, направленных на работу (стажировку) в зарубежные организации, чел</w:t>
            </w:r>
            <w:r w:rsidR="007C6080">
              <w:rPr>
                <w:rFonts w:ascii="Times New Roman" w:hAnsi="Times New Roman"/>
                <w:sz w:val="24"/>
                <w:szCs w:val="24"/>
              </w:rPr>
              <w:t>овек</w:t>
            </w:r>
          </w:p>
        </w:tc>
        <w:tc>
          <w:tcPr>
            <w:tcW w:w="992"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139</w:t>
            </w:r>
          </w:p>
        </w:tc>
        <w:tc>
          <w:tcPr>
            <w:tcW w:w="127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7"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cantSplit/>
          <w:trHeight w:val="231"/>
          <w:jc w:val="center"/>
        </w:trPr>
        <w:tc>
          <w:tcPr>
            <w:tcW w:w="9067" w:type="dxa"/>
            <w:shd w:val="clear" w:color="auto" w:fill="FFFFFF" w:themeFill="background1"/>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 в возрасте до 39 лет</w:t>
            </w:r>
          </w:p>
        </w:tc>
        <w:tc>
          <w:tcPr>
            <w:tcW w:w="992"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140</w:t>
            </w:r>
          </w:p>
        </w:tc>
        <w:tc>
          <w:tcPr>
            <w:tcW w:w="127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6"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c>
          <w:tcPr>
            <w:tcW w:w="2127"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bl>
    <w:p w:rsidR="001E213F" w:rsidRDefault="001E213F" w:rsidP="00F14358">
      <w:pPr>
        <w:spacing w:after="0" w:line="240" w:lineRule="auto"/>
        <w:rPr>
          <w:rFonts w:ascii="Times New Roman" w:hAnsi="Times New Roman"/>
        </w:rPr>
      </w:pPr>
    </w:p>
    <w:p w:rsidR="00957E3A" w:rsidRDefault="00957E3A" w:rsidP="00F14358">
      <w:pPr>
        <w:spacing w:after="0" w:line="240" w:lineRule="auto"/>
        <w:rPr>
          <w:rFonts w:ascii="Times New Roman" w:hAnsi="Times New Roman"/>
        </w:rPr>
      </w:pPr>
    </w:p>
    <w:p w:rsidR="00957E3A" w:rsidRPr="00F14358" w:rsidRDefault="00957E3A" w:rsidP="00F14358">
      <w:pPr>
        <w:spacing w:after="0" w:line="240" w:lineRule="auto"/>
        <w:rPr>
          <w:rFonts w:ascii="Times New Roman" w:hAnsi="Times New Roman"/>
        </w:rPr>
      </w:pPr>
    </w:p>
    <w:p w:rsidR="001E213F" w:rsidRPr="00F14358" w:rsidRDefault="001E213F" w:rsidP="00F14358">
      <w:pPr>
        <w:spacing w:after="0" w:line="240" w:lineRule="auto"/>
        <w:rPr>
          <w:rFonts w:ascii="Times New Roman" w:hAnsi="Times New Roman"/>
        </w:rPr>
        <w:sectPr w:rsidR="001E213F" w:rsidRPr="00F14358" w:rsidSect="00BB1A6E">
          <w:headerReference w:type="default" r:id="rId17"/>
          <w:pgSz w:w="16840" w:h="11907" w:orient="landscape" w:code="9"/>
          <w:pgMar w:top="1134" w:right="567" w:bottom="1134" w:left="567" w:header="720" w:footer="720" w:gutter="0"/>
          <w:pgNumType w:start="1"/>
          <w:cols w:space="720"/>
          <w:titlePg/>
          <w:docGrid w:linePitch="299"/>
        </w:sectPr>
      </w:pPr>
    </w:p>
    <w:p w:rsidR="001E213F" w:rsidRPr="00957E3A" w:rsidRDefault="001E213F" w:rsidP="00957E3A">
      <w:pPr>
        <w:spacing w:after="0" w:line="240" w:lineRule="auto"/>
        <w:jc w:val="center"/>
        <w:rPr>
          <w:rFonts w:ascii="Times New Roman" w:hAnsi="Times New Roman"/>
          <w:sz w:val="28"/>
          <w:szCs w:val="28"/>
        </w:rPr>
      </w:pPr>
      <w:r w:rsidRPr="00957E3A">
        <w:rPr>
          <w:rFonts w:ascii="Times New Roman" w:hAnsi="Times New Roman"/>
          <w:sz w:val="28"/>
          <w:szCs w:val="28"/>
        </w:rPr>
        <w:lastRenderedPageBreak/>
        <w:t>Раздел 3. Наличие и использование площадей</w:t>
      </w:r>
    </w:p>
    <w:p w:rsidR="001E213F" w:rsidRPr="00957E3A" w:rsidRDefault="001E213F" w:rsidP="00957E3A">
      <w:pPr>
        <w:spacing w:after="0" w:line="240" w:lineRule="auto"/>
        <w:jc w:val="center"/>
        <w:rPr>
          <w:rFonts w:ascii="Times New Roman" w:hAnsi="Times New Roman"/>
          <w:sz w:val="28"/>
          <w:szCs w:val="28"/>
        </w:rPr>
      </w:pPr>
    </w:p>
    <w:tbl>
      <w:tblPr>
        <w:tblW w:w="15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2060"/>
        <w:gridCol w:w="650"/>
        <w:gridCol w:w="671"/>
        <w:gridCol w:w="1217"/>
        <w:gridCol w:w="1217"/>
        <w:gridCol w:w="1217"/>
        <w:gridCol w:w="1217"/>
        <w:gridCol w:w="1217"/>
        <w:gridCol w:w="1227"/>
        <w:gridCol w:w="1471"/>
        <w:gridCol w:w="1227"/>
        <w:gridCol w:w="1227"/>
        <w:gridCol w:w="1227"/>
        <w:gridCol w:w="10"/>
      </w:tblGrid>
      <w:tr w:rsidR="001E213F" w:rsidRPr="00957E3A" w:rsidTr="00957E3A">
        <w:trPr>
          <w:tblHeader/>
          <w:jc w:val="center"/>
        </w:trPr>
        <w:tc>
          <w:tcPr>
            <w:tcW w:w="2060"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p>
        </w:tc>
        <w:tc>
          <w:tcPr>
            <w:tcW w:w="650"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 строки</w:t>
            </w:r>
          </w:p>
        </w:tc>
        <w:tc>
          <w:tcPr>
            <w:tcW w:w="671"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Всего (сумма граф 9-13)</w:t>
            </w:r>
          </w:p>
        </w:tc>
        <w:tc>
          <w:tcPr>
            <w:tcW w:w="12474" w:type="dxa"/>
            <w:gridSpan w:val="11"/>
            <w:shd w:val="clear" w:color="auto" w:fill="FFFFFF" w:themeFill="background1"/>
            <w:tcMar>
              <w:top w:w="30" w:type="dxa"/>
              <w:left w:w="30" w:type="dxa"/>
              <w:bottom w:w="30" w:type="dxa"/>
              <w:right w:w="30" w:type="dxa"/>
            </w:tcMar>
            <w:hideMark/>
          </w:tcPr>
          <w:p w:rsidR="001E213F" w:rsidRPr="00957E3A" w:rsidRDefault="00957E3A" w:rsidP="00957E3A">
            <w:pPr>
              <w:spacing w:after="0" w:line="240" w:lineRule="auto"/>
              <w:jc w:val="center"/>
              <w:rPr>
                <w:rFonts w:ascii="Times New Roman" w:hAnsi="Times New Roman"/>
                <w:sz w:val="24"/>
                <w:szCs w:val="24"/>
              </w:rPr>
            </w:pPr>
            <w:r>
              <w:rPr>
                <w:rFonts w:ascii="Times New Roman" w:hAnsi="Times New Roman"/>
                <w:sz w:val="24"/>
                <w:szCs w:val="24"/>
              </w:rPr>
              <w:t>И</w:t>
            </w:r>
            <w:r w:rsidR="001E213F" w:rsidRPr="00957E3A">
              <w:rPr>
                <w:rFonts w:ascii="Times New Roman" w:hAnsi="Times New Roman"/>
                <w:sz w:val="24"/>
                <w:szCs w:val="24"/>
              </w:rPr>
              <w:t>з графы 3</w:t>
            </w:r>
          </w:p>
        </w:tc>
      </w:tr>
      <w:tr w:rsidR="001E213F" w:rsidRPr="00957E3A" w:rsidTr="00957E3A">
        <w:trPr>
          <w:tblHeader/>
          <w:jc w:val="center"/>
        </w:trPr>
        <w:tc>
          <w:tcPr>
            <w:tcW w:w="2060"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650"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671"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17"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сданные в аренду или субаренду</w:t>
            </w:r>
          </w:p>
        </w:tc>
        <w:tc>
          <w:tcPr>
            <w:tcW w:w="1217"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находящиеся на капитальном ремонте</w:t>
            </w:r>
          </w:p>
        </w:tc>
        <w:tc>
          <w:tcPr>
            <w:tcW w:w="1217"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требующие капитального ремонта</w:t>
            </w:r>
          </w:p>
        </w:tc>
        <w:tc>
          <w:tcPr>
            <w:tcW w:w="1217"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находящиеся в аварийном состоянии</w:t>
            </w:r>
          </w:p>
        </w:tc>
        <w:tc>
          <w:tcPr>
            <w:tcW w:w="1217" w:type="dxa"/>
            <w:vMerge w:val="restart"/>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оборудованные охранно- пожарной сигнализацией</w:t>
            </w:r>
          </w:p>
        </w:tc>
        <w:tc>
          <w:tcPr>
            <w:tcW w:w="6389" w:type="dxa"/>
            <w:gridSpan w:val="6"/>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из графы 3 по форме владения, пользования</w:t>
            </w:r>
          </w:p>
        </w:tc>
      </w:tr>
      <w:tr w:rsidR="001E213F" w:rsidRPr="00957E3A" w:rsidTr="00957E3A">
        <w:trPr>
          <w:gridAfter w:val="1"/>
          <w:wAfter w:w="10" w:type="dxa"/>
          <w:tblHeader/>
          <w:jc w:val="center"/>
        </w:trPr>
        <w:tc>
          <w:tcPr>
            <w:tcW w:w="2060"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650"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671"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17"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17"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17"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17"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17" w:type="dxa"/>
            <w:vMerge/>
            <w:shd w:val="clear" w:color="auto" w:fill="FFFFFF" w:themeFill="background1"/>
            <w:hideMark/>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на правах собственности</w:t>
            </w:r>
          </w:p>
        </w:tc>
        <w:tc>
          <w:tcPr>
            <w:tcW w:w="147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в оперативном управлении</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арендованная</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безвозмездная</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другие формы владения</w:t>
            </w:r>
          </w:p>
        </w:tc>
      </w:tr>
      <w:tr w:rsidR="001E213F" w:rsidRPr="00957E3A" w:rsidTr="00957E3A">
        <w:trPr>
          <w:gridAfter w:val="1"/>
          <w:wAfter w:w="10" w:type="dxa"/>
          <w:tblHeader/>
          <w:jc w:val="center"/>
        </w:trPr>
        <w:tc>
          <w:tcPr>
            <w:tcW w:w="2060"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650"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67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c>
          <w:tcPr>
            <w:tcW w:w="121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c>
          <w:tcPr>
            <w:tcW w:w="121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5</w:t>
            </w:r>
          </w:p>
        </w:tc>
        <w:tc>
          <w:tcPr>
            <w:tcW w:w="121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6</w:t>
            </w:r>
          </w:p>
        </w:tc>
        <w:tc>
          <w:tcPr>
            <w:tcW w:w="121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7</w:t>
            </w:r>
          </w:p>
        </w:tc>
        <w:tc>
          <w:tcPr>
            <w:tcW w:w="121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8</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9</w:t>
            </w:r>
          </w:p>
        </w:tc>
        <w:tc>
          <w:tcPr>
            <w:tcW w:w="147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10</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11</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12</w:t>
            </w:r>
          </w:p>
        </w:tc>
        <w:tc>
          <w:tcPr>
            <w:tcW w:w="122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13</w:t>
            </w: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Количество зданий, ед.</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01</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специально спроектированных и построенных под конкретные научные коллективы</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02</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являющихся памятниками истории и культуры</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03</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Общая площадь зданий (помещений) – всего, кв.</w:t>
            </w:r>
            <w:r w:rsidR="00957E3A">
              <w:rPr>
                <w:rFonts w:ascii="Times New Roman" w:hAnsi="Times New Roman"/>
                <w:sz w:val="24"/>
                <w:szCs w:val="24"/>
              </w:rPr>
              <w:t xml:space="preserve"> </w:t>
            </w:r>
            <w:r w:rsidRPr="00957E3A">
              <w:rPr>
                <w:rFonts w:ascii="Times New Roman" w:hAnsi="Times New Roman"/>
                <w:sz w:val="24"/>
                <w:szCs w:val="24"/>
              </w:rPr>
              <w:t>м</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04</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в том числе (из стр.</w:t>
            </w:r>
            <w:r w:rsidR="00957E3A">
              <w:rPr>
                <w:rFonts w:ascii="Times New Roman" w:hAnsi="Times New Roman"/>
                <w:sz w:val="24"/>
                <w:szCs w:val="24"/>
              </w:rPr>
              <w:t xml:space="preserve"> </w:t>
            </w:r>
            <w:r w:rsidRPr="00957E3A">
              <w:rPr>
                <w:rFonts w:ascii="Times New Roman" w:hAnsi="Times New Roman"/>
                <w:sz w:val="24"/>
                <w:szCs w:val="24"/>
              </w:rPr>
              <w:t>04): предназначенная непосредственно для научно-исследовательских подразделений</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05</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в том числе (из стр.</w:t>
            </w:r>
            <w:r w:rsidR="00957E3A">
              <w:rPr>
                <w:rFonts w:ascii="Times New Roman" w:hAnsi="Times New Roman"/>
                <w:sz w:val="24"/>
                <w:szCs w:val="24"/>
              </w:rPr>
              <w:t xml:space="preserve"> </w:t>
            </w:r>
            <w:r w:rsidRPr="00957E3A">
              <w:rPr>
                <w:rFonts w:ascii="Times New Roman" w:hAnsi="Times New Roman"/>
                <w:sz w:val="24"/>
                <w:szCs w:val="24"/>
              </w:rPr>
              <w:t>04) жилая</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06</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bl>
    <w:p w:rsidR="00957E3A" w:rsidRDefault="00957E3A"/>
    <w:tbl>
      <w:tblPr>
        <w:tblW w:w="15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2060"/>
        <w:gridCol w:w="651"/>
        <w:gridCol w:w="671"/>
        <w:gridCol w:w="1217"/>
        <w:gridCol w:w="1217"/>
        <w:gridCol w:w="1217"/>
        <w:gridCol w:w="1217"/>
        <w:gridCol w:w="1217"/>
        <w:gridCol w:w="1227"/>
        <w:gridCol w:w="1471"/>
        <w:gridCol w:w="1227"/>
        <w:gridCol w:w="1227"/>
        <w:gridCol w:w="1226"/>
        <w:gridCol w:w="10"/>
      </w:tblGrid>
      <w:tr w:rsidR="00957E3A" w:rsidRPr="00957E3A" w:rsidTr="00957E3A">
        <w:trPr>
          <w:tblHeader/>
          <w:jc w:val="center"/>
        </w:trPr>
        <w:tc>
          <w:tcPr>
            <w:tcW w:w="2060"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650"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67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c>
          <w:tcPr>
            <w:tcW w:w="121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c>
          <w:tcPr>
            <w:tcW w:w="121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5</w:t>
            </w:r>
          </w:p>
        </w:tc>
        <w:tc>
          <w:tcPr>
            <w:tcW w:w="121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6</w:t>
            </w:r>
          </w:p>
        </w:tc>
        <w:tc>
          <w:tcPr>
            <w:tcW w:w="121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7</w:t>
            </w:r>
          </w:p>
        </w:tc>
        <w:tc>
          <w:tcPr>
            <w:tcW w:w="121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8</w:t>
            </w:r>
          </w:p>
        </w:tc>
        <w:tc>
          <w:tcPr>
            <w:tcW w:w="122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9</w:t>
            </w:r>
          </w:p>
        </w:tc>
        <w:tc>
          <w:tcPr>
            <w:tcW w:w="1472"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10</w:t>
            </w:r>
          </w:p>
        </w:tc>
        <w:tc>
          <w:tcPr>
            <w:tcW w:w="122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11</w:t>
            </w:r>
          </w:p>
        </w:tc>
        <w:tc>
          <w:tcPr>
            <w:tcW w:w="122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12</w:t>
            </w:r>
          </w:p>
        </w:tc>
        <w:tc>
          <w:tcPr>
            <w:tcW w:w="1228" w:type="dxa"/>
            <w:gridSpan w:val="2"/>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13</w:t>
            </w:r>
          </w:p>
        </w:tc>
      </w:tr>
      <w:tr w:rsidR="00957E3A"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 xml:space="preserve">Общая площадь земельных участков </w:t>
            </w:r>
            <w:r w:rsidR="00957E3A">
              <w:rPr>
                <w:rFonts w:ascii="Times New Roman" w:hAnsi="Times New Roman"/>
                <w:sz w:val="24"/>
                <w:szCs w:val="24"/>
              </w:rPr>
              <w:t>–</w:t>
            </w:r>
            <w:r w:rsidRPr="00957E3A">
              <w:rPr>
                <w:rFonts w:ascii="Times New Roman" w:hAnsi="Times New Roman"/>
                <w:sz w:val="24"/>
                <w:szCs w:val="24"/>
              </w:rPr>
              <w:t xml:space="preserve"> всего, га</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07</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957E3A"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нее (из стр. 07) площадь по целям использования: опытных полей</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08</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957E3A"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нее (из стр. 07) площадь по целям использования: иное (указать)</w:t>
            </w: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957E3A"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09</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957E3A"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10</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957E3A" w:rsidRPr="00957E3A" w:rsidTr="00957E3A">
        <w:trPr>
          <w:gridAfter w:val="1"/>
          <w:wAfter w:w="10" w:type="dxa"/>
          <w:jc w:val="center"/>
        </w:trPr>
        <w:tc>
          <w:tcPr>
            <w:tcW w:w="2060"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p>
        </w:tc>
        <w:tc>
          <w:tcPr>
            <w:tcW w:w="650"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11</w:t>
            </w:r>
          </w:p>
        </w:tc>
        <w:tc>
          <w:tcPr>
            <w:tcW w:w="6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1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471"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122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bl>
    <w:p w:rsidR="001E213F" w:rsidRPr="00F14358" w:rsidRDefault="001E213F" w:rsidP="00F14358">
      <w:pPr>
        <w:spacing w:after="0" w:line="240" w:lineRule="auto"/>
        <w:rPr>
          <w:rFonts w:ascii="Times New Roman" w:hAnsi="Times New Roman"/>
        </w:rPr>
      </w:pPr>
    </w:p>
    <w:p w:rsidR="001E213F" w:rsidRPr="00F14358" w:rsidRDefault="001E213F" w:rsidP="00F14358">
      <w:pPr>
        <w:spacing w:after="0" w:line="240" w:lineRule="auto"/>
        <w:rPr>
          <w:rFonts w:ascii="Times New Roman" w:hAnsi="Times New Roman"/>
        </w:rPr>
      </w:pPr>
    </w:p>
    <w:p w:rsidR="001E213F" w:rsidRPr="00F14358" w:rsidRDefault="001E213F" w:rsidP="00F14358">
      <w:pPr>
        <w:spacing w:after="0" w:line="240" w:lineRule="auto"/>
        <w:rPr>
          <w:rFonts w:ascii="Times New Roman" w:hAnsi="Times New Roman"/>
        </w:rPr>
        <w:sectPr w:rsidR="001E213F" w:rsidRPr="00F14358" w:rsidSect="00BB1A6E">
          <w:pgSz w:w="16840" w:h="11907" w:orient="landscape" w:code="9"/>
          <w:pgMar w:top="851" w:right="851" w:bottom="851" w:left="851" w:header="720" w:footer="720" w:gutter="0"/>
          <w:cols w:space="720"/>
          <w:docGrid w:linePitch="299"/>
        </w:sectPr>
      </w:pPr>
    </w:p>
    <w:p w:rsidR="00957E3A" w:rsidRDefault="001E213F" w:rsidP="00957E3A">
      <w:pPr>
        <w:spacing w:after="0" w:line="240" w:lineRule="auto"/>
        <w:jc w:val="center"/>
        <w:rPr>
          <w:rFonts w:ascii="Times New Roman" w:hAnsi="Times New Roman"/>
          <w:sz w:val="28"/>
          <w:szCs w:val="28"/>
        </w:rPr>
      </w:pPr>
      <w:r w:rsidRPr="00957E3A">
        <w:rPr>
          <w:rFonts w:ascii="Times New Roman" w:hAnsi="Times New Roman"/>
          <w:sz w:val="28"/>
          <w:szCs w:val="28"/>
        </w:rPr>
        <w:lastRenderedPageBreak/>
        <w:t xml:space="preserve">Раздел 4. Наличие информационного и коммуникационного </w:t>
      </w:r>
    </w:p>
    <w:p w:rsidR="001E213F" w:rsidRPr="00957E3A" w:rsidRDefault="001E213F" w:rsidP="00957E3A">
      <w:pPr>
        <w:spacing w:after="0" w:line="240" w:lineRule="auto"/>
        <w:jc w:val="center"/>
        <w:rPr>
          <w:rFonts w:ascii="Times New Roman" w:hAnsi="Times New Roman"/>
          <w:sz w:val="28"/>
          <w:szCs w:val="28"/>
        </w:rPr>
      </w:pPr>
      <w:r w:rsidRPr="00957E3A">
        <w:rPr>
          <w:rFonts w:ascii="Times New Roman" w:hAnsi="Times New Roman"/>
          <w:sz w:val="28"/>
          <w:szCs w:val="28"/>
        </w:rPr>
        <w:t>оборудования (на конец отчетного года)</w:t>
      </w:r>
    </w:p>
    <w:p w:rsidR="001E213F" w:rsidRPr="00957E3A" w:rsidRDefault="001E213F" w:rsidP="00957E3A">
      <w:pPr>
        <w:spacing w:after="0" w:line="240" w:lineRule="auto"/>
        <w:jc w:val="center"/>
        <w:rPr>
          <w:rFonts w:ascii="Times New Roman" w:hAnsi="Times New Roman"/>
          <w:sz w:val="28"/>
          <w:szCs w:val="28"/>
        </w:rPr>
      </w:pPr>
    </w:p>
    <w:tbl>
      <w:tblPr>
        <w:tblW w:w="1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9858"/>
        <w:gridCol w:w="757"/>
        <w:gridCol w:w="2139"/>
        <w:gridCol w:w="2724"/>
      </w:tblGrid>
      <w:tr w:rsidR="001E213F" w:rsidRPr="00957E3A" w:rsidTr="00957E3A">
        <w:trPr>
          <w:trHeight w:val="125"/>
          <w:tblHeader/>
          <w:jc w:val="center"/>
        </w:trPr>
        <w:tc>
          <w:tcPr>
            <w:tcW w:w="9858"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p>
        </w:tc>
        <w:tc>
          <w:tcPr>
            <w:tcW w:w="75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 строки</w:t>
            </w:r>
          </w:p>
        </w:tc>
        <w:tc>
          <w:tcPr>
            <w:tcW w:w="2139"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Всего</w:t>
            </w:r>
          </w:p>
        </w:tc>
        <w:tc>
          <w:tcPr>
            <w:tcW w:w="2724" w:type="dxa"/>
            <w:shd w:val="clear" w:color="auto" w:fill="FFFFFF" w:themeFill="background1"/>
          </w:tcPr>
          <w:p w:rsidR="001E213F" w:rsidRPr="00957E3A" w:rsidRDefault="00957E3A" w:rsidP="00957E3A">
            <w:pPr>
              <w:spacing w:after="0" w:line="240" w:lineRule="auto"/>
              <w:jc w:val="center"/>
              <w:rPr>
                <w:rFonts w:ascii="Times New Roman" w:hAnsi="Times New Roman"/>
                <w:sz w:val="24"/>
                <w:szCs w:val="24"/>
              </w:rPr>
            </w:pPr>
            <w:r>
              <w:rPr>
                <w:rFonts w:ascii="Times New Roman" w:hAnsi="Times New Roman"/>
                <w:sz w:val="24"/>
                <w:szCs w:val="24"/>
              </w:rPr>
              <w:t>В</w:t>
            </w:r>
            <w:r w:rsidR="001E213F" w:rsidRPr="00957E3A">
              <w:rPr>
                <w:rFonts w:ascii="Times New Roman" w:hAnsi="Times New Roman"/>
                <w:sz w:val="24"/>
                <w:szCs w:val="24"/>
              </w:rPr>
              <w:t xml:space="preserve"> том числе, поступившие в отчетном году</w:t>
            </w:r>
          </w:p>
        </w:tc>
      </w:tr>
      <w:tr w:rsidR="001E213F" w:rsidRPr="00957E3A" w:rsidTr="00957E3A">
        <w:trPr>
          <w:tblHeader/>
          <w:jc w:val="center"/>
        </w:trPr>
        <w:tc>
          <w:tcPr>
            <w:tcW w:w="9858"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75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2139"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Персональные компьютеры – всего</w:t>
            </w:r>
          </w:p>
        </w:tc>
        <w:tc>
          <w:tcPr>
            <w:tcW w:w="757"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01</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 (из стр. 01): ноутбуки и другие портативные персональные компьютеры</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02</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 (из стр. 01): находящиеся в составе локальных вычислительных сетей</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03</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 (из стр. 01): имеющие доступ к Интернету</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04</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Многофункциональные устройства и принтеры (МФУ, выполняющие операции печати, сканирования, копирования)</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05</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Электронные терминалы (</w:t>
            </w:r>
            <w:proofErr w:type="spellStart"/>
            <w:r w:rsidRPr="00957E3A">
              <w:rPr>
                <w:rFonts w:ascii="Times New Roman" w:hAnsi="Times New Roman"/>
                <w:sz w:val="24"/>
                <w:szCs w:val="24"/>
              </w:rPr>
              <w:t>инфоматы</w:t>
            </w:r>
            <w:proofErr w:type="spellEnd"/>
            <w:r w:rsidRPr="00957E3A">
              <w:rPr>
                <w:rFonts w:ascii="Times New Roman" w:hAnsi="Times New Roman"/>
                <w:sz w:val="24"/>
                <w:szCs w:val="24"/>
              </w:rPr>
              <w:t>)</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06</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из них (из стр.</w:t>
            </w:r>
            <w:r w:rsidR="00957E3A">
              <w:rPr>
                <w:rFonts w:ascii="Times New Roman" w:hAnsi="Times New Roman"/>
                <w:sz w:val="24"/>
                <w:szCs w:val="24"/>
              </w:rPr>
              <w:t xml:space="preserve"> </w:t>
            </w:r>
            <w:r w:rsidRPr="00957E3A">
              <w:rPr>
                <w:rFonts w:ascii="Times New Roman" w:hAnsi="Times New Roman"/>
                <w:sz w:val="24"/>
                <w:szCs w:val="24"/>
              </w:rPr>
              <w:t>06): с доступом к ресурсам Интернета</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07</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Максимальная скорость доступа к Интернету (</w:t>
            </w:r>
            <w:proofErr w:type="spellStart"/>
            <w:r w:rsidRPr="00957E3A">
              <w:rPr>
                <w:rFonts w:ascii="Times New Roman" w:hAnsi="Times New Roman"/>
                <w:sz w:val="24"/>
                <w:szCs w:val="24"/>
              </w:rPr>
              <w:t>мбит</w:t>
            </w:r>
            <w:proofErr w:type="spellEnd"/>
            <w:r w:rsidRPr="00957E3A">
              <w:rPr>
                <w:rFonts w:ascii="Times New Roman" w:hAnsi="Times New Roman"/>
                <w:sz w:val="24"/>
                <w:szCs w:val="24"/>
              </w:rPr>
              <w:t>/сек)</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08</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х</w:t>
            </w:r>
          </w:p>
        </w:tc>
      </w:tr>
      <w:tr w:rsidR="001E213F" w:rsidRPr="00957E3A" w:rsidTr="00957E3A">
        <w:trPr>
          <w:jc w:val="center"/>
        </w:trPr>
        <w:tc>
          <w:tcPr>
            <w:tcW w:w="9858"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Суммарная пропускная способность всех каналов доступа к Интернету (</w:t>
            </w:r>
            <w:proofErr w:type="spellStart"/>
            <w:r w:rsidRPr="00957E3A">
              <w:rPr>
                <w:rFonts w:ascii="Times New Roman" w:hAnsi="Times New Roman"/>
                <w:sz w:val="24"/>
                <w:szCs w:val="24"/>
              </w:rPr>
              <w:t>мбит</w:t>
            </w:r>
            <w:proofErr w:type="spellEnd"/>
            <w:r w:rsidRPr="00957E3A">
              <w:rPr>
                <w:rFonts w:ascii="Times New Roman" w:hAnsi="Times New Roman"/>
                <w:sz w:val="24"/>
                <w:szCs w:val="24"/>
              </w:rPr>
              <w:t>/сек)</w:t>
            </w:r>
          </w:p>
        </w:tc>
        <w:tc>
          <w:tcPr>
            <w:tcW w:w="757"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09</w:t>
            </w:r>
          </w:p>
        </w:tc>
        <w:tc>
          <w:tcPr>
            <w:tcW w:w="2139"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c>
          <w:tcPr>
            <w:tcW w:w="2724" w:type="dxa"/>
            <w:shd w:val="clear" w:color="auto" w:fill="FFFFFF" w:themeFill="background1"/>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х</w:t>
            </w:r>
          </w:p>
        </w:tc>
      </w:tr>
    </w:tbl>
    <w:p w:rsidR="001E213F" w:rsidRPr="00957E3A" w:rsidRDefault="001E213F" w:rsidP="00957E3A">
      <w:pPr>
        <w:spacing w:after="0" w:line="240" w:lineRule="auto"/>
        <w:jc w:val="center"/>
        <w:rPr>
          <w:rFonts w:ascii="Times New Roman" w:hAnsi="Times New Roman"/>
          <w:sz w:val="28"/>
          <w:szCs w:val="28"/>
        </w:rPr>
      </w:pPr>
    </w:p>
    <w:p w:rsidR="00957E3A" w:rsidRDefault="00957E3A" w:rsidP="00957E3A">
      <w:pPr>
        <w:spacing w:after="0" w:line="240" w:lineRule="auto"/>
        <w:jc w:val="center"/>
        <w:rPr>
          <w:rFonts w:ascii="Times New Roman" w:hAnsi="Times New Roman"/>
          <w:sz w:val="28"/>
          <w:szCs w:val="28"/>
        </w:rPr>
      </w:pPr>
      <w:r>
        <w:rPr>
          <w:rFonts w:ascii="Times New Roman" w:hAnsi="Times New Roman"/>
          <w:sz w:val="28"/>
          <w:szCs w:val="28"/>
        </w:rPr>
        <w:t xml:space="preserve">Раздел 5. </w:t>
      </w:r>
      <w:r w:rsidR="001E213F" w:rsidRPr="00957E3A">
        <w:rPr>
          <w:rFonts w:ascii="Times New Roman" w:hAnsi="Times New Roman"/>
          <w:sz w:val="28"/>
          <w:szCs w:val="28"/>
        </w:rPr>
        <w:t xml:space="preserve">Наличие специальных технических и программных средств </w:t>
      </w:r>
    </w:p>
    <w:p w:rsidR="001E213F" w:rsidRPr="00957E3A" w:rsidRDefault="001E213F" w:rsidP="00957E3A">
      <w:pPr>
        <w:spacing w:after="0" w:line="240" w:lineRule="auto"/>
        <w:jc w:val="center"/>
        <w:rPr>
          <w:rFonts w:ascii="Times New Roman" w:hAnsi="Times New Roman"/>
          <w:sz w:val="28"/>
          <w:szCs w:val="28"/>
        </w:rPr>
      </w:pPr>
      <w:r w:rsidRPr="00957E3A">
        <w:rPr>
          <w:rFonts w:ascii="Times New Roman" w:hAnsi="Times New Roman"/>
          <w:sz w:val="28"/>
          <w:szCs w:val="28"/>
        </w:rPr>
        <w:t>(кроме программных средств общего назначения)</w:t>
      </w:r>
      <w:r w:rsidR="00957E3A">
        <w:rPr>
          <w:rFonts w:ascii="Times New Roman" w:hAnsi="Times New Roman"/>
          <w:sz w:val="28"/>
          <w:szCs w:val="28"/>
        </w:rPr>
        <w:t xml:space="preserve"> </w:t>
      </w:r>
      <w:r w:rsidRPr="00957E3A">
        <w:rPr>
          <w:rFonts w:ascii="Times New Roman" w:hAnsi="Times New Roman"/>
          <w:sz w:val="28"/>
          <w:szCs w:val="28"/>
        </w:rPr>
        <w:t>(на конец отчетного года)</w:t>
      </w:r>
    </w:p>
    <w:p w:rsidR="001E213F" w:rsidRPr="00957E3A" w:rsidRDefault="001E213F" w:rsidP="00957E3A">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12885"/>
        <w:gridCol w:w="1141"/>
        <w:gridCol w:w="1693"/>
      </w:tblGrid>
      <w:tr w:rsidR="001E213F" w:rsidRPr="00957E3A" w:rsidTr="00957E3A">
        <w:trPr>
          <w:tblHeade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 строки</w:t>
            </w:r>
          </w:p>
        </w:tc>
        <w:tc>
          <w:tcPr>
            <w:tcW w:w="1693"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Да – 1, нет </w:t>
            </w:r>
            <w:r w:rsidR="00957E3A">
              <w:rPr>
                <w:rFonts w:ascii="Times New Roman" w:hAnsi="Times New Roman"/>
                <w:sz w:val="24"/>
                <w:szCs w:val="24"/>
              </w:rPr>
              <w:t>–</w:t>
            </w:r>
            <w:r w:rsidRPr="00957E3A">
              <w:rPr>
                <w:rFonts w:ascii="Times New Roman" w:hAnsi="Times New Roman"/>
                <w:sz w:val="24"/>
                <w:szCs w:val="24"/>
              </w:rPr>
              <w:t xml:space="preserve"> 0</w:t>
            </w:r>
            <w:r w:rsidR="00957E3A">
              <w:rPr>
                <w:rFonts w:ascii="Times New Roman" w:hAnsi="Times New Roman"/>
                <w:sz w:val="24"/>
                <w:szCs w:val="24"/>
              </w:rPr>
              <w:t xml:space="preserve"> </w:t>
            </w:r>
          </w:p>
        </w:tc>
      </w:tr>
      <w:tr w:rsidR="001E213F" w:rsidRPr="00957E3A" w:rsidTr="00957E3A">
        <w:trPr>
          <w:tblHeade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1693"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Специальные программные средства для научных исследований</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01</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Виртуальные тренажеры</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02</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Электронные версии справочников, энциклопедий, словарей и т.п.</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03</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Электронные библиотечные системы</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04</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Электронные справочно-правовые системы</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05</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bl>
    <w:p w:rsidR="00957E3A" w:rsidRDefault="00957E3A"/>
    <w:p w:rsidR="00957E3A" w:rsidRDefault="00957E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12885"/>
        <w:gridCol w:w="1141"/>
        <w:gridCol w:w="1693"/>
      </w:tblGrid>
      <w:tr w:rsidR="00957E3A" w:rsidRPr="00957E3A" w:rsidTr="00957E3A">
        <w:trPr>
          <w:tblHeader/>
          <w:jc w:val="center"/>
        </w:trPr>
        <w:tc>
          <w:tcPr>
            <w:tcW w:w="12885"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114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1693"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06</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Системы электронного документооборота</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07</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Средства контент-фильтрации доступа к Интернету</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08</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r w:rsidR="001E213F" w:rsidRPr="00957E3A" w:rsidTr="00957E3A">
        <w:trPr>
          <w:jc w:val="center"/>
        </w:trPr>
        <w:tc>
          <w:tcPr>
            <w:tcW w:w="12885"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rPr>
                <w:rFonts w:ascii="Times New Roman" w:hAnsi="Times New Roman"/>
                <w:sz w:val="24"/>
                <w:szCs w:val="24"/>
              </w:rPr>
            </w:pPr>
            <w:r w:rsidRPr="00957E3A">
              <w:rPr>
                <w:rFonts w:ascii="Times New Roman" w:hAnsi="Times New Roman"/>
                <w:sz w:val="24"/>
                <w:szCs w:val="24"/>
              </w:rPr>
              <w:t>Другие специальные программные средства</w:t>
            </w:r>
          </w:p>
        </w:tc>
        <w:tc>
          <w:tcPr>
            <w:tcW w:w="1141" w:type="dxa"/>
            <w:shd w:val="clear" w:color="auto" w:fill="FFFFFF" w:themeFill="background1"/>
            <w:tcMar>
              <w:top w:w="30" w:type="dxa"/>
              <w:left w:w="30" w:type="dxa"/>
              <w:bottom w:w="30" w:type="dxa"/>
              <w:right w:w="30" w:type="dxa"/>
            </w:tcMar>
            <w:hideMark/>
          </w:tcPr>
          <w:p w:rsidR="001E213F" w:rsidRPr="00957E3A" w:rsidRDefault="001E213F" w:rsidP="00957E3A">
            <w:pPr>
              <w:spacing w:after="0" w:line="240" w:lineRule="auto"/>
              <w:jc w:val="center"/>
              <w:rPr>
                <w:rFonts w:ascii="Times New Roman" w:hAnsi="Times New Roman"/>
                <w:sz w:val="24"/>
                <w:szCs w:val="24"/>
              </w:rPr>
            </w:pPr>
            <w:r w:rsidRPr="00957E3A">
              <w:rPr>
                <w:rFonts w:ascii="Times New Roman" w:hAnsi="Times New Roman"/>
                <w:sz w:val="24"/>
                <w:szCs w:val="24"/>
              </w:rPr>
              <w:t>09</w:t>
            </w:r>
          </w:p>
        </w:tc>
        <w:tc>
          <w:tcPr>
            <w:tcW w:w="1693" w:type="dxa"/>
            <w:shd w:val="clear" w:color="auto" w:fill="FFFFFF" w:themeFill="background1"/>
            <w:tcMar>
              <w:top w:w="30" w:type="dxa"/>
              <w:left w:w="30" w:type="dxa"/>
              <w:bottom w:w="30" w:type="dxa"/>
              <w:right w:w="30" w:type="dxa"/>
            </w:tcMar>
          </w:tcPr>
          <w:p w:rsidR="001E213F" w:rsidRPr="00957E3A" w:rsidRDefault="001E213F" w:rsidP="00957E3A">
            <w:pPr>
              <w:spacing w:after="0" w:line="240" w:lineRule="auto"/>
              <w:jc w:val="center"/>
              <w:rPr>
                <w:rFonts w:ascii="Times New Roman" w:hAnsi="Times New Roman"/>
                <w:sz w:val="24"/>
                <w:szCs w:val="24"/>
              </w:rPr>
            </w:pPr>
          </w:p>
        </w:tc>
      </w:tr>
    </w:tbl>
    <w:p w:rsidR="001E213F" w:rsidRPr="00957E3A" w:rsidRDefault="001E213F" w:rsidP="00957E3A">
      <w:pPr>
        <w:spacing w:after="0" w:line="240" w:lineRule="auto"/>
        <w:jc w:val="center"/>
        <w:rPr>
          <w:rFonts w:ascii="Times New Roman" w:hAnsi="Times New Roman"/>
          <w:sz w:val="28"/>
          <w:szCs w:val="28"/>
        </w:rPr>
      </w:pPr>
    </w:p>
    <w:p w:rsidR="00957E3A" w:rsidRDefault="00957E3A" w:rsidP="00957E3A">
      <w:pPr>
        <w:spacing w:after="0" w:line="240" w:lineRule="auto"/>
        <w:jc w:val="center"/>
        <w:rPr>
          <w:rFonts w:ascii="Times New Roman" w:hAnsi="Times New Roman"/>
          <w:sz w:val="28"/>
          <w:szCs w:val="28"/>
        </w:rPr>
      </w:pPr>
      <w:r>
        <w:rPr>
          <w:rFonts w:ascii="Times New Roman" w:hAnsi="Times New Roman"/>
          <w:sz w:val="28"/>
          <w:szCs w:val="28"/>
        </w:rPr>
        <w:t>Раздел 6.</w:t>
      </w:r>
      <w:r w:rsidRPr="00957E3A">
        <w:rPr>
          <w:rFonts w:ascii="Times New Roman" w:hAnsi="Times New Roman"/>
          <w:sz w:val="28"/>
          <w:szCs w:val="28"/>
        </w:rPr>
        <w:t xml:space="preserve"> Сведения об образовательной деятельности</w:t>
      </w:r>
    </w:p>
    <w:p w:rsidR="00957E3A" w:rsidRPr="00957E3A" w:rsidRDefault="00957E3A" w:rsidP="00957E3A">
      <w:pPr>
        <w:spacing w:after="0" w:line="240" w:lineRule="auto"/>
        <w:jc w:val="center"/>
        <w:rPr>
          <w:rFonts w:ascii="Times New Roman" w:hAnsi="Times New Roman"/>
          <w:sz w:val="28"/>
          <w:szCs w:val="28"/>
        </w:rPr>
      </w:pPr>
    </w:p>
    <w:p w:rsidR="00957E3A" w:rsidRPr="00957E3A" w:rsidRDefault="00957E3A" w:rsidP="00957E3A">
      <w:pPr>
        <w:spacing w:after="0" w:line="240" w:lineRule="auto"/>
        <w:jc w:val="center"/>
        <w:rPr>
          <w:rFonts w:ascii="Times New Roman" w:hAnsi="Times New Roman"/>
          <w:sz w:val="28"/>
          <w:szCs w:val="28"/>
        </w:rPr>
      </w:pPr>
      <w:r w:rsidRPr="00957E3A">
        <w:rPr>
          <w:rFonts w:ascii="Times New Roman" w:hAnsi="Times New Roman"/>
          <w:sz w:val="28"/>
          <w:szCs w:val="28"/>
        </w:rPr>
        <w:t>6.1. Сведения об образовательных программах</w:t>
      </w:r>
    </w:p>
    <w:p w:rsidR="00957E3A" w:rsidRPr="00957E3A" w:rsidRDefault="00957E3A" w:rsidP="00957E3A">
      <w:pPr>
        <w:spacing w:after="0" w:line="240" w:lineRule="auto"/>
        <w:jc w:val="center"/>
        <w:rPr>
          <w:rFonts w:ascii="Times New Roman" w:hAnsi="Times New Roman"/>
          <w:sz w:val="28"/>
          <w:szCs w:val="28"/>
        </w:rPr>
      </w:pPr>
    </w:p>
    <w:tbl>
      <w:tblPr>
        <w:tblW w:w="1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9313"/>
        <w:gridCol w:w="761"/>
        <w:gridCol w:w="2068"/>
        <w:gridCol w:w="1701"/>
        <w:gridCol w:w="1984"/>
      </w:tblGrid>
      <w:tr w:rsidR="00957E3A" w:rsidRPr="00957E3A" w:rsidTr="00957E3A">
        <w:trPr>
          <w:tblHeader/>
          <w:jc w:val="center"/>
        </w:trPr>
        <w:tc>
          <w:tcPr>
            <w:tcW w:w="9313"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Уровень образовательных программ</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строки</w:t>
            </w:r>
          </w:p>
        </w:tc>
        <w:tc>
          <w:tcPr>
            <w:tcW w:w="206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Наличие лицензии</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(1 </w:t>
            </w:r>
            <w:r>
              <w:rPr>
                <w:rFonts w:ascii="Times New Roman" w:hAnsi="Times New Roman"/>
                <w:sz w:val="24"/>
                <w:szCs w:val="24"/>
              </w:rPr>
              <w:t>–</w:t>
            </w:r>
            <w:r w:rsidRPr="00957E3A">
              <w:rPr>
                <w:rFonts w:ascii="Times New Roman" w:hAnsi="Times New Roman"/>
                <w:sz w:val="24"/>
                <w:szCs w:val="24"/>
              </w:rPr>
              <w:t xml:space="preserve"> да; 0 </w:t>
            </w:r>
            <w:r>
              <w:rPr>
                <w:rFonts w:ascii="Times New Roman" w:hAnsi="Times New Roman"/>
                <w:sz w:val="24"/>
                <w:szCs w:val="24"/>
              </w:rPr>
              <w:t>–</w:t>
            </w:r>
            <w:r w:rsidRPr="00957E3A">
              <w:rPr>
                <w:rFonts w:ascii="Times New Roman" w:hAnsi="Times New Roman"/>
                <w:sz w:val="24"/>
                <w:szCs w:val="24"/>
              </w:rPr>
              <w:t xml:space="preserve"> нет)</w:t>
            </w:r>
          </w:p>
        </w:tc>
        <w:tc>
          <w:tcPr>
            <w:tcW w:w="1701" w:type="dxa"/>
            <w:shd w:val="clear" w:color="auto" w:fill="FFFFFF" w:themeFill="background1"/>
            <w:tcMar>
              <w:top w:w="30" w:type="dxa"/>
              <w:left w:w="30" w:type="dxa"/>
              <w:bottom w:w="30" w:type="dxa"/>
              <w:right w:w="30" w:type="dxa"/>
            </w:tcMar>
            <w:hideMark/>
          </w:tcPr>
          <w:p w:rsid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Наличие </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аккредитации</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(1 </w:t>
            </w:r>
            <w:r>
              <w:rPr>
                <w:rFonts w:ascii="Times New Roman" w:hAnsi="Times New Roman"/>
                <w:sz w:val="24"/>
                <w:szCs w:val="24"/>
              </w:rPr>
              <w:t>–</w:t>
            </w:r>
            <w:r w:rsidRPr="00957E3A">
              <w:rPr>
                <w:rFonts w:ascii="Times New Roman" w:hAnsi="Times New Roman"/>
                <w:sz w:val="24"/>
                <w:szCs w:val="24"/>
              </w:rPr>
              <w:t xml:space="preserve"> да; 0 </w:t>
            </w:r>
            <w:r>
              <w:rPr>
                <w:rFonts w:ascii="Times New Roman" w:hAnsi="Times New Roman"/>
                <w:sz w:val="24"/>
                <w:szCs w:val="24"/>
              </w:rPr>
              <w:t>–</w:t>
            </w:r>
            <w:r w:rsidRPr="00957E3A">
              <w:rPr>
                <w:rFonts w:ascii="Times New Roman" w:hAnsi="Times New Roman"/>
                <w:sz w:val="24"/>
                <w:szCs w:val="24"/>
              </w:rPr>
              <w:t xml:space="preserve"> нет)</w:t>
            </w:r>
          </w:p>
        </w:tc>
        <w:tc>
          <w:tcPr>
            <w:tcW w:w="1984" w:type="dxa"/>
            <w:shd w:val="clear" w:color="auto" w:fill="FFFFFF" w:themeFill="background1"/>
            <w:tcMar>
              <w:top w:w="30" w:type="dxa"/>
              <w:left w:w="30" w:type="dxa"/>
              <w:bottom w:w="30" w:type="dxa"/>
              <w:right w:w="30" w:type="dxa"/>
            </w:tcMar>
            <w:hideMark/>
          </w:tcPr>
          <w:p w:rsid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Организация </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реализует</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(1 </w:t>
            </w:r>
            <w:r>
              <w:rPr>
                <w:rFonts w:ascii="Times New Roman" w:hAnsi="Times New Roman"/>
                <w:sz w:val="24"/>
                <w:szCs w:val="24"/>
              </w:rPr>
              <w:t>–</w:t>
            </w:r>
            <w:r w:rsidRPr="00957E3A">
              <w:rPr>
                <w:rFonts w:ascii="Times New Roman" w:hAnsi="Times New Roman"/>
                <w:sz w:val="24"/>
                <w:szCs w:val="24"/>
              </w:rPr>
              <w:t xml:space="preserve"> да; 0 </w:t>
            </w:r>
            <w:r>
              <w:rPr>
                <w:rFonts w:ascii="Times New Roman" w:hAnsi="Times New Roman"/>
                <w:sz w:val="24"/>
                <w:szCs w:val="24"/>
              </w:rPr>
              <w:t>–</w:t>
            </w:r>
            <w:r w:rsidRPr="00957E3A">
              <w:rPr>
                <w:rFonts w:ascii="Times New Roman" w:hAnsi="Times New Roman"/>
                <w:sz w:val="24"/>
                <w:szCs w:val="24"/>
              </w:rPr>
              <w:t xml:space="preserve"> нет)</w:t>
            </w:r>
          </w:p>
        </w:tc>
      </w:tr>
      <w:tr w:rsidR="00957E3A" w:rsidRPr="00957E3A" w:rsidTr="00957E3A">
        <w:trPr>
          <w:tblHeader/>
          <w:jc w:val="center"/>
        </w:trPr>
        <w:tc>
          <w:tcPr>
            <w:tcW w:w="9313"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206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c>
          <w:tcPr>
            <w:tcW w:w="170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c>
          <w:tcPr>
            <w:tcW w:w="1984"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5</w:t>
            </w: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Основные профессиональные образовательные программы: подготовки специалистов среднего звена</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01</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 xml:space="preserve">Основные профессиональные образовательные программы: </w:t>
            </w:r>
            <w:proofErr w:type="spellStart"/>
            <w:r w:rsidRPr="00957E3A">
              <w:rPr>
                <w:rFonts w:ascii="Times New Roman" w:hAnsi="Times New Roman"/>
                <w:sz w:val="24"/>
                <w:szCs w:val="24"/>
              </w:rPr>
              <w:t>бакалавриата</w:t>
            </w:r>
            <w:proofErr w:type="spellEnd"/>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02</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 xml:space="preserve">Основные профессиональные образовательные программы: </w:t>
            </w:r>
            <w:proofErr w:type="spellStart"/>
            <w:r w:rsidRPr="00957E3A">
              <w:rPr>
                <w:rFonts w:ascii="Times New Roman" w:hAnsi="Times New Roman"/>
                <w:sz w:val="24"/>
                <w:szCs w:val="24"/>
              </w:rPr>
              <w:t>специалитета</w:t>
            </w:r>
            <w:proofErr w:type="spellEnd"/>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03</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Основные профессиональные образовательные программы: магистратуры</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04</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Основные профессиональные образовательные программы: подготовки научно-педагогических кадров в аспирантуре (адъюнктуре)</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05</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Основные профессиональные образовательные программы: ординатуры</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06</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 xml:space="preserve">Основные профессиональные образовательные программы: </w:t>
            </w:r>
            <w:proofErr w:type="spellStart"/>
            <w:r w:rsidRPr="00957E3A">
              <w:rPr>
                <w:rFonts w:ascii="Times New Roman" w:hAnsi="Times New Roman"/>
                <w:sz w:val="24"/>
                <w:szCs w:val="24"/>
              </w:rPr>
              <w:t>ассистентуры</w:t>
            </w:r>
            <w:proofErr w:type="spellEnd"/>
            <w:r w:rsidRPr="00957E3A">
              <w:rPr>
                <w:rFonts w:ascii="Times New Roman" w:hAnsi="Times New Roman"/>
                <w:sz w:val="24"/>
                <w:szCs w:val="24"/>
              </w:rPr>
              <w:t>-стажировки</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07</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Дополнительные общеобразовательные программы: дополнительные общеразвивающие программы</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08</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Дополнительные профессиональные программы: программы повышения квалификации</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09</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bl>
    <w:p w:rsidR="00957E3A" w:rsidRDefault="00957E3A"/>
    <w:p w:rsidR="00957E3A" w:rsidRDefault="00957E3A"/>
    <w:tbl>
      <w:tblPr>
        <w:tblW w:w="1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9313"/>
        <w:gridCol w:w="761"/>
        <w:gridCol w:w="2068"/>
        <w:gridCol w:w="1701"/>
        <w:gridCol w:w="1984"/>
      </w:tblGrid>
      <w:tr w:rsidR="00957E3A" w:rsidRPr="00957E3A" w:rsidTr="00957E3A">
        <w:trPr>
          <w:tblHeader/>
          <w:jc w:val="center"/>
        </w:trPr>
        <w:tc>
          <w:tcPr>
            <w:tcW w:w="9313"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2068"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3</w:t>
            </w:r>
          </w:p>
        </w:tc>
        <w:tc>
          <w:tcPr>
            <w:tcW w:w="170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c>
          <w:tcPr>
            <w:tcW w:w="1984"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5</w:t>
            </w: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Дополнительные профессиональные программы: программы профессиональной переподготовки</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10</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957E3A">
        <w:trPr>
          <w:jc w:val="center"/>
        </w:trPr>
        <w:tc>
          <w:tcPr>
            <w:tcW w:w="931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rPr>
                <w:rFonts w:ascii="Times New Roman" w:hAnsi="Times New Roman"/>
                <w:sz w:val="24"/>
                <w:szCs w:val="24"/>
              </w:rPr>
            </w:pPr>
            <w:r w:rsidRPr="00957E3A">
              <w:rPr>
                <w:rFonts w:ascii="Times New Roman" w:hAnsi="Times New Roman"/>
                <w:sz w:val="24"/>
                <w:szCs w:val="24"/>
              </w:rPr>
              <w:t>Подготовка научных кадров в докторантуре</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11</w:t>
            </w:r>
          </w:p>
        </w:tc>
        <w:tc>
          <w:tcPr>
            <w:tcW w:w="2068"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701"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984"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bl>
    <w:p w:rsidR="00957E3A" w:rsidRPr="00957E3A" w:rsidRDefault="00957E3A" w:rsidP="00957E3A">
      <w:pPr>
        <w:spacing w:after="0" w:line="240" w:lineRule="auto"/>
        <w:jc w:val="center"/>
        <w:rPr>
          <w:rFonts w:ascii="Times New Roman" w:hAnsi="Times New Roman"/>
          <w:sz w:val="28"/>
          <w:szCs w:val="28"/>
        </w:rPr>
      </w:pPr>
    </w:p>
    <w:p w:rsidR="00957E3A" w:rsidRDefault="00957E3A" w:rsidP="00957E3A">
      <w:pPr>
        <w:spacing w:after="0" w:line="240" w:lineRule="auto"/>
        <w:jc w:val="center"/>
        <w:rPr>
          <w:rFonts w:ascii="Times New Roman" w:hAnsi="Times New Roman"/>
          <w:sz w:val="28"/>
          <w:szCs w:val="28"/>
        </w:rPr>
      </w:pPr>
      <w:r w:rsidRPr="00957E3A">
        <w:rPr>
          <w:rFonts w:ascii="Times New Roman" w:hAnsi="Times New Roman"/>
          <w:sz w:val="28"/>
          <w:szCs w:val="28"/>
        </w:rPr>
        <w:t xml:space="preserve">6.2. Общая характеристика дополнительных образовательных </w:t>
      </w:r>
    </w:p>
    <w:p w:rsidR="00957E3A" w:rsidRPr="00957E3A" w:rsidRDefault="00957E3A" w:rsidP="00957E3A">
      <w:pPr>
        <w:spacing w:after="0" w:line="240" w:lineRule="auto"/>
        <w:jc w:val="center"/>
        <w:rPr>
          <w:rFonts w:ascii="Times New Roman" w:hAnsi="Times New Roman"/>
          <w:sz w:val="28"/>
          <w:szCs w:val="28"/>
        </w:rPr>
      </w:pPr>
      <w:r w:rsidRPr="00957E3A">
        <w:rPr>
          <w:rFonts w:ascii="Times New Roman" w:hAnsi="Times New Roman"/>
          <w:sz w:val="28"/>
          <w:szCs w:val="28"/>
        </w:rPr>
        <w:t>программ, реализуемых организацией</w:t>
      </w:r>
    </w:p>
    <w:p w:rsidR="00957E3A" w:rsidRPr="00957E3A" w:rsidRDefault="00957E3A" w:rsidP="00957E3A">
      <w:pPr>
        <w:spacing w:after="0" w:line="240" w:lineRule="auto"/>
        <w:jc w:val="center"/>
        <w:rPr>
          <w:rFonts w:ascii="Times New Roman" w:hAnsi="Times New Roman"/>
          <w:sz w:val="28"/>
          <w:szCs w:val="28"/>
        </w:rPr>
      </w:pP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5" w:type="dxa"/>
          <w:right w:w="15" w:type="dxa"/>
        </w:tblCellMar>
        <w:tblLook w:val="04A0" w:firstRow="1" w:lastRow="0" w:firstColumn="1" w:lastColumn="0" w:noHBand="0" w:noVBand="1"/>
      </w:tblPr>
      <w:tblGrid>
        <w:gridCol w:w="8949"/>
        <w:gridCol w:w="761"/>
        <w:gridCol w:w="2375"/>
        <w:gridCol w:w="1859"/>
        <w:gridCol w:w="1843"/>
      </w:tblGrid>
      <w:tr w:rsidR="00957E3A" w:rsidRPr="00957E3A" w:rsidTr="00852D15">
        <w:trPr>
          <w:tblHeader/>
          <w:jc w:val="center"/>
        </w:trPr>
        <w:tc>
          <w:tcPr>
            <w:tcW w:w="8949"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Подвиды дополнительного образования </w:t>
            </w:r>
            <w:r>
              <w:rPr>
                <w:rFonts w:ascii="Times New Roman" w:hAnsi="Times New Roman"/>
                <w:sz w:val="24"/>
                <w:szCs w:val="24"/>
              </w:rPr>
              <w:t>–</w:t>
            </w:r>
            <w:r w:rsidRPr="00957E3A">
              <w:rPr>
                <w:rFonts w:ascii="Times New Roman" w:hAnsi="Times New Roman"/>
                <w:sz w:val="24"/>
                <w:szCs w:val="24"/>
              </w:rPr>
              <w:t xml:space="preserve"> Виды программ</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строки</w:t>
            </w:r>
          </w:p>
        </w:tc>
        <w:tc>
          <w:tcPr>
            <w:tcW w:w="2375" w:type="dxa"/>
            <w:shd w:val="clear" w:color="auto" w:fill="FFFFFF" w:themeFill="background1"/>
            <w:tcMar>
              <w:top w:w="30" w:type="dxa"/>
              <w:left w:w="30" w:type="dxa"/>
              <w:bottom w:w="30" w:type="dxa"/>
              <w:right w:w="30" w:type="dxa"/>
            </w:tcMar>
            <w:hideMark/>
          </w:tcPr>
          <w:p w:rsidR="00852D15"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Число программ </w:t>
            </w:r>
          </w:p>
          <w:p w:rsidR="00852D15"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дополнительного </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образования, реализуемых организацией</w:t>
            </w:r>
          </w:p>
        </w:tc>
        <w:tc>
          <w:tcPr>
            <w:tcW w:w="1859" w:type="dxa"/>
            <w:shd w:val="clear" w:color="auto" w:fill="FFFFFF" w:themeFill="background1"/>
            <w:tcMar>
              <w:top w:w="30" w:type="dxa"/>
              <w:left w:w="30" w:type="dxa"/>
              <w:bottom w:w="30" w:type="dxa"/>
              <w:right w:w="30" w:type="dxa"/>
            </w:tcMar>
            <w:hideMark/>
          </w:tcPr>
          <w:p w:rsidR="00852D15"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Число </w:t>
            </w:r>
          </w:p>
          <w:p w:rsidR="00852D15"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 xml:space="preserve">программ, </w:t>
            </w:r>
          </w:p>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на которые осуществлён приём</w:t>
            </w:r>
          </w:p>
        </w:tc>
        <w:tc>
          <w:tcPr>
            <w:tcW w:w="1843"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Численность обученных по программам за отчетный год</w:t>
            </w:r>
          </w:p>
        </w:tc>
      </w:tr>
      <w:tr w:rsidR="00957E3A" w:rsidRPr="00957E3A" w:rsidTr="00852D15">
        <w:trPr>
          <w:tblHeader/>
          <w:jc w:val="center"/>
        </w:trPr>
        <w:tc>
          <w:tcPr>
            <w:tcW w:w="8949"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1</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2</w:t>
            </w:r>
          </w:p>
        </w:tc>
        <w:tc>
          <w:tcPr>
            <w:tcW w:w="2375"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4</w:t>
            </w:r>
          </w:p>
        </w:tc>
        <w:tc>
          <w:tcPr>
            <w:tcW w:w="1859"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5</w:t>
            </w:r>
          </w:p>
        </w:tc>
        <w:tc>
          <w:tcPr>
            <w:tcW w:w="1843"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6</w:t>
            </w:r>
          </w:p>
        </w:tc>
      </w:tr>
      <w:tr w:rsidR="00957E3A" w:rsidRPr="00957E3A" w:rsidTr="00852D15">
        <w:trPr>
          <w:jc w:val="center"/>
        </w:trPr>
        <w:tc>
          <w:tcPr>
            <w:tcW w:w="8949" w:type="dxa"/>
            <w:shd w:val="clear" w:color="auto" w:fill="FFFFFF" w:themeFill="background1"/>
            <w:tcMar>
              <w:top w:w="30" w:type="dxa"/>
              <w:left w:w="30" w:type="dxa"/>
              <w:bottom w:w="30" w:type="dxa"/>
              <w:right w:w="30" w:type="dxa"/>
            </w:tcMar>
            <w:hideMark/>
          </w:tcPr>
          <w:p w:rsidR="00957E3A" w:rsidRPr="00957E3A" w:rsidRDefault="00957E3A" w:rsidP="00852D15">
            <w:pPr>
              <w:spacing w:after="0" w:line="240" w:lineRule="auto"/>
              <w:rPr>
                <w:rFonts w:ascii="Times New Roman" w:hAnsi="Times New Roman"/>
                <w:sz w:val="24"/>
                <w:szCs w:val="24"/>
              </w:rPr>
            </w:pPr>
            <w:r w:rsidRPr="00957E3A">
              <w:rPr>
                <w:rFonts w:ascii="Times New Roman" w:hAnsi="Times New Roman"/>
                <w:sz w:val="24"/>
                <w:szCs w:val="24"/>
              </w:rPr>
              <w:t xml:space="preserve">Дополнительное образование взрослых </w:t>
            </w:r>
            <w:r w:rsidR="00852D15">
              <w:rPr>
                <w:rFonts w:ascii="Times New Roman" w:hAnsi="Times New Roman"/>
                <w:sz w:val="24"/>
                <w:szCs w:val="24"/>
              </w:rPr>
              <w:t>–</w:t>
            </w:r>
            <w:r w:rsidRPr="00957E3A">
              <w:rPr>
                <w:rFonts w:ascii="Times New Roman" w:hAnsi="Times New Roman"/>
                <w:sz w:val="24"/>
                <w:szCs w:val="24"/>
              </w:rPr>
              <w:t xml:space="preserve"> Дополнительные общеразвивающие программы</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01</w:t>
            </w:r>
          </w:p>
        </w:tc>
        <w:tc>
          <w:tcPr>
            <w:tcW w:w="2375"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859"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84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852D15">
        <w:trPr>
          <w:jc w:val="center"/>
        </w:trPr>
        <w:tc>
          <w:tcPr>
            <w:tcW w:w="8949" w:type="dxa"/>
            <w:shd w:val="clear" w:color="auto" w:fill="FFFFFF" w:themeFill="background1"/>
            <w:tcMar>
              <w:top w:w="30" w:type="dxa"/>
              <w:left w:w="30" w:type="dxa"/>
              <w:bottom w:w="30" w:type="dxa"/>
              <w:right w:w="30" w:type="dxa"/>
            </w:tcMar>
            <w:hideMark/>
          </w:tcPr>
          <w:p w:rsidR="00957E3A" w:rsidRPr="00957E3A" w:rsidRDefault="00957E3A" w:rsidP="00852D15">
            <w:pPr>
              <w:spacing w:after="0" w:line="240" w:lineRule="auto"/>
              <w:rPr>
                <w:rFonts w:ascii="Times New Roman" w:hAnsi="Times New Roman"/>
                <w:sz w:val="24"/>
                <w:szCs w:val="24"/>
              </w:rPr>
            </w:pPr>
            <w:r w:rsidRPr="00957E3A">
              <w:rPr>
                <w:rFonts w:ascii="Times New Roman" w:hAnsi="Times New Roman"/>
                <w:sz w:val="24"/>
                <w:szCs w:val="24"/>
              </w:rPr>
              <w:t xml:space="preserve">Дополнительное профессиональное образование </w:t>
            </w:r>
            <w:r w:rsidR="00852D15">
              <w:rPr>
                <w:rFonts w:ascii="Times New Roman" w:hAnsi="Times New Roman"/>
                <w:sz w:val="24"/>
                <w:szCs w:val="24"/>
              </w:rPr>
              <w:t>–</w:t>
            </w:r>
            <w:r w:rsidRPr="00957E3A">
              <w:rPr>
                <w:rFonts w:ascii="Times New Roman" w:hAnsi="Times New Roman"/>
                <w:sz w:val="24"/>
                <w:szCs w:val="24"/>
              </w:rPr>
              <w:t xml:space="preserve"> Программы повышения квалификации</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02</w:t>
            </w:r>
          </w:p>
        </w:tc>
        <w:tc>
          <w:tcPr>
            <w:tcW w:w="2375"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859"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84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r w:rsidR="00957E3A" w:rsidRPr="00957E3A" w:rsidTr="00852D15">
        <w:trPr>
          <w:jc w:val="center"/>
        </w:trPr>
        <w:tc>
          <w:tcPr>
            <w:tcW w:w="8949" w:type="dxa"/>
            <w:shd w:val="clear" w:color="auto" w:fill="FFFFFF" w:themeFill="background1"/>
            <w:tcMar>
              <w:top w:w="30" w:type="dxa"/>
              <w:left w:w="30" w:type="dxa"/>
              <w:bottom w:w="30" w:type="dxa"/>
              <w:right w:w="30" w:type="dxa"/>
            </w:tcMar>
          </w:tcPr>
          <w:p w:rsidR="00957E3A" w:rsidRPr="00957E3A" w:rsidRDefault="00957E3A" w:rsidP="00852D15">
            <w:pPr>
              <w:spacing w:after="0" w:line="240" w:lineRule="auto"/>
              <w:rPr>
                <w:rFonts w:ascii="Times New Roman" w:hAnsi="Times New Roman"/>
                <w:sz w:val="24"/>
                <w:szCs w:val="24"/>
              </w:rPr>
            </w:pPr>
            <w:r w:rsidRPr="00957E3A">
              <w:rPr>
                <w:rFonts w:ascii="Times New Roman" w:hAnsi="Times New Roman"/>
                <w:sz w:val="24"/>
                <w:szCs w:val="24"/>
              </w:rPr>
              <w:t xml:space="preserve">Дополнительное профессиональное образование </w:t>
            </w:r>
            <w:r w:rsidR="00852D15">
              <w:rPr>
                <w:rFonts w:ascii="Times New Roman" w:hAnsi="Times New Roman"/>
                <w:sz w:val="24"/>
                <w:szCs w:val="24"/>
              </w:rPr>
              <w:t>–</w:t>
            </w:r>
            <w:r w:rsidRPr="00957E3A">
              <w:rPr>
                <w:rFonts w:ascii="Times New Roman" w:hAnsi="Times New Roman"/>
                <w:sz w:val="24"/>
                <w:szCs w:val="24"/>
              </w:rPr>
              <w:t xml:space="preserve"> Программы профессиональной переподготовки</w:t>
            </w:r>
          </w:p>
        </w:tc>
        <w:tc>
          <w:tcPr>
            <w:tcW w:w="761" w:type="dxa"/>
            <w:shd w:val="clear" w:color="auto" w:fill="FFFFFF" w:themeFill="background1"/>
            <w:tcMar>
              <w:top w:w="30" w:type="dxa"/>
              <w:left w:w="30" w:type="dxa"/>
              <w:bottom w:w="30" w:type="dxa"/>
              <w:right w:w="30" w:type="dxa"/>
            </w:tcMar>
            <w:hideMark/>
          </w:tcPr>
          <w:p w:rsidR="00957E3A" w:rsidRPr="00957E3A" w:rsidRDefault="00957E3A" w:rsidP="00957E3A">
            <w:pPr>
              <w:spacing w:after="0" w:line="240" w:lineRule="auto"/>
              <w:jc w:val="center"/>
              <w:rPr>
                <w:rFonts w:ascii="Times New Roman" w:hAnsi="Times New Roman"/>
                <w:sz w:val="24"/>
                <w:szCs w:val="24"/>
              </w:rPr>
            </w:pPr>
            <w:r w:rsidRPr="00957E3A">
              <w:rPr>
                <w:rFonts w:ascii="Times New Roman" w:hAnsi="Times New Roman"/>
                <w:sz w:val="24"/>
                <w:szCs w:val="24"/>
              </w:rPr>
              <w:t>03</w:t>
            </w:r>
          </w:p>
        </w:tc>
        <w:tc>
          <w:tcPr>
            <w:tcW w:w="2375"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859"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c>
          <w:tcPr>
            <w:tcW w:w="1843" w:type="dxa"/>
            <w:shd w:val="clear" w:color="auto" w:fill="FFFFFF" w:themeFill="background1"/>
            <w:tcMar>
              <w:top w:w="30" w:type="dxa"/>
              <w:left w:w="30" w:type="dxa"/>
              <w:bottom w:w="30" w:type="dxa"/>
              <w:right w:w="30" w:type="dxa"/>
            </w:tcMar>
          </w:tcPr>
          <w:p w:rsidR="00957E3A" w:rsidRPr="00957E3A" w:rsidRDefault="00957E3A" w:rsidP="00957E3A">
            <w:pPr>
              <w:spacing w:after="0" w:line="240" w:lineRule="auto"/>
              <w:jc w:val="center"/>
              <w:rPr>
                <w:rFonts w:ascii="Times New Roman" w:hAnsi="Times New Roman"/>
                <w:sz w:val="24"/>
                <w:szCs w:val="24"/>
              </w:rPr>
            </w:pPr>
          </w:p>
        </w:tc>
      </w:tr>
    </w:tbl>
    <w:p w:rsidR="00957E3A" w:rsidRDefault="00957E3A" w:rsidP="00957E3A">
      <w:pPr>
        <w:spacing w:after="0" w:line="240" w:lineRule="auto"/>
        <w:rPr>
          <w:rFonts w:ascii="Times New Roman" w:hAnsi="Times New Roman"/>
        </w:rPr>
      </w:pPr>
    </w:p>
    <w:p w:rsidR="001E213F" w:rsidRPr="00F14358" w:rsidRDefault="001E213F" w:rsidP="00F14358">
      <w:pPr>
        <w:spacing w:after="0" w:line="240" w:lineRule="auto"/>
        <w:rPr>
          <w:rFonts w:ascii="Times New Roman" w:hAnsi="Times New Roman"/>
        </w:rPr>
      </w:pPr>
    </w:p>
    <w:p w:rsidR="001E213F" w:rsidRDefault="001E213F" w:rsidP="00070F57">
      <w:pPr>
        <w:autoSpaceDE w:val="0"/>
        <w:autoSpaceDN w:val="0"/>
        <w:adjustRightInd w:val="0"/>
        <w:spacing w:after="0" w:line="240" w:lineRule="auto"/>
        <w:jc w:val="center"/>
        <w:rPr>
          <w:rFonts w:ascii="Times New Roman" w:eastAsiaTheme="minorHAnsi" w:hAnsi="Times New Roman"/>
          <w:b/>
          <w:bCs/>
          <w:sz w:val="28"/>
          <w:szCs w:val="28"/>
        </w:rPr>
        <w:sectPr w:rsidR="001E213F" w:rsidSect="00BB1A6E">
          <w:pgSz w:w="16838" w:h="11906" w:orient="landscape" w:code="9"/>
          <w:pgMar w:top="1418" w:right="1134" w:bottom="851" w:left="851" w:header="567" w:footer="567" w:gutter="0"/>
          <w:cols w:space="720"/>
          <w:docGrid w:linePitch="299"/>
        </w:sectPr>
      </w:pPr>
    </w:p>
    <w:p w:rsidR="00CA0783" w:rsidRDefault="00852D15" w:rsidP="00852D15">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7. </w:t>
      </w:r>
      <w:r w:rsidR="00CA0783" w:rsidRPr="00852D15">
        <w:rPr>
          <w:rFonts w:ascii="Times New Roman" w:hAnsi="Times New Roman"/>
          <w:sz w:val="28"/>
          <w:szCs w:val="28"/>
        </w:rPr>
        <w:t>Ссылки</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BB1A6E">
      <w:pPr>
        <w:spacing w:after="0" w:line="240" w:lineRule="auto"/>
        <w:ind w:firstLine="709"/>
        <w:rPr>
          <w:rFonts w:ascii="Times New Roman" w:hAnsi="Times New Roman"/>
          <w:sz w:val="28"/>
          <w:szCs w:val="28"/>
        </w:rPr>
      </w:pPr>
      <w:r w:rsidRPr="00852D15">
        <w:rPr>
          <w:rFonts w:ascii="Times New Roman" w:hAnsi="Times New Roman"/>
          <w:sz w:val="28"/>
          <w:szCs w:val="28"/>
        </w:rPr>
        <w:t xml:space="preserve">Официальный сайт </w:t>
      </w:r>
      <w:r w:rsidR="00852D15">
        <w:rPr>
          <w:rFonts w:ascii="Times New Roman" w:hAnsi="Times New Roman"/>
          <w:sz w:val="28"/>
          <w:szCs w:val="28"/>
        </w:rPr>
        <w:t>–</w:t>
      </w:r>
      <w:r w:rsidR="00BB1A6E">
        <w:rPr>
          <w:rFonts w:ascii="Times New Roman" w:hAnsi="Times New Roman"/>
          <w:sz w:val="28"/>
          <w:szCs w:val="28"/>
        </w:rPr>
        <w:t xml:space="preserve"> ___________________________________________</w:t>
      </w:r>
    </w:p>
    <w:p w:rsidR="00CA0783" w:rsidRPr="00852D15" w:rsidRDefault="00852D15" w:rsidP="00BB1A6E">
      <w:pPr>
        <w:spacing w:after="0" w:line="240" w:lineRule="auto"/>
        <w:ind w:firstLine="709"/>
        <w:rPr>
          <w:rFonts w:ascii="Times New Roman" w:hAnsi="Times New Roman"/>
          <w:sz w:val="28"/>
          <w:szCs w:val="28"/>
        </w:rPr>
      </w:pPr>
      <w:r>
        <w:rPr>
          <w:rFonts w:ascii="Times New Roman" w:hAnsi="Times New Roman"/>
          <w:sz w:val="28"/>
          <w:szCs w:val="28"/>
        </w:rPr>
        <w:t>Устав –</w:t>
      </w:r>
      <w:r w:rsidR="00CA0783" w:rsidRPr="00852D15">
        <w:rPr>
          <w:rFonts w:ascii="Times New Roman" w:hAnsi="Times New Roman"/>
          <w:sz w:val="28"/>
          <w:szCs w:val="28"/>
        </w:rPr>
        <w:t xml:space="preserve"> _______________________________</w:t>
      </w:r>
      <w:r w:rsidR="00BB1A6E">
        <w:rPr>
          <w:rFonts w:ascii="Times New Roman" w:hAnsi="Times New Roman"/>
          <w:sz w:val="28"/>
          <w:szCs w:val="28"/>
        </w:rPr>
        <w:t>________________________</w:t>
      </w:r>
    </w:p>
    <w:p w:rsidR="00CA0783" w:rsidRPr="00852D15" w:rsidRDefault="00852D15" w:rsidP="00BB1A6E">
      <w:pPr>
        <w:spacing w:after="0" w:line="240" w:lineRule="auto"/>
        <w:ind w:firstLine="709"/>
        <w:rPr>
          <w:rFonts w:ascii="Times New Roman" w:hAnsi="Times New Roman"/>
          <w:sz w:val="28"/>
          <w:szCs w:val="28"/>
        </w:rPr>
      </w:pPr>
      <w:r>
        <w:rPr>
          <w:rFonts w:ascii="Times New Roman" w:hAnsi="Times New Roman"/>
          <w:sz w:val="28"/>
          <w:szCs w:val="28"/>
        </w:rPr>
        <w:t>Руководство –</w:t>
      </w:r>
      <w:r w:rsidR="00CA0783" w:rsidRPr="00852D15">
        <w:rPr>
          <w:rFonts w:ascii="Times New Roman" w:hAnsi="Times New Roman"/>
          <w:sz w:val="28"/>
          <w:szCs w:val="28"/>
        </w:rPr>
        <w:t xml:space="preserve"> _________________________________</w:t>
      </w:r>
      <w:r w:rsidR="00BB1A6E">
        <w:rPr>
          <w:rFonts w:ascii="Times New Roman" w:hAnsi="Times New Roman"/>
          <w:sz w:val="28"/>
          <w:szCs w:val="28"/>
        </w:rPr>
        <w:t>_________________</w:t>
      </w:r>
    </w:p>
    <w:p w:rsidR="00CA0783" w:rsidRPr="00852D15" w:rsidRDefault="00852D15" w:rsidP="00BB1A6E">
      <w:pPr>
        <w:spacing w:after="0" w:line="240" w:lineRule="auto"/>
        <w:ind w:firstLine="709"/>
        <w:rPr>
          <w:rFonts w:ascii="Times New Roman" w:hAnsi="Times New Roman"/>
          <w:sz w:val="28"/>
          <w:szCs w:val="28"/>
        </w:rPr>
      </w:pPr>
      <w:r>
        <w:rPr>
          <w:rFonts w:ascii="Times New Roman" w:hAnsi="Times New Roman"/>
          <w:sz w:val="28"/>
          <w:szCs w:val="28"/>
        </w:rPr>
        <w:t>Структура организации –</w:t>
      </w:r>
      <w:r w:rsidR="00CA0783" w:rsidRPr="00852D15">
        <w:rPr>
          <w:rFonts w:ascii="Times New Roman" w:hAnsi="Times New Roman"/>
          <w:sz w:val="28"/>
          <w:szCs w:val="28"/>
        </w:rPr>
        <w:t xml:space="preserve"> __________________________</w:t>
      </w:r>
      <w:r w:rsidR="00BB1A6E">
        <w:rPr>
          <w:rFonts w:ascii="Times New Roman" w:hAnsi="Times New Roman"/>
          <w:sz w:val="28"/>
          <w:szCs w:val="28"/>
        </w:rPr>
        <w:t>______________</w:t>
      </w:r>
    </w:p>
    <w:p w:rsidR="00CA0783" w:rsidRPr="00852D15" w:rsidRDefault="00CA0783" w:rsidP="00BB1A6E">
      <w:pPr>
        <w:spacing w:after="0" w:line="240" w:lineRule="auto"/>
        <w:ind w:firstLine="709"/>
        <w:rPr>
          <w:rFonts w:ascii="Times New Roman" w:hAnsi="Times New Roman"/>
          <w:sz w:val="28"/>
          <w:szCs w:val="28"/>
        </w:rPr>
      </w:pPr>
      <w:r w:rsidRPr="00852D15">
        <w:rPr>
          <w:rFonts w:ascii="Times New Roman" w:hAnsi="Times New Roman"/>
          <w:sz w:val="28"/>
          <w:szCs w:val="28"/>
        </w:rPr>
        <w:t xml:space="preserve">Программа развития организации </w:t>
      </w:r>
      <w:r w:rsidR="00852D15">
        <w:rPr>
          <w:rFonts w:ascii="Times New Roman" w:hAnsi="Times New Roman"/>
          <w:sz w:val="28"/>
          <w:szCs w:val="28"/>
        </w:rPr>
        <w:t>–</w:t>
      </w:r>
      <w:r w:rsidRPr="00852D15">
        <w:rPr>
          <w:rFonts w:ascii="Times New Roman" w:hAnsi="Times New Roman"/>
          <w:sz w:val="28"/>
          <w:szCs w:val="28"/>
        </w:rPr>
        <w:t xml:space="preserve"> _____________________</w:t>
      </w:r>
      <w:r w:rsidR="00BB1A6E">
        <w:rPr>
          <w:rFonts w:ascii="Times New Roman" w:hAnsi="Times New Roman"/>
          <w:sz w:val="28"/>
          <w:szCs w:val="28"/>
        </w:rPr>
        <w:t>___________</w:t>
      </w:r>
    </w:p>
    <w:p w:rsidR="00CA0783" w:rsidRPr="00852D15" w:rsidRDefault="00CA0783" w:rsidP="00BB1A6E">
      <w:pPr>
        <w:spacing w:after="0" w:line="240" w:lineRule="auto"/>
        <w:ind w:firstLine="709"/>
        <w:rPr>
          <w:rFonts w:ascii="Times New Roman" w:hAnsi="Times New Roman"/>
          <w:sz w:val="28"/>
          <w:szCs w:val="28"/>
        </w:rPr>
      </w:pPr>
      <w:r w:rsidRPr="00852D15">
        <w:rPr>
          <w:rFonts w:ascii="Times New Roman" w:hAnsi="Times New Roman"/>
          <w:sz w:val="28"/>
          <w:szCs w:val="28"/>
        </w:rPr>
        <w:t>Отчет о деятель</w:t>
      </w:r>
      <w:r w:rsidR="00852D15">
        <w:rPr>
          <w:rFonts w:ascii="Times New Roman" w:hAnsi="Times New Roman"/>
          <w:sz w:val="28"/>
          <w:szCs w:val="28"/>
        </w:rPr>
        <w:t>ности –</w:t>
      </w:r>
      <w:r w:rsidRPr="00852D15">
        <w:rPr>
          <w:rFonts w:ascii="Times New Roman" w:hAnsi="Times New Roman"/>
          <w:sz w:val="28"/>
          <w:szCs w:val="28"/>
        </w:rPr>
        <w:t xml:space="preserve"> ___________________________</w:t>
      </w:r>
      <w:r w:rsidR="00BB1A6E">
        <w:rPr>
          <w:rFonts w:ascii="Times New Roman" w:hAnsi="Times New Roman"/>
          <w:sz w:val="28"/>
          <w:szCs w:val="28"/>
        </w:rPr>
        <w:t>_______________</w:t>
      </w:r>
    </w:p>
    <w:p w:rsidR="00CA0783" w:rsidRPr="00852D15" w:rsidRDefault="00852D15" w:rsidP="00BB1A6E">
      <w:pPr>
        <w:spacing w:after="0" w:line="240" w:lineRule="auto"/>
        <w:ind w:firstLine="709"/>
        <w:rPr>
          <w:rFonts w:ascii="Times New Roman" w:hAnsi="Times New Roman"/>
          <w:sz w:val="28"/>
          <w:szCs w:val="28"/>
        </w:rPr>
      </w:pPr>
      <w:r>
        <w:rPr>
          <w:rFonts w:ascii="Times New Roman" w:hAnsi="Times New Roman"/>
          <w:sz w:val="28"/>
          <w:szCs w:val="28"/>
        </w:rPr>
        <w:t>Государственное задание –</w:t>
      </w:r>
      <w:r w:rsidR="00BB1A6E">
        <w:rPr>
          <w:rFonts w:ascii="Times New Roman" w:hAnsi="Times New Roman"/>
          <w:sz w:val="28"/>
          <w:szCs w:val="28"/>
        </w:rPr>
        <w:t xml:space="preserve"> _______________________________________</w:t>
      </w:r>
    </w:p>
    <w:p w:rsidR="00CA0783" w:rsidRPr="00852D15" w:rsidRDefault="00CA0783" w:rsidP="00BB1A6E">
      <w:pPr>
        <w:spacing w:after="0" w:line="240" w:lineRule="auto"/>
        <w:ind w:firstLine="709"/>
        <w:rPr>
          <w:rFonts w:ascii="Times New Roman" w:hAnsi="Times New Roman"/>
          <w:sz w:val="28"/>
          <w:szCs w:val="28"/>
        </w:rPr>
      </w:pPr>
      <w:r w:rsidRPr="00852D15">
        <w:rPr>
          <w:rFonts w:ascii="Times New Roman" w:hAnsi="Times New Roman"/>
          <w:sz w:val="28"/>
          <w:szCs w:val="28"/>
        </w:rPr>
        <w:t>Отчет о выполнении государствен</w:t>
      </w:r>
      <w:r w:rsidR="00852D15">
        <w:rPr>
          <w:rFonts w:ascii="Times New Roman" w:hAnsi="Times New Roman"/>
          <w:sz w:val="28"/>
          <w:szCs w:val="28"/>
        </w:rPr>
        <w:t>ного задания –</w:t>
      </w:r>
      <w:r w:rsidR="00DF2803" w:rsidRPr="00852D15">
        <w:rPr>
          <w:rFonts w:ascii="Times New Roman" w:hAnsi="Times New Roman"/>
          <w:sz w:val="28"/>
          <w:szCs w:val="28"/>
        </w:rPr>
        <w:t xml:space="preserve"> ________________</w:t>
      </w:r>
      <w:r w:rsidR="00BB1A6E">
        <w:rPr>
          <w:rFonts w:ascii="Times New Roman" w:hAnsi="Times New Roman"/>
          <w:sz w:val="28"/>
          <w:szCs w:val="28"/>
        </w:rPr>
        <w:t>____</w:t>
      </w:r>
    </w:p>
    <w:p w:rsidR="00DF2803" w:rsidRPr="00852D15" w:rsidRDefault="00DF2803"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Указания по заполнению формы</w:t>
      </w:r>
    </w:p>
    <w:p w:rsidR="00313430" w:rsidRPr="00852D15" w:rsidRDefault="00313430"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Научная организация заполняет настоящую форму в электронном формате (</w:t>
      </w:r>
      <w:proofErr w:type="spellStart"/>
      <w:r w:rsidRPr="00852D15">
        <w:rPr>
          <w:rFonts w:ascii="Times New Roman" w:hAnsi="Times New Roman"/>
          <w:sz w:val="28"/>
          <w:szCs w:val="28"/>
        </w:rPr>
        <w:t>excel</w:t>
      </w:r>
      <w:proofErr w:type="spellEnd"/>
      <w:r w:rsidRPr="00852D15">
        <w:rPr>
          <w:rFonts w:ascii="Times New Roman" w:hAnsi="Times New Roman"/>
          <w:sz w:val="28"/>
          <w:szCs w:val="28"/>
        </w:rPr>
        <w:t xml:space="preserve">) и предоставляет ее по адресу, указанному на титульном листе: г. </w:t>
      </w:r>
      <w:proofErr w:type="gramStart"/>
      <w:r w:rsidRPr="00852D15">
        <w:rPr>
          <w:rFonts w:ascii="Times New Roman" w:hAnsi="Times New Roman"/>
          <w:sz w:val="28"/>
          <w:szCs w:val="28"/>
        </w:rPr>
        <w:t xml:space="preserve">Кызыл, </w:t>
      </w:r>
      <w:r w:rsidR="00852D15">
        <w:rPr>
          <w:rFonts w:ascii="Times New Roman" w:hAnsi="Times New Roman"/>
          <w:sz w:val="28"/>
          <w:szCs w:val="28"/>
        </w:rPr>
        <w:t xml:space="preserve">  </w:t>
      </w:r>
      <w:proofErr w:type="gramEnd"/>
      <w:r w:rsidR="00852D15">
        <w:rPr>
          <w:rFonts w:ascii="Times New Roman" w:hAnsi="Times New Roman"/>
          <w:sz w:val="28"/>
          <w:szCs w:val="28"/>
        </w:rPr>
        <w:t xml:space="preserve">            </w:t>
      </w:r>
      <w:r w:rsidRPr="00852D15">
        <w:rPr>
          <w:rFonts w:ascii="Times New Roman" w:hAnsi="Times New Roman"/>
          <w:sz w:val="28"/>
          <w:szCs w:val="28"/>
        </w:rPr>
        <w:t>ул. Калинина, д.</w:t>
      </w:r>
      <w:r w:rsidR="00852D15">
        <w:rPr>
          <w:rFonts w:ascii="Times New Roman" w:hAnsi="Times New Roman"/>
          <w:sz w:val="28"/>
          <w:szCs w:val="28"/>
        </w:rPr>
        <w:t xml:space="preserve"> </w:t>
      </w:r>
      <w:r w:rsidRPr="00852D15">
        <w:rPr>
          <w:rFonts w:ascii="Times New Roman" w:hAnsi="Times New Roman"/>
          <w:sz w:val="28"/>
          <w:szCs w:val="28"/>
        </w:rPr>
        <w:t xml:space="preserve">1 Б, </w:t>
      </w:r>
      <w:proofErr w:type="spellStart"/>
      <w:r w:rsidRPr="00852D15">
        <w:rPr>
          <w:rFonts w:ascii="Times New Roman" w:hAnsi="Times New Roman"/>
          <w:sz w:val="28"/>
          <w:szCs w:val="28"/>
        </w:rPr>
        <w:t>каб</w:t>
      </w:r>
      <w:proofErr w:type="spellEnd"/>
      <w:r w:rsidR="00852D15">
        <w:rPr>
          <w:rFonts w:ascii="Times New Roman" w:hAnsi="Times New Roman"/>
          <w:sz w:val="28"/>
          <w:szCs w:val="28"/>
        </w:rPr>
        <w:t>.</w:t>
      </w:r>
      <w:r w:rsidRPr="00852D15">
        <w:rPr>
          <w:rFonts w:ascii="Times New Roman" w:hAnsi="Times New Roman"/>
          <w:sz w:val="28"/>
          <w:szCs w:val="28"/>
        </w:rPr>
        <w:t xml:space="preserve"> 312, заместителю директора Агентства по науке Р</w:t>
      </w:r>
      <w:r w:rsidR="00852D15">
        <w:rPr>
          <w:rFonts w:ascii="Times New Roman" w:hAnsi="Times New Roman"/>
          <w:sz w:val="28"/>
          <w:szCs w:val="28"/>
        </w:rPr>
        <w:t xml:space="preserve">еспублики </w:t>
      </w:r>
      <w:r w:rsidRPr="00852D15">
        <w:rPr>
          <w:rFonts w:ascii="Times New Roman" w:hAnsi="Times New Roman"/>
          <w:sz w:val="28"/>
          <w:szCs w:val="28"/>
        </w:rPr>
        <w:t>Т</w:t>
      </w:r>
      <w:r w:rsidR="00852D15">
        <w:rPr>
          <w:rFonts w:ascii="Times New Roman" w:hAnsi="Times New Roman"/>
          <w:sz w:val="28"/>
          <w:szCs w:val="28"/>
        </w:rPr>
        <w:t>ыва</w:t>
      </w:r>
      <w:r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Руководитель организации назначает должностное лицо, уполномоченное предоставлять первичные статистические данные от имени организации.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Статистические данные предоставляются за 2021 календарный год.</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бумажном виде представляется титульный лист и раздел 1. Остальные разделы представляются в электронном формате, подписанном электронной цифровой подписью.</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Титульный лист</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A0783" w:rsidRPr="00852D15" w:rsidRDefault="007C6080" w:rsidP="00852D1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CA0783" w:rsidRPr="00852D15">
        <w:rPr>
          <w:rFonts w:ascii="Times New Roman" w:hAnsi="Times New Roman"/>
          <w:sz w:val="28"/>
          <w:szCs w:val="28"/>
        </w:rPr>
        <w:t xml:space="preserve"> строке «Почтовый адрес» указывается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Сведения об учредителе указываются в соответствии с Уставом организации.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кодовой части титульного листа формы отчитывающаяся организация проставляет:</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ИНН </w:t>
      </w:r>
      <w:r w:rsidR="00852D15">
        <w:rPr>
          <w:rFonts w:ascii="Times New Roman" w:hAnsi="Times New Roman"/>
          <w:sz w:val="28"/>
          <w:szCs w:val="28"/>
        </w:rPr>
        <w:t>–</w:t>
      </w:r>
      <w:r w:rsidRPr="00852D15">
        <w:rPr>
          <w:rFonts w:ascii="Times New Roman" w:hAnsi="Times New Roman"/>
          <w:sz w:val="28"/>
          <w:szCs w:val="28"/>
        </w:rPr>
        <w:t xml:space="preserve"> идентификационный номер налогоплательщика;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КПП </w:t>
      </w:r>
      <w:r w:rsidR="00852D15">
        <w:rPr>
          <w:rFonts w:ascii="Times New Roman" w:hAnsi="Times New Roman"/>
          <w:sz w:val="28"/>
          <w:szCs w:val="28"/>
        </w:rPr>
        <w:t>–</w:t>
      </w:r>
      <w:r w:rsidRPr="00852D15">
        <w:rPr>
          <w:rFonts w:ascii="Times New Roman" w:hAnsi="Times New Roman"/>
          <w:sz w:val="28"/>
          <w:szCs w:val="28"/>
        </w:rPr>
        <w:t xml:space="preserve"> код причины постановки на учет;</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ОГРН – основной государственный регистрационный номер;</w:t>
      </w:r>
    </w:p>
    <w:p w:rsidR="00CA0783" w:rsidRPr="00852D15" w:rsidRDefault="00852D15" w:rsidP="00852D15">
      <w:pPr>
        <w:spacing w:after="0" w:line="240" w:lineRule="auto"/>
        <w:ind w:firstLine="709"/>
        <w:jc w:val="both"/>
        <w:rPr>
          <w:rFonts w:ascii="Times New Roman" w:hAnsi="Times New Roman"/>
          <w:sz w:val="28"/>
          <w:szCs w:val="28"/>
        </w:rPr>
      </w:pPr>
      <w:r>
        <w:rPr>
          <w:rFonts w:ascii="Times New Roman" w:hAnsi="Times New Roman"/>
          <w:sz w:val="28"/>
          <w:szCs w:val="28"/>
        </w:rPr>
        <w:t>ОКФС –</w:t>
      </w:r>
      <w:r w:rsidR="00CA0783" w:rsidRPr="00852D15">
        <w:rPr>
          <w:rFonts w:ascii="Times New Roman" w:hAnsi="Times New Roman"/>
          <w:sz w:val="28"/>
          <w:szCs w:val="28"/>
        </w:rPr>
        <w:t xml:space="preserve"> общероссийский классификатор форм собственности;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ОКОГУ</w:t>
      </w:r>
      <w:r w:rsidR="00852D15">
        <w:rPr>
          <w:rFonts w:ascii="Times New Roman" w:hAnsi="Times New Roman"/>
          <w:sz w:val="28"/>
          <w:szCs w:val="28"/>
        </w:rPr>
        <w:t> –</w:t>
      </w:r>
      <w:r w:rsidRPr="00852D15">
        <w:rPr>
          <w:rFonts w:ascii="Times New Roman" w:hAnsi="Times New Roman"/>
          <w:sz w:val="28"/>
          <w:szCs w:val="28"/>
        </w:rPr>
        <w:t xml:space="preserve"> общероссийский классификатор органов государственной власти и управления;</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ОКОПФ</w:t>
      </w:r>
      <w:r w:rsidR="00852D15">
        <w:rPr>
          <w:rFonts w:ascii="Times New Roman" w:hAnsi="Times New Roman"/>
          <w:sz w:val="28"/>
          <w:szCs w:val="28"/>
        </w:rPr>
        <w:t> –</w:t>
      </w:r>
      <w:r w:rsidRPr="00852D15">
        <w:rPr>
          <w:rFonts w:ascii="Times New Roman" w:hAnsi="Times New Roman"/>
          <w:sz w:val="28"/>
          <w:szCs w:val="28"/>
        </w:rPr>
        <w:t xml:space="preserve"> общероссийский классификатор организационно-правовых форм;</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ОКПО </w:t>
      </w:r>
      <w:r w:rsidR="00852D15">
        <w:rPr>
          <w:rFonts w:ascii="Times New Roman" w:hAnsi="Times New Roman"/>
          <w:sz w:val="28"/>
          <w:szCs w:val="28"/>
        </w:rPr>
        <w:t>–</w:t>
      </w:r>
      <w:r w:rsidRPr="00852D15">
        <w:rPr>
          <w:rFonts w:ascii="Times New Roman" w:hAnsi="Times New Roman"/>
          <w:sz w:val="28"/>
          <w:szCs w:val="28"/>
        </w:rPr>
        <w:t xml:space="preserve"> общероссийский классификатор предприятий и организаций;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ОКАТО – общероссийский классификатор объектов административно-территориальных образований;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lastRenderedPageBreak/>
        <w:t>ОКТМО</w:t>
      </w:r>
      <w:r w:rsidR="00DF2803" w:rsidRPr="00852D15">
        <w:rPr>
          <w:rFonts w:ascii="Times New Roman" w:hAnsi="Times New Roman"/>
          <w:sz w:val="28"/>
          <w:szCs w:val="28"/>
        </w:rPr>
        <w:t> </w:t>
      </w:r>
      <w:r w:rsidR="00852D15">
        <w:rPr>
          <w:rFonts w:ascii="Times New Roman" w:hAnsi="Times New Roman"/>
          <w:sz w:val="28"/>
          <w:szCs w:val="28"/>
        </w:rPr>
        <w:t>–</w:t>
      </w:r>
      <w:r w:rsidR="00DF2803" w:rsidRPr="00852D15">
        <w:rPr>
          <w:rFonts w:ascii="Times New Roman" w:hAnsi="Times New Roman"/>
          <w:sz w:val="28"/>
          <w:szCs w:val="28"/>
        </w:rPr>
        <w:t xml:space="preserve"> </w:t>
      </w:r>
      <w:r w:rsidRPr="00852D15">
        <w:rPr>
          <w:rFonts w:ascii="Times New Roman" w:hAnsi="Times New Roman"/>
          <w:sz w:val="28"/>
          <w:szCs w:val="28"/>
        </w:rPr>
        <w:t>общероссийский классификатор территорий муниципальных образований.</w:t>
      </w:r>
    </w:p>
    <w:p w:rsidR="00CA0783" w:rsidRPr="00852D15" w:rsidRDefault="00CA0783" w:rsidP="00852D15">
      <w:pPr>
        <w:spacing w:after="0" w:line="240" w:lineRule="auto"/>
        <w:jc w:val="center"/>
        <w:rPr>
          <w:rFonts w:ascii="Times New Roman" w:hAnsi="Times New Roman"/>
          <w:sz w:val="28"/>
          <w:szCs w:val="28"/>
        </w:rPr>
      </w:pP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 xml:space="preserve">Общие сведения о юридическом лице </w:t>
      </w: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по состоянию на конец отчетного года</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разделе предоставляются общие сведения об организации.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Показывается год образования организации (4 знака).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Приводятся сведения о руководителе организации – должность, фамилия, имя и отчество (при наличии) полностью, ученая степень, звание (если имеется).</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Показываются контактные номера телефонов и факсов организации с указанием кода города, например (394) 225-43-21.</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Приводится адрес электронной почты организации, адрес веб-сайта в Интернете (если есть).</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строке ОКВЭД указываются коды деятельности в соответствии с Уставом организации.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соответствии с Общероссийским классификатором видов экономической деятельности (ОКВЭД 2) ОК 029-2014 (КДЕС Ред.</w:t>
      </w:r>
      <w:r w:rsidR="00852D15">
        <w:rPr>
          <w:rFonts w:ascii="Times New Roman" w:hAnsi="Times New Roman"/>
          <w:sz w:val="28"/>
          <w:szCs w:val="28"/>
        </w:rPr>
        <w:t xml:space="preserve"> </w:t>
      </w:r>
      <w:r w:rsidRPr="00852D15">
        <w:rPr>
          <w:rFonts w:ascii="Times New Roman" w:hAnsi="Times New Roman"/>
          <w:sz w:val="28"/>
          <w:szCs w:val="28"/>
        </w:rPr>
        <w:t>2) деятельность, классифицируемая как научные исследования и разработки, включает:</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(статья 2 Федерального закона от 23 августа 1996 г. № 127-ФЗ «О науке и государственной научно-технической политике»);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 (статья 2 Федерального закона от 23 августа 1996 г. № 127-ФЗ «О науке и государственной научно-технической политике»);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(ста</w:t>
      </w:r>
      <w:r w:rsidR="00942B10" w:rsidRPr="00852D15">
        <w:rPr>
          <w:rFonts w:ascii="Times New Roman" w:hAnsi="Times New Roman"/>
          <w:sz w:val="28"/>
          <w:szCs w:val="28"/>
        </w:rPr>
        <w:t xml:space="preserve">тья 2 Федерального закона от 23 </w:t>
      </w:r>
      <w:r w:rsidRPr="00852D15">
        <w:rPr>
          <w:rFonts w:ascii="Times New Roman" w:hAnsi="Times New Roman"/>
          <w:sz w:val="28"/>
          <w:szCs w:val="28"/>
        </w:rPr>
        <w:t>августа 1996 г. № 127-ФЗ «О науке и государственной научно-технической политике»).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научные исследования и разработки не включаются следующие виды деятельности</w:t>
      </w:r>
      <w:r w:rsidR="00852D15">
        <w:rPr>
          <w:rFonts w:ascii="Times New Roman" w:hAnsi="Times New Roman"/>
          <w:sz w:val="28"/>
          <w:szCs w:val="28"/>
        </w:rPr>
        <w:t xml:space="preserve"> </w:t>
      </w:r>
      <w:r w:rsidRPr="00852D15">
        <w:rPr>
          <w:rFonts w:ascii="Times New Roman" w:hAnsi="Times New Roman"/>
          <w:sz w:val="28"/>
          <w:szCs w:val="28"/>
        </w:rPr>
        <w:t>2:</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образование и подготовка кадров;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научно-технические услуги, в том числе:</w:t>
      </w:r>
    </w:p>
    <w:p w:rsidR="00BB1A6E"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деятельность в области научно-технической информации (сбор информации о социально-экономических явлениях; сбор и обработка данных общего назначения (если это не относится к конкретным исследовательским работам); </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кодирование, регистрация, обработка, перевод, распространение, анализ, оценка и тому подобное);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перевод, редактирование и издание научно-технической литературы;</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lastRenderedPageBreak/>
        <w:t>научно-техническая деятельность библиотек, музеев, ботанических и зоологических садов;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изыскания (геологические, гидрологические, топографические, метеорологические и другие), разведка полезных ископаемых;</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технические испытания, стандартизация, метрология, контроль качества;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инжиниринговые услуги, включающие инженерно-консультационные услуги при проектировании, конструкторской разработке и эксплуатации машин (оборудования), материалов, приборов, сооружений, процессов и систем;</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дизайн (деятельность по изменению формы, внешнего вида или удобства использования продуктов или услуг);</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консультирование клиентов по подготовке и реализации конкретных проектов (кроме научных исследований и разработок);</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исследование конъюнктуры рынка;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патентно-лицензионная деятельность.</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специализированные медицинские услуги;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производственная деятельность по внедрению нововведений;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дополнительные работы, связанные с решением проблем, возникающих после запуска нового продукта в массовое производство, и предполагающие использование стандартного оборудования и методов;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пострегистрационные клинические испытания (фаза 4) за исключением случаев изучения усовершенствованных медицинских технологий;</w:t>
      </w:r>
    </w:p>
    <w:p w:rsid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разработка программного обеспечения для бизнеса или информационных систем с использованием известных методов и существующих инструментов; расширение пользовательского функционала существующих программ (включая методы ввода данных); </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создание веб-сайтов с использованием существующих инструментов; использование стандартных методов кодирования или проверки безопасности системы; рутинная работа по устранению технических проблем в системах или программах за исключением случаев, когда такая работа проводится до окончания фазы экспериментальных разработок;</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сооружение (строительство) крупных объектов (например, ледоколов, атомных электростанций, подводных лодок и других), создаваемых с использованием уже существующих технологий и материалов;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деятельность, направленная на обеспечение тесной поддержки политических акций, законодательной деятельности, включая консультации по вопросам политики и отношения со средствами массовой информации, юридические консультации, связи с общественностью (пиар) или техническую поддержку административной деятельности (например, бухгалтерский учет);</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деятельность в области художественного, литературного 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и литературы;</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управление и другая вспомогательная деятельность (государственное управление научными исследованиями и разработками, их финансирование и тому подобное).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lastRenderedPageBreak/>
        <w:t>Критерием, позволяющим отличить научные исследования и разработки от сопутствующих им видов деятельности, является наличие в исследованиях и разработках значительного элемента новизны. В соответствии с данным критерием конкретный проект будет или, наоборот, не будет отнесен к научным исследованиям и разработкам в зависимости от цели проекта.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Приводятся коды основных направлений исследовательской деятельности по Государственному рубрикатору научно-технической информации (ГРНТИ) (редакция 2018 г.). Рубрикатор размещен по адресу http://grnti.ru/. Организацией может быть заполнено до 30 кодов ГРНТИ в формате </w:t>
      </w:r>
      <w:proofErr w:type="spellStart"/>
      <w:r w:rsidRPr="00852D15">
        <w:rPr>
          <w:rFonts w:ascii="Times New Roman" w:hAnsi="Times New Roman"/>
          <w:sz w:val="28"/>
          <w:szCs w:val="28"/>
        </w:rPr>
        <w:t>хх.хх.хх</w:t>
      </w:r>
      <w:proofErr w:type="spellEnd"/>
      <w:r w:rsidRPr="00852D15">
        <w:rPr>
          <w:rFonts w:ascii="Times New Roman" w:hAnsi="Times New Roman"/>
          <w:sz w:val="28"/>
          <w:szCs w:val="28"/>
        </w:rPr>
        <w:t xml:space="preserve"> через запятую.</w:t>
      </w:r>
    </w:p>
    <w:p w:rsidR="00CA0783" w:rsidRPr="00852D15" w:rsidRDefault="00CA0783" w:rsidP="00852D15">
      <w:pPr>
        <w:spacing w:after="0" w:line="240" w:lineRule="auto"/>
        <w:jc w:val="center"/>
        <w:rPr>
          <w:rFonts w:ascii="Times New Roman" w:hAnsi="Times New Roman"/>
          <w:sz w:val="28"/>
          <w:szCs w:val="28"/>
        </w:rPr>
      </w:pP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 xml:space="preserve">Раздел 1. Исследования и разработки по приоритетным </w:t>
      </w: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направлениям развития науки, технологий</w:t>
      </w: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 xml:space="preserve"> и техники Российской Федерации</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разделе приводятся сведения об осуществлении организацией в отчетном году научных исследований и разработок по приоритетным направлениям развития науки, технологий и техники в Российской Федерации, утвержденным Указом Прези</w:t>
      </w:r>
      <w:r w:rsidR="00852D15">
        <w:rPr>
          <w:rFonts w:ascii="Times New Roman" w:hAnsi="Times New Roman"/>
          <w:sz w:val="28"/>
          <w:szCs w:val="28"/>
        </w:rPr>
        <w:t xml:space="preserve">дента Российской от 7 июля </w:t>
      </w:r>
      <w:r w:rsidRPr="00852D15">
        <w:rPr>
          <w:rFonts w:ascii="Times New Roman" w:hAnsi="Times New Roman"/>
          <w:sz w:val="28"/>
          <w:szCs w:val="28"/>
        </w:rPr>
        <w:t xml:space="preserve">2006 г. № 899: информационно-телекоммуникационные системы; индустрия </w:t>
      </w:r>
      <w:proofErr w:type="spellStart"/>
      <w:r w:rsidRPr="00852D15">
        <w:rPr>
          <w:rFonts w:ascii="Times New Roman" w:hAnsi="Times New Roman"/>
          <w:sz w:val="28"/>
          <w:szCs w:val="28"/>
        </w:rPr>
        <w:t>наносистем</w:t>
      </w:r>
      <w:proofErr w:type="spellEnd"/>
      <w:r w:rsidRPr="00852D15">
        <w:rPr>
          <w:rFonts w:ascii="Times New Roman" w:hAnsi="Times New Roman"/>
          <w:sz w:val="28"/>
          <w:szCs w:val="28"/>
        </w:rPr>
        <w:t xml:space="preserve">; науки о жизни; рациональное природопользование; </w:t>
      </w:r>
      <w:proofErr w:type="spellStart"/>
      <w:r w:rsidRPr="00852D15">
        <w:rPr>
          <w:rFonts w:ascii="Times New Roman" w:hAnsi="Times New Roman"/>
          <w:sz w:val="28"/>
          <w:szCs w:val="28"/>
        </w:rPr>
        <w:t>энергоэффективность</w:t>
      </w:r>
      <w:proofErr w:type="spellEnd"/>
      <w:r w:rsidRPr="00852D15">
        <w:rPr>
          <w:rFonts w:ascii="Times New Roman" w:hAnsi="Times New Roman"/>
          <w:sz w:val="28"/>
          <w:szCs w:val="28"/>
        </w:rPr>
        <w:t>, энергосбережение, ядерная энергетика; транспортные и космические системы.</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Если организация выполняет такие исследования, то в графе 3 соответствующей строки указывается – 1, в противном случае </w:t>
      </w:r>
      <w:r w:rsidR="00852D15">
        <w:rPr>
          <w:rFonts w:ascii="Times New Roman" w:hAnsi="Times New Roman"/>
          <w:sz w:val="28"/>
          <w:szCs w:val="28"/>
        </w:rPr>
        <w:t>–</w:t>
      </w:r>
      <w:r w:rsidRPr="00852D15">
        <w:rPr>
          <w:rFonts w:ascii="Times New Roman" w:hAnsi="Times New Roman"/>
          <w:sz w:val="28"/>
          <w:szCs w:val="28"/>
        </w:rPr>
        <w:t xml:space="preserve"> 0.</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Раздел 2. Кадровый потенциал организации</w:t>
      </w:r>
    </w:p>
    <w:p w:rsidR="00852D15" w:rsidRPr="00852D15" w:rsidRDefault="00852D15" w:rsidP="00852D15">
      <w:pPr>
        <w:spacing w:after="0" w:line="240" w:lineRule="auto"/>
        <w:jc w:val="center"/>
        <w:rPr>
          <w:rFonts w:ascii="Times New Roman" w:hAnsi="Times New Roman"/>
          <w:sz w:val="28"/>
          <w:szCs w:val="28"/>
        </w:rPr>
      </w:pP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2.1</w:t>
      </w:r>
      <w:r w:rsidR="00852D15">
        <w:rPr>
          <w:rFonts w:ascii="Times New Roman" w:hAnsi="Times New Roman"/>
          <w:sz w:val="28"/>
          <w:szCs w:val="28"/>
        </w:rPr>
        <w:t>.</w:t>
      </w:r>
      <w:r w:rsidRPr="00852D15">
        <w:rPr>
          <w:rFonts w:ascii="Times New Roman" w:hAnsi="Times New Roman"/>
          <w:sz w:val="28"/>
          <w:szCs w:val="28"/>
        </w:rPr>
        <w:t xml:space="preserve"> Распределение численности персонала по уровню </w:t>
      </w: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 xml:space="preserve">образования (без внешних совместителей и работающих </w:t>
      </w: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по договорам гражданско-правового характера)</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приводятся по состоянию на конец отчет</w:t>
      </w:r>
      <w:r w:rsidR="00852D15">
        <w:rPr>
          <w:rFonts w:ascii="Times New Roman" w:hAnsi="Times New Roman"/>
          <w:sz w:val="28"/>
          <w:szCs w:val="28"/>
        </w:rPr>
        <w:t>ного года – 31 декабря                2021 г</w:t>
      </w:r>
      <w:r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color w:val="000000" w:themeColor="text1"/>
          <w:sz w:val="28"/>
          <w:szCs w:val="28"/>
        </w:rPr>
      </w:pPr>
      <w:r w:rsidRPr="00852D15">
        <w:rPr>
          <w:rFonts w:ascii="Times New Roman" w:hAnsi="Times New Roman"/>
          <w:sz w:val="28"/>
          <w:szCs w:val="28"/>
        </w:rPr>
        <w:t xml:space="preserve">Во избежание двойного счета данные о работниках организации </w:t>
      </w:r>
      <w:proofErr w:type="spellStart"/>
      <w:r w:rsidRPr="00852D15">
        <w:rPr>
          <w:rFonts w:ascii="Times New Roman" w:hAnsi="Times New Roman"/>
          <w:color w:val="000000" w:themeColor="text1"/>
          <w:sz w:val="28"/>
          <w:szCs w:val="28"/>
        </w:rPr>
        <w:t>по</w:t>
      </w:r>
      <w:hyperlink w:anchor="P1661" w:history="1">
        <w:r w:rsidRPr="00852D15">
          <w:rPr>
            <w:rStyle w:val="aa"/>
            <w:rFonts w:ascii="Times New Roman" w:hAnsi="Times New Roman"/>
            <w:color w:val="000000" w:themeColor="text1"/>
            <w:sz w:val="28"/>
            <w:szCs w:val="28"/>
            <w:u w:val="none"/>
          </w:rPr>
          <w:t>строкам</w:t>
        </w:r>
        <w:proofErr w:type="spellEnd"/>
        <w:r w:rsidRPr="00852D15">
          <w:rPr>
            <w:rStyle w:val="aa"/>
            <w:rFonts w:ascii="Times New Roman" w:hAnsi="Times New Roman"/>
            <w:color w:val="000000" w:themeColor="text1"/>
            <w:sz w:val="28"/>
            <w:szCs w:val="28"/>
            <w:u w:val="none"/>
          </w:rPr>
          <w:t xml:space="preserve"> 02</w:t>
        </w:r>
      </w:hyperlink>
      <w:r w:rsidRPr="00852D15">
        <w:rPr>
          <w:rFonts w:ascii="Times New Roman" w:hAnsi="Times New Roman"/>
          <w:color w:val="000000" w:themeColor="text1"/>
          <w:sz w:val="28"/>
          <w:szCs w:val="28"/>
        </w:rPr>
        <w:sym w:font="Symbol" w:char="F02D"/>
      </w:r>
      <w:r w:rsidRPr="00852D15">
        <w:rPr>
          <w:rFonts w:ascii="Times New Roman" w:hAnsi="Times New Roman"/>
          <w:color w:val="000000" w:themeColor="text1"/>
          <w:sz w:val="28"/>
          <w:szCs w:val="28"/>
        </w:rPr>
        <w:t xml:space="preserve">04, 06-13, </w:t>
      </w:r>
      <w:hyperlink w:anchor="P1691" w:history="1">
        <w:r w:rsidRPr="00852D15">
          <w:rPr>
            <w:rStyle w:val="aa"/>
            <w:rFonts w:ascii="Times New Roman" w:hAnsi="Times New Roman"/>
            <w:color w:val="000000" w:themeColor="text1"/>
            <w:sz w:val="28"/>
            <w:szCs w:val="28"/>
            <w:u w:val="none"/>
          </w:rPr>
          <w:t>15-21</w:t>
        </w:r>
      </w:hyperlink>
      <w:r w:rsidRPr="00852D15">
        <w:rPr>
          <w:rFonts w:ascii="Times New Roman" w:hAnsi="Times New Roman"/>
          <w:color w:val="000000" w:themeColor="text1"/>
          <w:sz w:val="28"/>
          <w:szCs w:val="28"/>
        </w:rPr>
        <w:t xml:space="preserve"> указываются один раз, по основной должности.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подразделе приводятся данные о распределении персонала организации по уровню образования.</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подразделе показывается фактическая численность лиц. Приводятся сведения о работниках, основным местом работы которых является отчитывающаяся организация. Не включаются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Работник, оформленный в организации как внутренний совместитель, тоже учитывается как один человек по основной занимаемой должности (например, если лицо, принятое на должность главного научного сотрудника, выполняет функции заведующего отделом, то сведения о нем учитываются только один раз по строке 06). </w:t>
      </w:r>
      <w:r w:rsidRPr="00852D15">
        <w:rPr>
          <w:rFonts w:ascii="Times New Roman" w:hAnsi="Times New Roman"/>
          <w:sz w:val="28"/>
          <w:szCs w:val="28"/>
        </w:rPr>
        <w:lastRenderedPageBreak/>
        <w:t>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w:t>
      </w:r>
      <w:r w:rsidR="00852D15">
        <w:rPr>
          <w:rFonts w:ascii="Times New Roman" w:hAnsi="Times New Roman"/>
          <w:sz w:val="28"/>
          <w:szCs w:val="28"/>
        </w:rPr>
        <w:t>н отсутствующего. По графам 4-</w:t>
      </w:r>
      <w:r w:rsidRPr="00852D15">
        <w:rPr>
          <w:rFonts w:ascii="Times New Roman" w:hAnsi="Times New Roman"/>
          <w:sz w:val="28"/>
          <w:szCs w:val="28"/>
        </w:rPr>
        <w:t>9 персонал организации распределяется по уровню образования. В графе 4 указываются лица, имеющие высшее образование. Из графы 4 выделяются лица, им</w:t>
      </w:r>
      <w:r w:rsidR="00852D15">
        <w:rPr>
          <w:rFonts w:ascii="Times New Roman" w:hAnsi="Times New Roman"/>
          <w:sz w:val="28"/>
          <w:szCs w:val="28"/>
        </w:rPr>
        <w:t>еющие ученую степень (графы 5-</w:t>
      </w:r>
      <w:r w:rsidRPr="00852D15">
        <w:rPr>
          <w:rFonts w:ascii="Times New Roman" w:hAnsi="Times New Roman"/>
          <w:sz w:val="28"/>
          <w:szCs w:val="28"/>
        </w:rPr>
        <w:t xml:space="preserve">7) и ученое звание (графы 8, 9). При этом если сотрудник имеет ученую степень и ученое звание, то он включается в графу 5, или графу 6, или графу 7, а также в графу 8 или графу 9. Если кандидат наук имеет и степень </w:t>
      </w:r>
      <w:proofErr w:type="spellStart"/>
      <w:r w:rsidRPr="00852D15">
        <w:rPr>
          <w:rFonts w:ascii="Times New Roman" w:hAnsi="Times New Roman"/>
          <w:sz w:val="28"/>
          <w:szCs w:val="28"/>
        </w:rPr>
        <w:t>PhD</w:t>
      </w:r>
      <w:proofErr w:type="spellEnd"/>
      <w:r w:rsidRPr="00852D15">
        <w:rPr>
          <w:rFonts w:ascii="Times New Roman" w:hAnsi="Times New Roman"/>
          <w:sz w:val="28"/>
          <w:szCs w:val="28"/>
        </w:rPr>
        <w:t xml:space="preserve">, то данные о нем должны учитываться по графе 6 и 7. Если работник имеет степень </w:t>
      </w:r>
      <w:proofErr w:type="spellStart"/>
      <w:r w:rsidRPr="00852D15">
        <w:rPr>
          <w:rFonts w:ascii="Times New Roman" w:hAnsi="Times New Roman"/>
          <w:sz w:val="28"/>
          <w:szCs w:val="28"/>
        </w:rPr>
        <w:t>PhD</w:t>
      </w:r>
      <w:proofErr w:type="spellEnd"/>
      <w:r w:rsidRPr="00852D15">
        <w:rPr>
          <w:rFonts w:ascii="Times New Roman" w:hAnsi="Times New Roman"/>
          <w:sz w:val="28"/>
          <w:szCs w:val="28"/>
        </w:rPr>
        <w:t xml:space="preserve">, </w:t>
      </w:r>
      <w:proofErr w:type="spellStart"/>
      <w:r w:rsidRPr="00852D15">
        <w:rPr>
          <w:rFonts w:ascii="Times New Roman" w:hAnsi="Times New Roman"/>
          <w:sz w:val="28"/>
          <w:szCs w:val="28"/>
        </w:rPr>
        <w:t>ненострифицированную</w:t>
      </w:r>
      <w:proofErr w:type="spellEnd"/>
      <w:r w:rsidR="00852D15">
        <w:rPr>
          <w:rFonts w:ascii="Times New Roman" w:hAnsi="Times New Roman"/>
          <w:sz w:val="28"/>
          <w:szCs w:val="28"/>
        </w:rPr>
        <w:t xml:space="preserve"> </w:t>
      </w:r>
      <w:proofErr w:type="spellStart"/>
      <w:r w:rsidRPr="00852D15">
        <w:rPr>
          <w:rFonts w:ascii="Times New Roman" w:hAnsi="Times New Roman"/>
          <w:sz w:val="28"/>
          <w:szCs w:val="28"/>
        </w:rPr>
        <w:t>Рособрнадзором</w:t>
      </w:r>
      <w:proofErr w:type="spellEnd"/>
      <w:r w:rsidRPr="00852D15">
        <w:rPr>
          <w:rFonts w:ascii="Times New Roman" w:hAnsi="Times New Roman"/>
          <w:sz w:val="28"/>
          <w:szCs w:val="28"/>
        </w:rPr>
        <w:t>, то данные о нем учитываются только по графе 7.</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Из общей численности работников (графы 3) выделяются ли</w:t>
      </w:r>
      <w:r w:rsidR="00852D15">
        <w:rPr>
          <w:rFonts w:ascii="Times New Roman" w:hAnsi="Times New Roman"/>
          <w:sz w:val="28"/>
          <w:szCs w:val="28"/>
        </w:rPr>
        <w:t>ца, принятые на работу на 0,1-</w:t>
      </w:r>
      <w:r w:rsidRPr="00852D15">
        <w:rPr>
          <w:rFonts w:ascii="Times New Roman" w:hAnsi="Times New Roman"/>
          <w:sz w:val="28"/>
          <w:szCs w:val="28"/>
        </w:rPr>
        <w:t>1,0 ставки (гра</w:t>
      </w:r>
      <w:r w:rsidR="00852D15">
        <w:rPr>
          <w:rFonts w:ascii="Times New Roman" w:hAnsi="Times New Roman"/>
          <w:sz w:val="28"/>
          <w:szCs w:val="28"/>
        </w:rPr>
        <w:t>фы 10-</w:t>
      </w:r>
      <w:r w:rsidRPr="00852D15">
        <w:rPr>
          <w:rFonts w:ascii="Times New Roman" w:hAnsi="Times New Roman"/>
          <w:sz w:val="28"/>
          <w:szCs w:val="28"/>
        </w:rPr>
        <w:t>21 соответственно), лица, принятые на работу на ставки вне выделенных значений, округляются до ближнего большего значения. В графе 22 из общей численности работников (из графы 3) показываются лица, прошедшие повышение квалификации, или переподготовку, или стажировку в отчетном году. По строке 01 отражается общая численность штатных работников организа</w:t>
      </w:r>
      <w:r w:rsidR="00852D15">
        <w:rPr>
          <w:rFonts w:ascii="Times New Roman" w:hAnsi="Times New Roman"/>
          <w:sz w:val="28"/>
          <w:szCs w:val="28"/>
        </w:rPr>
        <w:t>ции, а затем по строкам 02-</w:t>
      </w:r>
      <w:r w:rsidRPr="00852D15">
        <w:rPr>
          <w:rFonts w:ascii="Times New Roman" w:hAnsi="Times New Roman"/>
          <w:sz w:val="28"/>
          <w:szCs w:val="28"/>
        </w:rPr>
        <w:t>21 она распределяется по отдельным категориям персонала и занимаемым должностям.</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строки 01 должны быть равны сумме д</w:t>
      </w:r>
      <w:r w:rsidR="00852D15">
        <w:rPr>
          <w:rFonts w:ascii="Times New Roman" w:hAnsi="Times New Roman"/>
          <w:sz w:val="28"/>
          <w:szCs w:val="28"/>
        </w:rPr>
        <w:t>анных строк 02, 03-05, 14, 17-</w:t>
      </w:r>
      <w:r w:rsidRPr="00852D15">
        <w:rPr>
          <w:rFonts w:ascii="Times New Roman" w:hAnsi="Times New Roman"/>
          <w:sz w:val="28"/>
          <w:szCs w:val="28"/>
        </w:rPr>
        <w:t>21.</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строки 05 должна быть равна сумме строк с 06 по 13.</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строк 14 должна быть равна сумме строк 15 и 16.</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02 учитывается весь руководящий персонал организации, основные функции которого связаны с руководством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научно-исследовательской деятельности и административно-хозяйственной (производственной) работы. К ним относятся: директор/руководитель/ректор, заместители/проректоры (по должности), президент, помощники руководителя, руководители структурных подразделений (филиалов, институтов (за исключением директоров институтов, участвующих в образовательной деятельности), управления, отдела, отделения и других структурных подразделений), ученый секретарь совета организации, и другие.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строкам 03 и 04 отражаются сведения о педагогических работниках организации, при наличии.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03 выделяется общая численность профессорско-преподавательского состава организации. К ним относятся деканы факультетов, заведующие кафедрами, директора институтов, участвующих в образовательной деятельности, профессора, доценты, старшие преподаватели, преподаватели, ассистенты.</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По строке 04 отражается численность иных педагогических работников. К ним относятся педагоги-психологи, социальные педагоги, педагоги-организаторы и другие. Отнесение работников к определенной категории руководящих работников, педагогических работников производится в соответствии с Номенклатурой должностей </w:t>
      </w:r>
      <w:r w:rsidRPr="00852D15">
        <w:rPr>
          <w:rFonts w:ascii="Times New Roman" w:hAnsi="Times New Roman"/>
          <w:sz w:val="28"/>
          <w:szCs w:val="28"/>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w:t>
      </w:r>
      <w:r w:rsidR="007C6080">
        <w:rPr>
          <w:rFonts w:ascii="Times New Roman" w:hAnsi="Times New Roman"/>
          <w:sz w:val="28"/>
          <w:szCs w:val="28"/>
        </w:rPr>
        <w:t xml:space="preserve">, </w:t>
      </w:r>
      <w:r w:rsidRPr="00852D15">
        <w:rPr>
          <w:rFonts w:ascii="Times New Roman" w:hAnsi="Times New Roman"/>
          <w:sz w:val="28"/>
          <w:szCs w:val="28"/>
        </w:rPr>
        <w:t>утвержденной постановлением Правительства Россий</w:t>
      </w:r>
      <w:r w:rsidR="00852D15">
        <w:rPr>
          <w:rFonts w:ascii="Times New Roman" w:hAnsi="Times New Roman"/>
          <w:sz w:val="28"/>
          <w:szCs w:val="28"/>
        </w:rPr>
        <w:t xml:space="preserve">ской Федерации от 8 августа </w:t>
      </w:r>
      <w:r w:rsidRPr="00852D15">
        <w:rPr>
          <w:rFonts w:ascii="Times New Roman" w:hAnsi="Times New Roman"/>
          <w:sz w:val="28"/>
          <w:szCs w:val="28"/>
        </w:rPr>
        <w:t>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05 приводится численность научных сотрудников. К этой категории относятся, например, главные научные сотрудники, ведущие научные сотрудники, старшие научные сотрудники, младшие научные сотрудники и другие.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14 приводится численность научных работников. К этой категории относятся, например, заведующий / начальник / руководитель научно-исследовательского подразделения (отдел, лаборатория, сектор), технический персонал (лаборанты, инженеры, техники и другие).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Перечень должностей </w:t>
      </w:r>
      <w:r w:rsidR="007C6080">
        <w:rPr>
          <w:rFonts w:ascii="Times New Roman" w:hAnsi="Times New Roman"/>
          <w:sz w:val="28"/>
          <w:szCs w:val="28"/>
        </w:rPr>
        <w:t>приведен в</w:t>
      </w:r>
      <w:r w:rsidRPr="00852D15">
        <w:rPr>
          <w:rFonts w:ascii="Times New Roman" w:hAnsi="Times New Roman"/>
          <w:sz w:val="28"/>
          <w:szCs w:val="28"/>
        </w:rPr>
        <w:t xml:space="preserve"> </w:t>
      </w:r>
      <w:r w:rsidR="007C6080">
        <w:rPr>
          <w:rFonts w:ascii="Times New Roman" w:hAnsi="Times New Roman"/>
          <w:sz w:val="28"/>
          <w:szCs w:val="28"/>
        </w:rPr>
        <w:t>п</w:t>
      </w:r>
      <w:r w:rsidRPr="00852D15">
        <w:rPr>
          <w:rFonts w:ascii="Times New Roman" w:hAnsi="Times New Roman"/>
          <w:sz w:val="28"/>
          <w:szCs w:val="28"/>
        </w:rPr>
        <w:t>риказ</w:t>
      </w:r>
      <w:r w:rsidR="007C6080">
        <w:rPr>
          <w:rFonts w:ascii="Times New Roman" w:hAnsi="Times New Roman"/>
          <w:sz w:val="28"/>
          <w:szCs w:val="28"/>
        </w:rPr>
        <w:t>е</w:t>
      </w:r>
      <w:r w:rsidRPr="00852D15">
        <w:rPr>
          <w:rFonts w:ascii="Times New Roman" w:hAnsi="Times New Roman"/>
          <w:sz w:val="28"/>
          <w:szCs w:val="28"/>
        </w:rPr>
        <w:t xml:space="preserve"> Министерства науки и высшего образования Российской</w:t>
      </w:r>
      <w:r w:rsidR="00852D15">
        <w:rPr>
          <w:rFonts w:ascii="Times New Roman" w:hAnsi="Times New Roman"/>
          <w:sz w:val="28"/>
          <w:szCs w:val="28"/>
        </w:rPr>
        <w:t xml:space="preserve"> Федерации от 5 августа </w:t>
      </w:r>
      <w:r w:rsidRPr="00852D15">
        <w:rPr>
          <w:rFonts w:ascii="Times New Roman" w:hAnsi="Times New Roman"/>
          <w:sz w:val="28"/>
          <w:szCs w:val="28"/>
        </w:rPr>
        <w:t xml:space="preserve">2021 </w:t>
      </w:r>
      <w:r w:rsidR="007C6080">
        <w:rPr>
          <w:rFonts w:ascii="Times New Roman" w:hAnsi="Times New Roman"/>
          <w:sz w:val="28"/>
          <w:szCs w:val="28"/>
        </w:rPr>
        <w:t xml:space="preserve">г. № 715 и </w:t>
      </w:r>
      <w:r w:rsidR="00852D15">
        <w:rPr>
          <w:rFonts w:ascii="Times New Roman" w:hAnsi="Times New Roman"/>
          <w:sz w:val="28"/>
          <w:szCs w:val="28"/>
        </w:rPr>
        <w:t>п</w:t>
      </w:r>
      <w:r w:rsidRPr="00852D15">
        <w:rPr>
          <w:rFonts w:ascii="Times New Roman" w:hAnsi="Times New Roman"/>
          <w:sz w:val="28"/>
          <w:szCs w:val="28"/>
        </w:rPr>
        <w:t>остановлени</w:t>
      </w:r>
      <w:r w:rsidR="007C6080">
        <w:rPr>
          <w:rFonts w:ascii="Times New Roman" w:hAnsi="Times New Roman"/>
          <w:sz w:val="28"/>
          <w:szCs w:val="28"/>
        </w:rPr>
        <w:t>и</w:t>
      </w:r>
      <w:r w:rsidRPr="00852D15">
        <w:rPr>
          <w:rFonts w:ascii="Times New Roman" w:hAnsi="Times New Roman"/>
          <w:sz w:val="28"/>
          <w:szCs w:val="28"/>
        </w:rPr>
        <w:t xml:space="preserve"> Правительства </w:t>
      </w:r>
      <w:r w:rsidR="00852D15" w:rsidRPr="00852D15">
        <w:rPr>
          <w:rFonts w:ascii="Times New Roman" w:hAnsi="Times New Roman"/>
          <w:sz w:val="28"/>
          <w:szCs w:val="28"/>
        </w:rPr>
        <w:t>Российской</w:t>
      </w:r>
      <w:r w:rsidR="00852D15">
        <w:rPr>
          <w:rFonts w:ascii="Times New Roman" w:hAnsi="Times New Roman"/>
          <w:sz w:val="28"/>
          <w:szCs w:val="28"/>
        </w:rPr>
        <w:t> Федерации от 21 февраля 20</w:t>
      </w:r>
      <w:r w:rsidRPr="00852D15">
        <w:rPr>
          <w:rFonts w:ascii="Times New Roman" w:hAnsi="Times New Roman"/>
          <w:sz w:val="28"/>
          <w:szCs w:val="28"/>
        </w:rPr>
        <w:t xml:space="preserve">22 </w:t>
      </w:r>
      <w:r w:rsidR="00852D15">
        <w:rPr>
          <w:rFonts w:ascii="Times New Roman" w:hAnsi="Times New Roman"/>
          <w:sz w:val="28"/>
          <w:szCs w:val="28"/>
        </w:rPr>
        <w:t xml:space="preserve">г. </w:t>
      </w:r>
      <w:r w:rsidRPr="00852D15">
        <w:rPr>
          <w:rFonts w:ascii="Times New Roman" w:hAnsi="Times New Roman"/>
          <w:sz w:val="28"/>
          <w:szCs w:val="28"/>
        </w:rPr>
        <w:t>№ 225.</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17 указывается численность инженерно-технического персонала – работники, имеющие квалификацию инженера или техника и выполняющие функции организационного, технического управления (например, по охране труда и обеспечению безопасности организации), обеспечивающие техническое функционирование аппаратно-программных комплексов, телекоммуникационного оборудования, про</w:t>
      </w:r>
      <w:r w:rsidR="00852D15">
        <w:rPr>
          <w:rFonts w:ascii="Times New Roman" w:hAnsi="Times New Roman"/>
          <w:sz w:val="28"/>
          <w:szCs w:val="28"/>
        </w:rPr>
        <w:t xml:space="preserve">граммисты и </w:t>
      </w:r>
      <w:r w:rsidRPr="00852D15">
        <w:rPr>
          <w:rFonts w:ascii="Times New Roman" w:hAnsi="Times New Roman"/>
          <w:sz w:val="28"/>
          <w:szCs w:val="28"/>
        </w:rPr>
        <w:t>т.п.</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18 приводится численность административно-хозяйственного персонала. К ним относятся, например, бухгалтеры, экономисты, специалисты по кадровой работе, юристы и другие.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19 отражается численность производственного персонала – работники, непосредственно связанные с выполнением производственного процесса и его обслуживанием, осуществляющие производство продукции (работ, услуг) (например, на базе учебно-производственных мастерских, учебных предприятий организации), а также работники, осуществляющие ремонтно-строительную деятельность.</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По строке 20 указывается численность учебно-вспомогательного персонала. К этой категории относятся, например, лаборанты, библиотекари, специалисты по учебно-методической работе, методисты, </w:t>
      </w:r>
      <w:proofErr w:type="spellStart"/>
      <w:r w:rsidRPr="00852D15">
        <w:rPr>
          <w:rFonts w:ascii="Times New Roman" w:hAnsi="Times New Roman"/>
          <w:sz w:val="28"/>
          <w:szCs w:val="28"/>
        </w:rPr>
        <w:t>тьюторы</w:t>
      </w:r>
      <w:proofErr w:type="spellEnd"/>
      <w:r w:rsidRPr="00852D15">
        <w:rPr>
          <w:rFonts w:ascii="Times New Roman" w:hAnsi="Times New Roman"/>
          <w:sz w:val="28"/>
          <w:szCs w:val="28"/>
        </w:rPr>
        <w:t>, диспетчеры факультетов, учебные мастера и другие.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21 показывается обслуживающий персонал – сотрудники, не принимающие непоср</w:t>
      </w:r>
      <w:r w:rsidR="00852D15">
        <w:rPr>
          <w:rFonts w:ascii="Times New Roman" w:hAnsi="Times New Roman"/>
          <w:sz w:val="28"/>
          <w:szCs w:val="28"/>
        </w:rPr>
        <w:t>едственного участия в научном и (</w:t>
      </w:r>
      <w:r w:rsidRPr="00852D15">
        <w:rPr>
          <w:rFonts w:ascii="Times New Roman" w:hAnsi="Times New Roman"/>
          <w:sz w:val="28"/>
          <w:szCs w:val="28"/>
        </w:rPr>
        <w:t>или</w:t>
      </w:r>
      <w:r w:rsidR="00852D15">
        <w:rPr>
          <w:rFonts w:ascii="Times New Roman" w:hAnsi="Times New Roman"/>
          <w:sz w:val="28"/>
          <w:szCs w:val="28"/>
        </w:rPr>
        <w:t>)</w:t>
      </w:r>
      <w:r w:rsidRPr="00852D15">
        <w:rPr>
          <w:rFonts w:ascii="Times New Roman" w:hAnsi="Times New Roman"/>
          <w:sz w:val="28"/>
          <w:szCs w:val="28"/>
        </w:rPr>
        <w:t xml:space="preserve"> образовательном процессе. В эту группу включаются, например, медицинские работники, коменданты общежитий,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другие.</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По строке 22 из численности работников (из строки 01) выделяются работники, имеющие государственные почетные звания, </w:t>
      </w:r>
      <w:r w:rsidR="007C6080">
        <w:rPr>
          <w:rFonts w:ascii="Times New Roman" w:hAnsi="Times New Roman"/>
          <w:sz w:val="28"/>
          <w:szCs w:val="28"/>
        </w:rPr>
        <w:t xml:space="preserve">звания </w:t>
      </w:r>
      <w:r w:rsidRPr="00852D15">
        <w:rPr>
          <w:rFonts w:ascii="Times New Roman" w:hAnsi="Times New Roman"/>
          <w:sz w:val="28"/>
          <w:szCs w:val="28"/>
        </w:rPr>
        <w:t>лауреатов международных и всероссийских конкурсов, лауреатов государственных премий.</w:t>
      </w: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 xml:space="preserve">2.2. Распределение численности персонала </w:t>
      </w: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по уровню образования (внешних совместителей)</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приводятся по состоянию на конец отчет</w:t>
      </w:r>
      <w:r w:rsidR="00852D15">
        <w:rPr>
          <w:rFonts w:ascii="Times New Roman" w:hAnsi="Times New Roman"/>
          <w:sz w:val="28"/>
          <w:szCs w:val="28"/>
        </w:rPr>
        <w:t>ного года – 31 декабря                2021 г</w:t>
      </w:r>
      <w:r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Во избежание двойного счета данные о работниках организации указываются один раз, по основной должности.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подразделе показывается фактическая численность лиц. Приводятся сведения о работниках, принятых из других организаций и работающих в качестве совместителей.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Заполнение строк этого подраздела аналогично заполнению подраздела 2.1</w:t>
      </w:r>
      <w:r w:rsidR="00852D15">
        <w:rPr>
          <w:rFonts w:ascii="Times New Roman" w:hAnsi="Times New Roman"/>
          <w:sz w:val="28"/>
          <w:szCs w:val="28"/>
        </w:rPr>
        <w:t>.</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2.3. Сведения об ученых степенях работников организации</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приводятся по состоянию на конец отчет</w:t>
      </w:r>
      <w:r w:rsidR="00852D15">
        <w:rPr>
          <w:rFonts w:ascii="Times New Roman" w:hAnsi="Times New Roman"/>
          <w:sz w:val="28"/>
          <w:szCs w:val="28"/>
        </w:rPr>
        <w:t>ного года – 31 декабря                      2021 г</w:t>
      </w:r>
      <w:r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разделе приводятся данные о распределении профессорско-преподавательского состава, научных сотрудников и работников основного состава и внешних совместителей организации по степеням, без учета работающих по договорам гражданско-правового характера. По строкам показывается фактическая численность лиц. Из общей численности работников (графа 3) выделяются лица, приня</w:t>
      </w:r>
      <w:r w:rsidR="00852D15">
        <w:rPr>
          <w:rFonts w:ascii="Times New Roman" w:hAnsi="Times New Roman"/>
          <w:sz w:val="28"/>
          <w:szCs w:val="28"/>
        </w:rPr>
        <w:t>тые на работу на 0,1-1,0 ставки (графы 4-</w:t>
      </w:r>
      <w:r w:rsidRPr="00852D15">
        <w:rPr>
          <w:rFonts w:ascii="Times New Roman" w:hAnsi="Times New Roman"/>
          <w:sz w:val="28"/>
          <w:szCs w:val="28"/>
        </w:rPr>
        <w:t>15), лица, принятые на работу на ставки вне выделенных значений, округляются до ближнего большего значения.</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2.4. и 2.5. Распределение численности персонала по возрасту</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подразделах приводятся данные о распределении по возрасту основного персонала (без внешних совместителей и работающих по договорам гражданско-правового характера) и внешних совместителей.</w:t>
      </w:r>
    </w:p>
    <w:p w:rsidR="00CA0783" w:rsidRPr="00852D15" w:rsidRDefault="00852D15" w:rsidP="00852D15">
      <w:pPr>
        <w:spacing w:after="0" w:line="240" w:lineRule="auto"/>
        <w:ind w:firstLine="709"/>
        <w:jc w:val="both"/>
        <w:rPr>
          <w:rFonts w:ascii="Times New Roman" w:hAnsi="Times New Roman"/>
          <w:sz w:val="28"/>
          <w:szCs w:val="28"/>
        </w:rPr>
      </w:pPr>
      <w:r>
        <w:rPr>
          <w:rFonts w:ascii="Times New Roman" w:hAnsi="Times New Roman"/>
          <w:sz w:val="28"/>
          <w:szCs w:val="28"/>
        </w:rPr>
        <w:t>По графам 4-</w:t>
      </w:r>
      <w:r w:rsidR="00CA0783" w:rsidRPr="00852D15">
        <w:rPr>
          <w:rFonts w:ascii="Times New Roman" w:hAnsi="Times New Roman"/>
          <w:sz w:val="28"/>
          <w:szCs w:val="28"/>
        </w:rPr>
        <w:t>13 численность персонала распределяется по возрасту, в зависимости от числа полных лет по состоянию на начало года, следующего за отчет</w:t>
      </w:r>
      <w:r>
        <w:rPr>
          <w:rFonts w:ascii="Times New Roman" w:hAnsi="Times New Roman"/>
          <w:sz w:val="28"/>
          <w:szCs w:val="28"/>
        </w:rPr>
        <w:t>ным, то есть на 1 января 2022 г</w:t>
      </w:r>
      <w:r w:rsidR="00CA0783"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графе 14 указывается средний возраст работников соответствующей категории, вычисляемый как среднее арифметическое возрастов работников соответствующей категории.</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2.6. Сведения о присуждении ученых степеней работникам</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подразделе показываются сведения о присуждении ученых степеней работникам отчитывающейся организации. В графе 3 показывается численность общая штатных работников организации, в последующих строках она распределяется по отдельным категориям персонала и занимаемым должностям. Из графы 3 по строкам выделяются лица, имеющие ученую степень доктора наук (графа 4) и кандидата наук (графа 6).</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графе 5 (из числа работников, учтенных в графе 4) показывается численность работников, получивших ученую степень доктора наук в период с 1 января по 31 декабря отчетного года.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lastRenderedPageBreak/>
        <w:t>В графе 7 (из числа работников, учтенных в графе 6) показывается численность работников, получивших ученую степень кандидата наук в период с 1 января по 31 декабря отчетного года.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графам строки 01 отражается сумма строк с 112 по 121 соответствующих граф.</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2.7. Сведения о молодых ученых</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Данные граф 3 и 4 по строке 122 соответствовать общей численности персонала подразделов 2.1 и 2.2.</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В подразделе показываются сведения о молодых ученых (докторах наук до </w:t>
      </w:r>
      <w:r w:rsidR="007C6080">
        <w:rPr>
          <w:rFonts w:ascii="Times New Roman" w:hAnsi="Times New Roman"/>
          <w:sz w:val="28"/>
          <w:szCs w:val="28"/>
        </w:rPr>
        <w:t>40 лет, кандидатах наук</w:t>
      </w:r>
      <w:r w:rsidRPr="00852D15">
        <w:rPr>
          <w:rFonts w:ascii="Times New Roman" w:hAnsi="Times New Roman"/>
          <w:sz w:val="28"/>
          <w:szCs w:val="28"/>
        </w:rPr>
        <w:t xml:space="preserve"> до 35 лет и специалистов без степени до 30 лет) из числа педагогических работников и научных работников.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Возраст сотрудников определяется по состоянию на начало года, следующего за от</w:t>
      </w:r>
      <w:r w:rsidR="00852D15">
        <w:rPr>
          <w:rFonts w:ascii="Times New Roman" w:hAnsi="Times New Roman"/>
          <w:sz w:val="28"/>
          <w:szCs w:val="28"/>
        </w:rPr>
        <w:t>четным</w:t>
      </w:r>
      <w:r w:rsidR="007C6080">
        <w:rPr>
          <w:rFonts w:ascii="Times New Roman" w:hAnsi="Times New Roman"/>
          <w:sz w:val="28"/>
          <w:szCs w:val="28"/>
        </w:rPr>
        <w:t>,</w:t>
      </w:r>
      <w:r w:rsidR="00852D15">
        <w:rPr>
          <w:rFonts w:ascii="Times New Roman" w:hAnsi="Times New Roman"/>
          <w:sz w:val="28"/>
          <w:szCs w:val="28"/>
        </w:rPr>
        <w:t xml:space="preserve"> – 1 января 2022 г</w:t>
      </w:r>
      <w:r w:rsidRPr="00852D15">
        <w:rPr>
          <w:rFonts w:ascii="Times New Roman" w:hAnsi="Times New Roman"/>
          <w:sz w:val="28"/>
          <w:szCs w:val="28"/>
        </w:rPr>
        <w:t>. В графе 3 учитываются штатные педагогические работники и научных работники (без внешних совместителей и работающих по договорам гражданско-правового характера).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графе 4 указывается численность лиц, работающих на условиях штатного совместительства (внешние совместители).</w:t>
      </w:r>
    </w:p>
    <w:p w:rsidR="00CA0783" w:rsidRPr="00852D15" w:rsidRDefault="00CA0783" w:rsidP="00852D15">
      <w:pPr>
        <w:spacing w:after="0" w:line="240" w:lineRule="auto"/>
        <w:ind w:firstLine="709"/>
        <w:jc w:val="both"/>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Справке 1:</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по строке 137 указывается численность исследователей, направленных на работу (стажировку) в российские организации, из них отдельно указывается численность лиц в возрасте до 39 лет включительно по строке 138;</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по строке 139 указывается численность исследователей, направленных на работу (стажировку) в зарубежные организации, из них отдельно указывается численность лиц в возрасте до 39 лет включительно по строке 140.</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графе 3 указываются данные о численности исследователей, направленных на работ</w:t>
      </w:r>
      <w:r w:rsidR="00066A67">
        <w:rPr>
          <w:rFonts w:ascii="Times New Roman" w:hAnsi="Times New Roman"/>
          <w:sz w:val="28"/>
          <w:szCs w:val="28"/>
        </w:rPr>
        <w:t>у (стажировку) в российские (</w:t>
      </w:r>
      <w:r w:rsidRPr="00852D15">
        <w:rPr>
          <w:rFonts w:ascii="Times New Roman" w:hAnsi="Times New Roman"/>
          <w:sz w:val="28"/>
          <w:szCs w:val="28"/>
        </w:rPr>
        <w:t>зарубежные</w:t>
      </w:r>
      <w:r w:rsidR="00066A67">
        <w:rPr>
          <w:rFonts w:ascii="Times New Roman" w:hAnsi="Times New Roman"/>
          <w:sz w:val="28"/>
          <w:szCs w:val="28"/>
        </w:rPr>
        <w:t>)</w:t>
      </w:r>
      <w:r w:rsidRPr="00852D15">
        <w:rPr>
          <w:rFonts w:ascii="Times New Roman" w:hAnsi="Times New Roman"/>
          <w:sz w:val="28"/>
          <w:szCs w:val="28"/>
        </w:rPr>
        <w:t xml:space="preserve"> организации</w:t>
      </w:r>
      <w:r w:rsidR="00066A67">
        <w:rPr>
          <w:rFonts w:ascii="Times New Roman" w:hAnsi="Times New Roman"/>
          <w:sz w:val="28"/>
          <w:szCs w:val="28"/>
        </w:rPr>
        <w:t>,</w:t>
      </w:r>
      <w:r w:rsidRPr="00852D15">
        <w:rPr>
          <w:rFonts w:ascii="Times New Roman" w:hAnsi="Times New Roman"/>
          <w:sz w:val="28"/>
          <w:szCs w:val="28"/>
        </w:rPr>
        <w:t xml:space="preserve"> – всего; по графе 4 (из графы 3) – данные о численности исследователей, направленных на работу (стажировку) в научные организации; по графе 5 (из графы 3) – данные о численности исследователей, направленных на работу (стажировку) в университеты.</w:t>
      </w:r>
    </w:p>
    <w:p w:rsidR="00CA0783" w:rsidRPr="00852D15" w:rsidRDefault="00CA0783" w:rsidP="00852D15">
      <w:pPr>
        <w:spacing w:after="0" w:line="240" w:lineRule="auto"/>
        <w:jc w:val="center"/>
        <w:rPr>
          <w:rFonts w:ascii="Times New Roman" w:hAnsi="Times New Roman"/>
          <w:sz w:val="28"/>
          <w:szCs w:val="28"/>
        </w:rPr>
      </w:pP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Раздел 3. Наличие и использование площадей</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Раздел заполняется по состоянию на конец отчетного года.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Раздел заполняется на основании сведений технического паспорта на здание организации (при его отсутствии площади вычисляются посредством прямого измерения).</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Не допускается указание площадей, на которые отсутствуют соответствующие документы на право пользования и т.д. В соответствии со ст</w:t>
      </w:r>
      <w:r w:rsidR="00852D15">
        <w:rPr>
          <w:rFonts w:ascii="Times New Roman" w:hAnsi="Times New Roman"/>
          <w:sz w:val="28"/>
          <w:szCs w:val="28"/>
        </w:rPr>
        <w:t>атьей</w:t>
      </w:r>
      <w:r w:rsidRPr="00852D15">
        <w:rPr>
          <w:rFonts w:ascii="Times New Roman" w:hAnsi="Times New Roman"/>
          <w:sz w:val="28"/>
          <w:szCs w:val="28"/>
        </w:rPr>
        <w:t xml:space="preserve"> 102 Федерального за</w:t>
      </w:r>
      <w:r w:rsidR="00852D15">
        <w:rPr>
          <w:rFonts w:ascii="Times New Roman" w:hAnsi="Times New Roman"/>
          <w:sz w:val="28"/>
          <w:szCs w:val="28"/>
        </w:rPr>
        <w:t xml:space="preserve">кона от 29 декабря </w:t>
      </w:r>
      <w:r w:rsidRPr="00852D15">
        <w:rPr>
          <w:rFonts w:ascii="Times New Roman" w:hAnsi="Times New Roman"/>
          <w:sz w:val="28"/>
          <w:szCs w:val="28"/>
        </w:rPr>
        <w:t xml:space="preserve">2012 </w:t>
      </w:r>
      <w:r w:rsidR="00852D15">
        <w:rPr>
          <w:rFonts w:ascii="Times New Roman" w:hAnsi="Times New Roman"/>
          <w:sz w:val="28"/>
          <w:szCs w:val="28"/>
        </w:rPr>
        <w:t xml:space="preserve">г. </w:t>
      </w:r>
      <w:r w:rsidRPr="00852D15">
        <w:rPr>
          <w:rFonts w:ascii="Times New Roman" w:hAnsi="Times New Roman"/>
          <w:sz w:val="28"/>
          <w:szCs w:val="28"/>
        </w:rPr>
        <w:t>№ 273-ФЗ «Об образовании в Российской Федерации» организация может иметь помещения н</w:t>
      </w:r>
      <w:r w:rsidR="00066A67">
        <w:rPr>
          <w:rFonts w:ascii="Times New Roman" w:hAnsi="Times New Roman"/>
          <w:sz w:val="28"/>
          <w:szCs w:val="28"/>
        </w:rPr>
        <w:t>а различном праве пользования (н</w:t>
      </w:r>
      <w:r w:rsidRPr="00852D15">
        <w:rPr>
          <w:rFonts w:ascii="Times New Roman" w:hAnsi="Times New Roman"/>
          <w:sz w:val="28"/>
          <w:szCs w:val="28"/>
        </w:rPr>
        <w:t>а праве собственности, на праве оперативного уп</w:t>
      </w:r>
      <w:r w:rsidR="00066A67">
        <w:rPr>
          <w:rFonts w:ascii="Times New Roman" w:hAnsi="Times New Roman"/>
          <w:sz w:val="28"/>
          <w:szCs w:val="28"/>
        </w:rPr>
        <w:t>равления, на праве аренды и др.)</w:t>
      </w:r>
      <w:r w:rsidRPr="00852D15">
        <w:rPr>
          <w:rFonts w:ascii="Times New Roman" w:hAnsi="Times New Roman"/>
          <w:sz w:val="28"/>
          <w:szCs w:val="28"/>
        </w:rPr>
        <w:t xml:space="preserve">. Институт </w:t>
      </w:r>
      <w:r w:rsidRPr="00852D15">
        <w:rPr>
          <w:rFonts w:ascii="Times New Roman" w:hAnsi="Times New Roman"/>
          <w:sz w:val="28"/>
          <w:szCs w:val="28"/>
        </w:rPr>
        <w:lastRenderedPageBreak/>
        <w:t>права собственности регулируется ст</w:t>
      </w:r>
      <w:r w:rsidR="00852D15">
        <w:rPr>
          <w:rFonts w:ascii="Times New Roman" w:hAnsi="Times New Roman"/>
          <w:sz w:val="28"/>
          <w:szCs w:val="28"/>
        </w:rPr>
        <w:t>атьей</w:t>
      </w:r>
      <w:r w:rsidRPr="00852D15">
        <w:rPr>
          <w:rFonts w:ascii="Times New Roman" w:hAnsi="Times New Roman"/>
          <w:sz w:val="28"/>
          <w:szCs w:val="28"/>
        </w:rPr>
        <w:t xml:space="preserve"> 209 Гражданского кодекса Российской Федерации – (далее – ГК РФ); оперативное управление осуществляется в соответствии со ст. ГК РФ, а арендные отношения – в соответствии с главой 34 ГК РФ.</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 В графе 4 указывается площадь, сдаваемая организацией в аренду по договорам другим организациям. В графе 5 приводятся данные о площади помещений, находящихся на капитальном ремонте. 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 В графе 8 показывается площадь помещений, оборудованных охранно-пожарной сигнализацией. Система охранной и тревожной сигнализации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w:t>
      </w:r>
      <w:r w:rsidR="00852D15">
        <w:rPr>
          <w:rFonts w:ascii="Times New Roman" w:hAnsi="Times New Roman"/>
          <w:sz w:val="28"/>
          <w:szCs w:val="28"/>
        </w:rPr>
        <w:t>ые системы здания. В графах 9-</w:t>
      </w:r>
      <w:r w:rsidRPr="00852D15">
        <w:rPr>
          <w:rFonts w:ascii="Times New Roman" w:hAnsi="Times New Roman"/>
          <w:sz w:val="28"/>
          <w:szCs w:val="28"/>
        </w:rPr>
        <w:t>13 приводится распределение общей площади (графа 3) организации по формам владения, пользования в соответствии с правоустанавливающими документами. Форма владения площадями определяется в соответствии с документами, подтверждающими право владения, пользования помещениями. Документами, свидетельствующими о существовании иного законного основания для использования тех или иных площадей помимо свидетельства о государственной регистрации права собственности, могут являться: договор аренды, договор безвозмездного пользования, свидетельство о государственной регистрации права оперативного управления. При этом договор аренды должен иметь государственную регистрацию. Не допускается повторное указание одних и тех же площадей под разными форм</w:t>
      </w:r>
      <w:r w:rsidR="00852D15">
        <w:rPr>
          <w:rFonts w:ascii="Times New Roman" w:hAnsi="Times New Roman"/>
          <w:sz w:val="28"/>
          <w:szCs w:val="28"/>
        </w:rPr>
        <w:t>ами пользования. Сумма граф 9-</w:t>
      </w:r>
      <w:r w:rsidRPr="00852D15">
        <w:rPr>
          <w:rFonts w:ascii="Times New Roman" w:hAnsi="Times New Roman"/>
          <w:sz w:val="28"/>
          <w:szCs w:val="28"/>
        </w:rPr>
        <w:t>13 по каждой строке равна графе 3.</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строке 01 приводятся данные по общей площади всех помещений.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Из строки 01 выделяется (по строке 02) площадь, предназначенная для научно-исследовательских подразделений.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03 указывается площадь, используемая под жилье, площадь жилых зданий, зданий, в которых размещены социально-культурные подразделения организации (при наличии).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04 показывается общая площадь земельного участка организации, из общей площади земельного участка (из строки 04) по строке 05 выделяется площадь, занятая опытными полями.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Опытные поля – стационарные участки земли для проведения полевых опытов.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другим строкам (06, 07, …) из общей площади земельного участка (из строки 04) выделяется площадь по иным целям использования с указанием цели использования.</w:t>
      </w:r>
    </w:p>
    <w:p w:rsidR="00CA0783" w:rsidRPr="00852D15" w:rsidRDefault="00CA0783" w:rsidP="00852D15">
      <w:pPr>
        <w:spacing w:after="0" w:line="240" w:lineRule="auto"/>
        <w:jc w:val="center"/>
        <w:rPr>
          <w:rFonts w:ascii="Times New Roman" w:hAnsi="Times New Roman"/>
          <w:sz w:val="28"/>
          <w:szCs w:val="28"/>
        </w:rPr>
      </w:pP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lastRenderedPageBreak/>
        <w:t xml:space="preserve">Раздел 4. Наличие информационного и коммуникационного </w:t>
      </w: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оборудования (на конец отчетного года</w:t>
      </w:r>
      <w:r w:rsidR="00AE3D5D" w:rsidRPr="00852D15">
        <w:rPr>
          <w:rFonts w:ascii="Times New Roman" w:hAnsi="Times New Roman"/>
          <w:sz w:val="28"/>
          <w:szCs w:val="28"/>
        </w:rPr>
        <w:t>)</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графе 3 раздела учитывается все информационное и коммуникационное оборудование, установленное в организации независимо от того, являются ли они собственностью организации, взяты в арен</w:t>
      </w:r>
      <w:r w:rsidR="00066A67">
        <w:rPr>
          <w:rFonts w:ascii="Times New Roman" w:hAnsi="Times New Roman"/>
          <w:sz w:val="28"/>
          <w:szCs w:val="28"/>
        </w:rPr>
        <w:t>ду, пользование,</w:t>
      </w:r>
      <w:r w:rsidRPr="00852D15">
        <w:rPr>
          <w:rFonts w:ascii="Times New Roman" w:hAnsi="Times New Roman"/>
          <w:sz w:val="28"/>
          <w:szCs w:val="28"/>
        </w:rPr>
        <w:t xml:space="preserve"> распоряжение или получены на иных условиях.</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В строке 01 указывается число персональных компьютеров (далее – ПК), установленных в организации, по состоянию на конец отчетного года. </w:t>
      </w:r>
      <w:r w:rsidR="00066A67">
        <w:rPr>
          <w:rFonts w:ascii="Times New Roman" w:hAnsi="Times New Roman"/>
          <w:sz w:val="28"/>
          <w:szCs w:val="28"/>
        </w:rPr>
        <w:t>ПК</w:t>
      </w:r>
      <w:r w:rsidRPr="00852D15">
        <w:rPr>
          <w:rFonts w:ascii="Times New Roman" w:hAnsi="Times New Roman"/>
          <w:sz w:val="28"/>
          <w:szCs w:val="28"/>
        </w:rPr>
        <w:t xml:space="preserve"> могут быть любых типов – настольные, переносные (ноутбук), портативные. В числе ПК учитываются и терминалы.</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02 из общего количества ПК, учтенных по строке 01, выделяется количество ноутбуков, нетбуков и других портативных компьютеров.</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03 из общего количества ПК, учтенных по строке 01, выделяется количество ПК, находящихся в составе локальных вычислительных сетей. Соединение одного ПК с периферийными устройствами (например, с принтером) не является локальной вычислительной сетью. 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По строке 04 проставляется число ПК, имеющих доступ к </w:t>
      </w:r>
      <w:r w:rsidR="00AE2288">
        <w:rPr>
          <w:rFonts w:ascii="Times New Roman" w:hAnsi="Times New Roman"/>
          <w:sz w:val="28"/>
          <w:szCs w:val="28"/>
        </w:rPr>
        <w:t>информационно-телекоммуникационной сети «</w:t>
      </w:r>
      <w:r w:rsidRPr="00852D15">
        <w:rPr>
          <w:rFonts w:ascii="Times New Roman" w:hAnsi="Times New Roman"/>
          <w:sz w:val="28"/>
          <w:szCs w:val="28"/>
        </w:rPr>
        <w:t>Интерне</w:t>
      </w:r>
      <w:r w:rsidR="00AE2288">
        <w:rPr>
          <w:rFonts w:ascii="Times New Roman" w:hAnsi="Times New Roman"/>
          <w:sz w:val="28"/>
          <w:szCs w:val="28"/>
        </w:rPr>
        <w:t>т»</w:t>
      </w:r>
      <w:r w:rsidRPr="00852D15">
        <w:rPr>
          <w:rFonts w:ascii="Times New Roman" w:hAnsi="Times New Roman"/>
          <w:sz w:val="28"/>
          <w:szCs w:val="28"/>
        </w:rPr>
        <w:t>.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строке 05 указывается количество имеющихся в организации (собственных, взятых в аренду, пользование, распоряжение или полученных на иных условиях) принтеров, сканеров, многофункциональных устройств, и др. устройств, выполняющих операции печати, сканирования, копирования по состоянию на конец отчетного года.</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строке 06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w:t>
      </w:r>
      <w:proofErr w:type="spellStart"/>
      <w:r w:rsidRPr="00852D15">
        <w:rPr>
          <w:rFonts w:ascii="Times New Roman" w:hAnsi="Times New Roman"/>
          <w:sz w:val="28"/>
          <w:szCs w:val="28"/>
        </w:rPr>
        <w:t>инфоматов</w:t>
      </w:r>
      <w:proofErr w:type="spellEnd"/>
      <w:r w:rsidRPr="00852D15">
        <w:rPr>
          <w:rFonts w:ascii="Times New Roman" w:hAnsi="Times New Roman"/>
          <w:sz w:val="28"/>
          <w:szCs w:val="28"/>
        </w:rPr>
        <w:t>, информационных киосков). Электронный терминал представляет собой устройство с сенсорным экраном, предназначенное для информирования сотрудников организации, посетителей о расписании рабо</w:t>
      </w:r>
      <w:r w:rsidR="00066A67">
        <w:rPr>
          <w:rFonts w:ascii="Times New Roman" w:hAnsi="Times New Roman"/>
          <w:sz w:val="28"/>
          <w:szCs w:val="28"/>
        </w:rPr>
        <w:t>ты (</w:t>
      </w:r>
      <w:r w:rsidRPr="00852D15">
        <w:rPr>
          <w:rFonts w:ascii="Times New Roman" w:hAnsi="Times New Roman"/>
          <w:sz w:val="28"/>
          <w:szCs w:val="28"/>
        </w:rPr>
        <w:t>занятий</w:t>
      </w:r>
      <w:r w:rsidR="00066A67">
        <w:rPr>
          <w:rFonts w:ascii="Times New Roman" w:hAnsi="Times New Roman"/>
          <w:sz w:val="28"/>
          <w:szCs w:val="28"/>
        </w:rPr>
        <w:t>)</w:t>
      </w:r>
      <w:r w:rsidRPr="00852D15">
        <w:rPr>
          <w:rFonts w:ascii="Times New Roman" w:hAnsi="Times New Roman"/>
          <w:sz w:val="28"/>
          <w:szCs w:val="28"/>
        </w:rPr>
        <w:t xml:space="preserve">, плане мероприятий и т.п. Из общего числа установленных в организации электронных терминалов (стр. 06) по строке 07 указывается число электронных терминалов, обеспечивающих доступ к </w:t>
      </w:r>
      <w:r w:rsidR="00AE2288">
        <w:rPr>
          <w:rFonts w:ascii="Times New Roman" w:hAnsi="Times New Roman"/>
          <w:sz w:val="28"/>
          <w:szCs w:val="28"/>
        </w:rPr>
        <w:t>информационно-телекоммуникационной сети «</w:t>
      </w:r>
      <w:r w:rsidR="00AE2288" w:rsidRPr="00852D15">
        <w:rPr>
          <w:rFonts w:ascii="Times New Roman" w:hAnsi="Times New Roman"/>
          <w:sz w:val="28"/>
          <w:szCs w:val="28"/>
        </w:rPr>
        <w:t>Интерне</w:t>
      </w:r>
      <w:r w:rsidR="00AE2288">
        <w:rPr>
          <w:rFonts w:ascii="Times New Roman" w:hAnsi="Times New Roman"/>
          <w:sz w:val="28"/>
          <w:szCs w:val="28"/>
        </w:rPr>
        <w:t>т»</w:t>
      </w:r>
      <w:r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графе 4 этих строк указывается информация о поступившем информационном и коммуникационном оборудовании в отчетном году.</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По строке 08 показывается максимальная скорость доступа к </w:t>
      </w:r>
      <w:r w:rsidR="00AE2288">
        <w:rPr>
          <w:rFonts w:ascii="Times New Roman" w:hAnsi="Times New Roman"/>
          <w:sz w:val="28"/>
          <w:szCs w:val="28"/>
        </w:rPr>
        <w:t>информационно-телекоммуникационной сети «</w:t>
      </w:r>
      <w:r w:rsidR="00AE2288" w:rsidRPr="00852D15">
        <w:rPr>
          <w:rFonts w:ascii="Times New Roman" w:hAnsi="Times New Roman"/>
          <w:sz w:val="28"/>
          <w:szCs w:val="28"/>
        </w:rPr>
        <w:t>Интерне</w:t>
      </w:r>
      <w:r w:rsidR="00AE2288">
        <w:rPr>
          <w:rFonts w:ascii="Times New Roman" w:hAnsi="Times New Roman"/>
          <w:sz w:val="28"/>
          <w:szCs w:val="28"/>
        </w:rPr>
        <w:t>т»</w:t>
      </w:r>
      <w:r w:rsidRPr="00852D15">
        <w:rPr>
          <w:rFonts w:ascii="Times New Roman" w:hAnsi="Times New Roman"/>
          <w:sz w:val="28"/>
          <w:szCs w:val="28"/>
        </w:rPr>
        <w:t xml:space="preserve"> по самому быстродействующему из используемых организацией видов подключения к Интернету: фиксированному проводному, фиксированному беспроводному, мобильному.</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lastRenderedPageBreak/>
        <w:t xml:space="preserve">По строке 09 суммарная пропускная способность всех каналов доступа к </w:t>
      </w:r>
      <w:r w:rsidR="00AE2288">
        <w:rPr>
          <w:rFonts w:ascii="Times New Roman" w:hAnsi="Times New Roman"/>
          <w:sz w:val="28"/>
          <w:szCs w:val="28"/>
        </w:rPr>
        <w:t>информационно-телекоммуникационной сети «</w:t>
      </w:r>
      <w:r w:rsidR="00AE2288" w:rsidRPr="00852D15">
        <w:rPr>
          <w:rFonts w:ascii="Times New Roman" w:hAnsi="Times New Roman"/>
          <w:sz w:val="28"/>
          <w:szCs w:val="28"/>
        </w:rPr>
        <w:t>Интерне</w:t>
      </w:r>
      <w:r w:rsidR="00AE2288">
        <w:rPr>
          <w:rFonts w:ascii="Times New Roman" w:hAnsi="Times New Roman"/>
          <w:sz w:val="28"/>
          <w:szCs w:val="28"/>
        </w:rPr>
        <w:t>т»</w:t>
      </w:r>
      <w:r w:rsidRPr="00852D15">
        <w:rPr>
          <w:rFonts w:ascii="Times New Roman" w:hAnsi="Times New Roman"/>
          <w:sz w:val="28"/>
          <w:szCs w:val="28"/>
        </w:rPr>
        <w:t>.</w:t>
      </w:r>
    </w:p>
    <w:p w:rsidR="00CA0783" w:rsidRPr="00852D15" w:rsidRDefault="00CA0783" w:rsidP="00852D15">
      <w:pPr>
        <w:spacing w:after="0" w:line="240" w:lineRule="auto"/>
        <w:jc w:val="center"/>
        <w:rPr>
          <w:rFonts w:ascii="Times New Roman" w:hAnsi="Times New Roman"/>
          <w:sz w:val="28"/>
          <w:szCs w:val="28"/>
        </w:rPr>
      </w:pPr>
    </w:p>
    <w:p w:rsidR="00852D15" w:rsidRDefault="00852D15" w:rsidP="00852D15">
      <w:pPr>
        <w:spacing w:after="0" w:line="240" w:lineRule="auto"/>
        <w:jc w:val="center"/>
        <w:rPr>
          <w:rFonts w:ascii="Times New Roman" w:hAnsi="Times New Roman"/>
          <w:sz w:val="28"/>
          <w:szCs w:val="28"/>
        </w:rPr>
      </w:pPr>
      <w:r>
        <w:rPr>
          <w:rFonts w:ascii="Times New Roman" w:hAnsi="Times New Roman"/>
          <w:sz w:val="28"/>
          <w:szCs w:val="28"/>
        </w:rPr>
        <w:t xml:space="preserve">Раздел 5. </w:t>
      </w:r>
      <w:r w:rsidR="00CA0783" w:rsidRPr="00852D15">
        <w:rPr>
          <w:rFonts w:ascii="Times New Roman" w:hAnsi="Times New Roman"/>
          <w:sz w:val="28"/>
          <w:szCs w:val="28"/>
        </w:rPr>
        <w:t xml:space="preserve">Наличие специальных технических и </w:t>
      </w:r>
    </w:p>
    <w:p w:rsidR="00852D15"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 xml:space="preserve">программных средств (кроме программных средств </w:t>
      </w:r>
    </w:p>
    <w:p w:rsidR="00CA0783" w:rsidRDefault="00CA0783" w:rsidP="00852D15">
      <w:pPr>
        <w:spacing w:after="0" w:line="240" w:lineRule="auto"/>
        <w:jc w:val="center"/>
        <w:rPr>
          <w:rFonts w:ascii="Times New Roman" w:hAnsi="Times New Roman"/>
          <w:sz w:val="28"/>
          <w:szCs w:val="28"/>
        </w:rPr>
      </w:pPr>
      <w:r w:rsidRPr="00852D15">
        <w:rPr>
          <w:rFonts w:ascii="Times New Roman" w:hAnsi="Times New Roman"/>
          <w:sz w:val="28"/>
          <w:szCs w:val="28"/>
        </w:rPr>
        <w:t>общего назначения)</w:t>
      </w:r>
      <w:r w:rsidR="00852D15">
        <w:rPr>
          <w:rFonts w:ascii="Times New Roman" w:hAnsi="Times New Roman"/>
          <w:sz w:val="28"/>
          <w:szCs w:val="28"/>
        </w:rPr>
        <w:t xml:space="preserve"> </w:t>
      </w:r>
      <w:r w:rsidRPr="00852D15">
        <w:rPr>
          <w:rFonts w:ascii="Times New Roman" w:hAnsi="Times New Roman"/>
          <w:sz w:val="28"/>
          <w:szCs w:val="28"/>
        </w:rPr>
        <w:t>(на конец отчетного года)</w:t>
      </w:r>
    </w:p>
    <w:p w:rsidR="00852D15" w:rsidRPr="00852D15" w:rsidRDefault="00852D15" w:rsidP="00852D15">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Показывается наличие специальных компьютерных программных средств, нацеленных на решение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 в пользование на иных условиях (например, лицензии, договоры и т.д.).</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В разделе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В случае положительного ответа на поставленный вопрос в соответствующей строке по графе 3 проставляется код «1», в противном случае в этой строке проставляется код «0».</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01 проставляется код «1» при использовании в организации специальных программных средств для научных исследований. Это могут быть программные системы получения и обработки информации по исследованию, управлению, автоматизации экспериментами и т.д.</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02 проставляется код «1» при использовании в организации специальных программных средств для компьютерных виртуальных тренажеров, предназначенных для отработки базовых навыков работы с оборудованием, порядка проведения различных процессов, операций.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03 проставляется код «1» при использовании в организации электронных справочников, словарей, энциклопедий и других материалов общего харак</w:t>
      </w:r>
      <w:r w:rsidR="00066A67">
        <w:rPr>
          <w:rFonts w:ascii="Times New Roman" w:hAnsi="Times New Roman"/>
          <w:sz w:val="28"/>
          <w:szCs w:val="28"/>
        </w:rPr>
        <w:t>тера, полезных для работы (</w:t>
      </w:r>
      <w:r w:rsidRPr="00852D15">
        <w:rPr>
          <w:rFonts w:ascii="Times New Roman" w:hAnsi="Times New Roman"/>
          <w:sz w:val="28"/>
          <w:szCs w:val="28"/>
        </w:rPr>
        <w:t>учебного процесса</w:t>
      </w:r>
      <w:r w:rsidR="00066A67">
        <w:rPr>
          <w:rFonts w:ascii="Times New Roman" w:hAnsi="Times New Roman"/>
          <w:sz w:val="28"/>
          <w:szCs w:val="28"/>
        </w:rPr>
        <w:t>)</w:t>
      </w:r>
      <w:r w:rsidRPr="00852D15">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04 проставляется код «1» при наличии в организации электронной библиотечной системы. Электронная библиотечная система – база данных, содержащую издания учебной, учебно-методической и иной литературы, используемой в деятельности организации.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05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06 проставляется код «1» при наличии программных средств для решения задач бухгалтерского учета, учета кадров и других видов ресурсов, планирования потребностей организации, анализа финансового состояния организации, поддержки принятия управленческих решений и т.п.</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lastRenderedPageBreak/>
        <w:t>По строке 07 проставляется код «1» при использовании в организации системы электронного документооборота – программного продукта, позволяющего автоматизировать процессы выполнения операций поиска, организованного хранения, визирования, регистрации и отслеживания действий с документацией.</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08 проставляется код «1» при использовании в организации аппаратно-программных, программных средств, обеспечивающих ограничение доступа к Интернет-ресурсам, запрещенным в Р</w:t>
      </w:r>
      <w:r w:rsidR="00BB1A6E">
        <w:rPr>
          <w:rFonts w:ascii="Times New Roman" w:hAnsi="Times New Roman"/>
          <w:sz w:val="28"/>
          <w:szCs w:val="28"/>
        </w:rPr>
        <w:t xml:space="preserve">оссийской </w:t>
      </w:r>
      <w:r w:rsidRPr="00852D15">
        <w:rPr>
          <w:rFonts w:ascii="Times New Roman" w:hAnsi="Times New Roman"/>
          <w:sz w:val="28"/>
          <w:szCs w:val="28"/>
        </w:rPr>
        <w:t>Ф</w:t>
      </w:r>
      <w:r w:rsidR="00BB1A6E">
        <w:rPr>
          <w:rFonts w:ascii="Times New Roman" w:hAnsi="Times New Roman"/>
          <w:sz w:val="28"/>
          <w:szCs w:val="28"/>
        </w:rPr>
        <w:t>едерации</w:t>
      </w:r>
      <w:r w:rsidRPr="00852D15">
        <w:rPr>
          <w:rFonts w:ascii="Times New Roman" w:hAnsi="Times New Roman"/>
          <w:sz w:val="28"/>
          <w:szCs w:val="28"/>
        </w:rPr>
        <w:t xml:space="preserve"> (террористические, экстремистские и т.д.)</w:t>
      </w:r>
      <w:r w:rsidR="00A14708">
        <w:rPr>
          <w:rFonts w:ascii="Times New Roman" w:hAnsi="Times New Roman"/>
          <w:sz w:val="28"/>
          <w:szCs w:val="28"/>
        </w:rPr>
        <w:t>.</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По строке 09 проставляется код «1» при наличии любых других специальных программных средств, кро</w:t>
      </w:r>
      <w:r w:rsidR="00BB1A6E">
        <w:rPr>
          <w:rFonts w:ascii="Times New Roman" w:hAnsi="Times New Roman"/>
          <w:sz w:val="28"/>
          <w:szCs w:val="28"/>
        </w:rPr>
        <w:t>ме перечисленных в строках 01-</w:t>
      </w:r>
      <w:r w:rsidRPr="00852D15">
        <w:rPr>
          <w:rFonts w:ascii="Times New Roman" w:hAnsi="Times New Roman"/>
          <w:sz w:val="28"/>
          <w:szCs w:val="28"/>
        </w:rPr>
        <w:t>08.</w:t>
      </w:r>
    </w:p>
    <w:p w:rsidR="00CA0783" w:rsidRPr="00852D15" w:rsidRDefault="00CA0783" w:rsidP="00A14708">
      <w:pPr>
        <w:spacing w:after="0" w:line="240" w:lineRule="auto"/>
        <w:jc w:val="center"/>
        <w:rPr>
          <w:rFonts w:ascii="Times New Roman" w:hAnsi="Times New Roman"/>
          <w:sz w:val="28"/>
          <w:szCs w:val="28"/>
        </w:rPr>
      </w:pPr>
    </w:p>
    <w:p w:rsidR="00CA0783" w:rsidRDefault="00CA0783" w:rsidP="00A14708">
      <w:pPr>
        <w:spacing w:after="0" w:line="240" w:lineRule="auto"/>
        <w:jc w:val="center"/>
        <w:rPr>
          <w:rFonts w:ascii="Times New Roman" w:hAnsi="Times New Roman"/>
          <w:sz w:val="28"/>
          <w:szCs w:val="28"/>
        </w:rPr>
      </w:pPr>
      <w:r w:rsidRPr="00852D15">
        <w:rPr>
          <w:rFonts w:ascii="Times New Roman" w:hAnsi="Times New Roman"/>
          <w:sz w:val="28"/>
          <w:szCs w:val="28"/>
        </w:rPr>
        <w:t>Раздел 6. Сведения об образовательной деятельности</w:t>
      </w:r>
    </w:p>
    <w:p w:rsidR="00A14708" w:rsidRPr="00852D15" w:rsidRDefault="00A14708" w:rsidP="00A14708">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Если научная организация осуществляет образовательную деятельность – в соответствующих строках и графах ставится «1».</w:t>
      </w: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Если научная организация не осуществляет образовательную деятельность – в строках и графах ставится «0».</w:t>
      </w:r>
    </w:p>
    <w:p w:rsidR="00CA0783" w:rsidRPr="00852D15" w:rsidRDefault="00CA0783" w:rsidP="00A14708">
      <w:pPr>
        <w:spacing w:after="0" w:line="240" w:lineRule="auto"/>
        <w:jc w:val="center"/>
        <w:rPr>
          <w:rFonts w:ascii="Times New Roman" w:hAnsi="Times New Roman"/>
          <w:sz w:val="28"/>
          <w:szCs w:val="28"/>
        </w:rPr>
      </w:pPr>
    </w:p>
    <w:p w:rsidR="00CA0783" w:rsidRDefault="00CA0783" w:rsidP="00A14708">
      <w:pPr>
        <w:spacing w:after="0" w:line="240" w:lineRule="auto"/>
        <w:jc w:val="center"/>
        <w:rPr>
          <w:rFonts w:ascii="Times New Roman" w:hAnsi="Times New Roman"/>
          <w:sz w:val="28"/>
          <w:szCs w:val="28"/>
        </w:rPr>
      </w:pPr>
      <w:r w:rsidRPr="00852D15">
        <w:rPr>
          <w:rFonts w:ascii="Times New Roman" w:hAnsi="Times New Roman"/>
          <w:sz w:val="28"/>
          <w:szCs w:val="28"/>
        </w:rPr>
        <w:t>Раздел 7. Ссылки</w:t>
      </w:r>
    </w:p>
    <w:p w:rsidR="00A14708" w:rsidRPr="00852D15" w:rsidRDefault="00A14708" w:rsidP="00A14708">
      <w:pPr>
        <w:spacing w:after="0" w:line="240" w:lineRule="auto"/>
        <w:jc w:val="center"/>
        <w:rPr>
          <w:rFonts w:ascii="Times New Roman" w:hAnsi="Times New Roman"/>
          <w:sz w:val="28"/>
          <w:szCs w:val="28"/>
        </w:rPr>
      </w:pPr>
    </w:p>
    <w:p w:rsidR="00CA0783" w:rsidRPr="00852D15" w:rsidRDefault="00CA0783" w:rsidP="00852D15">
      <w:pPr>
        <w:spacing w:after="0" w:line="240" w:lineRule="auto"/>
        <w:ind w:firstLine="709"/>
        <w:jc w:val="both"/>
        <w:rPr>
          <w:rFonts w:ascii="Times New Roman" w:hAnsi="Times New Roman"/>
          <w:sz w:val="28"/>
          <w:szCs w:val="28"/>
        </w:rPr>
      </w:pPr>
      <w:r w:rsidRPr="00852D15">
        <w:rPr>
          <w:rFonts w:ascii="Times New Roman" w:hAnsi="Times New Roman"/>
          <w:sz w:val="28"/>
          <w:szCs w:val="28"/>
        </w:rPr>
        <w:t xml:space="preserve">Указываются ссылки на соответствующие документы, размещенные в сети </w:t>
      </w:r>
      <w:r w:rsidR="00A14708">
        <w:rPr>
          <w:rFonts w:ascii="Times New Roman" w:hAnsi="Times New Roman"/>
          <w:sz w:val="28"/>
          <w:szCs w:val="28"/>
        </w:rPr>
        <w:t>«</w:t>
      </w:r>
      <w:r w:rsidRPr="00852D15">
        <w:rPr>
          <w:rFonts w:ascii="Times New Roman" w:hAnsi="Times New Roman"/>
          <w:sz w:val="28"/>
          <w:szCs w:val="28"/>
        </w:rPr>
        <w:t>Интернет</w:t>
      </w:r>
      <w:r w:rsidR="00A14708">
        <w:rPr>
          <w:rFonts w:ascii="Times New Roman" w:hAnsi="Times New Roman"/>
          <w:sz w:val="28"/>
          <w:szCs w:val="28"/>
        </w:rPr>
        <w:t>»</w:t>
      </w:r>
      <w:r w:rsidR="00066A67">
        <w:rPr>
          <w:rFonts w:ascii="Times New Roman" w:hAnsi="Times New Roman"/>
          <w:sz w:val="28"/>
          <w:szCs w:val="28"/>
        </w:rPr>
        <w:t>,</w:t>
      </w:r>
      <w:r w:rsidRPr="00852D15">
        <w:rPr>
          <w:rFonts w:ascii="Times New Roman" w:hAnsi="Times New Roman"/>
          <w:sz w:val="28"/>
          <w:szCs w:val="28"/>
        </w:rPr>
        <w:t xml:space="preserve"> или отмечается </w:t>
      </w:r>
      <w:r w:rsidR="00A14708">
        <w:rPr>
          <w:rFonts w:ascii="Times New Roman" w:hAnsi="Times New Roman"/>
          <w:sz w:val="28"/>
          <w:szCs w:val="28"/>
        </w:rPr>
        <w:t>–</w:t>
      </w:r>
      <w:r w:rsidRPr="00852D15">
        <w:rPr>
          <w:rFonts w:ascii="Times New Roman" w:hAnsi="Times New Roman"/>
          <w:sz w:val="28"/>
          <w:szCs w:val="28"/>
        </w:rPr>
        <w:t xml:space="preserve"> «документ отсутствует».</w:t>
      </w:r>
    </w:p>
    <w:p w:rsidR="00070F57" w:rsidRPr="00852D15" w:rsidRDefault="00070F57" w:rsidP="00A14708">
      <w:pPr>
        <w:spacing w:after="0" w:line="240" w:lineRule="auto"/>
        <w:jc w:val="center"/>
        <w:rPr>
          <w:rFonts w:ascii="Times New Roman" w:hAnsi="Times New Roman"/>
          <w:sz w:val="28"/>
          <w:szCs w:val="28"/>
        </w:rPr>
      </w:pPr>
    </w:p>
    <w:p w:rsidR="00070F57" w:rsidRPr="00852D15" w:rsidRDefault="00070F57" w:rsidP="00A14708">
      <w:pPr>
        <w:spacing w:after="0" w:line="240" w:lineRule="auto"/>
        <w:jc w:val="center"/>
        <w:rPr>
          <w:rFonts w:ascii="Times New Roman" w:hAnsi="Times New Roman"/>
          <w:sz w:val="28"/>
          <w:szCs w:val="28"/>
        </w:rPr>
      </w:pPr>
    </w:p>
    <w:p w:rsidR="00070F57" w:rsidRPr="00852D15" w:rsidRDefault="00070F57" w:rsidP="00A14708">
      <w:pPr>
        <w:spacing w:after="0" w:line="240" w:lineRule="auto"/>
        <w:jc w:val="center"/>
        <w:rPr>
          <w:rFonts w:ascii="Times New Roman" w:hAnsi="Times New Roman"/>
          <w:sz w:val="28"/>
          <w:szCs w:val="28"/>
        </w:rPr>
      </w:pPr>
    </w:p>
    <w:p w:rsidR="00070F57" w:rsidRDefault="00070F57" w:rsidP="000914C0">
      <w:pPr>
        <w:pStyle w:val="ConsPlusNormal"/>
        <w:jc w:val="right"/>
        <w:outlineLvl w:val="0"/>
        <w:rPr>
          <w:rFonts w:ascii="Times New Roman" w:hAnsi="Times New Roman" w:cs="Times New Roman"/>
          <w:bCs/>
          <w:color w:val="000001"/>
          <w:sz w:val="28"/>
          <w:szCs w:val="28"/>
        </w:rPr>
      </w:pPr>
    </w:p>
    <w:p w:rsidR="00A14708" w:rsidRDefault="00A14708" w:rsidP="000914C0">
      <w:pPr>
        <w:pStyle w:val="ConsPlusNormal"/>
        <w:jc w:val="right"/>
        <w:outlineLvl w:val="0"/>
        <w:rPr>
          <w:rFonts w:ascii="Times New Roman" w:hAnsi="Times New Roman" w:cs="Times New Roman"/>
          <w:bCs/>
          <w:color w:val="000001"/>
          <w:sz w:val="28"/>
          <w:szCs w:val="28"/>
        </w:rPr>
        <w:sectPr w:rsidR="00A14708" w:rsidSect="00BB1A6E">
          <w:pgSz w:w="11906" w:h="16838" w:code="9"/>
          <w:pgMar w:top="1134" w:right="567" w:bottom="1134" w:left="1134" w:header="567" w:footer="567" w:gutter="0"/>
          <w:cols w:space="720"/>
          <w:docGrid w:linePitch="299"/>
        </w:sectPr>
      </w:pPr>
    </w:p>
    <w:p w:rsidR="007D7B16" w:rsidRPr="00A14708" w:rsidRDefault="007D7B16" w:rsidP="00A14708">
      <w:pPr>
        <w:spacing w:after="0" w:line="240" w:lineRule="auto"/>
        <w:ind w:left="5670"/>
        <w:jc w:val="center"/>
        <w:rPr>
          <w:rFonts w:ascii="Times New Roman" w:hAnsi="Times New Roman"/>
          <w:sz w:val="28"/>
          <w:szCs w:val="28"/>
        </w:rPr>
      </w:pPr>
      <w:r w:rsidRPr="00A14708">
        <w:rPr>
          <w:rFonts w:ascii="Times New Roman" w:hAnsi="Times New Roman"/>
          <w:sz w:val="28"/>
          <w:szCs w:val="28"/>
        </w:rPr>
        <w:lastRenderedPageBreak/>
        <w:t>Утверждено</w:t>
      </w:r>
    </w:p>
    <w:p w:rsidR="00017408" w:rsidRPr="00A14708" w:rsidRDefault="00A14708" w:rsidP="00A14708">
      <w:pPr>
        <w:spacing w:after="0" w:line="240" w:lineRule="auto"/>
        <w:ind w:left="5670"/>
        <w:jc w:val="center"/>
        <w:rPr>
          <w:rFonts w:ascii="Times New Roman" w:hAnsi="Times New Roman"/>
          <w:sz w:val="28"/>
          <w:szCs w:val="28"/>
        </w:rPr>
      </w:pPr>
      <w:r>
        <w:rPr>
          <w:rFonts w:ascii="Times New Roman" w:hAnsi="Times New Roman"/>
          <w:sz w:val="28"/>
          <w:szCs w:val="28"/>
        </w:rPr>
        <w:t>п</w:t>
      </w:r>
      <w:r w:rsidR="00017408" w:rsidRPr="00A14708">
        <w:rPr>
          <w:rFonts w:ascii="Times New Roman" w:hAnsi="Times New Roman"/>
          <w:sz w:val="28"/>
          <w:szCs w:val="28"/>
        </w:rPr>
        <w:t>остановлением Правительства</w:t>
      </w:r>
    </w:p>
    <w:p w:rsidR="00017408" w:rsidRPr="00A14708" w:rsidRDefault="00017408" w:rsidP="00A14708">
      <w:pPr>
        <w:spacing w:after="0" w:line="240" w:lineRule="auto"/>
        <w:ind w:left="5670"/>
        <w:jc w:val="center"/>
        <w:rPr>
          <w:rFonts w:ascii="Times New Roman" w:hAnsi="Times New Roman"/>
          <w:sz w:val="28"/>
          <w:szCs w:val="28"/>
        </w:rPr>
      </w:pPr>
      <w:r w:rsidRPr="00A14708">
        <w:rPr>
          <w:rFonts w:ascii="Times New Roman" w:hAnsi="Times New Roman"/>
          <w:sz w:val="28"/>
          <w:szCs w:val="28"/>
        </w:rPr>
        <w:t>Республики Тыва</w:t>
      </w:r>
    </w:p>
    <w:p w:rsidR="00D66ADA" w:rsidRDefault="00D66ADA" w:rsidP="00D66ADA">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30 июня 2022 г. № 424</w:t>
      </w:r>
    </w:p>
    <w:p w:rsidR="000914C0" w:rsidRPr="00A14708" w:rsidRDefault="000914C0" w:rsidP="00A14708">
      <w:pPr>
        <w:spacing w:after="0" w:line="240" w:lineRule="auto"/>
        <w:jc w:val="center"/>
        <w:rPr>
          <w:rFonts w:ascii="Times New Roman" w:hAnsi="Times New Roman"/>
          <w:sz w:val="28"/>
          <w:szCs w:val="28"/>
        </w:rPr>
      </w:pPr>
    </w:p>
    <w:p w:rsidR="000914C0" w:rsidRPr="00A14708" w:rsidRDefault="00A14708" w:rsidP="00A14708">
      <w:pPr>
        <w:spacing w:after="0" w:line="240" w:lineRule="auto"/>
        <w:jc w:val="center"/>
        <w:rPr>
          <w:rFonts w:ascii="Times New Roman" w:hAnsi="Times New Roman"/>
          <w:b/>
          <w:sz w:val="28"/>
          <w:szCs w:val="28"/>
        </w:rPr>
      </w:pPr>
      <w:r w:rsidRPr="00A14708">
        <w:rPr>
          <w:rFonts w:ascii="Times New Roman" w:hAnsi="Times New Roman"/>
          <w:b/>
          <w:sz w:val="28"/>
          <w:szCs w:val="28"/>
        </w:rPr>
        <w:t>П</w:t>
      </w:r>
      <w:r>
        <w:rPr>
          <w:rFonts w:ascii="Times New Roman" w:hAnsi="Times New Roman"/>
          <w:b/>
          <w:sz w:val="28"/>
          <w:szCs w:val="28"/>
        </w:rPr>
        <w:t xml:space="preserve"> </w:t>
      </w:r>
      <w:r w:rsidRPr="00A14708">
        <w:rPr>
          <w:rFonts w:ascii="Times New Roman" w:hAnsi="Times New Roman"/>
          <w:b/>
          <w:sz w:val="28"/>
          <w:szCs w:val="28"/>
        </w:rPr>
        <w:t>О</w:t>
      </w:r>
      <w:r>
        <w:rPr>
          <w:rFonts w:ascii="Times New Roman" w:hAnsi="Times New Roman"/>
          <w:b/>
          <w:sz w:val="28"/>
          <w:szCs w:val="28"/>
        </w:rPr>
        <w:t xml:space="preserve"> </w:t>
      </w:r>
      <w:r w:rsidRPr="00A14708">
        <w:rPr>
          <w:rFonts w:ascii="Times New Roman" w:hAnsi="Times New Roman"/>
          <w:b/>
          <w:sz w:val="28"/>
          <w:szCs w:val="28"/>
        </w:rPr>
        <w:t>Л</w:t>
      </w:r>
      <w:r>
        <w:rPr>
          <w:rFonts w:ascii="Times New Roman" w:hAnsi="Times New Roman"/>
          <w:b/>
          <w:sz w:val="28"/>
          <w:szCs w:val="28"/>
        </w:rPr>
        <w:t xml:space="preserve"> </w:t>
      </w:r>
      <w:r w:rsidRPr="00A14708">
        <w:rPr>
          <w:rFonts w:ascii="Times New Roman" w:hAnsi="Times New Roman"/>
          <w:b/>
          <w:sz w:val="28"/>
          <w:szCs w:val="28"/>
        </w:rPr>
        <w:t>О</w:t>
      </w:r>
      <w:r>
        <w:rPr>
          <w:rFonts w:ascii="Times New Roman" w:hAnsi="Times New Roman"/>
          <w:b/>
          <w:sz w:val="28"/>
          <w:szCs w:val="28"/>
        </w:rPr>
        <w:t xml:space="preserve"> </w:t>
      </w:r>
      <w:r w:rsidRPr="00A14708">
        <w:rPr>
          <w:rFonts w:ascii="Times New Roman" w:hAnsi="Times New Roman"/>
          <w:b/>
          <w:sz w:val="28"/>
          <w:szCs w:val="28"/>
        </w:rPr>
        <w:t>Ж</w:t>
      </w:r>
      <w:r>
        <w:rPr>
          <w:rFonts w:ascii="Times New Roman" w:hAnsi="Times New Roman"/>
          <w:b/>
          <w:sz w:val="28"/>
          <w:szCs w:val="28"/>
        </w:rPr>
        <w:t xml:space="preserve"> </w:t>
      </w:r>
      <w:r w:rsidRPr="00A14708">
        <w:rPr>
          <w:rFonts w:ascii="Times New Roman" w:hAnsi="Times New Roman"/>
          <w:b/>
          <w:sz w:val="28"/>
          <w:szCs w:val="28"/>
        </w:rPr>
        <w:t>Е</w:t>
      </w:r>
      <w:r>
        <w:rPr>
          <w:rFonts w:ascii="Times New Roman" w:hAnsi="Times New Roman"/>
          <w:b/>
          <w:sz w:val="28"/>
          <w:szCs w:val="28"/>
        </w:rPr>
        <w:t xml:space="preserve"> </w:t>
      </w:r>
      <w:r w:rsidRPr="00A14708">
        <w:rPr>
          <w:rFonts w:ascii="Times New Roman" w:hAnsi="Times New Roman"/>
          <w:b/>
          <w:sz w:val="28"/>
          <w:szCs w:val="28"/>
        </w:rPr>
        <w:t>Н</w:t>
      </w:r>
      <w:r>
        <w:rPr>
          <w:rFonts w:ascii="Times New Roman" w:hAnsi="Times New Roman"/>
          <w:b/>
          <w:sz w:val="28"/>
          <w:szCs w:val="28"/>
        </w:rPr>
        <w:t xml:space="preserve"> </w:t>
      </w:r>
      <w:r w:rsidRPr="00A14708">
        <w:rPr>
          <w:rFonts w:ascii="Times New Roman" w:hAnsi="Times New Roman"/>
          <w:b/>
          <w:sz w:val="28"/>
          <w:szCs w:val="28"/>
        </w:rPr>
        <w:t>И</w:t>
      </w:r>
      <w:r>
        <w:rPr>
          <w:rFonts w:ascii="Times New Roman" w:hAnsi="Times New Roman"/>
          <w:b/>
          <w:sz w:val="28"/>
          <w:szCs w:val="28"/>
        </w:rPr>
        <w:t xml:space="preserve"> </w:t>
      </w:r>
      <w:r w:rsidRPr="00A14708">
        <w:rPr>
          <w:rFonts w:ascii="Times New Roman" w:hAnsi="Times New Roman"/>
          <w:b/>
          <w:sz w:val="28"/>
          <w:szCs w:val="28"/>
        </w:rPr>
        <w:t>Е</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о межведомственной комиссии по оценке </w:t>
      </w:r>
      <w:r w:rsidR="006722C6" w:rsidRPr="00A14708">
        <w:rPr>
          <w:rFonts w:ascii="Times New Roman" w:hAnsi="Times New Roman"/>
          <w:sz w:val="28"/>
          <w:szCs w:val="28"/>
        </w:rPr>
        <w:t xml:space="preserve">и мониторингу </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результативности деятельности научных организаций, </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выполняющих научно-исследовательские, опытно-</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конструкторские и технологические работы гражданского </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назначения</w:t>
      </w:r>
      <w:r w:rsidR="006722C6" w:rsidRPr="00A14708">
        <w:rPr>
          <w:rFonts w:ascii="Times New Roman" w:hAnsi="Times New Roman"/>
          <w:sz w:val="28"/>
          <w:szCs w:val="28"/>
        </w:rPr>
        <w:t xml:space="preserve">, подведомственных органам </w:t>
      </w:r>
    </w:p>
    <w:p w:rsidR="000914C0" w:rsidRPr="00A14708" w:rsidRDefault="006722C6" w:rsidP="00A14708">
      <w:pPr>
        <w:spacing w:after="0" w:line="240" w:lineRule="auto"/>
        <w:jc w:val="center"/>
        <w:rPr>
          <w:rFonts w:ascii="Times New Roman" w:hAnsi="Times New Roman"/>
          <w:sz w:val="28"/>
          <w:szCs w:val="28"/>
        </w:rPr>
      </w:pPr>
      <w:r w:rsidRPr="00A14708">
        <w:rPr>
          <w:rFonts w:ascii="Times New Roman" w:hAnsi="Times New Roman"/>
          <w:sz w:val="28"/>
          <w:szCs w:val="28"/>
        </w:rPr>
        <w:t>исполнительной власти Республики Тыва</w:t>
      </w:r>
    </w:p>
    <w:p w:rsidR="000914C0" w:rsidRPr="00A14708" w:rsidRDefault="000914C0" w:rsidP="00A14708">
      <w:pPr>
        <w:spacing w:after="0" w:line="240" w:lineRule="auto"/>
        <w:jc w:val="center"/>
        <w:rPr>
          <w:rFonts w:ascii="Times New Roman" w:hAnsi="Times New Roman"/>
          <w:sz w:val="28"/>
          <w:szCs w:val="28"/>
        </w:rPr>
      </w:pP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1. Межведомственная комиссия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w:t>
      </w:r>
      <w:r w:rsidR="001F0541" w:rsidRPr="00A14708">
        <w:rPr>
          <w:rFonts w:ascii="Times New Roman" w:hAnsi="Times New Roman"/>
          <w:sz w:val="28"/>
          <w:szCs w:val="28"/>
        </w:rPr>
        <w:t>подведомственных органам исполнительной власти Республики Тыва</w:t>
      </w:r>
      <w:r w:rsidR="00A14708">
        <w:rPr>
          <w:rFonts w:ascii="Times New Roman" w:hAnsi="Times New Roman"/>
          <w:sz w:val="28"/>
          <w:szCs w:val="28"/>
        </w:rPr>
        <w:t xml:space="preserve"> </w:t>
      </w:r>
      <w:r w:rsidR="0031257B" w:rsidRPr="00A14708">
        <w:rPr>
          <w:rFonts w:ascii="Times New Roman" w:hAnsi="Times New Roman"/>
          <w:sz w:val="28"/>
          <w:szCs w:val="28"/>
        </w:rPr>
        <w:t>(далее – Комиссия)</w:t>
      </w:r>
      <w:r w:rsidR="001F0541" w:rsidRPr="00A14708">
        <w:rPr>
          <w:rFonts w:ascii="Times New Roman" w:hAnsi="Times New Roman"/>
          <w:sz w:val="28"/>
          <w:szCs w:val="28"/>
        </w:rPr>
        <w:t>,</w:t>
      </w:r>
      <w:r w:rsidR="00A14708">
        <w:rPr>
          <w:rFonts w:ascii="Times New Roman" w:hAnsi="Times New Roman"/>
          <w:sz w:val="28"/>
          <w:szCs w:val="28"/>
        </w:rPr>
        <w:t xml:space="preserve"> </w:t>
      </w:r>
      <w:r w:rsidRPr="00A14708">
        <w:rPr>
          <w:rFonts w:ascii="Times New Roman" w:hAnsi="Times New Roman"/>
          <w:sz w:val="28"/>
          <w:szCs w:val="28"/>
        </w:rPr>
        <w:t>является постоянно действующим координационным органом, образованным в целях обеспечения согласованных действий в сфере науки и научно-исследовательской деятельности, создается органами исполнительной власти Республики Тыва с целью проведения оценки результативности деятельности подведомственных им научных организаций, выполняющих указанные работы (далее – научные организации).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Правилами оценки результативности и мониторинга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утвержденными постановлением Правительства Российской Федерации от 8 апреля </w:t>
      </w:r>
      <w:smartTag w:uri="urn:schemas-microsoft-com:office:smarttags" w:element="metricconverter">
        <w:smartTagPr>
          <w:attr w:name="ProductID" w:val="2009 г"/>
        </w:smartTagPr>
        <w:r w:rsidRPr="00A14708">
          <w:rPr>
            <w:rFonts w:ascii="Times New Roman" w:hAnsi="Times New Roman"/>
            <w:sz w:val="28"/>
            <w:szCs w:val="28"/>
          </w:rPr>
          <w:t>2009 г</w:t>
        </w:r>
      </w:smartTag>
      <w:r w:rsidR="0031257B" w:rsidRPr="00A14708">
        <w:rPr>
          <w:rFonts w:ascii="Times New Roman" w:hAnsi="Times New Roman"/>
          <w:sz w:val="28"/>
          <w:szCs w:val="28"/>
        </w:rPr>
        <w:t xml:space="preserve">. № 312 (далее – Правила), Конституцией Республики Тыва, законами и конституционными законами Республики Тыва, нормативными правовыми актами Главы </w:t>
      </w:r>
      <w:r w:rsidR="00066A67">
        <w:rPr>
          <w:rFonts w:ascii="Times New Roman" w:hAnsi="Times New Roman"/>
          <w:sz w:val="28"/>
          <w:szCs w:val="28"/>
        </w:rPr>
        <w:t xml:space="preserve">Республики Тыва </w:t>
      </w:r>
      <w:r w:rsidR="0031257B" w:rsidRPr="00A14708">
        <w:rPr>
          <w:rFonts w:ascii="Times New Roman" w:hAnsi="Times New Roman"/>
          <w:sz w:val="28"/>
          <w:szCs w:val="28"/>
        </w:rPr>
        <w:t>и Правительства Республики Тыва.</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3. Основными задачами Комиссии являются: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организация подготовки и рассмотрения нормативных правовых актов в сфере науки и научно-исследовательской деятельности с целью проведения оценки результативности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 обеспечение взаимодействия, в том числе информационного, органов исполнительной власти </w:t>
      </w:r>
      <w:r w:rsidR="00066A67">
        <w:rPr>
          <w:rFonts w:ascii="Times New Roman" w:hAnsi="Times New Roman"/>
          <w:sz w:val="28"/>
          <w:szCs w:val="28"/>
        </w:rPr>
        <w:t xml:space="preserve">Республики Тыва </w:t>
      </w:r>
      <w:r w:rsidRPr="00A14708">
        <w:rPr>
          <w:rFonts w:ascii="Times New Roman" w:hAnsi="Times New Roman"/>
          <w:sz w:val="28"/>
          <w:szCs w:val="28"/>
        </w:rPr>
        <w:t>и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выработка согласованной позиции и подготовка предложений по вопросам оценки результативности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участие в исполнени</w:t>
      </w:r>
      <w:r w:rsidR="0031257B" w:rsidRPr="00A14708">
        <w:rPr>
          <w:rFonts w:ascii="Times New Roman" w:hAnsi="Times New Roman"/>
          <w:sz w:val="28"/>
          <w:szCs w:val="28"/>
        </w:rPr>
        <w:t xml:space="preserve">и поручений Главы </w:t>
      </w:r>
      <w:r w:rsidRPr="00A14708">
        <w:rPr>
          <w:rFonts w:ascii="Times New Roman" w:hAnsi="Times New Roman"/>
          <w:sz w:val="28"/>
          <w:szCs w:val="28"/>
        </w:rPr>
        <w:t>Республики Тыва по вопросам оценки результативности и повышения эффективности деятельности научных организаций.</w:t>
      </w:r>
    </w:p>
    <w:p w:rsidR="00CA0783" w:rsidRPr="00A14708" w:rsidRDefault="00CA0783" w:rsidP="00A14708">
      <w:pPr>
        <w:spacing w:after="0" w:line="240" w:lineRule="auto"/>
        <w:ind w:firstLine="709"/>
        <w:jc w:val="both"/>
        <w:rPr>
          <w:rFonts w:ascii="Times New Roman" w:hAnsi="Times New Roman"/>
          <w:sz w:val="28"/>
          <w:szCs w:val="28"/>
        </w:rPr>
      </w:pP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4. Комиссия осуществляет следующие функции: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lastRenderedPageBreak/>
        <w:t>- определяет перечень сведений, предоставляемых научными организациями для проведения оценки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получает в установленном порядке сведения о результатах деятельности научных организаций, содержащиеся в различных базах данных оценки и мониторинга результативности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осуществляет анализ материалов, представленных научными организациями для оценки результативности их деятельности в соответствии с Правилами</w:t>
      </w:r>
      <w:r w:rsidR="00066A67">
        <w:rPr>
          <w:rFonts w:ascii="Times New Roman" w:hAnsi="Times New Roman"/>
          <w:sz w:val="28"/>
          <w:szCs w:val="28"/>
        </w:rPr>
        <w:t>,</w:t>
      </w:r>
      <w:r w:rsidRPr="00A14708">
        <w:rPr>
          <w:rFonts w:ascii="Times New Roman" w:hAnsi="Times New Roman"/>
          <w:sz w:val="28"/>
          <w:szCs w:val="28"/>
        </w:rPr>
        <w:t xml:space="preserve"> и методикой, а также материалов экспертной оценки результативности деятельности научных организаций, полученных при участии экспертов и (или) экспертных групп;</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обеспечивает в случаях, предусмотренных методикой и в соответствии с пунктом 2</w:t>
      </w:r>
      <w:r w:rsidR="00017408" w:rsidRPr="00A14708">
        <w:rPr>
          <w:rFonts w:ascii="Times New Roman" w:hAnsi="Times New Roman"/>
          <w:sz w:val="28"/>
          <w:szCs w:val="28"/>
        </w:rPr>
        <w:t>9</w:t>
      </w:r>
      <w:r w:rsidRPr="00A14708">
        <w:rPr>
          <w:rFonts w:ascii="Times New Roman" w:hAnsi="Times New Roman"/>
          <w:sz w:val="28"/>
          <w:szCs w:val="28"/>
        </w:rPr>
        <w:t xml:space="preserve"> Правил, оценку результативности структурных подразделений научной организации;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оценивает динамику результатов научных организаций за периоды времени и в сопоставлении с динамикой результативности других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определяет систему показателей и критериев результативности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ежегодно определяет минимальные значения показателей (критериев) результативности деятельности научных организаций и вырабатывает рекомендации по использованию установленных минимальных значений показателей;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вырабатывает рекомендации по проведению оценки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оказывает содействие в проведении оценки результативности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дает разъяснения по вопросам организации работы по оценке результативности, в том числе выполнении положений о недопущении конфликта интересов;</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вырабатывает предложения по совершенствованию процедуры мониторинга и оценки результативности деятельности научных организаций, в том числе по модернизации состава сведений о результативности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5. Комиссия для осуществления возложенных на неё функций имеет право:</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запрашивать у научных организаций сведения и материалы по вопросам, относящимся к ее компетенции;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 принимать решения, необходимые для обеспечения организации, координации и совершенствования взаимодействия органов исполнительной власти </w:t>
      </w:r>
      <w:r w:rsidR="00066A67">
        <w:rPr>
          <w:rFonts w:ascii="Times New Roman" w:hAnsi="Times New Roman"/>
          <w:sz w:val="28"/>
          <w:szCs w:val="28"/>
        </w:rPr>
        <w:t xml:space="preserve">Республики Тыва </w:t>
      </w:r>
      <w:r w:rsidRPr="00A14708">
        <w:rPr>
          <w:rFonts w:ascii="Times New Roman" w:hAnsi="Times New Roman"/>
          <w:sz w:val="28"/>
          <w:szCs w:val="28"/>
        </w:rPr>
        <w:t>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запрашивать в установленном порядке информацию по вопросам, относящимся к компетенции Комиссии, и приглашать должностных лиц заинтересованных органов исполнительной власти</w:t>
      </w:r>
      <w:r w:rsidR="00066A67">
        <w:rPr>
          <w:rFonts w:ascii="Times New Roman" w:hAnsi="Times New Roman"/>
          <w:sz w:val="28"/>
          <w:szCs w:val="28"/>
        </w:rPr>
        <w:t xml:space="preserve"> Республики Тыва</w:t>
      </w:r>
      <w:r w:rsidRPr="00A14708">
        <w:rPr>
          <w:rFonts w:ascii="Times New Roman" w:hAnsi="Times New Roman"/>
          <w:sz w:val="28"/>
          <w:szCs w:val="28"/>
        </w:rPr>
        <w:t>, объединений и организаций (по согласованию с их руководителями) для участия в работе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организовывать подготовку информационно-аналитических, методических материалов в целях мониторинга, анализа и оценки результативности и повышения эффективности деятельности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проводить, в случае необходимости, расширенные заседания Комиссии с участием иных органов и организаций, не представленных в составе Комиссии, организовывать тематические межведомственные семинары и совещания в целях обмена опытом и необходимой информацией;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lastRenderedPageBreak/>
        <w:t>- создавать временные и постоянно действующие рабочие группы для своевременной подготовки предложений по вопросам, связанным с решением задач, возложенных на Комиссию;</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готовить предложения для внесения в установлен</w:t>
      </w:r>
      <w:r w:rsidR="00BC26EC" w:rsidRPr="00A14708">
        <w:rPr>
          <w:rFonts w:ascii="Times New Roman" w:hAnsi="Times New Roman"/>
          <w:sz w:val="28"/>
          <w:szCs w:val="28"/>
        </w:rPr>
        <w:t xml:space="preserve">ном порядке Главе </w:t>
      </w:r>
      <w:r w:rsidRPr="00A14708">
        <w:rPr>
          <w:rFonts w:ascii="Times New Roman" w:hAnsi="Times New Roman"/>
          <w:sz w:val="28"/>
          <w:szCs w:val="28"/>
        </w:rPr>
        <w:t>Республики Тыва по вопросам, относящимся к компетенции Комиссии, требующим решения на уровне Правительства Республики Тыва;</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 осуществлять в пределах компетенции </w:t>
      </w:r>
      <w:r w:rsidR="00066A67">
        <w:rPr>
          <w:rFonts w:ascii="Times New Roman" w:hAnsi="Times New Roman"/>
          <w:sz w:val="28"/>
          <w:szCs w:val="28"/>
        </w:rPr>
        <w:t>к</w:t>
      </w:r>
      <w:r w:rsidRPr="00A14708">
        <w:rPr>
          <w:rFonts w:ascii="Times New Roman" w:hAnsi="Times New Roman"/>
          <w:sz w:val="28"/>
          <w:szCs w:val="28"/>
        </w:rPr>
        <w:t xml:space="preserve">онтроль </w:t>
      </w:r>
      <w:r w:rsidR="00066A67">
        <w:rPr>
          <w:rFonts w:ascii="Times New Roman" w:hAnsi="Times New Roman"/>
          <w:sz w:val="28"/>
          <w:szCs w:val="28"/>
        </w:rPr>
        <w:t xml:space="preserve">за </w:t>
      </w:r>
      <w:r w:rsidRPr="00A14708">
        <w:rPr>
          <w:rFonts w:ascii="Times New Roman" w:hAnsi="Times New Roman"/>
          <w:sz w:val="28"/>
          <w:szCs w:val="28"/>
        </w:rPr>
        <w:t>реализаци</w:t>
      </w:r>
      <w:r w:rsidR="00066A67">
        <w:rPr>
          <w:rFonts w:ascii="Times New Roman" w:hAnsi="Times New Roman"/>
          <w:sz w:val="28"/>
          <w:szCs w:val="28"/>
        </w:rPr>
        <w:t>ей</w:t>
      </w:r>
      <w:r w:rsidRPr="00A14708">
        <w:rPr>
          <w:rFonts w:ascii="Times New Roman" w:hAnsi="Times New Roman"/>
          <w:sz w:val="28"/>
          <w:szCs w:val="28"/>
        </w:rPr>
        <w:t xml:space="preserve"> протокольных решений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привлекать к участию в де</w:t>
      </w:r>
      <w:r w:rsidR="00BB1A6E">
        <w:rPr>
          <w:rFonts w:ascii="Times New Roman" w:hAnsi="Times New Roman"/>
          <w:sz w:val="28"/>
          <w:szCs w:val="28"/>
        </w:rPr>
        <w:t>ятельности Комиссии экспертов и (</w:t>
      </w:r>
      <w:r w:rsidRPr="00A14708">
        <w:rPr>
          <w:rFonts w:ascii="Times New Roman" w:hAnsi="Times New Roman"/>
          <w:sz w:val="28"/>
          <w:szCs w:val="28"/>
        </w:rPr>
        <w:t>или</w:t>
      </w:r>
      <w:r w:rsidR="00BB1A6E">
        <w:rPr>
          <w:rFonts w:ascii="Times New Roman" w:hAnsi="Times New Roman"/>
          <w:sz w:val="28"/>
          <w:szCs w:val="28"/>
        </w:rPr>
        <w:t>)</w:t>
      </w:r>
      <w:r w:rsidRPr="00A14708">
        <w:rPr>
          <w:rFonts w:ascii="Times New Roman" w:hAnsi="Times New Roman"/>
          <w:sz w:val="28"/>
          <w:szCs w:val="28"/>
        </w:rPr>
        <w:t xml:space="preserve"> создавать внешние экспертные группы, а также научные и иные учреждения для оценки подведомственных организаций в соответствующих областях науки и для проработки соответствующих предложений;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проводить выездные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6. Состав Комиссии утверждается сроком на пять лет.</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7. Состав Комиссии формируется Агентством </w:t>
      </w:r>
      <w:r w:rsidR="00066A67">
        <w:rPr>
          <w:rFonts w:ascii="Times New Roman" w:hAnsi="Times New Roman"/>
          <w:sz w:val="28"/>
          <w:szCs w:val="28"/>
        </w:rPr>
        <w:t xml:space="preserve">по науке Республики Тыва (далее – Агентство) </w:t>
      </w:r>
      <w:r w:rsidRPr="00A14708">
        <w:rPr>
          <w:rFonts w:ascii="Times New Roman" w:hAnsi="Times New Roman"/>
          <w:sz w:val="28"/>
          <w:szCs w:val="28"/>
        </w:rPr>
        <w:t>из представителей: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органов исполнительной власти республики, имеющих подведомственные им научные организации;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ученых, научных работников – ведущих специалистов в соответствующих областях (отраслях) науки, при этом не менее половины из них должны являться работниками научных и (или) образовательных организаций, не находящихся в ведении Агентства;</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представителей бизнес-сообщества, общественных объединений, некоммерческих организаций, являющихся получателями и (или) заинтересованными в результатах (продукции) оцениваемых научных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8. Персональный состав Комиссии формируется с учетом обеспечения представительства в составе Комиссии ученых разных областей и (или) отраслей наук.</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Кандидатуры ученых в состав Комиссии могут выдвигать научные и научно-образовательные организации, расположенные на территории республики вне зависимости их ведомственной принадлежности, </w:t>
      </w:r>
      <w:r w:rsidR="00066A67">
        <w:rPr>
          <w:rFonts w:ascii="Times New Roman" w:hAnsi="Times New Roman"/>
          <w:sz w:val="28"/>
          <w:szCs w:val="28"/>
        </w:rPr>
        <w:t>к</w:t>
      </w:r>
      <w:r w:rsidRPr="00A14708">
        <w:rPr>
          <w:rFonts w:ascii="Times New Roman" w:hAnsi="Times New Roman"/>
          <w:sz w:val="28"/>
          <w:szCs w:val="28"/>
        </w:rPr>
        <w:t>оллегия Агентства, а также Совет по науке и научно-технической политике при Главе Республики Тыва</w:t>
      </w:r>
      <w:r w:rsidR="00BC26EC" w:rsidRPr="00A14708">
        <w:rPr>
          <w:rFonts w:ascii="Times New Roman" w:hAnsi="Times New Roman"/>
          <w:sz w:val="28"/>
          <w:szCs w:val="28"/>
        </w:rPr>
        <w:t>.</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По согласованию в состав Комиссии могут входить представители федеральных научных и научно-образовательных организаций.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Одни и те же лица не могут входить в состав Комиссии более двух сроков подряд.</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9. Комиссия осуществляет свою деятельность в соответс</w:t>
      </w:r>
      <w:r w:rsidR="00066A67">
        <w:rPr>
          <w:rFonts w:ascii="Times New Roman" w:hAnsi="Times New Roman"/>
          <w:sz w:val="28"/>
          <w:szCs w:val="28"/>
        </w:rPr>
        <w:t>твии с Р</w:t>
      </w:r>
      <w:r w:rsidR="00BC26EC" w:rsidRPr="00A14708">
        <w:rPr>
          <w:rFonts w:ascii="Times New Roman" w:hAnsi="Times New Roman"/>
          <w:sz w:val="28"/>
          <w:szCs w:val="28"/>
        </w:rPr>
        <w:t>егламентом</w:t>
      </w:r>
      <w:r w:rsidR="00066A67">
        <w:rPr>
          <w:rFonts w:ascii="Times New Roman" w:hAnsi="Times New Roman"/>
          <w:sz w:val="28"/>
          <w:szCs w:val="28"/>
        </w:rPr>
        <w:t xml:space="preserve"> работы Комиссии, приведенным в приложении к настоящему Положению,</w:t>
      </w:r>
      <w:r w:rsidRPr="00A14708">
        <w:rPr>
          <w:rFonts w:ascii="Times New Roman" w:hAnsi="Times New Roman"/>
          <w:sz w:val="28"/>
          <w:szCs w:val="28"/>
        </w:rPr>
        <w:t xml:space="preserve"> и планами работы, которые утверждаются на заседании Комиссии и подписываются ее председателем.</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10. Председатель Комиссии назначается из состава членов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11. Члены Комиссии участвуют в ее работе лично без права замены, делегирование полномочий не допускается.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12. Заседания Комиссии проводятся по мере необходимости, но не реже одного раза в год.</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lastRenderedPageBreak/>
        <w:t>Материалы по повестке дня заседания Комиссии представляются не позднее чем за десять</w:t>
      </w:r>
      <w:r w:rsidR="00A14708">
        <w:rPr>
          <w:rFonts w:ascii="Times New Roman" w:hAnsi="Times New Roman"/>
          <w:sz w:val="28"/>
          <w:szCs w:val="28"/>
        </w:rPr>
        <w:t xml:space="preserve"> </w:t>
      </w:r>
      <w:r w:rsidRPr="00A14708">
        <w:rPr>
          <w:rFonts w:ascii="Times New Roman" w:hAnsi="Times New Roman"/>
          <w:sz w:val="28"/>
          <w:szCs w:val="28"/>
        </w:rPr>
        <w:t>дней до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13. Заседание Комиссии считается правомочным, если на нем присутствует не менее половины ее членов плюс 1 член.</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Допустимо участие в заседании членов Комиссии и привлекаемых экспертов с использованием современных информационно-коммуникационных систем связи.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14. Решения Комиссии принимаются простым большинством голосов присутствующих на заседании членов Комиссии и оформляются протоколом, который подписывает председательствующий на заседании. При равенстве голосов членов Комиссии голос председательствующего на заседании является решающим.</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15. Решения Комиссии, принятые в соответствии с её компетенцией, подлежат исполнению всеми её членами в сроки, установленные протоколом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16. Решения Комиссии носят рекомендательный характер.</w:t>
      </w:r>
    </w:p>
    <w:p w:rsidR="000914C0"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w:t>
      </w:r>
      <w:r w:rsidR="00A14708">
        <w:rPr>
          <w:rFonts w:ascii="Times New Roman" w:hAnsi="Times New Roman"/>
          <w:sz w:val="28"/>
          <w:szCs w:val="28"/>
        </w:rPr>
        <w:t>7</w:t>
      </w:r>
      <w:r w:rsidRPr="00A14708">
        <w:rPr>
          <w:rFonts w:ascii="Times New Roman" w:hAnsi="Times New Roman"/>
          <w:sz w:val="28"/>
          <w:szCs w:val="28"/>
        </w:rPr>
        <w:t xml:space="preserve">. На основании решения Комиссии орган исполнительной власти </w:t>
      </w:r>
      <w:r w:rsidR="00066A67">
        <w:rPr>
          <w:rFonts w:ascii="Times New Roman" w:hAnsi="Times New Roman"/>
          <w:sz w:val="28"/>
          <w:szCs w:val="28"/>
        </w:rPr>
        <w:t xml:space="preserve">Республики Тыва </w:t>
      </w:r>
      <w:r w:rsidRPr="00A14708">
        <w:rPr>
          <w:rFonts w:ascii="Times New Roman" w:hAnsi="Times New Roman"/>
          <w:sz w:val="28"/>
          <w:szCs w:val="28"/>
        </w:rPr>
        <w:t xml:space="preserve">может принимать соответствующие решения в отношении подведомственных ему научных организаций. </w:t>
      </w:r>
    </w:p>
    <w:p w:rsidR="00A14708" w:rsidRDefault="00A14708" w:rsidP="00A14708">
      <w:pPr>
        <w:spacing w:after="0" w:line="240" w:lineRule="auto"/>
        <w:ind w:firstLine="709"/>
        <w:jc w:val="both"/>
        <w:rPr>
          <w:rFonts w:ascii="Times New Roman" w:hAnsi="Times New Roman"/>
          <w:sz w:val="28"/>
          <w:szCs w:val="28"/>
        </w:rPr>
      </w:pPr>
    </w:p>
    <w:p w:rsidR="00A14708" w:rsidRDefault="00A14708" w:rsidP="00A14708">
      <w:pPr>
        <w:spacing w:after="0" w:line="240" w:lineRule="auto"/>
        <w:ind w:firstLine="709"/>
        <w:jc w:val="both"/>
        <w:rPr>
          <w:rFonts w:ascii="Times New Roman" w:hAnsi="Times New Roman"/>
          <w:sz w:val="28"/>
          <w:szCs w:val="28"/>
        </w:rPr>
      </w:pPr>
    </w:p>
    <w:p w:rsidR="00A14708" w:rsidRDefault="00066A67" w:rsidP="00066A67">
      <w:pPr>
        <w:spacing w:after="0" w:line="240" w:lineRule="auto"/>
        <w:jc w:val="center"/>
        <w:rPr>
          <w:rFonts w:ascii="Times New Roman" w:hAnsi="Times New Roman"/>
          <w:sz w:val="28"/>
          <w:szCs w:val="28"/>
        </w:rPr>
      </w:pPr>
      <w:r>
        <w:rPr>
          <w:rFonts w:ascii="Times New Roman" w:hAnsi="Times New Roman"/>
          <w:sz w:val="28"/>
          <w:szCs w:val="28"/>
        </w:rPr>
        <w:t>______________</w:t>
      </w:r>
    </w:p>
    <w:p w:rsidR="00A14708" w:rsidRDefault="00A14708" w:rsidP="00A14708">
      <w:pPr>
        <w:spacing w:after="0" w:line="240" w:lineRule="auto"/>
        <w:ind w:firstLine="709"/>
        <w:jc w:val="both"/>
        <w:rPr>
          <w:rFonts w:ascii="Times New Roman" w:hAnsi="Times New Roman"/>
          <w:sz w:val="28"/>
          <w:szCs w:val="28"/>
        </w:rPr>
      </w:pPr>
    </w:p>
    <w:p w:rsidR="00A14708" w:rsidRPr="000914C0" w:rsidRDefault="00A14708" w:rsidP="00A14708">
      <w:pPr>
        <w:spacing w:after="0" w:line="240" w:lineRule="auto"/>
        <w:ind w:firstLine="709"/>
        <w:jc w:val="both"/>
        <w:rPr>
          <w:lang w:eastAsia="ru-RU"/>
        </w:rPr>
        <w:sectPr w:rsidR="00A14708" w:rsidRPr="000914C0" w:rsidSect="00852D15">
          <w:pgSz w:w="11906" w:h="16838" w:code="9"/>
          <w:pgMar w:top="1134" w:right="567" w:bottom="1134" w:left="1134" w:header="567" w:footer="567" w:gutter="0"/>
          <w:pgNumType w:start="1"/>
          <w:cols w:space="720"/>
          <w:titlePg/>
          <w:docGrid w:linePitch="272"/>
        </w:sectPr>
      </w:pPr>
    </w:p>
    <w:p w:rsidR="00A14708" w:rsidRPr="00A14708" w:rsidRDefault="00A14708" w:rsidP="00A14708">
      <w:pPr>
        <w:spacing w:after="0" w:line="240" w:lineRule="auto"/>
        <w:ind w:left="4820"/>
        <w:jc w:val="center"/>
        <w:rPr>
          <w:rFonts w:ascii="Times New Roman" w:hAnsi="Times New Roman"/>
          <w:sz w:val="28"/>
          <w:szCs w:val="28"/>
        </w:rPr>
      </w:pPr>
      <w:bookmarkStart w:id="3" w:name="Par64"/>
      <w:bookmarkEnd w:id="3"/>
      <w:r w:rsidRPr="00A14708">
        <w:rPr>
          <w:rFonts w:ascii="Times New Roman" w:hAnsi="Times New Roman"/>
          <w:sz w:val="28"/>
          <w:szCs w:val="28"/>
        </w:rPr>
        <w:lastRenderedPageBreak/>
        <w:t>Приложение</w:t>
      </w:r>
    </w:p>
    <w:p w:rsidR="00A14708" w:rsidRDefault="00A14708" w:rsidP="00A14708">
      <w:pPr>
        <w:spacing w:after="0" w:line="240" w:lineRule="auto"/>
        <w:ind w:left="4820"/>
        <w:jc w:val="center"/>
        <w:rPr>
          <w:rFonts w:ascii="Times New Roman" w:hAnsi="Times New Roman"/>
          <w:sz w:val="28"/>
          <w:szCs w:val="28"/>
        </w:rPr>
      </w:pPr>
      <w:r w:rsidRPr="00A14708">
        <w:rPr>
          <w:rFonts w:ascii="Times New Roman" w:hAnsi="Times New Roman"/>
          <w:sz w:val="28"/>
          <w:szCs w:val="28"/>
        </w:rPr>
        <w:t xml:space="preserve">к Положению о межведомственной </w:t>
      </w:r>
    </w:p>
    <w:p w:rsidR="00A14708" w:rsidRDefault="00A14708" w:rsidP="00A14708">
      <w:pPr>
        <w:spacing w:after="0" w:line="240" w:lineRule="auto"/>
        <w:ind w:left="4820"/>
        <w:jc w:val="center"/>
        <w:rPr>
          <w:rFonts w:ascii="Times New Roman" w:hAnsi="Times New Roman"/>
          <w:sz w:val="28"/>
          <w:szCs w:val="28"/>
        </w:rPr>
      </w:pPr>
      <w:r w:rsidRPr="00A14708">
        <w:rPr>
          <w:rFonts w:ascii="Times New Roman" w:hAnsi="Times New Roman"/>
          <w:sz w:val="28"/>
          <w:szCs w:val="28"/>
        </w:rPr>
        <w:t xml:space="preserve">комиссии по оценке и мониторингу </w:t>
      </w:r>
    </w:p>
    <w:p w:rsidR="00A14708" w:rsidRDefault="00A14708" w:rsidP="00A14708">
      <w:pPr>
        <w:spacing w:after="0" w:line="240" w:lineRule="auto"/>
        <w:ind w:left="4820"/>
        <w:jc w:val="center"/>
        <w:rPr>
          <w:rFonts w:ascii="Times New Roman" w:hAnsi="Times New Roman"/>
          <w:sz w:val="28"/>
          <w:szCs w:val="28"/>
        </w:rPr>
      </w:pPr>
      <w:r w:rsidRPr="00A14708">
        <w:rPr>
          <w:rFonts w:ascii="Times New Roman" w:hAnsi="Times New Roman"/>
          <w:sz w:val="28"/>
          <w:szCs w:val="28"/>
        </w:rPr>
        <w:t>результативности деятельности научных</w:t>
      </w:r>
    </w:p>
    <w:p w:rsidR="00A14708" w:rsidRDefault="00A14708" w:rsidP="00A14708">
      <w:pPr>
        <w:spacing w:after="0" w:line="240" w:lineRule="auto"/>
        <w:ind w:left="4820"/>
        <w:jc w:val="center"/>
        <w:rPr>
          <w:rFonts w:ascii="Times New Roman" w:hAnsi="Times New Roman"/>
          <w:sz w:val="28"/>
          <w:szCs w:val="28"/>
        </w:rPr>
      </w:pPr>
      <w:r w:rsidRPr="00A14708">
        <w:rPr>
          <w:rFonts w:ascii="Times New Roman" w:hAnsi="Times New Roman"/>
          <w:sz w:val="28"/>
          <w:szCs w:val="28"/>
        </w:rPr>
        <w:t xml:space="preserve"> организаций, выполняющих научно-исследовательские, опытно-конструкторские и технологические </w:t>
      </w:r>
    </w:p>
    <w:p w:rsidR="00A14708" w:rsidRDefault="00A14708" w:rsidP="00A14708">
      <w:pPr>
        <w:spacing w:after="0" w:line="240" w:lineRule="auto"/>
        <w:ind w:left="4820"/>
        <w:jc w:val="center"/>
        <w:rPr>
          <w:rFonts w:ascii="Times New Roman" w:hAnsi="Times New Roman"/>
          <w:sz w:val="28"/>
          <w:szCs w:val="28"/>
        </w:rPr>
      </w:pPr>
      <w:r w:rsidRPr="00A14708">
        <w:rPr>
          <w:rFonts w:ascii="Times New Roman" w:hAnsi="Times New Roman"/>
          <w:sz w:val="28"/>
          <w:szCs w:val="28"/>
        </w:rPr>
        <w:t xml:space="preserve">работы гражданского назначения, </w:t>
      </w:r>
    </w:p>
    <w:p w:rsidR="00A14708" w:rsidRPr="00A14708" w:rsidRDefault="00A14708" w:rsidP="00A14708">
      <w:pPr>
        <w:spacing w:after="0" w:line="240" w:lineRule="auto"/>
        <w:ind w:left="4820"/>
        <w:jc w:val="center"/>
        <w:rPr>
          <w:rFonts w:ascii="Times New Roman" w:hAnsi="Times New Roman"/>
          <w:sz w:val="28"/>
          <w:szCs w:val="28"/>
        </w:rPr>
      </w:pPr>
      <w:r w:rsidRPr="00A14708">
        <w:rPr>
          <w:rFonts w:ascii="Times New Roman" w:hAnsi="Times New Roman"/>
          <w:sz w:val="28"/>
          <w:szCs w:val="28"/>
        </w:rPr>
        <w:t>подведомственных органам исполнительной власти Республики Тыва</w:t>
      </w:r>
    </w:p>
    <w:p w:rsidR="00A14708" w:rsidRPr="00A14708" w:rsidRDefault="00A14708" w:rsidP="00A14708">
      <w:pPr>
        <w:spacing w:after="0" w:line="240" w:lineRule="auto"/>
        <w:jc w:val="center"/>
        <w:rPr>
          <w:rFonts w:ascii="Times New Roman" w:hAnsi="Times New Roman"/>
          <w:sz w:val="28"/>
          <w:szCs w:val="28"/>
        </w:rPr>
      </w:pPr>
    </w:p>
    <w:p w:rsidR="00A14708" w:rsidRPr="00A14708" w:rsidRDefault="00A14708" w:rsidP="00A14708">
      <w:pPr>
        <w:spacing w:after="0" w:line="240" w:lineRule="auto"/>
        <w:jc w:val="center"/>
        <w:rPr>
          <w:rFonts w:ascii="Times New Roman" w:hAnsi="Times New Roman"/>
          <w:sz w:val="28"/>
          <w:szCs w:val="28"/>
        </w:rPr>
      </w:pPr>
    </w:p>
    <w:p w:rsidR="00A14708" w:rsidRPr="00A14708" w:rsidRDefault="00A14708" w:rsidP="00A14708">
      <w:pPr>
        <w:spacing w:after="0" w:line="240" w:lineRule="auto"/>
        <w:jc w:val="center"/>
        <w:rPr>
          <w:rFonts w:ascii="Times New Roman" w:hAnsi="Times New Roman"/>
          <w:sz w:val="28"/>
          <w:szCs w:val="28"/>
        </w:rPr>
      </w:pPr>
    </w:p>
    <w:p w:rsidR="000914C0" w:rsidRPr="00A14708" w:rsidRDefault="00A14708" w:rsidP="00A14708">
      <w:pPr>
        <w:spacing w:after="0" w:line="240" w:lineRule="auto"/>
        <w:jc w:val="center"/>
        <w:rPr>
          <w:rFonts w:ascii="Times New Roman" w:hAnsi="Times New Roman"/>
          <w:b/>
          <w:sz w:val="28"/>
          <w:szCs w:val="28"/>
        </w:rPr>
      </w:pPr>
      <w:r w:rsidRPr="00A14708">
        <w:rPr>
          <w:rFonts w:ascii="Times New Roman" w:hAnsi="Times New Roman"/>
          <w:b/>
          <w:sz w:val="28"/>
          <w:szCs w:val="28"/>
        </w:rPr>
        <w:t>Р</w:t>
      </w:r>
      <w:r>
        <w:rPr>
          <w:rFonts w:ascii="Times New Roman" w:hAnsi="Times New Roman"/>
          <w:b/>
          <w:sz w:val="28"/>
          <w:szCs w:val="28"/>
        </w:rPr>
        <w:t xml:space="preserve"> </w:t>
      </w:r>
      <w:r w:rsidRPr="00A14708">
        <w:rPr>
          <w:rFonts w:ascii="Times New Roman" w:hAnsi="Times New Roman"/>
          <w:b/>
          <w:sz w:val="28"/>
          <w:szCs w:val="28"/>
        </w:rPr>
        <w:t>Е</w:t>
      </w:r>
      <w:r>
        <w:rPr>
          <w:rFonts w:ascii="Times New Roman" w:hAnsi="Times New Roman"/>
          <w:b/>
          <w:sz w:val="28"/>
          <w:szCs w:val="28"/>
        </w:rPr>
        <w:t xml:space="preserve"> </w:t>
      </w:r>
      <w:r w:rsidRPr="00A14708">
        <w:rPr>
          <w:rFonts w:ascii="Times New Roman" w:hAnsi="Times New Roman"/>
          <w:b/>
          <w:sz w:val="28"/>
          <w:szCs w:val="28"/>
        </w:rPr>
        <w:t>Г</w:t>
      </w:r>
      <w:r>
        <w:rPr>
          <w:rFonts w:ascii="Times New Roman" w:hAnsi="Times New Roman"/>
          <w:b/>
          <w:sz w:val="28"/>
          <w:szCs w:val="28"/>
        </w:rPr>
        <w:t xml:space="preserve"> </w:t>
      </w:r>
      <w:r w:rsidRPr="00A14708">
        <w:rPr>
          <w:rFonts w:ascii="Times New Roman" w:hAnsi="Times New Roman"/>
          <w:b/>
          <w:sz w:val="28"/>
          <w:szCs w:val="28"/>
        </w:rPr>
        <w:t>Л</w:t>
      </w:r>
      <w:r>
        <w:rPr>
          <w:rFonts w:ascii="Times New Roman" w:hAnsi="Times New Roman"/>
          <w:b/>
          <w:sz w:val="28"/>
          <w:szCs w:val="28"/>
        </w:rPr>
        <w:t xml:space="preserve"> </w:t>
      </w:r>
      <w:r w:rsidRPr="00A14708">
        <w:rPr>
          <w:rFonts w:ascii="Times New Roman" w:hAnsi="Times New Roman"/>
          <w:b/>
          <w:sz w:val="28"/>
          <w:szCs w:val="28"/>
        </w:rPr>
        <w:t>А</w:t>
      </w:r>
      <w:r>
        <w:rPr>
          <w:rFonts w:ascii="Times New Roman" w:hAnsi="Times New Roman"/>
          <w:b/>
          <w:sz w:val="28"/>
          <w:szCs w:val="28"/>
        </w:rPr>
        <w:t xml:space="preserve"> </w:t>
      </w:r>
      <w:r w:rsidRPr="00A14708">
        <w:rPr>
          <w:rFonts w:ascii="Times New Roman" w:hAnsi="Times New Roman"/>
          <w:b/>
          <w:sz w:val="28"/>
          <w:szCs w:val="28"/>
        </w:rPr>
        <w:t>М</w:t>
      </w:r>
      <w:r>
        <w:rPr>
          <w:rFonts w:ascii="Times New Roman" w:hAnsi="Times New Roman"/>
          <w:b/>
          <w:sz w:val="28"/>
          <w:szCs w:val="28"/>
        </w:rPr>
        <w:t xml:space="preserve"> </w:t>
      </w:r>
      <w:r w:rsidRPr="00A14708">
        <w:rPr>
          <w:rFonts w:ascii="Times New Roman" w:hAnsi="Times New Roman"/>
          <w:b/>
          <w:sz w:val="28"/>
          <w:szCs w:val="28"/>
        </w:rPr>
        <w:t>Е</w:t>
      </w:r>
      <w:r>
        <w:rPr>
          <w:rFonts w:ascii="Times New Roman" w:hAnsi="Times New Roman"/>
          <w:b/>
          <w:sz w:val="28"/>
          <w:szCs w:val="28"/>
        </w:rPr>
        <w:t xml:space="preserve"> </w:t>
      </w:r>
      <w:r w:rsidRPr="00A14708">
        <w:rPr>
          <w:rFonts w:ascii="Times New Roman" w:hAnsi="Times New Roman"/>
          <w:b/>
          <w:sz w:val="28"/>
          <w:szCs w:val="28"/>
        </w:rPr>
        <w:t>Н</w:t>
      </w:r>
      <w:r>
        <w:rPr>
          <w:rFonts w:ascii="Times New Roman" w:hAnsi="Times New Roman"/>
          <w:b/>
          <w:sz w:val="28"/>
          <w:szCs w:val="28"/>
        </w:rPr>
        <w:t xml:space="preserve"> </w:t>
      </w:r>
      <w:r w:rsidRPr="00A14708">
        <w:rPr>
          <w:rFonts w:ascii="Times New Roman" w:hAnsi="Times New Roman"/>
          <w:b/>
          <w:sz w:val="28"/>
          <w:szCs w:val="28"/>
        </w:rPr>
        <w:t>Т</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работы межведомственной комиссии по оценке </w:t>
      </w:r>
    </w:p>
    <w:p w:rsidR="00A14708" w:rsidRDefault="006722C6"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и мониторингу </w:t>
      </w:r>
      <w:r w:rsidR="000914C0" w:rsidRPr="00A14708">
        <w:rPr>
          <w:rFonts w:ascii="Times New Roman" w:hAnsi="Times New Roman"/>
          <w:sz w:val="28"/>
          <w:szCs w:val="28"/>
        </w:rPr>
        <w:t xml:space="preserve">результативности деятельности </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научных организаций, выполняющих научно-</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исследовательские, опытно-конструкторские и </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 xml:space="preserve">технологические работы гражданского </w:t>
      </w:r>
    </w:p>
    <w:p w:rsidR="00A14708" w:rsidRDefault="000914C0" w:rsidP="00A14708">
      <w:pPr>
        <w:spacing w:after="0" w:line="240" w:lineRule="auto"/>
        <w:jc w:val="center"/>
        <w:rPr>
          <w:rFonts w:ascii="Times New Roman" w:hAnsi="Times New Roman"/>
          <w:sz w:val="28"/>
          <w:szCs w:val="28"/>
        </w:rPr>
      </w:pPr>
      <w:r w:rsidRPr="00A14708">
        <w:rPr>
          <w:rFonts w:ascii="Times New Roman" w:hAnsi="Times New Roman"/>
          <w:sz w:val="28"/>
          <w:szCs w:val="28"/>
        </w:rPr>
        <w:t>назначения</w:t>
      </w:r>
      <w:r w:rsidR="001F0541" w:rsidRPr="00A14708">
        <w:rPr>
          <w:rFonts w:ascii="Times New Roman" w:hAnsi="Times New Roman"/>
          <w:sz w:val="28"/>
          <w:szCs w:val="28"/>
        </w:rPr>
        <w:t xml:space="preserve">, подведомственных органам </w:t>
      </w:r>
    </w:p>
    <w:p w:rsidR="000914C0" w:rsidRPr="00A14708" w:rsidRDefault="001F0541" w:rsidP="00A14708">
      <w:pPr>
        <w:spacing w:after="0" w:line="240" w:lineRule="auto"/>
        <w:jc w:val="center"/>
        <w:rPr>
          <w:rFonts w:ascii="Times New Roman" w:hAnsi="Times New Roman"/>
          <w:sz w:val="28"/>
          <w:szCs w:val="28"/>
        </w:rPr>
      </w:pPr>
      <w:r w:rsidRPr="00A14708">
        <w:rPr>
          <w:rFonts w:ascii="Times New Roman" w:hAnsi="Times New Roman"/>
          <w:sz w:val="28"/>
          <w:szCs w:val="28"/>
        </w:rPr>
        <w:t>исполнительной власти Республики Тыва</w:t>
      </w:r>
    </w:p>
    <w:p w:rsidR="000914C0" w:rsidRPr="00A14708" w:rsidRDefault="000914C0" w:rsidP="00A14708">
      <w:pPr>
        <w:spacing w:after="0" w:line="240" w:lineRule="auto"/>
        <w:jc w:val="center"/>
        <w:rPr>
          <w:rFonts w:ascii="Times New Roman" w:hAnsi="Times New Roman"/>
          <w:sz w:val="28"/>
          <w:szCs w:val="28"/>
        </w:rPr>
      </w:pPr>
    </w:p>
    <w:p w:rsidR="000914C0" w:rsidRPr="00A14708" w:rsidRDefault="000914C0" w:rsidP="00066A67">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1. Настоящий регламент определяет порядок работы межведомственной комиссии </w:t>
      </w:r>
      <w:r w:rsidR="00066A67" w:rsidRPr="00066A67">
        <w:rPr>
          <w:rFonts w:ascii="Times New Roman" w:hAnsi="Times New Roman"/>
          <w:sz w:val="28"/>
          <w:szCs w:val="28"/>
        </w:rPr>
        <w:t xml:space="preserve">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подведомственных органам исполнительной власти Республики Тыва </w:t>
      </w:r>
      <w:r w:rsidRPr="00A14708">
        <w:rPr>
          <w:rFonts w:ascii="Times New Roman" w:hAnsi="Times New Roman"/>
          <w:sz w:val="28"/>
          <w:szCs w:val="28"/>
        </w:rPr>
        <w:t xml:space="preserve">(далее </w:t>
      </w:r>
      <w:r w:rsidR="00A14708">
        <w:rPr>
          <w:rFonts w:ascii="Times New Roman" w:hAnsi="Times New Roman"/>
          <w:sz w:val="28"/>
          <w:szCs w:val="28"/>
        </w:rPr>
        <w:t>–</w:t>
      </w:r>
      <w:r w:rsidRPr="00A14708">
        <w:rPr>
          <w:rFonts w:ascii="Times New Roman" w:hAnsi="Times New Roman"/>
          <w:sz w:val="28"/>
          <w:szCs w:val="28"/>
        </w:rPr>
        <w:t xml:space="preserve"> Комиссия) при проведении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r w:rsidR="001F0541" w:rsidRPr="00A14708">
        <w:rPr>
          <w:rFonts w:ascii="Times New Roman" w:hAnsi="Times New Roman"/>
          <w:sz w:val="28"/>
          <w:szCs w:val="28"/>
        </w:rPr>
        <w:t>, подведомственных органам исполнительной власти Республики Тыва</w:t>
      </w:r>
      <w:r w:rsidRPr="00A14708">
        <w:rPr>
          <w:rFonts w:ascii="Times New Roman" w:hAnsi="Times New Roman"/>
          <w:sz w:val="28"/>
          <w:szCs w:val="28"/>
        </w:rPr>
        <w:t xml:space="preserve"> (далее – научные организации).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2. Состав Комиссии формируется и утверждается в </w:t>
      </w:r>
      <w:r w:rsidR="00B2380C" w:rsidRPr="00A14708">
        <w:rPr>
          <w:rFonts w:ascii="Times New Roman" w:hAnsi="Times New Roman"/>
          <w:sz w:val="28"/>
          <w:szCs w:val="28"/>
        </w:rPr>
        <w:t>соответствии с п</w:t>
      </w:r>
      <w:r w:rsidR="00A14708">
        <w:rPr>
          <w:rFonts w:ascii="Times New Roman" w:hAnsi="Times New Roman"/>
          <w:sz w:val="28"/>
          <w:szCs w:val="28"/>
        </w:rPr>
        <w:t>унктами</w:t>
      </w:r>
      <w:r w:rsidR="00B2380C" w:rsidRPr="00A14708">
        <w:rPr>
          <w:rFonts w:ascii="Times New Roman" w:hAnsi="Times New Roman"/>
          <w:sz w:val="28"/>
          <w:szCs w:val="28"/>
        </w:rPr>
        <w:t xml:space="preserve"> 6-8 Положения о межведомственной комиссии 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подведомственных органам исполнительной власти Республики Тыва (далее – Положение).</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3. Председателем Комиссии по должности является директор Агентства</w:t>
      </w:r>
      <w:r w:rsidR="00066A67">
        <w:rPr>
          <w:rFonts w:ascii="Times New Roman" w:hAnsi="Times New Roman"/>
          <w:sz w:val="28"/>
          <w:szCs w:val="28"/>
        </w:rPr>
        <w:t xml:space="preserve"> по науке Республики Тыва (далее – Агентство)</w:t>
      </w:r>
      <w:r w:rsidRPr="00A14708">
        <w:rPr>
          <w:rFonts w:ascii="Times New Roman" w:hAnsi="Times New Roman"/>
          <w:sz w:val="28"/>
          <w:szCs w:val="28"/>
        </w:rPr>
        <w:t>, заместител</w:t>
      </w:r>
      <w:r w:rsidR="00066A67">
        <w:rPr>
          <w:rFonts w:ascii="Times New Roman" w:hAnsi="Times New Roman"/>
          <w:sz w:val="28"/>
          <w:szCs w:val="28"/>
        </w:rPr>
        <w:t>ем</w:t>
      </w:r>
      <w:r w:rsidRPr="00A14708">
        <w:rPr>
          <w:rFonts w:ascii="Times New Roman" w:hAnsi="Times New Roman"/>
          <w:sz w:val="28"/>
          <w:szCs w:val="28"/>
        </w:rPr>
        <w:t xml:space="preserve"> председателя</w:t>
      </w:r>
      <w:r w:rsidR="00066A67">
        <w:rPr>
          <w:rFonts w:ascii="Times New Roman" w:hAnsi="Times New Roman"/>
          <w:sz w:val="28"/>
          <w:szCs w:val="28"/>
        </w:rPr>
        <w:t xml:space="preserve"> Комиссии</w:t>
      </w:r>
      <w:r w:rsidRPr="00A14708">
        <w:rPr>
          <w:rFonts w:ascii="Times New Roman" w:hAnsi="Times New Roman"/>
          <w:sz w:val="28"/>
          <w:szCs w:val="28"/>
        </w:rPr>
        <w:t xml:space="preserve"> </w:t>
      </w:r>
      <w:r w:rsidR="00066A67">
        <w:rPr>
          <w:rFonts w:ascii="Times New Roman" w:hAnsi="Times New Roman"/>
          <w:sz w:val="28"/>
          <w:szCs w:val="28"/>
        </w:rPr>
        <w:t>–</w:t>
      </w:r>
      <w:r w:rsidRPr="00A14708">
        <w:rPr>
          <w:rFonts w:ascii="Times New Roman" w:hAnsi="Times New Roman"/>
          <w:sz w:val="28"/>
          <w:szCs w:val="28"/>
        </w:rPr>
        <w:t xml:space="preserve"> заместитель директора Агентства.</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4. Председатель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осуществляет общее руководство деятельностью Комиссии и несет персональную ответственность за выполнение задач, возложенных на Комиссию;</w:t>
      </w:r>
    </w:p>
    <w:p w:rsidR="000914C0"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утверждает по согласованию с членами Комиссии план работы и повестку дня заседаний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lastRenderedPageBreak/>
        <w:t xml:space="preserve">- утверждает по представлению органов исполнительной власти </w:t>
      </w:r>
      <w:r w:rsidR="00066A67">
        <w:rPr>
          <w:rFonts w:ascii="Times New Roman" w:hAnsi="Times New Roman"/>
          <w:sz w:val="28"/>
          <w:szCs w:val="28"/>
        </w:rPr>
        <w:t xml:space="preserve">Республики Тыва </w:t>
      </w:r>
      <w:r w:rsidRPr="00A14708">
        <w:rPr>
          <w:rFonts w:ascii="Times New Roman" w:hAnsi="Times New Roman"/>
          <w:sz w:val="28"/>
          <w:szCs w:val="28"/>
        </w:rPr>
        <w:t>и организаций, представленных в Комиссии</w:t>
      </w:r>
      <w:r w:rsidR="00066A67">
        <w:rPr>
          <w:rFonts w:ascii="Times New Roman" w:hAnsi="Times New Roman"/>
          <w:sz w:val="28"/>
          <w:szCs w:val="28"/>
        </w:rPr>
        <w:t>,</w:t>
      </w:r>
      <w:r w:rsidRPr="00A14708">
        <w:rPr>
          <w:rFonts w:ascii="Times New Roman" w:hAnsi="Times New Roman"/>
          <w:sz w:val="28"/>
          <w:szCs w:val="28"/>
        </w:rPr>
        <w:t xml:space="preserve"> составы рабочих групп, созданных при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даёт поручения членам Комиссии по вопросам, связанным с решением возложенных на Комиссию задач, а также осуществляет контроль их выполнения.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5. Заместитель председателя Комиссии по поручению председателя Комиссии вправе выполнять его отдельные функции, в том числе проводить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6. Члены Комиссии имеют право:</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принимать участие в подготовке заседаний Комиссии</w:t>
      </w:r>
      <w:r w:rsidR="00066A67">
        <w:rPr>
          <w:rFonts w:ascii="Times New Roman" w:hAnsi="Times New Roman"/>
          <w:sz w:val="28"/>
          <w:szCs w:val="28"/>
        </w:rPr>
        <w:t>,</w:t>
      </w:r>
      <w:r w:rsidRPr="00A14708">
        <w:rPr>
          <w:rFonts w:ascii="Times New Roman" w:hAnsi="Times New Roman"/>
          <w:sz w:val="28"/>
          <w:szCs w:val="28"/>
        </w:rPr>
        <w:t xml:space="preserve"> участвовать в заседаниях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в случае несогласия с принятым на заседании решением Комиссии излагать в письменной форме свое особое мнение, которое подлежит обязательному приобщению к протоколу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обращаться к председателю Комиссии по вопросам, входящим в компетенцию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пользоваться информацией, поступающей в Комиссию.</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Полученная членами Комиссии конфиденциальная информация разглашению не подлежит.</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7. Члены Комиссии участвуют в ее заседании без права замены и не вправе делегировать свои полномочия иным лицам.</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В случае невозможности присутствия члена Комиссии на заседании он обязан заблаговременно известить об этом секретаря Комиссии и имеет право участвовать в заседании посредством использования информационно-телекоммуникационн</w:t>
      </w:r>
      <w:r w:rsidR="00066A67">
        <w:rPr>
          <w:rFonts w:ascii="Times New Roman" w:hAnsi="Times New Roman"/>
          <w:sz w:val="28"/>
          <w:szCs w:val="28"/>
        </w:rPr>
        <w:t>ой</w:t>
      </w:r>
      <w:r w:rsidRPr="00A14708">
        <w:rPr>
          <w:rFonts w:ascii="Times New Roman" w:hAnsi="Times New Roman"/>
          <w:sz w:val="28"/>
          <w:szCs w:val="28"/>
        </w:rPr>
        <w:t xml:space="preserve"> сети «Интернет» с использованием средств видео-конференц-связи и (или) представить свое письменное мнение по рассматриваемым вопросам. Такое мнение оглашается на заседании Комиссии, приобщается к протоколу, а данный член Комиссии считается участвующим в ее заседании.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В случае возникновения личной заинтересованности члена Комиссии, способной повлиять на качество и объективность заключения об оценке результативности деятельности научной организации, в том числе в случаях, когда член Комиссии состоял в трудовых отношениях и (или) выполнял совместные проекты с оцениваемой научной организацией в течение 12 месяцев, предшествующих оценке, член Комиссии обязан сообщить об этом Комиссии и отказаться в письменной форме от участия в проведении оценки результативности деятельности данной научной организации.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8. Члены Комиссии рассматривают материалы лично или с привлечением, при необходимости, экспертов, список которых утверждается Агентством.</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Информация, предоставляемая членам Комиссии и привлекаемым экспертам, носит конфиденциальный характер и не подлежит разглашению.</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9. Для предварительной проработки вопросов, проведения анализа и систематизации полученных результатов, выработке мер по вопросам проведения мониторинга деятельности научных организаций, оценки результативности и повышения эффективности деятельности научных организаций при Комиссии могут создаваться рабочие группы по основным направлениям деятельности.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lastRenderedPageBreak/>
        <w:t>Порядок организации деятельности рабочих групп, образованных при Комиссии, их персональный состав, периодичность проведения заседаний, полномочия определяются отдельными положениями о рабочих группах при Комиссии, утверждаемыми председателем Комиссии или по его поручению заместителем председателя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Рабочие группы формиру</w:t>
      </w:r>
      <w:r w:rsidR="00BC26EC" w:rsidRPr="00A14708">
        <w:rPr>
          <w:rFonts w:ascii="Times New Roman" w:hAnsi="Times New Roman"/>
          <w:sz w:val="28"/>
          <w:szCs w:val="28"/>
        </w:rPr>
        <w:t xml:space="preserve">ются из числа членов Комиссии </w:t>
      </w:r>
      <w:r w:rsidRPr="00A14708">
        <w:rPr>
          <w:rFonts w:ascii="Times New Roman" w:hAnsi="Times New Roman"/>
          <w:sz w:val="28"/>
          <w:szCs w:val="28"/>
        </w:rPr>
        <w:t>и</w:t>
      </w:r>
      <w:r w:rsidR="00BC26EC" w:rsidRPr="00A14708">
        <w:rPr>
          <w:rFonts w:ascii="Times New Roman" w:hAnsi="Times New Roman"/>
          <w:sz w:val="28"/>
          <w:szCs w:val="28"/>
        </w:rPr>
        <w:t xml:space="preserve"> (и</w:t>
      </w:r>
      <w:r w:rsidRPr="00A14708">
        <w:rPr>
          <w:rFonts w:ascii="Times New Roman" w:hAnsi="Times New Roman"/>
          <w:sz w:val="28"/>
          <w:szCs w:val="28"/>
        </w:rPr>
        <w:t>ли</w:t>
      </w:r>
      <w:r w:rsidR="00BC26EC" w:rsidRPr="00A14708">
        <w:rPr>
          <w:rFonts w:ascii="Times New Roman" w:hAnsi="Times New Roman"/>
          <w:sz w:val="28"/>
          <w:szCs w:val="28"/>
        </w:rPr>
        <w:t>)</w:t>
      </w:r>
      <w:r w:rsidRPr="00A14708">
        <w:rPr>
          <w:rFonts w:ascii="Times New Roman" w:hAnsi="Times New Roman"/>
          <w:sz w:val="28"/>
          <w:szCs w:val="28"/>
        </w:rPr>
        <w:t xml:space="preserve"> иных представителей органов и организаций (экспертов).</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Заместитель председателя </w:t>
      </w:r>
      <w:r w:rsidR="00066A67">
        <w:rPr>
          <w:rFonts w:ascii="Times New Roman" w:hAnsi="Times New Roman"/>
          <w:sz w:val="28"/>
          <w:szCs w:val="28"/>
        </w:rPr>
        <w:t>К</w:t>
      </w:r>
      <w:r w:rsidRPr="00A14708">
        <w:rPr>
          <w:rFonts w:ascii="Times New Roman" w:hAnsi="Times New Roman"/>
          <w:sz w:val="28"/>
          <w:szCs w:val="28"/>
        </w:rPr>
        <w:t>омиссии несет персональную ответственность за организацию деятельности рабочих групп, созданных при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10. Секретарь Комиссии назначается из ее членов.</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Секретарь обеспечивает организационно-техническую подготовку заседаний Комиссии, в том числе:</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готовит материалы к заседанию Комиссии и проекты протоколов заседаний;</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рассылает указанные материалы и проект протокола членам Комиссии не позднее чем за десять календарных дней до планируемого заседания;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информирует членов Комиссии о дате, месте и времени его проведения, о вопросах, включенных в повестку дня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дорабатывает проект протокола после проведения заседания и представляет его на подпись председательствующему на заседании Комиссии не позднее чем в недельный срок после заседания;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рассылает подписа</w:t>
      </w:r>
      <w:r w:rsidR="00066A67">
        <w:rPr>
          <w:rFonts w:ascii="Times New Roman" w:hAnsi="Times New Roman"/>
          <w:sz w:val="28"/>
          <w:szCs w:val="28"/>
        </w:rPr>
        <w:t>нный протокол членам Комиссии,</w:t>
      </w:r>
      <w:r w:rsidRPr="00A14708">
        <w:rPr>
          <w:rFonts w:ascii="Times New Roman" w:hAnsi="Times New Roman"/>
          <w:sz w:val="28"/>
          <w:szCs w:val="28"/>
        </w:rPr>
        <w:t xml:space="preserve"> органам исполнительной власти</w:t>
      </w:r>
      <w:r w:rsidR="00066A67">
        <w:rPr>
          <w:rFonts w:ascii="Times New Roman" w:hAnsi="Times New Roman"/>
          <w:sz w:val="28"/>
          <w:szCs w:val="28"/>
        </w:rPr>
        <w:t xml:space="preserve"> Республики Тыва</w:t>
      </w:r>
      <w:r w:rsidRPr="00A14708">
        <w:rPr>
          <w:rFonts w:ascii="Times New Roman" w:hAnsi="Times New Roman"/>
          <w:sz w:val="28"/>
          <w:szCs w:val="28"/>
        </w:rPr>
        <w:t>;</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выполняет иные обязанности по поручению председателя Комиссии или его заместителя.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11. Основной формой деятельности Комиссии являются заседания.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Заседания Комиссии проводятся председателем Комиссии или, по его поручению, заместителем председателя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12. Заседания Комиссии проводятся по мере необходимости, но не реже 1 раза в год, и считаются правомочными, если на них присутствует не менее половины ее членов плюс 1 член от списочного состава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13. Заседания Комиссии проводятся в соответствии с планом работы, утверждаемым председателем Комиссии на основании предложений органов исполнительной власти </w:t>
      </w:r>
      <w:r w:rsidR="00066A67">
        <w:rPr>
          <w:rFonts w:ascii="Times New Roman" w:hAnsi="Times New Roman"/>
          <w:sz w:val="28"/>
          <w:szCs w:val="28"/>
        </w:rPr>
        <w:t xml:space="preserve">Республики Тыва </w:t>
      </w:r>
      <w:r w:rsidRPr="00A14708">
        <w:rPr>
          <w:rFonts w:ascii="Times New Roman" w:hAnsi="Times New Roman"/>
          <w:sz w:val="28"/>
          <w:szCs w:val="28"/>
        </w:rPr>
        <w:t>и организаций, представленных в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По инициативе органов исполнительной власти </w:t>
      </w:r>
      <w:r w:rsidR="00066A67">
        <w:rPr>
          <w:rFonts w:ascii="Times New Roman" w:hAnsi="Times New Roman"/>
          <w:sz w:val="28"/>
          <w:szCs w:val="28"/>
        </w:rPr>
        <w:t xml:space="preserve">Республики Тыва </w:t>
      </w:r>
      <w:r w:rsidRPr="00A14708">
        <w:rPr>
          <w:rFonts w:ascii="Times New Roman" w:hAnsi="Times New Roman"/>
          <w:sz w:val="28"/>
          <w:szCs w:val="28"/>
        </w:rPr>
        <w:t>и организаций, представленных в Комиссии, и по решению председателя Комиссии могут проводиться внеочередные заседания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14. Решения Комиссии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председательствующего на заседании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15. Решение Комиссии оформляется протоколом, который составляется в одном экземпляре.</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Протокол подписывает председательствующий на заседании и секретарь Комиссии.</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lastRenderedPageBreak/>
        <w:t>В протоколе указывается особое мнение членов Комиссии (при его наличии). Член Комиссии, несогласный с принятым решением, может письменно изложить свое особое мнение. Особое мнение прилагается к протоколу.</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 xml:space="preserve">16. Протокол с рекомендациями Комиссии может направляться в заинтересованные органы исполнительной власти </w:t>
      </w:r>
      <w:r w:rsidR="00292F37">
        <w:rPr>
          <w:rFonts w:ascii="Times New Roman" w:hAnsi="Times New Roman"/>
          <w:sz w:val="28"/>
          <w:szCs w:val="28"/>
        </w:rPr>
        <w:t xml:space="preserve">Республики Тыва </w:t>
      </w:r>
      <w:r w:rsidRPr="00A14708">
        <w:rPr>
          <w:rFonts w:ascii="Times New Roman" w:hAnsi="Times New Roman"/>
          <w:sz w:val="28"/>
          <w:szCs w:val="28"/>
        </w:rPr>
        <w:t>в течение 10 календарных дней со дня его подписания.</w:t>
      </w:r>
    </w:p>
    <w:p w:rsidR="000914C0" w:rsidRPr="00A14708"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Протоколы Комиссии передаются в Агентство в 3-дневный срок после их утверждения.</w:t>
      </w:r>
    </w:p>
    <w:p w:rsidR="009D390D" w:rsidRDefault="000914C0" w:rsidP="00A14708">
      <w:pPr>
        <w:spacing w:after="0" w:line="240" w:lineRule="auto"/>
        <w:ind w:firstLine="709"/>
        <w:jc w:val="both"/>
        <w:rPr>
          <w:rFonts w:ascii="Times New Roman" w:hAnsi="Times New Roman"/>
          <w:sz w:val="28"/>
          <w:szCs w:val="28"/>
        </w:rPr>
      </w:pPr>
      <w:r w:rsidRPr="00A14708">
        <w:rPr>
          <w:rFonts w:ascii="Times New Roman" w:hAnsi="Times New Roman"/>
          <w:sz w:val="28"/>
          <w:szCs w:val="28"/>
        </w:rPr>
        <w:t>17. Протоколы Комиссии хранятся в Агентстве в соответствии с номенклатурой дел Агентства.</w:t>
      </w:r>
    </w:p>
    <w:p w:rsidR="00292F37" w:rsidRDefault="00292F37" w:rsidP="00292F37">
      <w:pPr>
        <w:spacing w:after="0" w:line="240" w:lineRule="auto"/>
        <w:jc w:val="center"/>
        <w:rPr>
          <w:rFonts w:ascii="Times New Roman" w:hAnsi="Times New Roman"/>
          <w:sz w:val="28"/>
          <w:szCs w:val="28"/>
        </w:rPr>
      </w:pPr>
    </w:p>
    <w:p w:rsidR="00292F37" w:rsidRDefault="00292F37" w:rsidP="00292F37">
      <w:pPr>
        <w:spacing w:after="0" w:line="240" w:lineRule="auto"/>
        <w:jc w:val="center"/>
        <w:rPr>
          <w:rFonts w:ascii="Times New Roman" w:hAnsi="Times New Roman"/>
          <w:sz w:val="28"/>
          <w:szCs w:val="28"/>
        </w:rPr>
      </w:pPr>
    </w:p>
    <w:p w:rsidR="00292F37" w:rsidRPr="00A14708" w:rsidRDefault="00292F37" w:rsidP="00292F37">
      <w:pPr>
        <w:spacing w:after="0" w:line="240" w:lineRule="auto"/>
        <w:jc w:val="center"/>
        <w:rPr>
          <w:rFonts w:ascii="Times New Roman" w:hAnsi="Times New Roman"/>
          <w:sz w:val="28"/>
          <w:szCs w:val="28"/>
        </w:rPr>
      </w:pPr>
      <w:r>
        <w:rPr>
          <w:rFonts w:ascii="Times New Roman" w:hAnsi="Times New Roman"/>
          <w:sz w:val="28"/>
          <w:szCs w:val="28"/>
        </w:rPr>
        <w:t>________________</w:t>
      </w:r>
    </w:p>
    <w:sectPr w:rsidR="00292F37" w:rsidRPr="00A14708" w:rsidSect="00BB1A6E">
      <w:pgSz w:w="11906" w:h="16838" w:code="9"/>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1F" w:rsidRDefault="00D9001F">
      <w:pPr>
        <w:spacing w:after="0" w:line="240" w:lineRule="auto"/>
      </w:pPr>
      <w:r>
        <w:separator/>
      </w:r>
    </w:p>
  </w:endnote>
  <w:endnote w:type="continuationSeparator" w:id="0">
    <w:p w:rsidR="00D9001F" w:rsidRDefault="00D9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OfficinaSansCTT">
    <w:altName w:val="Times New Roman"/>
    <w:charset w:val="CC"/>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vantGardeGothicCTT">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9E" w:rsidRDefault="00A86F9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9E" w:rsidRDefault="00A86F9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9E" w:rsidRDefault="00A86F9E">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50" w:rsidRPr="00B67110" w:rsidRDefault="00590950">
    <w:pPr>
      <w:pStyle w:val="a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1F" w:rsidRDefault="00D9001F">
      <w:pPr>
        <w:spacing w:after="0" w:line="240" w:lineRule="auto"/>
      </w:pPr>
      <w:r>
        <w:separator/>
      </w:r>
    </w:p>
  </w:footnote>
  <w:footnote w:type="continuationSeparator" w:id="0">
    <w:p w:rsidR="00D9001F" w:rsidRDefault="00D90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9E" w:rsidRDefault="00A86F9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01"/>
    </w:sdtPr>
    <w:sdtEndPr>
      <w:rPr>
        <w:sz w:val="24"/>
        <w:szCs w:val="24"/>
      </w:rPr>
    </w:sdtEndPr>
    <w:sdtContent>
      <w:p w:rsidR="00590950" w:rsidRPr="008715B9" w:rsidRDefault="003023F1">
        <w:pPr>
          <w:pStyle w:val="ab"/>
          <w:jc w:val="right"/>
          <w:rPr>
            <w:sz w:val="24"/>
            <w:szCs w:val="24"/>
          </w:rPr>
        </w:pPr>
        <w:r w:rsidRPr="008715B9">
          <w:rPr>
            <w:sz w:val="24"/>
            <w:szCs w:val="24"/>
          </w:rPr>
          <w:fldChar w:fldCharType="begin"/>
        </w:r>
        <w:r w:rsidR="00590950" w:rsidRPr="008715B9">
          <w:rPr>
            <w:sz w:val="24"/>
            <w:szCs w:val="24"/>
          </w:rPr>
          <w:instrText xml:space="preserve"> PAGE   \* MERGEFORMAT </w:instrText>
        </w:r>
        <w:r w:rsidRPr="008715B9">
          <w:rPr>
            <w:sz w:val="24"/>
            <w:szCs w:val="24"/>
          </w:rPr>
          <w:fldChar w:fldCharType="separate"/>
        </w:r>
        <w:r w:rsidR="00DE7116">
          <w:rPr>
            <w:noProof/>
            <w:sz w:val="24"/>
            <w:szCs w:val="24"/>
          </w:rPr>
          <w:t>2</w:t>
        </w:r>
        <w:r w:rsidRPr="008715B9">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50" w:rsidRDefault="00590950">
    <w:pPr>
      <w:pStyle w:val="ab"/>
      <w:jc w:val="right"/>
    </w:pPr>
  </w:p>
  <w:p w:rsidR="00590950" w:rsidRDefault="00590950">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50" w:rsidRDefault="003023F1" w:rsidP="00070F57">
    <w:pPr>
      <w:pStyle w:val="ab"/>
      <w:framePr w:wrap="around" w:vAnchor="text" w:hAnchor="margin" w:xAlign="center" w:y="1"/>
      <w:rPr>
        <w:rStyle w:val="ad"/>
      </w:rPr>
    </w:pPr>
    <w:r>
      <w:rPr>
        <w:rStyle w:val="ad"/>
      </w:rPr>
      <w:fldChar w:fldCharType="begin"/>
    </w:r>
    <w:r w:rsidR="00590950">
      <w:rPr>
        <w:rStyle w:val="ad"/>
      </w:rPr>
      <w:instrText xml:space="preserve">PAGE  </w:instrText>
    </w:r>
    <w:r>
      <w:rPr>
        <w:rStyle w:val="ad"/>
      </w:rPr>
      <w:fldChar w:fldCharType="separate"/>
    </w:r>
    <w:r w:rsidR="00590950">
      <w:rPr>
        <w:rStyle w:val="ad"/>
        <w:noProof/>
      </w:rPr>
      <w:t>7</w:t>
    </w:r>
    <w:r>
      <w:rPr>
        <w:rStyle w:val="ad"/>
      </w:rPr>
      <w:fldChar w:fldCharType="end"/>
    </w:r>
  </w:p>
  <w:p w:rsidR="00590950" w:rsidRDefault="00590950">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05"/>
    </w:sdtPr>
    <w:sdtEndPr>
      <w:rPr>
        <w:sz w:val="24"/>
      </w:rPr>
    </w:sdtEndPr>
    <w:sdtContent>
      <w:p w:rsidR="00590950" w:rsidRPr="008715B9" w:rsidRDefault="003023F1">
        <w:pPr>
          <w:pStyle w:val="ab"/>
          <w:jc w:val="right"/>
          <w:rPr>
            <w:sz w:val="24"/>
          </w:rPr>
        </w:pPr>
        <w:r w:rsidRPr="008715B9">
          <w:rPr>
            <w:sz w:val="24"/>
          </w:rPr>
          <w:fldChar w:fldCharType="begin"/>
        </w:r>
        <w:r w:rsidR="00590950" w:rsidRPr="008715B9">
          <w:rPr>
            <w:sz w:val="24"/>
          </w:rPr>
          <w:instrText xml:space="preserve"> PAGE   \* MERGEFORMAT </w:instrText>
        </w:r>
        <w:r w:rsidRPr="008715B9">
          <w:rPr>
            <w:sz w:val="24"/>
          </w:rPr>
          <w:fldChar w:fldCharType="separate"/>
        </w:r>
        <w:r w:rsidR="00DE7116">
          <w:rPr>
            <w:noProof/>
            <w:sz w:val="24"/>
          </w:rPr>
          <w:t>3</w:t>
        </w:r>
        <w:r w:rsidRPr="008715B9">
          <w:rPr>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12"/>
    </w:sdtPr>
    <w:sdtEndPr>
      <w:rPr>
        <w:sz w:val="24"/>
        <w:szCs w:val="24"/>
      </w:rPr>
    </w:sdtEndPr>
    <w:sdtContent>
      <w:p w:rsidR="00590950" w:rsidRPr="00BB1A6E" w:rsidRDefault="003023F1">
        <w:pPr>
          <w:pStyle w:val="ab"/>
          <w:jc w:val="right"/>
          <w:rPr>
            <w:sz w:val="24"/>
            <w:szCs w:val="24"/>
          </w:rPr>
        </w:pPr>
        <w:r w:rsidRPr="00BB1A6E">
          <w:rPr>
            <w:sz w:val="24"/>
            <w:szCs w:val="24"/>
          </w:rPr>
          <w:fldChar w:fldCharType="begin"/>
        </w:r>
        <w:r w:rsidR="00590950" w:rsidRPr="00BB1A6E">
          <w:rPr>
            <w:sz w:val="24"/>
            <w:szCs w:val="24"/>
          </w:rPr>
          <w:instrText xml:space="preserve"> PAGE   \* MERGEFORMAT </w:instrText>
        </w:r>
        <w:r w:rsidRPr="00BB1A6E">
          <w:rPr>
            <w:sz w:val="24"/>
            <w:szCs w:val="24"/>
          </w:rPr>
          <w:fldChar w:fldCharType="separate"/>
        </w:r>
        <w:r w:rsidR="00DE7116">
          <w:rPr>
            <w:noProof/>
            <w:sz w:val="24"/>
            <w:szCs w:val="24"/>
          </w:rPr>
          <w:t>9</w:t>
        </w:r>
        <w:r w:rsidRPr="00BB1A6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454F"/>
    <w:multiLevelType w:val="hybridMultilevel"/>
    <w:tmpl w:val="6B3EA890"/>
    <w:lvl w:ilvl="0" w:tplc="3C447332">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240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CC8F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2C6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ADB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03F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86D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8436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4E8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3C48CD"/>
    <w:multiLevelType w:val="hybridMultilevel"/>
    <w:tmpl w:val="395CCCDC"/>
    <w:lvl w:ilvl="0" w:tplc="1422A14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042C4C24"/>
    <w:multiLevelType w:val="hybridMultilevel"/>
    <w:tmpl w:val="8F44D0C8"/>
    <w:lvl w:ilvl="0" w:tplc="006802A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40310F"/>
    <w:multiLevelType w:val="hybridMultilevel"/>
    <w:tmpl w:val="FCB41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C5914"/>
    <w:multiLevelType w:val="hybridMultilevel"/>
    <w:tmpl w:val="7CD69F0C"/>
    <w:lvl w:ilvl="0" w:tplc="A4C23DA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0FDA619D"/>
    <w:multiLevelType w:val="hybridMultilevel"/>
    <w:tmpl w:val="32543514"/>
    <w:lvl w:ilvl="0" w:tplc="E8FCC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A35D7B"/>
    <w:multiLevelType w:val="hybridMultilevel"/>
    <w:tmpl w:val="111E0C96"/>
    <w:lvl w:ilvl="0" w:tplc="521EC3EA">
      <w:start w:val="1"/>
      <w:numFmt w:val="decimal"/>
      <w:lvlText w:val="%1."/>
      <w:lvlJc w:val="left"/>
      <w:pPr>
        <w:ind w:left="1211" w:hanging="360"/>
      </w:pPr>
      <w:rPr>
        <w:b w:val="0"/>
        <w:i w:val="0"/>
        <w:sz w:val="24"/>
        <w:szCs w:val="24"/>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7">
    <w:nsid w:val="124E6563"/>
    <w:multiLevelType w:val="hybridMultilevel"/>
    <w:tmpl w:val="00949C90"/>
    <w:lvl w:ilvl="0" w:tplc="81CAC38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BD099D"/>
    <w:multiLevelType w:val="hybridMultilevel"/>
    <w:tmpl w:val="E42C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949BB"/>
    <w:multiLevelType w:val="hybridMultilevel"/>
    <w:tmpl w:val="AD18E6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1C2E2F"/>
    <w:multiLevelType w:val="hybridMultilevel"/>
    <w:tmpl w:val="52CCD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16A9B"/>
    <w:multiLevelType w:val="hybridMultilevel"/>
    <w:tmpl w:val="3592740C"/>
    <w:lvl w:ilvl="0" w:tplc="03E831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328D1"/>
    <w:multiLevelType w:val="hybridMultilevel"/>
    <w:tmpl w:val="395CCCDC"/>
    <w:lvl w:ilvl="0" w:tplc="1422A14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2EDE49F7"/>
    <w:multiLevelType w:val="hybridMultilevel"/>
    <w:tmpl w:val="35AC78DA"/>
    <w:lvl w:ilvl="0" w:tplc="6C2443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51ECA"/>
    <w:multiLevelType w:val="multilevel"/>
    <w:tmpl w:val="B3623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D7469F"/>
    <w:multiLevelType w:val="hybridMultilevel"/>
    <w:tmpl w:val="0B12F2EE"/>
    <w:lvl w:ilvl="0" w:tplc="15F46FB2">
      <w:start w:val="1"/>
      <w:numFmt w:val="decimal"/>
      <w:lvlText w:val="%1."/>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7CCE">
      <w:start w:val="1"/>
      <w:numFmt w:val="lowerLetter"/>
      <w:lvlText w:val="%2"/>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CB40E">
      <w:start w:val="1"/>
      <w:numFmt w:val="lowerRoman"/>
      <w:lvlText w:val="%3"/>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ECB386">
      <w:start w:val="1"/>
      <w:numFmt w:val="decimal"/>
      <w:lvlText w:val="%4"/>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CFE66">
      <w:start w:val="1"/>
      <w:numFmt w:val="lowerLetter"/>
      <w:lvlText w:val="%5"/>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C1830">
      <w:start w:val="1"/>
      <w:numFmt w:val="lowerRoman"/>
      <w:lvlText w:val="%6"/>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D4E54A">
      <w:start w:val="1"/>
      <w:numFmt w:val="decimal"/>
      <w:lvlText w:val="%7"/>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008E2">
      <w:start w:val="1"/>
      <w:numFmt w:val="lowerLetter"/>
      <w:lvlText w:val="%8"/>
      <w:lvlJc w:val="left"/>
      <w:pPr>
        <w:ind w:left="7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0ACC10">
      <w:start w:val="1"/>
      <w:numFmt w:val="lowerRoman"/>
      <w:lvlText w:val="%9"/>
      <w:lvlJc w:val="left"/>
      <w:pPr>
        <w:ind w:left="8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95B0BAD"/>
    <w:multiLevelType w:val="hybridMultilevel"/>
    <w:tmpl w:val="847C2706"/>
    <w:lvl w:ilvl="0" w:tplc="9B24199A">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9FD546B"/>
    <w:multiLevelType w:val="hybridMultilevel"/>
    <w:tmpl w:val="2FE0F444"/>
    <w:lvl w:ilvl="0" w:tplc="8C9E1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2B4872"/>
    <w:multiLevelType w:val="hybridMultilevel"/>
    <w:tmpl w:val="1D22F7B0"/>
    <w:lvl w:ilvl="0" w:tplc="B8CCE8D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D89A17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50C6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69183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86B2D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C9683C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B9E0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C8FE31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7BAB0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9">
    <w:nsid w:val="45C54DF9"/>
    <w:multiLevelType w:val="multilevel"/>
    <w:tmpl w:val="F1FACC78"/>
    <w:lvl w:ilvl="0">
      <w:start w:val="3"/>
      <w:numFmt w:val="decimal"/>
      <w:lvlText w:val="%1."/>
      <w:lvlJc w:val="left"/>
      <w:pPr>
        <w:ind w:left="72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087" w:hanging="72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447"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7" w:hanging="1800"/>
      </w:pPr>
      <w:rPr>
        <w:rFonts w:hint="default"/>
      </w:rPr>
    </w:lvl>
  </w:abstractNum>
  <w:abstractNum w:abstractNumId="20">
    <w:nsid w:val="4B1F1A00"/>
    <w:multiLevelType w:val="hybridMultilevel"/>
    <w:tmpl w:val="5C662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943C7"/>
    <w:multiLevelType w:val="hybridMultilevel"/>
    <w:tmpl w:val="395CCCDC"/>
    <w:lvl w:ilvl="0" w:tplc="1422A14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nsid w:val="50C01E93"/>
    <w:multiLevelType w:val="hybridMultilevel"/>
    <w:tmpl w:val="9D78A656"/>
    <w:lvl w:ilvl="0" w:tplc="9D16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710054"/>
    <w:multiLevelType w:val="hybridMultilevel"/>
    <w:tmpl w:val="B470CC16"/>
    <w:lvl w:ilvl="0" w:tplc="CF7661DC">
      <w:start w:val="1"/>
      <w:numFmt w:val="decimal"/>
      <w:suff w:val="space"/>
      <w:lvlText w:val="%1."/>
      <w:lvlJc w:val="left"/>
      <w:pPr>
        <w:ind w:left="121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583" w:hanging="360"/>
      </w:pPr>
    </w:lvl>
    <w:lvl w:ilvl="2" w:tplc="0419001B">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4">
    <w:nsid w:val="574C3A24"/>
    <w:multiLevelType w:val="multilevel"/>
    <w:tmpl w:val="4CEA3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9F1743"/>
    <w:multiLevelType w:val="hybridMultilevel"/>
    <w:tmpl w:val="B7CE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E85BEB"/>
    <w:multiLevelType w:val="hybridMultilevel"/>
    <w:tmpl w:val="847C2706"/>
    <w:lvl w:ilvl="0" w:tplc="9B24199A">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21460D2"/>
    <w:multiLevelType w:val="hybridMultilevel"/>
    <w:tmpl w:val="21AC0E6A"/>
    <w:lvl w:ilvl="0" w:tplc="973A0B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123C0"/>
    <w:multiLevelType w:val="hybridMultilevel"/>
    <w:tmpl w:val="F2924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E5D9A"/>
    <w:multiLevelType w:val="hybridMultilevel"/>
    <w:tmpl w:val="9D401CD0"/>
    <w:lvl w:ilvl="0" w:tplc="F224E27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827582"/>
    <w:multiLevelType w:val="hybridMultilevel"/>
    <w:tmpl w:val="5ACA819A"/>
    <w:lvl w:ilvl="0" w:tplc="A72248E8">
      <w:start w:val="2"/>
      <w:numFmt w:val="decimal"/>
      <w:suff w:val="space"/>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B60E1C"/>
    <w:multiLevelType w:val="hybridMultilevel"/>
    <w:tmpl w:val="FF8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CE3AE2"/>
    <w:multiLevelType w:val="hybridMultilevel"/>
    <w:tmpl w:val="7B6A37C6"/>
    <w:lvl w:ilvl="0" w:tplc="2A6031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0A96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A031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7048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FA79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6E3C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A26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64B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2207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D995456"/>
    <w:multiLevelType w:val="hybridMultilevel"/>
    <w:tmpl w:val="395CCCDC"/>
    <w:lvl w:ilvl="0" w:tplc="1422A14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nsid w:val="6E102216"/>
    <w:multiLevelType w:val="hybridMultilevel"/>
    <w:tmpl w:val="C79EAED4"/>
    <w:lvl w:ilvl="0" w:tplc="BE463C0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6FCC3B9D"/>
    <w:multiLevelType w:val="hybridMultilevel"/>
    <w:tmpl w:val="4F3C077E"/>
    <w:lvl w:ilvl="0" w:tplc="C4F46D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A85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A07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254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1481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C0E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6AC6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A49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86A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06B76F0"/>
    <w:multiLevelType w:val="hybridMultilevel"/>
    <w:tmpl w:val="4F3C077E"/>
    <w:lvl w:ilvl="0" w:tplc="C4F46D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A85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A07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254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1481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C0E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6AC6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A49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86A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8AC1E33"/>
    <w:multiLevelType w:val="multilevel"/>
    <w:tmpl w:val="8F08C46C"/>
    <w:lvl w:ilvl="0">
      <w:start w:val="4"/>
      <w:numFmt w:val="decimal"/>
      <w:lvlText w:val="%1."/>
      <w:lvlJc w:val="left"/>
      <w:pPr>
        <w:ind w:left="90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8">
    <w:nsid w:val="78D43BF3"/>
    <w:multiLevelType w:val="hybridMultilevel"/>
    <w:tmpl w:val="6852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B50E8"/>
    <w:multiLevelType w:val="hybridMultilevel"/>
    <w:tmpl w:val="305A68CC"/>
    <w:lvl w:ilvl="0" w:tplc="DF4E5F9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5260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AF4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869A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C62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830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588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728B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C6C9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B887073"/>
    <w:multiLevelType w:val="hybridMultilevel"/>
    <w:tmpl w:val="92F08A92"/>
    <w:lvl w:ilvl="0" w:tplc="7368EE52">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6AE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277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3AFB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82F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A68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89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245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4C48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7"/>
  </w:num>
  <w:num w:numId="3">
    <w:abstractNumId w:val="17"/>
  </w:num>
  <w:num w:numId="4">
    <w:abstractNumId w:val="16"/>
  </w:num>
  <w:num w:numId="5">
    <w:abstractNumId w:val="13"/>
  </w:num>
  <w:num w:numId="6">
    <w:abstractNumId w:val="34"/>
  </w:num>
  <w:num w:numId="7">
    <w:abstractNumId w:val="3"/>
  </w:num>
  <w:num w:numId="8">
    <w:abstractNumId w:val="28"/>
  </w:num>
  <w:num w:numId="9">
    <w:abstractNumId w:val="19"/>
  </w:num>
  <w:num w:numId="10">
    <w:abstractNumId w:val="10"/>
  </w:num>
  <w:num w:numId="11">
    <w:abstractNumId w:val="31"/>
  </w:num>
  <w:num w:numId="12">
    <w:abstractNumId w:val="24"/>
  </w:num>
  <w:num w:numId="13">
    <w:abstractNumId w:val="14"/>
  </w:num>
  <w:num w:numId="14">
    <w:abstractNumId w:val="8"/>
  </w:num>
  <w:num w:numId="15">
    <w:abstractNumId w:val="37"/>
  </w:num>
  <w:num w:numId="16">
    <w:abstractNumId w:val="22"/>
  </w:num>
  <w:num w:numId="17">
    <w:abstractNumId w:val="11"/>
  </w:num>
  <w:num w:numId="18">
    <w:abstractNumId w:val="26"/>
  </w:num>
  <w:num w:numId="19">
    <w:abstractNumId w:val="27"/>
  </w:num>
  <w:num w:numId="20">
    <w:abstractNumId w:val="20"/>
  </w:num>
  <w:num w:numId="21">
    <w:abstractNumId w:val="38"/>
  </w:num>
  <w:num w:numId="22">
    <w:abstractNumId w:val="29"/>
  </w:num>
  <w:num w:numId="23">
    <w:abstractNumId w:val="36"/>
  </w:num>
  <w:num w:numId="24">
    <w:abstractNumId w:val="40"/>
  </w:num>
  <w:num w:numId="25">
    <w:abstractNumId w:val="35"/>
  </w:num>
  <w:num w:numId="26">
    <w:abstractNumId w:val="15"/>
  </w:num>
  <w:num w:numId="27">
    <w:abstractNumId w:val="0"/>
  </w:num>
  <w:num w:numId="28">
    <w:abstractNumId w:val="32"/>
  </w:num>
  <w:num w:numId="29">
    <w:abstractNumId w:val="39"/>
  </w:num>
  <w:num w:numId="30">
    <w:abstractNumId w:val="18"/>
  </w:num>
  <w:num w:numId="31">
    <w:abstractNumId w:val="23"/>
  </w:num>
  <w:num w:numId="32">
    <w:abstractNumId w:val="6"/>
  </w:num>
  <w:num w:numId="33">
    <w:abstractNumId w:val="2"/>
  </w:num>
  <w:num w:numId="34">
    <w:abstractNumId w:val="9"/>
  </w:num>
  <w:num w:numId="35">
    <w:abstractNumId w:val="4"/>
  </w:num>
  <w:num w:numId="36">
    <w:abstractNumId w:val="1"/>
  </w:num>
  <w:num w:numId="37">
    <w:abstractNumId w:val="12"/>
  </w:num>
  <w:num w:numId="38">
    <w:abstractNumId w:val="21"/>
  </w:num>
  <w:num w:numId="39">
    <w:abstractNumId w:val="33"/>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8a7b552-bd41-4eda-bdca-92d5e95acdbe"/>
  </w:docVars>
  <w:rsids>
    <w:rsidRoot w:val="00C86625"/>
    <w:rsid w:val="00001E0E"/>
    <w:rsid w:val="00017408"/>
    <w:rsid w:val="00026CF3"/>
    <w:rsid w:val="000424F7"/>
    <w:rsid w:val="0004668C"/>
    <w:rsid w:val="00066A67"/>
    <w:rsid w:val="00070F57"/>
    <w:rsid w:val="00073C76"/>
    <w:rsid w:val="000914C0"/>
    <w:rsid w:val="000D25D8"/>
    <w:rsid w:val="000D72C9"/>
    <w:rsid w:val="000F7144"/>
    <w:rsid w:val="0010396A"/>
    <w:rsid w:val="001103F8"/>
    <w:rsid w:val="00135F61"/>
    <w:rsid w:val="001424DF"/>
    <w:rsid w:val="00154CCE"/>
    <w:rsid w:val="00187208"/>
    <w:rsid w:val="001A08D1"/>
    <w:rsid w:val="001B140A"/>
    <w:rsid w:val="001B670E"/>
    <w:rsid w:val="001B795E"/>
    <w:rsid w:val="001C3BF6"/>
    <w:rsid w:val="001C6D33"/>
    <w:rsid w:val="001D7A1D"/>
    <w:rsid w:val="001E213F"/>
    <w:rsid w:val="001E5522"/>
    <w:rsid w:val="001F0541"/>
    <w:rsid w:val="001F5003"/>
    <w:rsid w:val="00205003"/>
    <w:rsid w:val="00207B9C"/>
    <w:rsid w:val="00227F1C"/>
    <w:rsid w:val="002308DF"/>
    <w:rsid w:val="002512E8"/>
    <w:rsid w:val="002563E0"/>
    <w:rsid w:val="00264AEB"/>
    <w:rsid w:val="00266A9E"/>
    <w:rsid w:val="00284786"/>
    <w:rsid w:val="00292F37"/>
    <w:rsid w:val="0029371E"/>
    <w:rsid w:val="00293BE8"/>
    <w:rsid w:val="002B547A"/>
    <w:rsid w:val="002B5BBC"/>
    <w:rsid w:val="002B685C"/>
    <w:rsid w:val="002C0A32"/>
    <w:rsid w:val="002F0469"/>
    <w:rsid w:val="00301612"/>
    <w:rsid w:val="0030181F"/>
    <w:rsid w:val="003023F1"/>
    <w:rsid w:val="003116D3"/>
    <w:rsid w:val="0031257B"/>
    <w:rsid w:val="00313430"/>
    <w:rsid w:val="0031591C"/>
    <w:rsid w:val="003159F5"/>
    <w:rsid w:val="00320417"/>
    <w:rsid w:val="00324FC2"/>
    <w:rsid w:val="00330300"/>
    <w:rsid w:val="00341B0F"/>
    <w:rsid w:val="0035714E"/>
    <w:rsid w:val="00361A13"/>
    <w:rsid w:val="00363279"/>
    <w:rsid w:val="00363437"/>
    <w:rsid w:val="00370B2C"/>
    <w:rsid w:val="00375F23"/>
    <w:rsid w:val="003970D4"/>
    <w:rsid w:val="003A0BB8"/>
    <w:rsid w:val="003B0844"/>
    <w:rsid w:val="003B2425"/>
    <w:rsid w:val="003C52E4"/>
    <w:rsid w:val="003D71E7"/>
    <w:rsid w:val="003E28E7"/>
    <w:rsid w:val="003F7C20"/>
    <w:rsid w:val="004217AA"/>
    <w:rsid w:val="004271C0"/>
    <w:rsid w:val="00440191"/>
    <w:rsid w:val="00441003"/>
    <w:rsid w:val="004602C4"/>
    <w:rsid w:val="004B174A"/>
    <w:rsid w:val="004C1E93"/>
    <w:rsid w:val="004C45EC"/>
    <w:rsid w:val="004C57B8"/>
    <w:rsid w:val="004D1567"/>
    <w:rsid w:val="004F00D1"/>
    <w:rsid w:val="004F111B"/>
    <w:rsid w:val="004F31AB"/>
    <w:rsid w:val="004F7931"/>
    <w:rsid w:val="005103DC"/>
    <w:rsid w:val="00512DCF"/>
    <w:rsid w:val="00515EC3"/>
    <w:rsid w:val="00522DE8"/>
    <w:rsid w:val="00526327"/>
    <w:rsid w:val="005273FC"/>
    <w:rsid w:val="0056313A"/>
    <w:rsid w:val="00564DA1"/>
    <w:rsid w:val="00590950"/>
    <w:rsid w:val="00596938"/>
    <w:rsid w:val="005A1776"/>
    <w:rsid w:val="005A7C19"/>
    <w:rsid w:val="005B32D8"/>
    <w:rsid w:val="005B38DF"/>
    <w:rsid w:val="005D24D0"/>
    <w:rsid w:val="005E13AD"/>
    <w:rsid w:val="005F759E"/>
    <w:rsid w:val="00622886"/>
    <w:rsid w:val="00667FB4"/>
    <w:rsid w:val="00670BCF"/>
    <w:rsid w:val="006722C6"/>
    <w:rsid w:val="00682841"/>
    <w:rsid w:val="00684A43"/>
    <w:rsid w:val="006A3356"/>
    <w:rsid w:val="006C0420"/>
    <w:rsid w:val="006D1220"/>
    <w:rsid w:val="006D4DCC"/>
    <w:rsid w:val="006D5370"/>
    <w:rsid w:val="00712C91"/>
    <w:rsid w:val="00723C81"/>
    <w:rsid w:val="00725380"/>
    <w:rsid w:val="00735279"/>
    <w:rsid w:val="007621F5"/>
    <w:rsid w:val="00790B4B"/>
    <w:rsid w:val="007A0C6D"/>
    <w:rsid w:val="007C2B08"/>
    <w:rsid w:val="007C6080"/>
    <w:rsid w:val="007D158B"/>
    <w:rsid w:val="007D1FC9"/>
    <w:rsid w:val="007D7B16"/>
    <w:rsid w:val="007E6EDF"/>
    <w:rsid w:val="00821D00"/>
    <w:rsid w:val="00827F50"/>
    <w:rsid w:val="00852D15"/>
    <w:rsid w:val="00856EED"/>
    <w:rsid w:val="00870C60"/>
    <w:rsid w:val="008715B9"/>
    <w:rsid w:val="00875AD1"/>
    <w:rsid w:val="00887C49"/>
    <w:rsid w:val="00897F71"/>
    <w:rsid w:val="008A2CF9"/>
    <w:rsid w:val="008A4FA0"/>
    <w:rsid w:val="008C6DF4"/>
    <w:rsid w:val="008D2FA9"/>
    <w:rsid w:val="008F3FD4"/>
    <w:rsid w:val="009129F9"/>
    <w:rsid w:val="009138D3"/>
    <w:rsid w:val="00942B10"/>
    <w:rsid w:val="00957E3A"/>
    <w:rsid w:val="00972DDF"/>
    <w:rsid w:val="009B2207"/>
    <w:rsid w:val="009B6B49"/>
    <w:rsid w:val="009C221D"/>
    <w:rsid w:val="009D390D"/>
    <w:rsid w:val="009F5FA2"/>
    <w:rsid w:val="00A14708"/>
    <w:rsid w:val="00A16888"/>
    <w:rsid w:val="00A201AD"/>
    <w:rsid w:val="00A2344B"/>
    <w:rsid w:val="00A455D3"/>
    <w:rsid w:val="00A53D06"/>
    <w:rsid w:val="00A86F9E"/>
    <w:rsid w:val="00A878EC"/>
    <w:rsid w:val="00AC27BF"/>
    <w:rsid w:val="00AE217D"/>
    <w:rsid w:val="00AE2288"/>
    <w:rsid w:val="00AE3D5D"/>
    <w:rsid w:val="00AF17BC"/>
    <w:rsid w:val="00B0099C"/>
    <w:rsid w:val="00B2380C"/>
    <w:rsid w:val="00B559D5"/>
    <w:rsid w:val="00B60456"/>
    <w:rsid w:val="00B91E81"/>
    <w:rsid w:val="00BB1A6E"/>
    <w:rsid w:val="00BB537D"/>
    <w:rsid w:val="00BC1957"/>
    <w:rsid w:val="00BC26EC"/>
    <w:rsid w:val="00BE40BE"/>
    <w:rsid w:val="00BE7C25"/>
    <w:rsid w:val="00BF0682"/>
    <w:rsid w:val="00C0606D"/>
    <w:rsid w:val="00C17EBD"/>
    <w:rsid w:val="00C212E1"/>
    <w:rsid w:val="00C26FB8"/>
    <w:rsid w:val="00C4000E"/>
    <w:rsid w:val="00C65408"/>
    <w:rsid w:val="00C86625"/>
    <w:rsid w:val="00C872D0"/>
    <w:rsid w:val="00C92857"/>
    <w:rsid w:val="00C93BCB"/>
    <w:rsid w:val="00C964F5"/>
    <w:rsid w:val="00CA0783"/>
    <w:rsid w:val="00CD2729"/>
    <w:rsid w:val="00CD2C81"/>
    <w:rsid w:val="00CD3A55"/>
    <w:rsid w:val="00CE288C"/>
    <w:rsid w:val="00CF3B66"/>
    <w:rsid w:val="00D00B53"/>
    <w:rsid w:val="00D071C4"/>
    <w:rsid w:val="00D33325"/>
    <w:rsid w:val="00D66ADA"/>
    <w:rsid w:val="00D67746"/>
    <w:rsid w:val="00D73254"/>
    <w:rsid w:val="00D80403"/>
    <w:rsid w:val="00D9001F"/>
    <w:rsid w:val="00D90514"/>
    <w:rsid w:val="00D9466B"/>
    <w:rsid w:val="00D95C4D"/>
    <w:rsid w:val="00D97E1C"/>
    <w:rsid w:val="00DA1A74"/>
    <w:rsid w:val="00DB3CE3"/>
    <w:rsid w:val="00DB3E2E"/>
    <w:rsid w:val="00DC6FD5"/>
    <w:rsid w:val="00DD2F65"/>
    <w:rsid w:val="00DD3D5F"/>
    <w:rsid w:val="00DE7116"/>
    <w:rsid w:val="00DF2803"/>
    <w:rsid w:val="00E03CAC"/>
    <w:rsid w:val="00E0494D"/>
    <w:rsid w:val="00E067F3"/>
    <w:rsid w:val="00E11086"/>
    <w:rsid w:val="00E1541A"/>
    <w:rsid w:val="00E16F76"/>
    <w:rsid w:val="00E2481C"/>
    <w:rsid w:val="00E4064A"/>
    <w:rsid w:val="00E447EC"/>
    <w:rsid w:val="00E54B23"/>
    <w:rsid w:val="00E74312"/>
    <w:rsid w:val="00E829BE"/>
    <w:rsid w:val="00E843E1"/>
    <w:rsid w:val="00EA0D1F"/>
    <w:rsid w:val="00F04A8B"/>
    <w:rsid w:val="00F14358"/>
    <w:rsid w:val="00F21B64"/>
    <w:rsid w:val="00F22B82"/>
    <w:rsid w:val="00F4029A"/>
    <w:rsid w:val="00F41297"/>
    <w:rsid w:val="00F467BD"/>
    <w:rsid w:val="00F51CF2"/>
    <w:rsid w:val="00F52F6B"/>
    <w:rsid w:val="00F5405E"/>
    <w:rsid w:val="00F6057D"/>
    <w:rsid w:val="00F609A3"/>
    <w:rsid w:val="00F6684A"/>
    <w:rsid w:val="00F72442"/>
    <w:rsid w:val="00F73FCE"/>
    <w:rsid w:val="00F900AE"/>
    <w:rsid w:val="00FB0C2F"/>
    <w:rsid w:val="00FB271A"/>
    <w:rsid w:val="00FF6507"/>
    <w:rsid w:val="00FF6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5171BC-68CA-4B2A-B8F9-4E892FFE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F5"/>
    <w:rPr>
      <w:rFonts w:ascii="Calibri" w:eastAsia="Calibri" w:hAnsi="Calibri" w:cs="Times New Roman"/>
    </w:rPr>
  </w:style>
  <w:style w:type="paragraph" w:styleId="1">
    <w:name w:val="heading 1"/>
    <w:basedOn w:val="a"/>
    <w:next w:val="a"/>
    <w:link w:val="10"/>
    <w:qFormat/>
    <w:rsid w:val="001E213F"/>
    <w:pPr>
      <w:keepNext/>
      <w:keepLines/>
      <w:spacing w:before="240" w:after="0" w:line="240" w:lineRule="auto"/>
      <w:outlineLvl w:val="0"/>
    </w:pPr>
    <w:rPr>
      <w:rFonts w:asciiTheme="majorHAnsi" w:eastAsiaTheme="majorEastAsia" w:hAnsiTheme="majorHAnsi" w:cstheme="majorBidi"/>
      <w:color w:val="2F5496" w:themeColor="accent1" w:themeShade="BF"/>
      <w:spacing w:val="-9"/>
      <w:sz w:val="32"/>
      <w:szCs w:val="32"/>
      <w:lang w:eastAsia="ru-RU"/>
    </w:rPr>
  </w:style>
  <w:style w:type="paragraph" w:styleId="2">
    <w:name w:val="heading 2"/>
    <w:aliases w:val="Bijlage,Reset numbering"/>
    <w:basedOn w:val="a"/>
    <w:link w:val="20"/>
    <w:qFormat/>
    <w:rsid w:val="00BC195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1E213F"/>
    <w:pPr>
      <w:keepNext/>
      <w:snapToGrid w:val="0"/>
      <w:spacing w:after="0" w:line="240" w:lineRule="auto"/>
      <w:ind w:left="5387"/>
      <w:outlineLvl w:val="2"/>
    </w:pPr>
    <w:rPr>
      <w:rFonts w:ascii="Cambria" w:eastAsia="Times New Roman" w:hAnsi="Cambria"/>
      <w:b/>
      <w:bCs/>
      <w:sz w:val="26"/>
      <w:szCs w:val="26"/>
      <w:lang w:eastAsia="ru-RU"/>
    </w:rPr>
  </w:style>
  <w:style w:type="paragraph" w:styleId="4">
    <w:name w:val="heading 4"/>
    <w:aliases w:val="Заголовок 4 Знак Знак"/>
    <w:basedOn w:val="a"/>
    <w:next w:val="a"/>
    <w:link w:val="40"/>
    <w:qFormat/>
    <w:rsid w:val="001E213F"/>
    <w:pPr>
      <w:keepNext/>
      <w:spacing w:after="0" w:line="240" w:lineRule="auto"/>
      <w:outlineLvl w:val="3"/>
    </w:pPr>
    <w:rPr>
      <w:rFonts w:ascii="Times New Roman" w:eastAsia="Times New Roman" w:hAnsi="Times New Roman"/>
      <w:sz w:val="28"/>
      <w:szCs w:val="20"/>
      <w:lang w:val="en-US" w:eastAsia="ru-RU"/>
    </w:rPr>
  </w:style>
  <w:style w:type="paragraph" w:styleId="5">
    <w:name w:val="heading 5"/>
    <w:basedOn w:val="a"/>
    <w:next w:val="a"/>
    <w:link w:val="50"/>
    <w:uiPriority w:val="9"/>
    <w:qFormat/>
    <w:rsid w:val="001E213F"/>
    <w:pPr>
      <w:widowControl w:val="0"/>
      <w:autoSpaceDE w:val="0"/>
      <w:autoSpaceDN w:val="0"/>
      <w:adjustRightInd w:val="0"/>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rsid w:val="001E213F"/>
    <w:pPr>
      <w:widowControl w:val="0"/>
      <w:autoSpaceDE w:val="0"/>
      <w:autoSpaceDN w:val="0"/>
      <w:adjustRightInd w:val="0"/>
      <w:spacing w:before="240" w:after="60" w:line="240" w:lineRule="auto"/>
      <w:outlineLvl w:val="5"/>
    </w:pPr>
    <w:rPr>
      <w:rFonts w:eastAsia="Times New Roman"/>
      <w:b/>
      <w:bCs/>
      <w:lang w:eastAsia="ru-RU"/>
    </w:rPr>
  </w:style>
  <w:style w:type="paragraph" w:styleId="7">
    <w:name w:val="heading 7"/>
    <w:basedOn w:val="a"/>
    <w:next w:val="a"/>
    <w:link w:val="70"/>
    <w:qFormat/>
    <w:rsid w:val="001E213F"/>
    <w:pPr>
      <w:spacing w:before="240" w:after="60" w:line="240" w:lineRule="auto"/>
      <w:outlineLvl w:val="6"/>
    </w:pPr>
    <w:rPr>
      <w:rFonts w:eastAsia="Times New Roman"/>
      <w:sz w:val="24"/>
      <w:szCs w:val="24"/>
      <w:lang w:eastAsia="ru-RU"/>
    </w:rPr>
  </w:style>
  <w:style w:type="paragraph" w:styleId="8">
    <w:name w:val="heading 8"/>
    <w:basedOn w:val="a"/>
    <w:next w:val="a"/>
    <w:link w:val="80"/>
    <w:qFormat/>
    <w:rsid w:val="001E213F"/>
    <w:pPr>
      <w:spacing w:before="240" w:after="60" w:line="240" w:lineRule="auto"/>
      <w:outlineLvl w:val="7"/>
    </w:pPr>
    <w:rPr>
      <w:rFonts w:eastAsia="Times New Roman"/>
      <w:i/>
      <w:iCs/>
      <w:sz w:val="24"/>
      <w:szCs w:val="24"/>
      <w:lang w:eastAsia="ru-RU"/>
    </w:rPr>
  </w:style>
  <w:style w:type="paragraph" w:styleId="9">
    <w:name w:val="heading 9"/>
    <w:basedOn w:val="a"/>
    <w:next w:val="a"/>
    <w:link w:val="90"/>
    <w:qFormat/>
    <w:rsid w:val="001E213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1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5714E"/>
    <w:pPr>
      <w:ind w:left="720"/>
      <w:contextualSpacing/>
    </w:pPr>
  </w:style>
  <w:style w:type="table" w:styleId="a4">
    <w:name w:val="Table Grid"/>
    <w:basedOn w:val="a1"/>
    <w:uiPriority w:val="39"/>
    <w:rsid w:val="0018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66A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nhideWhenUsed/>
    <w:rsid w:val="003970D4"/>
    <w:pPr>
      <w:spacing w:after="0" w:line="240" w:lineRule="auto"/>
    </w:pPr>
    <w:rPr>
      <w:rFonts w:ascii="Segoe UI" w:hAnsi="Segoe UI" w:cs="Segoe UI"/>
      <w:sz w:val="18"/>
      <w:szCs w:val="18"/>
    </w:rPr>
  </w:style>
  <w:style w:type="character" w:customStyle="1" w:styleId="a6">
    <w:name w:val="Текст выноски Знак"/>
    <w:basedOn w:val="a0"/>
    <w:link w:val="a5"/>
    <w:rsid w:val="003970D4"/>
    <w:rPr>
      <w:rFonts w:ascii="Segoe UI" w:eastAsia="Calibri" w:hAnsi="Segoe UI" w:cs="Segoe UI"/>
      <w:sz w:val="18"/>
      <w:szCs w:val="18"/>
    </w:rPr>
  </w:style>
  <w:style w:type="paragraph" w:styleId="a7">
    <w:name w:val="Subtitle"/>
    <w:basedOn w:val="a"/>
    <w:next w:val="a"/>
    <w:link w:val="a8"/>
    <w:uiPriority w:val="99"/>
    <w:qFormat/>
    <w:rsid w:val="00E067F3"/>
    <w:pPr>
      <w:numPr>
        <w:ilvl w:val="1"/>
      </w:numPr>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7"/>
    <w:uiPriority w:val="99"/>
    <w:rsid w:val="00E067F3"/>
    <w:rPr>
      <w:rFonts w:eastAsiaTheme="minorEastAsia"/>
      <w:color w:val="5A5A5A" w:themeColor="text1" w:themeTint="A5"/>
      <w:spacing w:val="15"/>
    </w:rPr>
  </w:style>
  <w:style w:type="character" w:styleId="a9">
    <w:name w:val="Emphasis"/>
    <w:basedOn w:val="a0"/>
    <w:uiPriority w:val="20"/>
    <w:qFormat/>
    <w:rsid w:val="00E067F3"/>
    <w:rPr>
      <w:i/>
      <w:iCs/>
    </w:rPr>
  </w:style>
  <w:style w:type="character" w:customStyle="1" w:styleId="20">
    <w:name w:val="Заголовок 2 Знак"/>
    <w:aliases w:val="Bijlage Знак1,Reset numbering Знак1"/>
    <w:basedOn w:val="a0"/>
    <w:link w:val="2"/>
    <w:rsid w:val="00BC1957"/>
    <w:rPr>
      <w:rFonts w:ascii="Times New Roman" w:eastAsia="Times New Roman" w:hAnsi="Times New Roman" w:cs="Times New Roman"/>
      <w:b/>
      <w:bCs/>
      <w:sz w:val="36"/>
      <w:szCs w:val="36"/>
      <w:lang w:eastAsia="ru-RU"/>
    </w:rPr>
  </w:style>
  <w:style w:type="character" w:styleId="aa">
    <w:name w:val="Hyperlink"/>
    <w:basedOn w:val="a0"/>
    <w:unhideWhenUsed/>
    <w:rsid w:val="00BC1957"/>
    <w:rPr>
      <w:color w:val="0000FF"/>
      <w:u w:val="single"/>
    </w:rPr>
  </w:style>
  <w:style w:type="paragraph" w:customStyle="1" w:styleId="headertext">
    <w:name w:val="headertext"/>
    <w:basedOn w:val="a"/>
    <w:rsid w:val="00BC195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rsid w:val="000914C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basedOn w:val="a0"/>
    <w:link w:val="ab"/>
    <w:uiPriority w:val="99"/>
    <w:rsid w:val="000914C0"/>
    <w:rPr>
      <w:rFonts w:ascii="Times New Roman" w:eastAsia="Times New Roman" w:hAnsi="Times New Roman" w:cs="Times New Roman"/>
      <w:sz w:val="20"/>
      <w:szCs w:val="20"/>
      <w:lang w:eastAsia="ru-RU"/>
    </w:rPr>
  </w:style>
  <w:style w:type="character" w:styleId="ad">
    <w:name w:val="page number"/>
    <w:basedOn w:val="a0"/>
    <w:rsid w:val="000914C0"/>
  </w:style>
  <w:style w:type="paragraph" w:styleId="ae">
    <w:name w:val="footer"/>
    <w:basedOn w:val="a"/>
    <w:link w:val="af"/>
    <w:rsid w:val="000914C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rsid w:val="000914C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E213F"/>
    <w:rPr>
      <w:rFonts w:asciiTheme="majorHAnsi" w:eastAsiaTheme="majorEastAsia" w:hAnsiTheme="majorHAnsi" w:cstheme="majorBidi"/>
      <w:color w:val="2F5496" w:themeColor="accent1" w:themeShade="BF"/>
      <w:spacing w:val="-9"/>
      <w:sz w:val="32"/>
      <w:szCs w:val="32"/>
      <w:lang w:eastAsia="ru-RU"/>
    </w:rPr>
  </w:style>
  <w:style w:type="character" w:customStyle="1" w:styleId="30">
    <w:name w:val="Заголовок 3 Знак"/>
    <w:basedOn w:val="a0"/>
    <w:link w:val="3"/>
    <w:rsid w:val="001E213F"/>
    <w:rPr>
      <w:rFonts w:ascii="Cambria" w:eastAsia="Times New Roman" w:hAnsi="Cambria" w:cs="Times New Roman"/>
      <w:b/>
      <w:bCs/>
      <w:sz w:val="26"/>
      <w:szCs w:val="26"/>
      <w:lang w:eastAsia="ru-RU"/>
    </w:rPr>
  </w:style>
  <w:style w:type="character" w:customStyle="1" w:styleId="40">
    <w:name w:val="Заголовок 4 Знак"/>
    <w:aliases w:val="Заголовок 4 Знак Знак Знак1"/>
    <w:basedOn w:val="a0"/>
    <w:link w:val="4"/>
    <w:rsid w:val="001E213F"/>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uiPriority w:val="9"/>
    <w:rsid w:val="001E213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E213F"/>
    <w:rPr>
      <w:rFonts w:ascii="Calibri" w:eastAsia="Times New Roman" w:hAnsi="Calibri" w:cs="Times New Roman"/>
      <w:b/>
      <w:bCs/>
      <w:lang w:eastAsia="ru-RU"/>
    </w:rPr>
  </w:style>
  <w:style w:type="character" w:customStyle="1" w:styleId="70">
    <w:name w:val="Заголовок 7 Знак"/>
    <w:basedOn w:val="a0"/>
    <w:link w:val="7"/>
    <w:rsid w:val="001E213F"/>
    <w:rPr>
      <w:rFonts w:ascii="Calibri" w:eastAsia="Times New Roman" w:hAnsi="Calibri" w:cs="Times New Roman"/>
      <w:sz w:val="24"/>
      <w:szCs w:val="24"/>
      <w:lang w:eastAsia="ru-RU"/>
    </w:rPr>
  </w:style>
  <w:style w:type="character" w:customStyle="1" w:styleId="80">
    <w:name w:val="Заголовок 8 Знак"/>
    <w:basedOn w:val="a0"/>
    <w:link w:val="8"/>
    <w:rsid w:val="001E213F"/>
    <w:rPr>
      <w:rFonts w:ascii="Calibri" w:eastAsia="Times New Roman" w:hAnsi="Calibri" w:cs="Times New Roman"/>
      <w:i/>
      <w:iCs/>
      <w:sz w:val="24"/>
      <w:szCs w:val="24"/>
      <w:lang w:eastAsia="ru-RU"/>
    </w:rPr>
  </w:style>
  <w:style w:type="character" w:customStyle="1" w:styleId="90">
    <w:name w:val="Заголовок 9 Знак"/>
    <w:basedOn w:val="a0"/>
    <w:link w:val="9"/>
    <w:rsid w:val="001E213F"/>
    <w:rPr>
      <w:rFonts w:ascii="Cambria" w:eastAsia="Times New Roman" w:hAnsi="Cambria" w:cs="Times New Roman"/>
      <w:lang w:eastAsia="ru-RU"/>
    </w:rPr>
  </w:style>
  <w:style w:type="paragraph" w:styleId="af0">
    <w:name w:val="No Spacing"/>
    <w:uiPriority w:val="1"/>
    <w:qFormat/>
    <w:rsid w:val="001E213F"/>
    <w:pPr>
      <w:spacing w:after="0" w:line="240" w:lineRule="auto"/>
    </w:pPr>
    <w:rPr>
      <w:rFonts w:ascii="Calibri" w:eastAsia="Calibri" w:hAnsi="Calibri" w:cs="Times New Roman"/>
    </w:rPr>
  </w:style>
  <w:style w:type="paragraph" w:styleId="af1">
    <w:name w:val="Normal (Web)"/>
    <w:basedOn w:val="a"/>
    <w:rsid w:val="001E21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 Знак Знак Знак Знак Знак Знак Знак1 Знак Знак Знак Знак Знак Знак Знак1"/>
    <w:basedOn w:val="a"/>
    <w:rsid w:val="001E213F"/>
    <w:pPr>
      <w:spacing w:line="240" w:lineRule="exact"/>
    </w:pPr>
    <w:rPr>
      <w:rFonts w:ascii="Verdana" w:eastAsia="Times New Roman" w:hAnsi="Verdana" w:cs="Verdana"/>
      <w:sz w:val="20"/>
      <w:szCs w:val="20"/>
      <w:lang w:val="en-US"/>
    </w:rPr>
  </w:style>
  <w:style w:type="paragraph" w:customStyle="1" w:styleId="FR1">
    <w:name w:val="FR1"/>
    <w:rsid w:val="001E213F"/>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styleId="af2">
    <w:name w:val="Body Text Indent"/>
    <w:basedOn w:val="a"/>
    <w:link w:val="af3"/>
    <w:rsid w:val="001E213F"/>
    <w:pPr>
      <w:snapToGrid w:val="0"/>
      <w:spacing w:after="0" w:line="360" w:lineRule="auto"/>
      <w:ind w:firstLine="720"/>
      <w:jc w:val="both"/>
    </w:pPr>
    <w:rPr>
      <w:rFonts w:ascii="Times New Roman" w:eastAsia="Times New Roman" w:hAnsi="Times New Roman"/>
      <w:sz w:val="20"/>
      <w:szCs w:val="20"/>
      <w:lang w:eastAsia="ru-RU"/>
    </w:rPr>
  </w:style>
  <w:style w:type="character" w:customStyle="1" w:styleId="af3">
    <w:name w:val="Основной текст с отступом Знак"/>
    <w:basedOn w:val="a0"/>
    <w:link w:val="af2"/>
    <w:rsid w:val="001E213F"/>
    <w:rPr>
      <w:rFonts w:ascii="Times New Roman" w:eastAsia="Times New Roman" w:hAnsi="Times New Roman" w:cs="Times New Roman"/>
      <w:sz w:val="20"/>
      <w:szCs w:val="20"/>
      <w:lang w:eastAsia="ru-RU"/>
    </w:rPr>
  </w:style>
  <w:style w:type="paragraph" w:styleId="af4">
    <w:name w:val="Body Text"/>
    <w:basedOn w:val="a"/>
    <w:link w:val="af5"/>
    <w:rsid w:val="001E213F"/>
    <w:pPr>
      <w:spacing w:after="0" w:line="240" w:lineRule="auto"/>
      <w:jc w:val="center"/>
    </w:pPr>
    <w:rPr>
      <w:rFonts w:ascii="Times New Roman" w:eastAsia="Times New Roman" w:hAnsi="Times New Roman"/>
      <w:sz w:val="20"/>
      <w:szCs w:val="20"/>
      <w:lang w:eastAsia="ru-RU"/>
    </w:rPr>
  </w:style>
  <w:style w:type="character" w:customStyle="1" w:styleId="af5">
    <w:name w:val="Основной текст Знак"/>
    <w:basedOn w:val="a0"/>
    <w:link w:val="af4"/>
    <w:rsid w:val="001E213F"/>
    <w:rPr>
      <w:rFonts w:ascii="Times New Roman" w:eastAsia="Times New Roman" w:hAnsi="Times New Roman" w:cs="Times New Roman"/>
      <w:sz w:val="20"/>
      <w:szCs w:val="20"/>
      <w:lang w:eastAsia="ru-RU"/>
    </w:rPr>
  </w:style>
  <w:style w:type="paragraph" w:styleId="af6">
    <w:name w:val="Plain Text"/>
    <w:basedOn w:val="a"/>
    <w:link w:val="af7"/>
    <w:rsid w:val="001E213F"/>
    <w:pPr>
      <w:spacing w:after="0" w:line="360" w:lineRule="auto"/>
      <w:ind w:firstLine="709"/>
      <w:jc w:val="both"/>
    </w:pPr>
    <w:rPr>
      <w:rFonts w:ascii="Courier New" w:eastAsia="Times New Roman" w:hAnsi="Courier New"/>
      <w:sz w:val="20"/>
      <w:szCs w:val="20"/>
      <w:lang w:eastAsia="ru-RU"/>
    </w:rPr>
  </w:style>
  <w:style w:type="character" w:customStyle="1" w:styleId="af7">
    <w:name w:val="Текст Знак"/>
    <w:basedOn w:val="a0"/>
    <w:link w:val="af6"/>
    <w:rsid w:val="001E213F"/>
    <w:rPr>
      <w:rFonts w:ascii="Courier New" w:eastAsia="Times New Roman" w:hAnsi="Courier New" w:cs="Times New Roman"/>
      <w:sz w:val="20"/>
      <w:szCs w:val="20"/>
      <w:lang w:eastAsia="ru-RU"/>
    </w:rPr>
  </w:style>
  <w:style w:type="paragraph" w:customStyle="1" w:styleId="anoeoiaeaiiaiene">
    <w:name w:val="?anoeo?iaea iiaiene"/>
    <w:basedOn w:val="a"/>
    <w:rsid w:val="001E213F"/>
    <w:pPr>
      <w:spacing w:after="0" w:line="240" w:lineRule="auto"/>
      <w:jc w:val="right"/>
    </w:pPr>
    <w:rPr>
      <w:rFonts w:ascii="Times New Roman" w:eastAsia="Times New Roman" w:hAnsi="Times New Roman"/>
      <w:sz w:val="28"/>
      <w:szCs w:val="20"/>
      <w:lang w:eastAsia="ru-RU"/>
    </w:rPr>
  </w:style>
  <w:style w:type="paragraph" w:customStyle="1" w:styleId="12">
    <w:name w:val="заголовок 1"/>
    <w:basedOn w:val="a"/>
    <w:next w:val="a"/>
    <w:rsid w:val="001E213F"/>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8">
    <w:name w:val="Центр"/>
    <w:basedOn w:val="a"/>
    <w:rsid w:val="001E213F"/>
    <w:pPr>
      <w:autoSpaceDE w:val="0"/>
      <w:autoSpaceDN w:val="0"/>
      <w:spacing w:after="0" w:line="320" w:lineRule="exact"/>
      <w:jc w:val="center"/>
    </w:pPr>
    <w:rPr>
      <w:rFonts w:ascii="Times New Roman" w:eastAsia="Times New Roman" w:hAnsi="Times New Roman"/>
      <w:sz w:val="28"/>
      <w:szCs w:val="28"/>
      <w:lang w:eastAsia="ru-RU"/>
    </w:rPr>
  </w:style>
  <w:style w:type="paragraph" w:styleId="21">
    <w:name w:val="Body Text Indent 2"/>
    <w:basedOn w:val="a"/>
    <w:link w:val="22"/>
    <w:rsid w:val="001E213F"/>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1E213F"/>
    <w:rPr>
      <w:rFonts w:ascii="Times New Roman" w:eastAsia="Times New Roman" w:hAnsi="Times New Roman" w:cs="Times New Roman"/>
      <w:sz w:val="20"/>
      <w:szCs w:val="20"/>
      <w:lang w:eastAsia="ru-RU"/>
    </w:rPr>
  </w:style>
  <w:style w:type="paragraph" w:customStyle="1" w:styleId="13">
    <w:name w:val="Текст1"/>
    <w:basedOn w:val="a"/>
    <w:rsid w:val="001E213F"/>
    <w:pPr>
      <w:spacing w:after="0" w:line="360" w:lineRule="auto"/>
      <w:ind w:firstLine="720"/>
      <w:jc w:val="both"/>
    </w:pPr>
    <w:rPr>
      <w:rFonts w:ascii="Times New Roman" w:eastAsia="Times New Roman" w:hAnsi="Times New Roman"/>
      <w:sz w:val="28"/>
      <w:szCs w:val="20"/>
      <w:lang w:eastAsia="ru-RU"/>
    </w:rPr>
  </w:style>
  <w:style w:type="character" w:customStyle="1" w:styleId="af9">
    <w:name w:val="Название Знак"/>
    <w:locked/>
    <w:rsid w:val="001E213F"/>
    <w:rPr>
      <w:rFonts w:ascii="Cambria" w:hAnsi="Cambria"/>
      <w:b/>
      <w:kern w:val="28"/>
      <w:sz w:val="32"/>
    </w:rPr>
  </w:style>
  <w:style w:type="paragraph" w:styleId="afa">
    <w:name w:val="Title"/>
    <w:basedOn w:val="a"/>
    <w:link w:val="14"/>
    <w:qFormat/>
    <w:rsid w:val="001E213F"/>
    <w:pPr>
      <w:spacing w:after="0" w:line="240" w:lineRule="auto"/>
      <w:jc w:val="center"/>
    </w:pPr>
    <w:rPr>
      <w:rFonts w:ascii="Times New Roman" w:eastAsia="Times New Roman" w:hAnsi="Times New Roman"/>
      <w:sz w:val="28"/>
      <w:szCs w:val="20"/>
      <w:lang w:eastAsia="ru-RU"/>
    </w:rPr>
  </w:style>
  <w:style w:type="character" w:customStyle="1" w:styleId="14">
    <w:name w:val="Название Знак1"/>
    <w:basedOn w:val="a0"/>
    <w:link w:val="afa"/>
    <w:rsid w:val="001E213F"/>
    <w:rPr>
      <w:rFonts w:ascii="Times New Roman" w:eastAsia="Times New Roman" w:hAnsi="Times New Roman" w:cs="Times New Roman"/>
      <w:sz w:val="28"/>
      <w:szCs w:val="20"/>
      <w:lang w:eastAsia="ru-RU"/>
    </w:rPr>
  </w:style>
  <w:style w:type="paragraph" w:styleId="31">
    <w:name w:val="Body Text Indent 3"/>
    <w:basedOn w:val="a"/>
    <w:link w:val="32"/>
    <w:rsid w:val="001E213F"/>
    <w:pPr>
      <w:widowControl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E213F"/>
    <w:rPr>
      <w:rFonts w:ascii="Times New Roman" w:eastAsia="Times New Roman" w:hAnsi="Times New Roman" w:cs="Times New Roman"/>
      <w:sz w:val="16"/>
      <w:szCs w:val="16"/>
      <w:lang w:eastAsia="ru-RU"/>
    </w:rPr>
  </w:style>
  <w:style w:type="paragraph" w:customStyle="1" w:styleId="Oiiaee">
    <w:name w:val="Oiia?ee"/>
    <w:basedOn w:val="a"/>
    <w:rsid w:val="001E213F"/>
    <w:pPr>
      <w:spacing w:after="0" w:line="240" w:lineRule="auto"/>
    </w:pPr>
    <w:rPr>
      <w:rFonts w:ascii="Times New Roman" w:eastAsia="Times New Roman" w:hAnsi="Times New Roman"/>
      <w:sz w:val="28"/>
      <w:szCs w:val="20"/>
      <w:lang w:eastAsia="ru-RU"/>
    </w:rPr>
  </w:style>
  <w:style w:type="character" w:styleId="afb">
    <w:name w:val="footnote reference"/>
    <w:rsid w:val="001E213F"/>
    <w:rPr>
      <w:vertAlign w:val="superscript"/>
    </w:rPr>
  </w:style>
  <w:style w:type="paragraph" w:styleId="afc">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fd"/>
    <w:rsid w:val="001E213F"/>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
    <w:basedOn w:val="a0"/>
    <w:link w:val="afc"/>
    <w:rsid w:val="001E213F"/>
    <w:rPr>
      <w:rFonts w:ascii="Times New Roman" w:eastAsia="Times New Roman" w:hAnsi="Times New Roman" w:cs="Times New Roman"/>
      <w:sz w:val="20"/>
      <w:szCs w:val="20"/>
      <w:lang w:eastAsia="ru-RU"/>
    </w:rPr>
  </w:style>
  <w:style w:type="paragraph" w:customStyle="1" w:styleId="Caaieiaie">
    <w:name w:val="Caaieiaie"/>
    <w:basedOn w:val="a"/>
    <w:rsid w:val="001E213F"/>
    <w:pPr>
      <w:spacing w:after="0" w:line="240" w:lineRule="auto"/>
      <w:jc w:val="center"/>
    </w:pPr>
    <w:rPr>
      <w:rFonts w:ascii="Times New Roman" w:eastAsia="Times New Roman" w:hAnsi="Times New Roman"/>
      <w:sz w:val="28"/>
      <w:szCs w:val="20"/>
      <w:lang w:eastAsia="ru-RU"/>
    </w:rPr>
  </w:style>
  <w:style w:type="paragraph" w:customStyle="1" w:styleId="afe">
    <w:name w:val="Письмо"/>
    <w:basedOn w:val="a"/>
    <w:rsid w:val="001E213F"/>
    <w:pPr>
      <w:spacing w:after="0" w:line="320" w:lineRule="exact"/>
      <w:ind w:firstLine="720"/>
      <w:jc w:val="both"/>
    </w:pPr>
    <w:rPr>
      <w:rFonts w:ascii="Times New Roman" w:eastAsia="Times New Roman" w:hAnsi="Times New Roman"/>
      <w:sz w:val="28"/>
      <w:szCs w:val="20"/>
      <w:lang w:eastAsia="ru-RU"/>
    </w:rPr>
  </w:style>
  <w:style w:type="paragraph" w:styleId="aff">
    <w:name w:val="Block Text"/>
    <w:basedOn w:val="a"/>
    <w:rsid w:val="001E213F"/>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33">
    <w:name w:val="Body Text 3"/>
    <w:basedOn w:val="a"/>
    <w:link w:val="34"/>
    <w:rsid w:val="001E213F"/>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E213F"/>
    <w:rPr>
      <w:rFonts w:ascii="Times New Roman" w:eastAsia="Times New Roman" w:hAnsi="Times New Roman" w:cs="Times New Roman"/>
      <w:sz w:val="16"/>
      <w:szCs w:val="16"/>
      <w:lang w:eastAsia="ru-RU"/>
    </w:rPr>
  </w:style>
  <w:style w:type="paragraph" w:customStyle="1" w:styleId="aff0">
    <w:name w:val="Адресат"/>
    <w:basedOn w:val="a"/>
    <w:rsid w:val="001E213F"/>
    <w:pPr>
      <w:spacing w:before="120" w:after="0" w:line="240" w:lineRule="auto"/>
      <w:ind w:left="5670"/>
      <w:jc w:val="center"/>
    </w:pPr>
    <w:rPr>
      <w:rFonts w:ascii="Times New Roman" w:eastAsia="Times New Roman" w:hAnsi="Times New Roman"/>
      <w:sz w:val="28"/>
      <w:szCs w:val="20"/>
      <w:lang w:eastAsia="ru-RU"/>
    </w:rPr>
  </w:style>
  <w:style w:type="paragraph" w:customStyle="1" w:styleId="aff1">
    <w:name w:val="Отцентрованный заголовок"/>
    <w:basedOn w:val="a"/>
    <w:rsid w:val="001E213F"/>
    <w:pPr>
      <w:tabs>
        <w:tab w:val="left" w:pos="5954"/>
        <w:tab w:val="left" w:pos="7938"/>
      </w:tabs>
      <w:spacing w:after="480" w:line="240" w:lineRule="auto"/>
      <w:jc w:val="center"/>
    </w:pPr>
    <w:rPr>
      <w:rFonts w:ascii="Times New Roman" w:eastAsia="Times New Roman" w:hAnsi="Times New Roman"/>
      <w:sz w:val="28"/>
      <w:szCs w:val="20"/>
      <w:lang w:eastAsia="ru-RU"/>
    </w:rPr>
  </w:style>
  <w:style w:type="paragraph" w:styleId="23">
    <w:name w:val="Body Text 2"/>
    <w:basedOn w:val="a"/>
    <w:link w:val="24"/>
    <w:rsid w:val="001E213F"/>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1E213F"/>
    <w:rPr>
      <w:rFonts w:ascii="Times New Roman" w:eastAsia="Times New Roman" w:hAnsi="Times New Roman" w:cs="Times New Roman"/>
      <w:sz w:val="20"/>
      <w:szCs w:val="20"/>
      <w:lang w:eastAsia="ru-RU"/>
    </w:rPr>
  </w:style>
  <w:style w:type="paragraph" w:customStyle="1" w:styleId="15">
    <w:name w:val="Стиль1"/>
    <w:basedOn w:val="a"/>
    <w:rsid w:val="001E213F"/>
    <w:pPr>
      <w:spacing w:after="0" w:line="240" w:lineRule="auto"/>
    </w:pPr>
    <w:rPr>
      <w:rFonts w:ascii="Times New Roman" w:eastAsia="Times New Roman" w:hAnsi="Times New Roman"/>
      <w:sz w:val="28"/>
      <w:szCs w:val="20"/>
      <w:lang w:eastAsia="ru-RU"/>
    </w:rPr>
  </w:style>
  <w:style w:type="paragraph" w:customStyle="1" w:styleId="ConsPlusCell">
    <w:name w:val="ConsPlusCell"/>
    <w:rsid w:val="001E21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2">
    <w:name w:val="Гипертекстовая ссылка"/>
    <w:uiPriority w:val="99"/>
    <w:rsid w:val="001E213F"/>
    <w:rPr>
      <w:color w:val="008000"/>
    </w:rPr>
  </w:style>
  <w:style w:type="paragraph" w:customStyle="1" w:styleId="aff3">
    <w:name w:val="Обращение"/>
    <w:basedOn w:val="a"/>
    <w:next w:val="afe"/>
    <w:rsid w:val="001E213F"/>
    <w:pPr>
      <w:autoSpaceDE w:val="0"/>
      <w:autoSpaceDN w:val="0"/>
      <w:spacing w:before="360" w:after="240" w:line="320" w:lineRule="exact"/>
      <w:jc w:val="center"/>
    </w:pPr>
    <w:rPr>
      <w:rFonts w:ascii="Times New Roman" w:eastAsia="Times New Roman" w:hAnsi="Times New Roman"/>
      <w:sz w:val="28"/>
      <w:szCs w:val="28"/>
      <w:lang w:eastAsia="ru-RU"/>
    </w:rPr>
  </w:style>
  <w:style w:type="paragraph" w:customStyle="1" w:styleId="16">
    <w:name w:val="Рецензия1"/>
    <w:hidden/>
    <w:semiHidden/>
    <w:rsid w:val="001E213F"/>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1E213F"/>
    <w:rPr>
      <w:sz w:val="16"/>
    </w:rPr>
  </w:style>
  <w:style w:type="paragraph" w:styleId="aff5">
    <w:name w:val="annotation text"/>
    <w:basedOn w:val="a"/>
    <w:link w:val="aff6"/>
    <w:uiPriority w:val="99"/>
    <w:rsid w:val="001E213F"/>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uiPriority w:val="99"/>
    <w:rsid w:val="001E213F"/>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1E213F"/>
    <w:rPr>
      <w:b/>
      <w:bCs/>
    </w:rPr>
  </w:style>
  <w:style w:type="character" w:customStyle="1" w:styleId="aff8">
    <w:name w:val="Тема примечания Знак"/>
    <w:basedOn w:val="aff6"/>
    <w:link w:val="aff7"/>
    <w:uiPriority w:val="99"/>
    <w:rsid w:val="001E213F"/>
    <w:rPr>
      <w:rFonts w:ascii="Times New Roman" w:eastAsia="Times New Roman" w:hAnsi="Times New Roman" w:cs="Times New Roman"/>
      <w:b/>
      <w:bCs/>
      <w:sz w:val="20"/>
      <w:szCs w:val="20"/>
      <w:lang w:eastAsia="ru-RU"/>
    </w:rPr>
  </w:style>
  <w:style w:type="character" w:styleId="aff9">
    <w:name w:val="endnote reference"/>
    <w:uiPriority w:val="99"/>
    <w:rsid w:val="001E213F"/>
    <w:rPr>
      <w:vertAlign w:val="superscript"/>
    </w:rPr>
  </w:style>
  <w:style w:type="character" w:customStyle="1" w:styleId="s4">
    <w:name w:val="s4"/>
    <w:rsid w:val="001E213F"/>
  </w:style>
  <w:style w:type="paragraph" w:customStyle="1" w:styleId="17">
    <w:name w:val="Абзац списка1"/>
    <w:basedOn w:val="a"/>
    <w:rsid w:val="001E213F"/>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1">
    <w:name w:val="s_1"/>
    <w:basedOn w:val="a"/>
    <w:rsid w:val="001E213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1E21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
    <w:name w:val="абзац-1"/>
    <w:basedOn w:val="a"/>
    <w:rsid w:val="001E213F"/>
    <w:pPr>
      <w:spacing w:after="0" w:line="360" w:lineRule="auto"/>
      <w:ind w:firstLine="709"/>
    </w:pPr>
    <w:rPr>
      <w:rFonts w:ascii="Times New Roman" w:eastAsia="Times New Roman" w:hAnsi="Times New Roman"/>
      <w:sz w:val="24"/>
      <w:szCs w:val="20"/>
      <w:lang w:eastAsia="ru-RU"/>
    </w:rPr>
  </w:style>
  <w:style w:type="paragraph" w:customStyle="1" w:styleId="18">
    <w:name w:val="Обычный1"/>
    <w:rsid w:val="001E213F"/>
    <w:pPr>
      <w:spacing w:after="0" w:line="240" w:lineRule="auto"/>
    </w:pPr>
    <w:rPr>
      <w:rFonts w:ascii="Arial" w:eastAsia="Times New Roman" w:hAnsi="Arial" w:cs="Times New Roman"/>
      <w:sz w:val="20"/>
      <w:szCs w:val="20"/>
      <w:lang w:eastAsia="ru-RU"/>
    </w:rPr>
  </w:style>
  <w:style w:type="paragraph" w:customStyle="1" w:styleId="210">
    <w:name w:val="Основной текст 21"/>
    <w:basedOn w:val="25"/>
    <w:uiPriority w:val="99"/>
    <w:rsid w:val="001E213F"/>
    <w:pPr>
      <w:jc w:val="center"/>
    </w:pPr>
  </w:style>
  <w:style w:type="paragraph" w:customStyle="1" w:styleId="25">
    <w:name w:val="Обычный2"/>
    <w:uiPriority w:val="99"/>
    <w:rsid w:val="001E213F"/>
    <w:pPr>
      <w:spacing w:after="0" w:line="240" w:lineRule="auto"/>
    </w:pPr>
    <w:rPr>
      <w:rFonts w:ascii="Times New Roman" w:eastAsia="Times New Roman" w:hAnsi="Times New Roman" w:cs="Times New Roman"/>
      <w:sz w:val="24"/>
      <w:szCs w:val="20"/>
      <w:lang w:eastAsia="ru-RU"/>
    </w:rPr>
  </w:style>
  <w:style w:type="paragraph" w:styleId="affa">
    <w:name w:val="caption"/>
    <w:basedOn w:val="a"/>
    <w:next w:val="a"/>
    <w:uiPriority w:val="99"/>
    <w:qFormat/>
    <w:rsid w:val="001E213F"/>
    <w:pPr>
      <w:spacing w:before="120" w:after="120" w:line="240" w:lineRule="auto"/>
    </w:pPr>
    <w:rPr>
      <w:rFonts w:ascii="Times New Roman" w:eastAsia="Times New Roman" w:hAnsi="Times New Roman"/>
      <w:b/>
      <w:sz w:val="20"/>
      <w:szCs w:val="20"/>
      <w:lang w:eastAsia="ru-RU"/>
    </w:rPr>
  </w:style>
  <w:style w:type="paragraph" w:styleId="affb">
    <w:name w:val="List"/>
    <w:basedOn w:val="a"/>
    <w:uiPriority w:val="99"/>
    <w:rsid w:val="001E213F"/>
    <w:pPr>
      <w:spacing w:after="0" w:line="240" w:lineRule="auto"/>
      <w:ind w:left="283" w:hanging="283"/>
    </w:pPr>
    <w:rPr>
      <w:rFonts w:ascii="Times New Roman" w:eastAsia="Times New Roman" w:hAnsi="Times New Roman"/>
      <w:sz w:val="24"/>
      <w:szCs w:val="20"/>
      <w:lang w:eastAsia="ru-RU"/>
    </w:rPr>
  </w:style>
  <w:style w:type="paragraph" w:customStyle="1" w:styleId="affc">
    <w:name w:val="Îáû÷íûé"/>
    <w:rsid w:val="001E213F"/>
    <w:pPr>
      <w:widowControl w:val="0"/>
      <w:spacing w:after="0" w:line="240" w:lineRule="auto"/>
    </w:pPr>
    <w:rPr>
      <w:rFonts w:ascii="Times New Roman" w:eastAsia="Times New Roman" w:hAnsi="Times New Roman" w:cs="Times New Roman"/>
      <w:sz w:val="20"/>
      <w:szCs w:val="20"/>
      <w:lang w:eastAsia="ru-RU"/>
    </w:rPr>
  </w:style>
  <w:style w:type="paragraph" w:styleId="19">
    <w:name w:val="index 1"/>
    <w:basedOn w:val="a"/>
    <w:next w:val="a"/>
    <w:autoRedefine/>
    <w:uiPriority w:val="99"/>
    <w:rsid w:val="001E213F"/>
    <w:pPr>
      <w:spacing w:after="0" w:line="240" w:lineRule="auto"/>
      <w:ind w:left="-57" w:right="-57"/>
    </w:pPr>
    <w:rPr>
      <w:rFonts w:ascii="Times New Roman" w:eastAsia="Times New Roman" w:hAnsi="Times New Roman"/>
      <w:sz w:val="20"/>
      <w:szCs w:val="20"/>
      <w:lang w:eastAsia="ru-RU"/>
    </w:rPr>
  </w:style>
  <w:style w:type="paragraph" w:customStyle="1" w:styleId="affd">
    <w:name w:val="Нормальный (таблица)"/>
    <w:basedOn w:val="a"/>
    <w:next w:val="a"/>
    <w:uiPriority w:val="99"/>
    <w:rsid w:val="001E213F"/>
    <w:pPr>
      <w:widowControl w:val="0"/>
      <w:autoSpaceDE w:val="0"/>
      <w:autoSpaceDN w:val="0"/>
      <w:adjustRightInd w:val="0"/>
      <w:spacing w:after="0" w:line="240" w:lineRule="auto"/>
      <w:jc w:val="both"/>
    </w:pPr>
    <w:rPr>
      <w:rFonts w:ascii="Arial" w:eastAsia="Times New Roman" w:hAnsi="Arial"/>
      <w:sz w:val="24"/>
      <w:szCs w:val="20"/>
      <w:lang w:eastAsia="ru-RU"/>
    </w:rPr>
  </w:style>
  <w:style w:type="paragraph" w:styleId="26">
    <w:name w:val="envelope return"/>
    <w:basedOn w:val="a"/>
    <w:rsid w:val="001E213F"/>
    <w:pPr>
      <w:spacing w:after="0" w:line="240" w:lineRule="auto"/>
    </w:pPr>
    <w:rPr>
      <w:rFonts w:ascii="Arial" w:eastAsia="Times New Roman" w:hAnsi="Arial"/>
      <w:sz w:val="20"/>
      <w:szCs w:val="20"/>
      <w:lang w:eastAsia="ru-RU"/>
    </w:rPr>
  </w:style>
  <w:style w:type="paragraph" w:customStyle="1" w:styleId="111">
    <w:name w:val="111"/>
    <w:basedOn w:val="af6"/>
    <w:rsid w:val="001E213F"/>
    <w:pPr>
      <w:spacing w:line="240" w:lineRule="auto"/>
      <w:ind w:firstLine="0"/>
      <w:jc w:val="left"/>
    </w:pPr>
    <w:rPr>
      <w:rFonts w:ascii="OfficinaSansCTT" w:eastAsia="MS Mincho" w:hAnsi="OfficinaSansCTT"/>
      <w:b/>
    </w:rPr>
  </w:style>
  <w:style w:type="paragraph" w:customStyle="1" w:styleId="1a">
    <w:name w:val="Основной текст1"/>
    <w:basedOn w:val="25"/>
    <w:rsid w:val="001E213F"/>
    <w:pPr>
      <w:jc w:val="both"/>
    </w:pPr>
    <w:rPr>
      <w:b/>
      <w:sz w:val="28"/>
    </w:rPr>
  </w:style>
  <w:style w:type="paragraph" w:customStyle="1" w:styleId="310">
    <w:name w:val="Заголовок 31"/>
    <w:basedOn w:val="25"/>
    <w:next w:val="25"/>
    <w:uiPriority w:val="99"/>
    <w:rsid w:val="001E213F"/>
    <w:pPr>
      <w:keepNext/>
      <w:jc w:val="center"/>
    </w:pPr>
    <w:rPr>
      <w:rFonts w:eastAsia="Arial Unicode MS"/>
      <w:b/>
      <w:sz w:val="28"/>
    </w:rPr>
  </w:style>
  <w:style w:type="paragraph" w:styleId="affe">
    <w:name w:val="Date"/>
    <w:basedOn w:val="a"/>
    <w:next w:val="a"/>
    <w:link w:val="afff"/>
    <w:rsid w:val="001E213F"/>
    <w:pPr>
      <w:spacing w:after="0" w:line="240" w:lineRule="auto"/>
    </w:pPr>
    <w:rPr>
      <w:rFonts w:ascii="Times New Roman" w:eastAsia="Times New Roman" w:hAnsi="Times New Roman"/>
      <w:sz w:val="24"/>
      <w:szCs w:val="20"/>
    </w:rPr>
  </w:style>
  <w:style w:type="character" w:customStyle="1" w:styleId="afff">
    <w:name w:val="Дата Знак"/>
    <w:basedOn w:val="a0"/>
    <w:link w:val="affe"/>
    <w:rsid w:val="001E213F"/>
    <w:rPr>
      <w:rFonts w:ascii="Times New Roman" w:eastAsia="Times New Roman" w:hAnsi="Times New Roman" w:cs="Times New Roman"/>
      <w:sz w:val="24"/>
      <w:szCs w:val="20"/>
    </w:rPr>
  </w:style>
  <w:style w:type="character" w:styleId="afff0">
    <w:name w:val="FollowedHyperlink"/>
    <w:rsid w:val="001E213F"/>
    <w:rPr>
      <w:color w:val="800080"/>
      <w:u w:val="single"/>
    </w:rPr>
  </w:style>
  <w:style w:type="numbering" w:customStyle="1" w:styleId="1b">
    <w:name w:val="Нет списка1"/>
    <w:next w:val="a2"/>
    <w:uiPriority w:val="99"/>
    <w:semiHidden/>
    <w:unhideWhenUsed/>
    <w:rsid w:val="001E213F"/>
  </w:style>
  <w:style w:type="character" w:customStyle="1" w:styleId="211">
    <w:name w:val="Заголовок 2 Знак1"/>
    <w:aliases w:val="Bijlage Знак,Reset numbering Знак"/>
    <w:semiHidden/>
    <w:rsid w:val="001E213F"/>
    <w:rPr>
      <w:rFonts w:ascii="Cambria" w:eastAsia="Times New Roman" w:hAnsi="Cambria" w:cs="Times New Roman"/>
      <w:b/>
      <w:bCs/>
      <w:color w:val="4F81BD"/>
      <w:sz w:val="26"/>
      <w:szCs w:val="26"/>
    </w:rPr>
  </w:style>
  <w:style w:type="character" w:customStyle="1" w:styleId="41">
    <w:name w:val="Заголовок 4 Знак1"/>
    <w:aliases w:val="Заголовок 4 Знак Знак Знак"/>
    <w:semiHidden/>
    <w:rsid w:val="001E213F"/>
    <w:rPr>
      <w:rFonts w:ascii="Cambria" w:eastAsia="Times New Roman" w:hAnsi="Cambria" w:cs="Times New Roman"/>
      <w:b/>
      <w:bCs/>
      <w:i/>
      <w:iCs/>
      <w:color w:val="4F81BD"/>
      <w:sz w:val="24"/>
      <w:szCs w:val="24"/>
    </w:rPr>
  </w:style>
  <w:style w:type="paragraph" w:styleId="27">
    <w:name w:val="List 2"/>
    <w:basedOn w:val="a"/>
    <w:unhideWhenUsed/>
    <w:rsid w:val="001E213F"/>
    <w:pPr>
      <w:spacing w:after="0" w:line="240" w:lineRule="auto"/>
      <w:ind w:left="566" w:hanging="283"/>
    </w:pPr>
    <w:rPr>
      <w:rFonts w:ascii="Times New Roman" w:eastAsia="Times New Roman" w:hAnsi="Times New Roman"/>
      <w:sz w:val="20"/>
      <w:szCs w:val="20"/>
      <w:lang w:eastAsia="ru-RU"/>
    </w:rPr>
  </w:style>
  <w:style w:type="paragraph" w:customStyle="1" w:styleId="afff1">
    <w:name w:val="Уважаемый"/>
    <w:uiPriority w:val="99"/>
    <w:rsid w:val="001E213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2">
    <w:name w:val="ЗАГОЛОВОК"/>
    <w:basedOn w:val="a"/>
    <w:uiPriority w:val="99"/>
    <w:rsid w:val="001E213F"/>
    <w:pPr>
      <w:spacing w:after="20" w:line="280" w:lineRule="exact"/>
      <w:jc w:val="center"/>
    </w:pPr>
    <w:rPr>
      <w:rFonts w:ascii="AvantGardeGothicCTT" w:eastAsia="Times New Roman" w:hAnsi="AvantGardeGothicCTT" w:cs="Arial"/>
      <w:b/>
      <w:bCs/>
      <w:caps/>
      <w:w w:val="105"/>
      <w:sz w:val="20"/>
      <w:szCs w:val="24"/>
      <w:lang w:eastAsia="ru-RU"/>
    </w:rPr>
  </w:style>
  <w:style w:type="paragraph" w:customStyle="1" w:styleId="afff3">
    <w:name w:val="Таблицы (моноширинный)"/>
    <w:basedOn w:val="a"/>
    <w:next w:val="a"/>
    <w:uiPriority w:val="99"/>
    <w:rsid w:val="001E213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2">
    <w:name w:val="Основной текст с отступом 21"/>
    <w:basedOn w:val="25"/>
    <w:uiPriority w:val="99"/>
    <w:rsid w:val="001E213F"/>
    <w:pPr>
      <w:ind w:firstLine="720"/>
      <w:jc w:val="both"/>
    </w:pPr>
    <w:rPr>
      <w:sz w:val="28"/>
    </w:rPr>
  </w:style>
  <w:style w:type="paragraph" w:customStyle="1" w:styleId="71">
    <w:name w:val="Заголовок 71"/>
    <w:basedOn w:val="25"/>
    <w:next w:val="25"/>
    <w:uiPriority w:val="99"/>
    <w:rsid w:val="001E213F"/>
    <w:pPr>
      <w:keepNext/>
      <w:ind w:firstLine="720"/>
    </w:pPr>
    <w:rPr>
      <w:b/>
      <w:sz w:val="28"/>
    </w:rPr>
  </w:style>
  <w:style w:type="paragraph" w:customStyle="1" w:styleId="1c">
    <w:name w:val="Верхний колонтитул1"/>
    <w:basedOn w:val="25"/>
    <w:uiPriority w:val="99"/>
    <w:rsid w:val="001E213F"/>
    <w:pPr>
      <w:tabs>
        <w:tab w:val="center" w:pos="4677"/>
        <w:tab w:val="right" w:pos="9355"/>
      </w:tabs>
    </w:pPr>
  </w:style>
  <w:style w:type="paragraph" w:customStyle="1" w:styleId="h3">
    <w:name w:val="h3"/>
    <w:basedOn w:val="a"/>
    <w:rsid w:val="001E21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1E213F"/>
    <w:pPr>
      <w:spacing w:after="0" w:line="240" w:lineRule="auto"/>
      <w:ind w:firstLine="353"/>
      <w:jc w:val="both"/>
    </w:pPr>
    <w:rPr>
      <w:rFonts w:ascii="Times New Roman" w:eastAsia="Times New Roman" w:hAnsi="Times New Roman"/>
      <w:sz w:val="24"/>
      <w:szCs w:val="24"/>
      <w:lang w:eastAsia="ru-RU"/>
    </w:rPr>
  </w:style>
  <w:style w:type="paragraph" w:customStyle="1" w:styleId="ConsPlusNonformat">
    <w:name w:val="ConsPlusNonformat"/>
    <w:rsid w:val="001E21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E213F"/>
    <w:pPr>
      <w:spacing w:line="240" w:lineRule="exact"/>
    </w:pPr>
    <w:rPr>
      <w:rFonts w:ascii="Verdana" w:eastAsia="Times New Roman" w:hAnsi="Verdana" w:cs="Verdana"/>
      <w:sz w:val="20"/>
      <w:szCs w:val="20"/>
      <w:lang w:val="en-US"/>
    </w:rPr>
  </w:style>
  <w:style w:type="character" w:customStyle="1" w:styleId="afff4">
    <w:name w:val="Цветовое выделение"/>
    <w:rsid w:val="001E213F"/>
    <w:rPr>
      <w:b/>
      <w:bCs/>
      <w:color w:val="000080"/>
    </w:rPr>
  </w:style>
  <w:style w:type="character" w:customStyle="1" w:styleId="1d">
    <w:name w:val="Основной шрифт абзаца1"/>
    <w:rsid w:val="001E213F"/>
  </w:style>
  <w:style w:type="character" w:customStyle="1" w:styleId="sel1">
    <w:name w:val="sel1"/>
    <w:rsid w:val="001E213F"/>
    <w:rPr>
      <w:rFonts w:ascii="Arial" w:hAnsi="Arial" w:cs="Arial" w:hint="default"/>
      <w:color w:val="424242"/>
      <w:sz w:val="15"/>
      <w:szCs w:val="15"/>
    </w:rPr>
  </w:style>
  <w:style w:type="character" w:customStyle="1" w:styleId="afff5">
    <w:name w:val="Заголовок своего сообщения"/>
    <w:rsid w:val="001E213F"/>
    <w:rPr>
      <w:b/>
      <w:bCs/>
      <w:color w:val="000080"/>
    </w:rPr>
  </w:style>
  <w:style w:type="character" w:customStyle="1" w:styleId="afff6">
    <w:name w:val="Не вступил в силу"/>
    <w:uiPriority w:val="99"/>
    <w:rsid w:val="001E213F"/>
    <w:rPr>
      <w:b/>
      <w:bCs/>
      <w:color w:val="000000"/>
      <w:shd w:val="clear" w:color="auto" w:fill="D8EDE8"/>
    </w:rPr>
  </w:style>
  <w:style w:type="character" w:customStyle="1" w:styleId="1e">
    <w:name w:val="Номер страницы1"/>
    <w:rsid w:val="001E213F"/>
  </w:style>
  <w:style w:type="numbering" w:customStyle="1" w:styleId="28">
    <w:name w:val="Нет списка2"/>
    <w:next w:val="a2"/>
    <w:uiPriority w:val="99"/>
    <w:semiHidden/>
    <w:unhideWhenUsed/>
    <w:rsid w:val="001E213F"/>
  </w:style>
  <w:style w:type="character" w:customStyle="1" w:styleId="1f">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1 Знак1"/>
    <w:rsid w:val="001E213F"/>
  </w:style>
  <w:style w:type="paragraph" w:customStyle="1" w:styleId="BodyText21">
    <w:name w:val="Body Text 21"/>
    <w:basedOn w:val="a"/>
    <w:rsid w:val="001E213F"/>
    <w:pPr>
      <w:spacing w:after="0" w:line="240" w:lineRule="auto"/>
      <w:ind w:firstLine="720"/>
      <w:jc w:val="both"/>
    </w:pPr>
    <w:rPr>
      <w:rFonts w:ascii="Times New Roman" w:eastAsia="Times New Roman" w:hAnsi="Times New Roman"/>
      <w:sz w:val="24"/>
      <w:szCs w:val="20"/>
      <w:lang w:eastAsia="ru-RU"/>
    </w:rPr>
  </w:style>
  <w:style w:type="paragraph" w:customStyle="1" w:styleId="text">
    <w:name w:val="text"/>
    <w:basedOn w:val="a"/>
    <w:rsid w:val="001E21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Основной текст2"/>
    <w:basedOn w:val="a"/>
    <w:rsid w:val="001E213F"/>
    <w:pPr>
      <w:spacing w:after="0" w:line="240" w:lineRule="auto"/>
      <w:jc w:val="both"/>
    </w:pPr>
    <w:rPr>
      <w:rFonts w:ascii="Times New Roman" w:eastAsia="Times New Roman" w:hAnsi="Times New Roman"/>
      <w:b/>
      <w:sz w:val="28"/>
      <w:szCs w:val="20"/>
      <w:lang w:eastAsia="ru-RU"/>
    </w:rPr>
  </w:style>
  <w:style w:type="table" w:customStyle="1" w:styleId="1f0">
    <w:name w:val="Сетка таблицы1"/>
    <w:basedOn w:val="a1"/>
    <w:next w:val="a4"/>
    <w:rsid w:val="001E213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E21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ps">
    <w:name w:val="caps"/>
    <w:rsid w:val="001E213F"/>
  </w:style>
  <w:style w:type="character" w:styleId="afff7">
    <w:name w:val="Strong"/>
    <w:qFormat/>
    <w:rsid w:val="001E213F"/>
    <w:rPr>
      <w:b/>
      <w:bCs/>
    </w:rPr>
  </w:style>
  <w:style w:type="paragraph" w:styleId="91">
    <w:name w:val="toc 9"/>
    <w:basedOn w:val="a"/>
    <w:next w:val="a"/>
    <w:autoRedefine/>
    <w:rsid w:val="001E213F"/>
    <w:pPr>
      <w:spacing w:after="0" w:line="240" w:lineRule="auto"/>
      <w:ind w:left="1920"/>
    </w:pPr>
    <w:rPr>
      <w:rFonts w:ascii="Times New Roman" w:eastAsia="Times New Roman" w:hAnsi="Times New Roman"/>
      <w:sz w:val="24"/>
      <w:szCs w:val="20"/>
      <w:lang w:eastAsia="ru-RU"/>
    </w:rPr>
  </w:style>
  <w:style w:type="character" w:customStyle="1" w:styleId="extended-textfull">
    <w:name w:val="extended-text__full"/>
    <w:rsid w:val="001E213F"/>
  </w:style>
  <w:style w:type="paragraph" w:styleId="afff8">
    <w:name w:val="endnote text"/>
    <w:basedOn w:val="a"/>
    <w:link w:val="afff9"/>
    <w:unhideWhenUsed/>
    <w:rsid w:val="001E213F"/>
    <w:pPr>
      <w:spacing w:after="0" w:line="240" w:lineRule="auto"/>
    </w:pPr>
    <w:rPr>
      <w:rFonts w:ascii="Times New Roman" w:eastAsia="Times New Roman" w:hAnsi="Times New Roman"/>
      <w:sz w:val="20"/>
      <w:szCs w:val="20"/>
      <w:lang w:eastAsia="ru-RU"/>
    </w:rPr>
  </w:style>
  <w:style w:type="character" w:customStyle="1" w:styleId="afff9">
    <w:name w:val="Текст концевой сноски Знак"/>
    <w:basedOn w:val="a0"/>
    <w:link w:val="afff8"/>
    <w:rsid w:val="001E213F"/>
    <w:rPr>
      <w:rFonts w:ascii="Times New Roman" w:eastAsia="Times New Roman" w:hAnsi="Times New Roman" w:cs="Times New Roman"/>
      <w:sz w:val="20"/>
      <w:szCs w:val="20"/>
      <w:lang w:eastAsia="ru-RU"/>
    </w:rPr>
  </w:style>
  <w:style w:type="paragraph" w:customStyle="1" w:styleId="235">
    <w:name w:val="Заголовок2.3.Заголовок5"/>
    <w:basedOn w:val="a"/>
    <w:next w:val="a"/>
    <w:rsid w:val="001E213F"/>
    <w:pPr>
      <w:keepNext/>
      <w:widowControl w:val="0"/>
      <w:spacing w:after="0" w:line="240" w:lineRule="auto"/>
      <w:jc w:val="center"/>
    </w:pPr>
    <w:rPr>
      <w:rFonts w:ascii="Arial" w:eastAsia="Times New Roman" w:hAnsi="Arial"/>
      <w:b/>
      <w:sz w:val="24"/>
      <w:szCs w:val="20"/>
      <w:lang w:eastAsia="ru-RU"/>
    </w:rPr>
  </w:style>
  <w:style w:type="paragraph" w:styleId="afffa">
    <w:name w:val="toa heading"/>
    <w:basedOn w:val="a"/>
    <w:next w:val="a"/>
    <w:rsid w:val="001E213F"/>
    <w:pPr>
      <w:spacing w:before="120" w:after="0" w:line="240" w:lineRule="auto"/>
    </w:pPr>
    <w:rPr>
      <w:rFonts w:ascii="Arial" w:eastAsia="Times New Roman" w:hAnsi="Arial"/>
      <w:b/>
      <w:sz w:val="24"/>
      <w:szCs w:val="20"/>
      <w:lang w:eastAsia="ru-RU"/>
    </w:rPr>
  </w:style>
  <w:style w:type="paragraph" w:customStyle="1" w:styleId="311">
    <w:name w:val="Основной текст 31"/>
    <w:basedOn w:val="a"/>
    <w:rsid w:val="001E213F"/>
    <w:pPr>
      <w:overflowPunct w:val="0"/>
      <w:autoSpaceDE w:val="0"/>
      <w:autoSpaceDN w:val="0"/>
      <w:adjustRightInd w:val="0"/>
      <w:spacing w:after="0" w:line="240" w:lineRule="auto"/>
      <w:jc w:val="center"/>
    </w:pPr>
    <w:rPr>
      <w:rFonts w:ascii="Arial" w:eastAsia="Times New Roman" w:hAnsi="Arial"/>
      <w:sz w:val="20"/>
      <w:szCs w:val="20"/>
      <w:lang w:eastAsia="ru-RU"/>
    </w:rPr>
  </w:style>
  <w:style w:type="paragraph" w:customStyle="1" w:styleId="1112">
    <w:name w:val="Обычный + 11 пт.По центру.Междустр.интервал:  точно 12 пт"/>
    <w:basedOn w:val="a"/>
    <w:rsid w:val="001E213F"/>
    <w:pPr>
      <w:spacing w:after="0" w:line="240" w:lineRule="exact"/>
      <w:jc w:val="center"/>
    </w:pPr>
    <w:rPr>
      <w:rFonts w:ascii="Times New Roman" w:eastAsia="Times New Roman" w:hAnsi="Times New Roman"/>
      <w:sz w:val="20"/>
      <w:szCs w:val="20"/>
      <w:lang w:eastAsia="ru-RU"/>
    </w:rPr>
  </w:style>
  <w:style w:type="paragraph" w:customStyle="1" w:styleId="110">
    <w:name w:val="Основной текст11"/>
    <w:basedOn w:val="18"/>
    <w:rsid w:val="001E213F"/>
    <w:pPr>
      <w:jc w:val="both"/>
    </w:pPr>
    <w:rPr>
      <w:rFonts w:ascii="Times New Roman" w:hAnsi="Times New Roman"/>
      <w:b/>
      <w:sz w:val="28"/>
    </w:rPr>
  </w:style>
  <w:style w:type="paragraph" w:customStyle="1" w:styleId="2110">
    <w:name w:val="Основной текст с отступом 211"/>
    <w:basedOn w:val="18"/>
    <w:rsid w:val="001E213F"/>
    <w:pPr>
      <w:ind w:firstLine="720"/>
      <w:jc w:val="both"/>
    </w:pPr>
    <w:rPr>
      <w:rFonts w:ascii="Times New Roman" w:hAnsi="Times New Roman"/>
      <w:sz w:val="28"/>
    </w:rPr>
  </w:style>
  <w:style w:type="paragraph" w:customStyle="1" w:styleId="2111">
    <w:name w:val="Основной текст 211"/>
    <w:basedOn w:val="18"/>
    <w:rsid w:val="001E213F"/>
    <w:pPr>
      <w:jc w:val="center"/>
    </w:pPr>
    <w:rPr>
      <w:rFonts w:ascii="Times New Roman" w:hAnsi="Times New Roman"/>
      <w:sz w:val="24"/>
    </w:rPr>
  </w:style>
  <w:style w:type="paragraph" w:customStyle="1" w:styleId="711">
    <w:name w:val="Заголовок 711"/>
    <w:basedOn w:val="18"/>
    <w:next w:val="18"/>
    <w:rsid w:val="001E213F"/>
    <w:pPr>
      <w:keepNext/>
      <w:ind w:firstLine="720"/>
    </w:pPr>
    <w:rPr>
      <w:rFonts w:ascii="Times New Roman" w:hAnsi="Times New Roman"/>
      <w:b/>
      <w:sz w:val="28"/>
    </w:rPr>
  </w:style>
  <w:style w:type="paragraph" w:customStyle="1" w:styleId="112">
    <w:name w:val="Верхний колонтитул11"/>
    <w:basedOn w:val="18"/>
    <w:rsid w:val="001E213F"/>
    <w:pPr>
      <w:tabs>
        <w:tab w:val="center" w:pos="4677"/>
        <w:tab w:val="right" w:pos="9355"/>
      </w:tabs>
    </w:pPr>
    <w:rPr>
      <w:rFonts w:ascii="Times New Roman" w:hAnsi="Times New Roman"/>
      <w:sz w:val="24"/>
    </w:rPr>
  </w:style>
  <w:style w:type="character" w:customStyle="1" w:styleId="113">
    <w:name w:val="Основной шрифт абзаца11"/>
    <w:rsid w:val="001E213F"/>
  </w:style>
  <w:style w:type="character" w:customStyle="1" w:styleId="114">
    <w:name w:val="Номер страницы11"/>
    <w:rsid w:val="001E213F"/>
  </w:style>
  <w:style w:type="paragraph" w:customStyle="1" w:styleId="3110">
    <w:name w:val="Заголовок 311"/>
    <w:basedOn w:val="18"/>
    <w:next w:val="18"/>
    <w:rsid w:val="001E213F"/>
    <w:pPr>
      <w:keepNext/>
      <w:jc w:val="center"/>
    </w:pPr>
    <w:rPr>
      <w:rFonts w:ascii="Times New Roman" w:eastAsia="Arial Unicode MS"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F59D-3626-4868-8C9D-8B9A7821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14113</Words>
  <Characters>80450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sayle</dc:creator>
  <cp:lastModifiedBy>Тас-оол Оксана Всеволодовна</cp:lastModifiedBy>
  <cp:revision>5</cp:revision>
  <cp:lastPrinted>2022-06-30T10:03:00Z</cp:lastPrinted>
  <dcterms:created xsi:type="dcterms:W3CDTF">2022-06-30T10:01:00Z</dcterms:created>
  <dcterms:modified xsi:type="dcterms:W3CDTF">2022-06-30T10:03:00Z</dcterms:modified>
</cp:coreProperties>
</file>