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53F" w:rsidRDefault="00DE253F" w:rsidP="00DE253F">
      <w:pPr>
        <w:jc w:val="center"/>
        <w:rPr>
          <w:rFonts w:ascii="Times New Roman" w:hAnsi="Times New Roman" w:cs="Times New Roman"/>
          <w:noProof/>
          <w:sz w:val="24"/>
          <w:szCs w:val="24"/>
        </w:rPr>
      </w:pPr>
    </w:p>
    <w:p w:rsidR="00DE253F" w:rsidRDefault="00DE253F" w:rsidP="00DE253F">
      <w:pPr>
        <w:jc w:val="center"/>
        <w:rPr>
          <w:rFonts w:ascii="Times New Roman" w:hAnsi="Times New Roman" w:cs="Times New Roman"/>
          <w:noProof/>
          <w:sz w:val="24"/>
          <w:szCs w:val="24"/>
        </w:rPr>
      </w:pPr>
    </w:p>
    <w:p w:rsidR="00DE253F" w:rsidRDefault="00DE253F" w:rsidP="00DE253F">
      <w:pPr>
        <w:jc w:val="center"/>
        <w:rPr>
          <w:rFonts w:ascii="Times New Roman" w:hAnsi="Times New Roman" w:cs="Times New Roman"/>
          <w:sz w:val="24"/>
          <w:szCs w:val="24"/>
          <w:lang w:val="en-US"/>
        </w:rPr>
      </w:pPr>
      <w:bookmarkStart w:id="0" w:name="_GoBack"/>
      <w:bookmarkEnd w:id="0"/>
    </w:p>
    <w:p w:rsidR="00DE253F" w:rsidRPr="0025472A" w:rsidRDefault="00DE253F" w:rsidP="00DE253F">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DE253F" w:rsidRPr="004C14FF" w:rsidRDefault="00DE253F" w:rsidP="00DE253F">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6A7272" w:rsidRDefault="006A7272" w:rsidP="006A7272">
      <w:pPr>
        <w:spacing w:after="0" w:line="240" w:lineRule="auto"/>
        <w:jc w:val="center"/>
        <w:rPr>
          <w:rFonts w:ascii="Times New Roman" w:eastAsia="Calibri" w:hAnsi="Times New Roman" w:cs="Times New Roman"/>
          <w:sz w:val="28"/>
          <w:szCs w:val="28"/>
        </w:rPr>
      </w:pPr>
    </w:p>
    <w:p w:rsidR="006A7272" w:rsidRDefault="006A7272" w:rsidP="006A7272">
      <w:pPr>
        <w:spacing w:after="0" w:line="240" w:lineRule="auto"/>
        <w:jc w:val="center"/>
        <w:rPr>
          <w:rFonts w:ascii="Times New Roman" w:eastAsia="Calibri" w:hAnsi="Times New Roman" w:cs="Times New Roman"/>
          <w:sz w:val="28"/>
          <w:szCs w:val="28"/>
        </w:rPr>
      </w:pPr>
    </w:p>
    <w:p w:rsidR="006A7272" w:rsidRDefault="003E30D6" w:rsidP="003E30D6">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21 июня 2023 г. № 415</w:t>
      </w:r>
    </w:p>
    <w:p w:rsidR="006A7272" w:rsidRDefault="003E30D6" w:rsidP="003E30D6">
      <w:pPr>
        <w:spacing w:after="0" w:line="36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г.Кызыл</w:t>
      </w:r>
      <w:proofErr w:type="spellEnd"/>
    </w:p>
    <w:p w:rsidR="006A7272" w:rsidRPr="006A7272" w:rsidRDefault="006A7272" w:rsidP="006A7272">
      <w:pPr>
        <w:spacing w:after="0" w:line="240" w:lineRule="auto"/>
        <w:jc w:val="center"/>
        <w:rPr>
          <w:rFonts w:ascii="Times New Roman" w:eastAsia="Calibri" w:hAnsi="Times New Roman" w:cs="Times New Roman"/>
          <w:sz w:val="28"/>
          <w:szCs w:val="28"/>
        </w:rPr>
      </w:pPr>
    </w:p>
    <w:p w:rsidR="006A7272" w:rsidRDefault="00FF722A" w:rsidP="006A7272">
      <w:pPr>
        <w:spacing w:after="0" w:line="240" w:lineRule="auto"/>
        <w:jc w:val="center"/>
        <w:rPr>
          <w:rFonts w:ascii="Times New Roman" w:eastAsia="Times New Roman" w:hAnsi="Times New Roman" w:cs="Times New Roman"/>
          <w:b/>
          <w:sz w:val="28"/>
          <w:szCs w:val="28"/>
        </w:rPr>
      </w:pPr>
      <w:r w:rsidRPr="006A7272">
        <w:rPr>
          <w:rFonts w:ascii="Times New Roman" w:eastAsia="Times New Roman" w:hAnsi="Times New Roman" w:cs="Times New Roman"/>
          <w:b/>
          <w:sz w:val="28"/>
          <w:szCs w:val="28"/>
        </w:rPr>
        <w:t>О</w:t>
      </w:r>
      <w:r w:rsidR="009C7826">
        <w:rPr>
          <w:rFonts w:ascii="Times New Roman" w:eastAsia="Times New Roman" w:hAnsi="Times New Roman" w:cs="Times New Roman"/>
          <w:b/>
          <w:sz w:val="28"/>
          <w:szCs w:val="28"/>
        </w:rPr>
        <w:t>б утверждении П</w:t>
      </w:r>
      <w:r w:rsidR="00255725" w:rsidRPr="006A7272">
        <w:rPr>
          <w:rFonts w:ascii="Times New Roman" w:eastAsia="Times New Roman" w:hAnsi="Times New Roman" w:cs="Times New Roman"/>
          <w:b/>
          <w:sz w:val="28"/>
          <w:szCs w:val="28"/>
        </w:rPr>
        <w:t>орядка</w:t>
      </w:r>
      <w:r w:rsidRPr="006A7272">
        <w:rPr>
          <w:rFonts w:ascii="Times New Roman" w:eastAsia="Times New Roman" w:hAnsi="Times New Roman" w:cs="Times New Roman"/>
          <w:b/>
          <w:sz w:val="28"/>
          <w:szCs w:val="28"/>
        </w:rPr>
        <w:t xml:space="preserve"> возмещения из </w:t>
      </w:r>
    </w:p>
    <w:p w:rsidR="006A7272" w:rsidRDefault="00FF722A" w:rsidP="006A7272">
      <w:pPr>
        <w:spacing w:after="0" w:line="240" w:lineRule="auto"/>
        <w:jc w:val="center"/>
        <w:rPr>
          <w:rFonts w:ascii="Times New Roman" w:eastAsia="Times New Roman" w:hAnsi="Times New Roman" w:cs="Times New Roman"/>
          <w:b/>
          <w:sz w:val="28"/>
          <w:szCs w:val="28"/>
        </w:rPr>
      </w:pPr>
      <w:r w:rsidRPr="006A7272">
        <w:rPr>
          <w:rFonts w:ascii="Times New Roman" w:eastAsia="Times New Roman" w:hAnsi="Times New Roman" w:cs="Times New Roman"/>
          <w:b/>
          <w:sz w:val="28"/>
          <w:szCs w:val="28"/>
        </w:rPr>
        <w:t xml:space="preserve">республиканского бюджета Республики Тыва </w:t>
      </w:r>
    </w:p>
    <w:p w:rsidR="006A7272" w:rsidRDefault="00FF722A" w:rsidP="006A7272">
      <w:pPr>
        <w:spacing w:after="0" w:line="240" w:lineRule="auto"/>
        <w:jc w:val="center"/>
        <w:rPr>
          <w:rFonts w:ascii="Times New Roman" w:eastAsia="Times New Roman" w:hAnsi="Times New Roman" w:cs="Times New Roman"/>
          <w:b/>
          <w:sz w:val="28"/>
          <w:szCs w:val="28"/>
        </w:rPr>
      </w:pPr>
      <w:r w:rsidRPr="006A7272">
        <w:rPr>
          <w:rFonts w:ascii="Times New Roman" w:eastAsia="Times New Roman" w:hAnsi="Times New Roman" w:cs="Times New Roman"/>
          <w:b/>
          <w:sz w:val="28"/>
          <w:szCs w:val="28"/>
        </w:rPr>
        <w:t xml:space="preserve">затрат, указанных в части 1 статьи 15 </w:t>
      </w:r>
    </w:p>
    <w:p w:rsidR="006A7272" w:rsidRDefault="00FF722A" w:rsidP="006A7272">
      <w:pPr>
        <w:spacing w:after="0" w:line="240" w:lineRule="auto"/>
        <w:jc w:val="center"/>
        <w:rPr>
          <w:rFonts w:ascii="Times New Roman" w:eastAsia="Times New Roman" w:hAnsi="Times New Roman" w:cs="Times New Roman"/>
          <w:b/>
          <w:sz w:val="28"/>
          <w:szCs w:val="28"/>
        </w:rPr>
      </w:pPr>
      <w:r w:rsidRPr="006A7272">
        <w:rPr>
          <w:rFonts w:ascii="Times New Roman" w:eastAsia="Times New Roman" w:hAnsi="Times New Roman" w:cs="Times New Roman"/>
          <w:b/>
          <w:sz w:val="28"/>
          <w:szCs w:val="28"/>
        </w:rPr>
        <w:t xml:space="preserve">Федерального закона </w:t>
      </w:r>
      <w:r w:rsidR="004B48D3">
        <w:rPr>
          <w:rFonts w:ascii="Times New Roman" w:eastAsia="Times New Roman" w:hAnsi="Times New Roman" w:cs="Times New Roman"/>
          <w:b/>
          <w:sz w:val="28"/>
          <w:szCs w:val="28"/>
        </w:rPr>
        <w:t>«</w:t>
      </w:r>
      <w:r w:rsidRPr="006A7272">
        <w:rPr>
          <w:rFonts w:ascii="Times New Roman" w:eastAsia="Times New Roman" w:hAnsi="Times New Roman" w:cs="Times New Roman"/>
          <w:b/>
          <w:sz w:val="28"/>
          <w:szCs w:val="28"/>
        </w:rPr>
        <w:t xml:space="preserve">О защите и поощрении </w:t>
      </w:r>
    </w:p>
    <w:p w:rsidR="006A7272" w:rsidRDefault="00FF722A" w:rsidP="006A7272">
      <w:pPr>
        <w:spacing w:after="0" w:line="240" w:lineRule="auto"/>
        <w:jc w:val="center"/>
        <w:rPr>
          <w:rFonts w:ascii="Times New Roman" w:eastAsia="Times New Roman" w:hAnsi="Times New Roman" w:cs="Times New Roman"/>
          <w:b/>
          <w:sz w:val="28"/>
          <w:szCs w:val="28"/>
        </w:rPr>
      </w:pPr>
      <w:r w:rsidRPr="006A7272">
        <w:rPr>
          <w:rFonts w:ascii="Times New Roman" w:eastAsia="Times New Roman" w:hAnsi="Times New Roman" w:cs="Times New Roman"/>
          <w:b/>
          <w:sz w:val="28"/>
          <w:szCs w:val="28"/>
        </w:rPr>
        <w:t>капиталовложений в Российской Федерации</w:t>
      </w:r>
      <w:r w:rsidR="004B48D3">
        <w:rPr>
          <w:rFonts w:ascii="Times New Roman" w:eastAsia="Times New Roman" w:hAnsi="Times New Roman" w:cs="Times New Roman"/>
          <w:b/>
          <w:sz w:val="28"/>
          <w:szCs w:val="28"/>
        </w:rPr>
        <w:t>»</w:t>
      </w:r>
      <w:r w:rsidRPr="006A7272">
        <w:rPr>
          <w:rFonts w:ascii="Times New Roman" w:eastAsia="Times New Roman" w:hAnsi="Times New Roman" w:cs="Times New Roman"/>
          <w:b/>
          <w:sz w:val="28"/>
          <w:szCs w:val="28"/>
        </w:rPr>
        <w:t>,</w:t>
      </w:r>
    </w:p>
    <w:p w:rsidR="006A7272" w:rsidRDefault="00074D54" w:rsidP="006A7272">
      <w:pPr>
        <w:spacing w:after="0" w:line="240" w:lineRule="auto"/>
        <w:jc w:val="center"/>
        <w:rPr>
          <w:rFonts w:ascii="Times New Roman" w:eastAsia="Times New Roman" w:hAnsi="Times New Roman" w:cs="Times New Roman"/>
          <w:b/>
          <w:sz w:val="28"/>
          <w:szCs w:val="28"/>
        </w:rPr>
      </w:pPr>
      <w:r w:rsidRPr="006A7272">
        <w:rPr>
          <w:rFonts w:ascii="Times New Roman" w:eastAsia="Times New Roman" w:hAnsi="Times New Roman" w:cs="Times New Roman"/>
          <w:b/>
          <w:sz w:val="28"/>
          <w:szCs w:val="28"/>
        </w:rPr>
        <w:t xml:space="preserve"> </w:t>
      </w:r>
      <w:r w:rsidR="00FF722A" w:rsidRPr="006A7272">
        <w:rPr>
          <w:rFonts w:ascii="Times New Roman" w:eastAsia="Times New Roman" w:hAnsi="Times New Roman" w:cs="Times New Roman"/>
          <w:b/>
          <w:sz w:val="28"/>
          <w:szCs w:val="28"/>
        </w:rPr>
        <w:t xml:space="preserve">понесенных организацией, в рамках </w:t>
      </w:r>
    </w:p>
    <w:p w:rsidR="006A7272" w:rsidRDefault="00FF722A" w:rsidP="006A7272">
      <w:pPr>
        <w:spacing w:after="0" w:line="240" w:lineRule="auto"/>
        <w:jc w:val="center"/>
        <w:rPr>
          <w:rFonts w:ascii="Times New Roman" w:eastAsia="Times New Roman" w:hAnsi="Times New Roman" w:cs="Times New Roman"/>
          <w:b/>
          <w:sz w:val="28"/>
          <w:szCs w:val="28"/>
        </w:rPr>
      </w:pPr>
      <w:r w:rsidRPr="006A7272">
        <w:rPr>
          <w:rFonts w:ascii="Times New Roman" w:eastAsia="Times New Roman" w:hAnsi="Times New Roman" w:cs="Times New Roman"/>
          <w:b/>
          <w:sz w:val="28"/>
          <w:szCs w:val="28"/>
        </w:rPr>
        <w:t xml:space="preserve">осуществления инвестиционного проекта, в </w:t>
      </w:r>
    </w:p>
    <w:p w:rsidR="006A7272" w:rsidRDefault="00FF722A" w:rsidP="006A7272">
      <w:pPr>
        <w:spacing w:after="0" w:line="240" w:lineRule="auto"/>
        <w:jc w:val="center"/>
        <w:rPr>
          <w:rFonts w:ascii="Times New Roman" w:eastAsia="Times New Roman" w:hAnsi="Times New Roman" w:cs="Times New Roman"/>
          <w:b/>
          <w:sz w:val="28"/>
          <w:szCs w:val="28"/>
        </w:rPr>
      </w:pPr>
      <w:proofErr w:type="gramStart"/>
      <w:r w:rsidRPr="006A7272">
        <w:rPr>
          <w:rFonts w:ascii="Times New Roman" w:eastAsia="Times New Roman" w:hAnsi="Times New Roman" w:cs="Times New Roman"/>
          <w:b/>
          <w:sz w:val="28"/>
          <w:szCs w:val="28"/>
        </w:rPr>
        <w:t>отношении</w:t>
      </w:r>
      <w:proofErr w:type="gramEnd"/>
      <w:r w:rsidRPr="006A7272">
        <w:rPr>
          <w:rFonts w:ascii="Times New Roman" w:eastAsia="Times New Roman" w:hAnsi="Times New Roman" w:cs="Times New Roman"/>
          <w:b/>
          <w:sz w:val="28"/>
          <w:szCs w:val="28"/>
        </w:rPr>
        <w:t xml:space="preserve"> которого заключено соглашение </w:t>
      </w:r>
    </w:p>
    <w:p w:rsidR="00FF722A" w:rsidRPr="006A7272" w:rsidRDefault="00FF722A" w:rsidP="006A7272">
      <w:pPr>
        <w:spacing w:after="0" w:line="240" w:lineRule="auto"/>
        <w:jc w:val="center"/>
        <w:rPr>
          <w:rFonts w:ascii="Times New Roman" w:eastAsia="Times New Roman" w:hAnsi="Times New Roman" w:cs="Times New Roman"/>
          <w:b/>
          <w:sz w:val="28"/>
          <w:szCs w:val="28"/>
        </w:rPr>
      </w:pPr>
      <w:r w:rsidRPr="006A7272">
        <w:rPr>
          <w:rFonts w:ascii="Times New Roman" w:eastAsia="Times New Roman" w:hAnsi="Times New Roman" w:cs="Times New Roman"/>
          <w:b/>
          <w:sz w:val="28"/>
          <w:szCs w:val="28"/>
        </w:rPr>
        <w:t>о защите и поощрении капиталовложений</w:t>
      </w:r>
    </w:p>
    <w:p w:rsidR="00282619" w:rsidRDefault="00282619" w:rsidP="006A7272">
      <w:pPr>
        <w:spacing w:after="0" w:line="240" w:lineRule="auto"/>
        <w:jc w:val="center"/>
        <w:rPr>
          <w:rFonts w:ascii="Times New Roman" w:eastAsia="Calibri" w:hAnsi="Times New Roman" w:cs="Times New Roman"/>
          <w:sz w:val="28"/>
          <w:szCs w:val="28"/>
        </w:rPr>
      </w:pPr>
    </w:p>
    <w:p w:rsidR="006A7272" w:rsidRPr="006A7272" w:rsidRDefault="006A7272" w:rsidP="006A7272">
      <w:pPr>
        <w:spacing w:after="0" w:line="240" w:lineRule="auto"/>
        <w:jc w:val="center"/>
        <w:rPr>
          <w:rFonts w:ascii="Times New Roman" w:eastAsia="Calibri" w:hAnsi="Times New Roman" w:cs="Times New Roman"/>
          <w:sz w:val="28"/>
          <w:szCs w:val="28"/>
        </w:rPr>
      </w:pPr>
    </w:p>
    <w:p w:rsidR="006A7272" w:rsidRDefault="00074D54" w:rsidP="006A7272">
      <w:pPr>
        <w:spacing w:after="0" w:line="360" w:lineRule="atLeast"/>
        <w:ind w:firstLine="709"/>
        <w:jc w:val="both"/>
        <w:rPr>
          <w:rFonts w:ascii="Times New Roman" w:hAnsi="Times New Roman" w:cs="Times New Roman"/>
          <w:color w:val="000000" w:themeColor="text1"/>
          <w:sz w:val="28"/>
          <w:szCs w:val="28"/>
        </w:rPr>
      </w:pPr>
      <w:r w:rsidRPr="006A7272">
        <w:rPr>
          <w:rFonts w:ascii="Times New Roman" w:hAnsi="Times New Roman" w:cs="Times New Roman"/>
          <w:color w:val="000000" w:themeColor="text1"/>
          <w:sz w:val="28"/>
          <w:szCs w:val="28"/>
        </w:rPr>
        <w:t xml:space="preserve">В соответствии с </w:t>
      </w:r>
      <w:r w:rsidR="00995610" w:rsidRPr="006A7272">
        <w:rPr>
          <w:rFonts w:ascii="Times New Roman" w:hAnsi="Times New Roman" w:cs="Times New Roman"/>
          <w:color w:val="000000" w:themeColor="text1"/>
          <w:sz w:val="28"/>
          <w:szCs w:val="28"/>
        </w:rPr>
        <w:t>пунктом 5 части 7 статьи 4</w:t>
      </w:r>
      <w:r w:rsidRPr="006A7272">
        <w:rPr>
          <w:rFonts w:ascii="Times New Roman" w:hAnsi="Times New Roman" w:cs="Times New Roman"/>
          <w:color w:val="000000" w:themeColor="text1"/>
          <w:sz w:val="28"/>
          <w:szCs w:val="28"/>
        </w:rPr>
        <w:t xml:space="preserve"> Федерального закона </w:t>
      </w:r>
      <w:r w:rsidR="00136542" w:rsidRPr="006A7272">
        <w:rPr>
          <w:rFonts w:ascii="Times New Roman" w:hAnsi="Times New Roman" w:cs="Times New Roman"/>
          <w:color w:val="000000" w:themeColor="text1"/>
          <w:sz w:val="28"/>
          <w:szCs w:val="28"/>
        </w:rPr>
        <w:t xml:space="preserve">от 1 апреля </w:t>
      </w:r>
      <w:r w:rsidRPr="006A7272">
        <w:rPr>
          <w:rFonts w:ascii="Times New Roman" w:hAnsi="Times New Roman" w:cs="Times New Roman"/>
          <w:color w:val="000000" w:themeColor="text1"/>
          <w:sz w:val="28"/>
          <w:szCs w:val="28"/>
        </w:rPr>
        <w:t xml:space="preserve">2020 г. № 69-ФЗ </w:t>
      </w:r>
      <w:r w:rsidR="004B48D3">
        <w:rPr>
          <w:rFonts w:ascii="Times New Roman" w:hAnsi="Times New Roman" w:cs="Times New Roman"/>
          <w:color w:val="000000" w:themeColor="text1"/>
          <w:sz w:val="28"/>
          <w:szCs w:val="28"/>
        </w:rPr>
        <w:t>«</w:t>
      </w:r>
      <w:r w:rsidRPr="006A7272">
        <w:rPr>
          <w:rFonts w:ascii="Times New Roman" w:hAnsi="Times New Roman" w:cs="Times New Roman"/>
          <w:color w:val="000000" w:themeColor="text1"/>
          <w:sz w:val="28"/>
          <w:szCs w:val="28"/>
        </w:rPr>
        <w:t>О защите и поощрении капиталовложений в Российской Федерации</w:t>
      </w:r>
      <w:r w:rsidR="004B48D3">
        <w:rPr>
          <w:rFonts w:ascii="Times New Roman" w:hAnsi="Times New Roman" w:cs="Times New Roman"/>
          <w:color w:val="000000" w:themeColor="text1"/>
          <w:sz w:val="28"/>
          <w:szCs w:val="28"/>
        </w:rPr>
        <w:t>»</w:t>
      </w:r>
      <w:r w:rsidRPr="006A7272">
        <w:rPr>
          <w:rFonts w:ascii="Times New Roman" w:hAnsi="Times New Roman" w:cs="Times New Roman"/>
          <w:color w:val="000000" w:themeColor="text1"/>
          <w:sz w:val="28"/>
          <w:szCs w:val="28"/>
        </w:rPr>
        <w:t xml:space="preserve"> Правительство Республики Тыва ПОСТАНОВЛЯЕТ:</w:t>
      </w:r>
    </w:p>
    <w:p w:rsidR="006A7272" w:rsidRDefault="006A7272" w:rsidP="006A7272">
      <w:pPr>
        <w:spacing w:after="0" w:line="360" w:lineRule="atLeast"/>
        <w:ind w:firstLine="709"/>
        <w:jc w:val="both"/>
        <w:rPr>
          <w:rFonts w:ascii="Times New Roman" w:hAnsi="Times New Roman" w:cs="Times New Roman"/>
          <w:color w:val="000000" w:themeColor="text1"/>
          <w:sz w:val="28"/>
          <w:szCs w:val="28"/>
        </w:rPr>
      </w:pPr>
    </w:p>
    <w:p w:rsidR="006A7272" w:rsidRDefault="006A7272" w:rsidP="008025AF">
      <w:pPr>
        <w:spacing w:after="0" w:line="360" w:lineRule="atLeast"/>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074D54" w:rsidRPr="006A7272">
        <w:rPr>
          <w:rFonts w:ascii="Times New Roman" w:hAnsi="Times New Roman" w:cs="Times New Roman"/>
          <w:color w:val="000000" w:themeColor="text1"/>
          <w:sz w:val="28"/>
          <w:szCs w:val="28"/>
        </w:rPr>
        <w:t>Утвердить</w:t>
      </w:r>
      <w:r w:rsidR="00F6402C" w:rsidRPr="006A7272">
        <w:rPr>
          <w:rFonts w:ascii="Times New Roman" w:hAnsi="Times New Roman" w:cs="Times New Roman"/>
          <w:color w:val="000000" w:themeColor="text1"/>
          <w:sz w:val="28"/>
          <w:szCs w:val="28"/>
        </w:rPr>
        <w:t xml:space="preserve"> прилагаемый </w:t>
      </w:r>
      <w:r w:rsidR="00074D54" w:rsidRPr="006A7272">
        <w:rPr>
          <w:rFonts w:ascii="Times New Roman" w:hAnsi="Times New Roman" w:cs="Times New Roman"/>
          <w:color w:val="000000" w:themeColor="text1"/>
          <w:sz w:val="28"/>
          <w:szCs w:val="28"/>
        </w:rPr>
        <w:t xml:space="preserve">Порядок </w:t>
      </w:r>
      <w:r w:rsidR="00074D54" w:rsidRPr="006A7272">
        <w:rPr>
          <w:rFonts w:ascii="Times New Roman" w:eastAsia="Times New Roman" w:hAnsi="Times New Roman" w:cs="Times New Roman"/>
          <w:color w:val="000000" w:themeColor="text1"/>
          <w:sz w:val="28"/>
          <w:szCs w:val="28"/>
        </w:rPr>
        <w:t>возмещения из республиканского бюджета Республики Тыва затрат, указанных в части 1 статьи 15 Федеральн</w:t>
      </w:r>
      <w:r w:rsidR="008025AF">
        <w:rPr>
          <w:rFonts w:ascii="Times New Roman" w:eastAsia="Times New Roman" w:hAnsi="Times New Roman" w:cs="Times New Roman"/>
          <w:color w:val="000000" w:themeColor="text1"/>
          <w:sz w:val="28"/>
          <w:szCs w:val="28"/>
        </w:rPr>
        <w:t xml:space="preserve">ого закона </w:t>
      </w:r>
      <w:r w:rsidR="00F13608">
        <w:rPr>
          <w:rFonts w:ascii="Times New Roman" w:eastAsia="Times New Roman" w:hAnsi="Times New Roman" w:cs="Times New Roman"/>
          <w:color w:val="000000" w:themeColor="text1"/>
          <w:sz w:val="28"/>
          <w:szCs w:val="28"/>
        </w:rPr>
        <w:t xml:space="preserve">                     </w:t>
      </w:r>
      <w:r w:rsidR="004B48D3">
        <w:rPr>
          <w:rFonts w:ascii="Times New Roman" w:eastAsia="Times New Roman" w:hAnsi="Times New Roman" w:cs="Times New Roman"/>
          <w:color w:val="000000" w:themeColor="text1"/>
          <w:sz w:val="28"/>
          <w:szCs w:val="28"/>
        </w:rPr>
        <w:t>«</w:t>
      </w:r>
      <w:r w:rsidR="00074D54" w:rsidRPr="006A7272">
        <w:rPr>
          <w:rFonts w:ascii="Times New Roman" w:eastAsia="Times New Roman" w:hAnsi="Times New Roman" w:cs="Times New Roman"/>
          <w:color w:val="000000" w:themeColor="text1"/>
          <w:sz w:val="28"/>
          <w:szCs w:val="28"/>
        </w:rPr>
        <w:t>О защите и поощрении капиталовложений в Российской Федерации</w:t>
      </w:r>
      <w:r w:rsidR="004B48D3">
        <w:rPr>
          <w:rFonts w:ascii="Times New Roman" w:eastAsia="Times New Roman" w:hAnsi="Times New Roman" w:cs="Times New Roman"/>
          <w:color w:val="000000" w:themeColor="text1"/>
          <w:sz w:val="28"/>
          <w:szCs w:val="28"/>
        </w:rPr>
        <w:t>»</w:t>
      </w:r>
      <w:r w:rsidR="00074D54" w:rsidRPr="006A7272">
        <w:rPr>
          <w:rFonts w:ascii="Times New Roman" w:eastAsia="Times New Roman" w:hAnsi="Times New Roman" w:cs="Times New Roman"/>
          <w:color w:val="000000" w:themeColor="text1"/>
          <w:sz w:val="28"/>
          <w:szCs w:val="28"/>
        </w:rPr>
        <w:t>, понесенных организацией, в рамках осуществления инвестиционного проекта, в отношении которого заключено соглашение о защите и поощрении капиталовложений</w:t>
      </w:r>
      <w:r w:rsidR="00BF5058" w:rsidRPr="006A7272">
        <w:rPr>
          <w:rFonts w:ascii="Times New Roman" w:hAnsi="Times New Roman" w:cs="Times New Roman"/>
          <w:bCs/>
          <w:color w:val="000000" w:themeColor="text1"/>
          <w:sz w:val="28"/>
          <w:szCs w:val="28"/>
        </w:rPr>
        <w:t>.</w:t>
      </w:r>
      <w:r w:rsidR="00A869D4" w:rsidRPr="006A7272">
        <w:rPr>
          <w:rFonts w:ascii="Times New Roman" w:eastAsia="Times New Roman" w:hAnsi="Times New Roman" w:cs="Times New Roman"/>
          <w:color w:val="000000" w:themeColor="text1"/>
          <w:sz w:val="28"/>
          <w:szCs w:val="28"/>
        </w:rPr>
        <w:t xml:space="preserve"> </w:t>
      </w:r>
    </w:p>
    <w:p w:rsidR="006A7272" w:rsidRDefault="006A7272" w:rsidP="006A7272">
      <w:pPr>
        <w:spacing w:after="0" w:line="360" w:lineRule="atLeast"/>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00074D54" w:rsidRPr="006A7272">
        <w:rPr>
          <w:rFonts w:ascii="Times New Roman" w:hAnsi="Times New Roman" w:cs="Times New Roman"/>
          <w:color w:val="000000" w:themeColor="text1"/>
          <w:sz w:val="28"/>
          <w:szCs w:val="28"/>
        </w:rPr>
        <w:t>Настоящее постановление вступает в силу со дня его официального опубликования.</w:t>
      </w:r>
    </w:p>
    <w:p w:rsidR="00DE253F" w:rsidRDefault="00DE253F" w:rsidP="008025AF">
      <w:pPr>
        <w:spacing w:after="0" w:line="360" w:lineRule="atLeast"/>
        <w:ind w:firstLine="709"/>
        <w:jc w:val="both"/>
        <w:rPr>
          <w:rFonts w:ascii="Times New Roman" w:hAnsi="Times New Roman" w:cs="Times New Roman"/>
          <w:color w:val="000000" w:themeColor="text1"/>
          <w:sz w:val="28"/>
          <w:szCs w:val="28"/>
        </w:rPr>
      </w:pPr>
    </w:p>
    <w:p w:rsidR="008025AF" w:rsidRDefault="006A7272" w:rsidP="008025AF">
      <w:pPr>
        <w:spacing w:after="0" w:line="36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 </w:t>
      </w:r>
      <w:r w:rsidR="00074D54" w:rsidRPr="006A7272">
        <w:rPr>
          <w:rFonts w:ascii="Times New Roman" w:hAnsi="Times New Roman" w:cs="Times New Roman"/>
          <w:color w:val="000000" w:themeColor="text1"/>
          <w:sz w:val="28"/>
          <w:szCs w:val="28"/>
        </w:rPr>
        <w:t xml:space="preserve">Разместить настоящее постановление на </w:t>
      </w:r>
      <w:r w:rsidR="004B48D3">
        <w:rPr>
          <w:rFonts w:ascii="Times New Roman" w:hAnsi="Times New Roman" w:cs="Times New Roman"/>
          <w:color w:val="000000" w:themeColor="text1"/>
          <w:sz w:val="28"/>
          <w:szCs w:val="28"/>
        </w:rPr>
        <w:t>«</w:t>
      </w:r>
      <w:r w:rsidR="00074D54" w:rsidRPr="006A7272">
        <w:rPr>
          <w:rFonts w:ascii="Times New Roman" w:hAnsi="Times New Roman" w:cs="Times New Roman"/>
          <w:color w:val="000000" w:themeColor="text1"/>
          <w:sz w:val="28"/>
          <w:szCs w:val="28"/>
        </w:rPr>
        <w:t>Официальном интернет-портале правовой информации</w:t>
      </w:r>
      <w:r w:rsidR="004B48D3">
        <w:rPr>
          <w:rFonts w:ascii="Times New Roman" w:hAnsi="Times New Roman" w:cs="Times New Roman"/>
          <w:color w:val="000000" w:themeColor="text1"/>
          <w:sz w:val="28"/>
          <w:szCs w:val="28"/>
        </w:rPr>
        <w:t>»</w:t>
      </w:r>
      <w:r w:rsidR="00074D54" w:rsidRPr="006A7272">
        <w:rPr>
          <w:rFonts w:ascii="Times New Roman" w:hAnsi="Times New Roman" w:cs="Times New Roman"/>
          <w:color w:val="000000" w:themeColor="text1"/>
          <w:sz w:val="28"/>
          <w:szCs w:val="28"/>
        </w:rPr>
        <w:t xml:space="preserve"> (</w:t>
      </w:r>
      <w:hyperlink r:id="rId8" w:history="1">
        <w:r w:rsidR="00074D54" w:rsidRPr="006A7272">
          <w:rPr>
            <w:rStyle w:val="a6"/>
            <w:rFonts w:ascii="Times New Roman" w:hAnsi="Times New Roman" w:cs="Times New Roman"/>
            <w:color w:val="000000" w:themeColor="text1"/>
            <w:sz w:val="28"/>
            <w:szCs w:val="28"/>
            <w:u w:val="none"/>
            <w:lang w:val="en-US"/>
          </w:rPr>
          <w:t>www</w:t>
        </w:r>
        <w:r w:rsidR="00074D54" w:rsidRPr="006A7272">
          <w:rPr>
            <w:rStyle w:val="a6"/>
            <w:rFonts w:ascii="Times New Roman" w:hAnsi="Times New Roman" w:cs="Times New Roman"/>
            <w:color w:val="000000" w:themeColor="text1"/>
            <w:sz w:val="28"/>
            <w:szCs w:val="28"/>
            <w:u w:val="none"/>
          </w:rPr>
          <w:t>.</w:t>
        </w:r>
        <w:proofErr w:type="spellStart"/>
        <w:r w:rsidR="00074D54" w:rsidRPr="006A7272">
          <w:rPr>
            <w:rStyle w:val="a6"/>
            <w:rFonts w:ascii="Times New Roman" w:hAnsi="Times New Roman" w:cs="Times New Roman"/>
            <w:color w:val="000000" w:themeColor="text1"/>
            <w:sz w:val="28"/>
            <w:szCs w:val="28"/>
            <w:u w:val="none"/>
            <w:lang w:val="en-US"/>
          </w:rPr>
          <w:t>pravo</w:t>
        </w:r>
        <w:proofErr w:type="spellEnd"/>
        <w:r w:rsidR="00074D54" w:rsidRPr="006A7272">
          <w:rPr>
            <w:rStyle w:val="a6"/>
            <w:rFonts w:ascii="Times New Roman" w:hAnsi="Times New Roman" w:cs="Times New Roman"/>
            <w:color w:val="000000" w:themeColor="text1"/>
            <w:sz w:val="28"/>
            <w:szCs w:val="28"/>
            <w:u w:val="none"/>
          </w:rPr>
          <w:t>.</w:t>
        </w:r>
        <w:proofErr w:type="spellStart"/>
        <w:r w:rsidR="00074D54" w:rsidRPr="006A7272">
          <w:rPr>
            <w:rStyle w:val="a6"/>
            <w:rFonts w:ascii="Times New Roman" w:hAnsi="Times New Roman" w:cs="Times New Roman"/>
            <w:color w:val="000000" w:themeColor="text1"/>
            <w:sz w:val="28"/>
            <w:szCs w:val="28"/>
            <w:u w:val="none"/>
            <w:lang w:val="en-US"/>
          </w:rPr>
          <w:t>gov</w:t>
        </w:r>
        <w:proofErr w:type="spellEnd"/>
        <w:r w:rsidR="00074D54" w:rsidRPr="006A7272">
          <w:rPr>
            <w:rStyle w:val="a6"/>
            <w:rFonts w:ascii="Times New Roman" w:hAnsi="Times New Roman" w:cs="Times New Roman"/>
            <w:color w:val="000000" w:themeColor="text1"/>
            <w:sz w:val="28"/>
            <w:szCs w:val="28"/>
            <w:u w:val="none"/>
          </w:rPr>
          <w:t>.</w:t>
        </w:r>
        <w:proofErr w:type="spellStart"/>
        <w:r w:rsidR="00074D54" w:rsidRPr="006A7272">
          <w:rPr>
            <w:rStyle w:val="a6"/>
            <w:rFonts w:ascii="Times New Roman" w:hAnsi="Times New Roman" w:cs="Times New Roman"/>
            <w:color w:val="000000" w:themeColor="text1"/>
            <w:sz w:val="28"/>
            <w:szCs w:val="28"/>
            <w:u w:val="none"/>
            <w:lang w:val="en-US"/>
          </w:rPr>
          <w:t>ru</w:t>
        </w:r>
        <w:proofErr w:type="spellEnd"/>
      </w:hyperlink>
      <w:r w:rsidR="00074D54" w:rsidRPr="006A7272">
        <w:rPr>
          <w:rFonts w:ascii="Times New Roman" w:hAnsi="Times New Roman" w:cs="Times New Roman"/>
          <w:color w:val="000000" w:themeColor="text1"/>
          <w:sz w:val="28"/>
          <w:szCs w:val="28"/>
        </w:rPr>
        <w:t xml:space="preserve">) и официальном сайте Республики Тыва в информационно-телекоммуникационной сети </w:t>
      </w:r>
      <w:r w:rsidR="004B48D3">
        <w:rPr>
          <w:rFonts w:ascii="Times New Roman" w:hAnsi="Times New Roman" w:cs="Times New Roman"/>
          <w:color w:val="000000" w:themeColor="text1"/>
          <w:sz w:val="28"/>
          <w:szCs w:val="28"/>
        </w:rPr>
        <w:t>«</w:t>
      </w:r>
      <w:r w:rsidR="00074D54" w:rsidRPr="006A7272">
        <w:rPr>
          <w:rFonts w:ascii="Times New Roman" w:hAnsi="Times New Roman" w:cs="Times New Roman"/>
          <w:color w:val="000000" w:themeColor="text1"/>
          <w:sz w:val="28"/>
          <w:szCs w:val="28"/>
        </w:rPr>
        <w:t>Интернет</w:t>
      </w:r>
      <w:r w:rsidR="004B48D3">
        <w:rPr>
          <w:rFonts w:ascii="Times New Roman" w:hAnsi="Times New Roman" w:cs="Times New Roman"/>
          <w:color w:val="000000" w:themeColor="text1"/>
          <w:sz w:val="28"/>
          <w:szCs w:val="28"/>
        </w:rPr>
        <w:t>»</w:t>
      </w:r>
      <w:r w:rsidR="00074D54" w:rsidRPr="006A7272">
        <w:rPr>
          <w:rFonts w:ascii="Times New Roman" w:hAnsi="Times New Roman" w:cs="Times New Roman"/>
          <w:color w:val="000000" w:themeColor="text1"/>
          <w:sz w:val="28"/>
          <w:szCs w:val="28"/>
        </w:rPr>
        <w:t>.</w:t>
      </w:r>
    </w:p>
    <w:p w:rsidR="00074D54" w:rsidRPr="008025AF" w:rsidRDefault="008025AF" w:rsidP="008025AF">
      <w:pPr>
        <w:spacing w:after="0" w:line="36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074D54" w:rsidRPr="006A7272">
        <w:rPr>
          <w:rFonts w:ascii="Times New Roman" w:hAnsi="Times New Roman" w:cs="Times New Roman"/>
          <w:color w:val="000000" w:themeColor="text1"/>
          <w:sz w:val="28"/>
          <w:szCs w:val="28"/>
        </w:rPr>
        <w:t xml:space="preserve">Контроль за исполнением настоящего постановления оставляю за </w:t>
      </w:r>
      <w:r w:rsidR="00F13608">
        <w:rPr>
          <w:rFonts w:ascii="Times New Roman" w:hAnsi="Times New Roman" w:cs="Times New Roman"/>
          <w:color w:val="000000" w:themeColor="text1"/>
          <w:sz w:val="28"/>
          <w:szCs w:val="28"/>
        </w:rPr>
        <w:t xml:space="preserve">первым заместителем </w:t>
      </w:r>
      <w:r w:rsidR="000D0F48">
        <w:rPr>
          <w:rFonts w:ascii="Times New Roman" w:hAnsi="Times New Roman" w:cs="Times New Roman"/>
          <w:color w:val="000000" w:themeColor="text1"/>
          <w:sz w:val="28"/>
          <w:szCs w:val="28"/>
        </w:rPr>
        <w:t xml:space="preserve">Председателя </w:t>
      </w:r>
      <w:r w:rsidR="00F13608">
        <w:rPr>
          <w:rFonts w:ascii="Times New Roman" w:hAnsi="Times New Roman" w:cs="Times New Roman"/>
          <w:color w:val="000000" w:themeColor="text1"/>
          <w:sz w:val="28"/>
          <w:szCs w:val="28"/>
        </w:rPr>
        <w:t>Правительства Республики Тыва Донских В.А.</w:t>
      </w:r>
    </w:p>
    <w:p w:rsidR="00282619" w:rsidRDefault="00282619" w:rsidP="008025AF">
      <w:pPr>
        <w:spacing w:after="0" w:line="240" w:lineRule="auto"/>
        <w:jc w:val="both"/>
        <w:rPr>
          <w:rFonts w:ascii="Times New Roman" w:eastAsia="Calibri" w:hAnsi="Times New Roman" w:cs="Times New Roman"/>
          <w:sz w:val="28"/>
          <w:szCs w:val="28"/>
        </w:rPr>
      </w:pPr>
    </w:p>
    <w:p w:rsidR="008025AF" w:rsidRDefault="008025AF" w:rsidP="008025AF">
      <w:pPr>
        <w:spacing w:after="0" w:line="240" w:lineRule="auto"/>
        <w:jc w:val="both"/>
        <w:rPr>
          <w:rFonts w:ascii="Times New Roman" w:eastAsia="Calibri" w:hAnsi="Times New Roman" w:cs="Times New Roman"/>
          <w:sz w:val="28"/>
          <w:szCs w:val="28"/>
        </w:rPr>
      </w:pPr>
    </w:p>
    <w:p w:rsidR="0068666F" w:rsidRPr="0096687C" w:rsidRDefault="0068666F" w:rsidP="0068666F">
      <w:pPr>
        <w:spacing w:after="0" w:line="240" w:lineRule="auto"/>
        <w:jc w:val="both"/>
        <w:rPr>
          <w:rFonts w:ascii="Times New Roman" w:eastAsia="Times New Roman" w:hAnsi="Times New Roman" w:cs="Times New Roman"/>
          <w:sz w:val="28"/>
          <w:szCs w:val="28"/>
        </w:rPr>
      </w:pPr>
    </w:p>
    <w:tbl>
      <w:tblPr>
        <w:tblStyle w:val="1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811"/>
      </w:tblGrid>
      <w:tr w:rsidR="0068666F" w:rsidRPr="0096687C" w:rsidTr="000D0C5B">
        <w:tc>
          <w:tcPr>
            <w:tcW w:w="4503" w:type="dxa"/>
          </w:tcPr>
          <w:p w:rsidR="0068666F" w:rsidRPr="0096687C" w:rsidRDefault="0068666F" w:rsidP="000D0C5B">
            <w:pPr>
              <w:jc w:val="center"/>
              <w:rPr>
                <w:rFonts w:ascii="Times New Roman" w:eastAsia="Calibri" w:hAnsi="Times New Roman" w:cs="Times New Roman"/>
                <w:sz w:val="28"/>
                <w:szCs w:val="28"/>
              </w:rPr>
            </w:pPr>
            <w:r w:rsidRPr="0096687C">
              <w:rPr>
                <w:rFonts w:ascii="Times New Roman" w:eastAsia="Times New Roman" w:hAnsi="Times New Roman" w:cs="Times New Roman"/>
                <w:sz w:val="28"/>
                <w:szCs w:val="28"/>
              </w:rPr>
              <w:t>Первый заместитель Председателя Правительства Республики Тыва</w:t>
            </w:r>
          </w:p>
        </w:tc>
        <w:tc>
          <w:tcPr>
            <w:tcW w:w="5811" w:type="dxa"/>
          </w:tcPr>
          <w:p w:rsidR="0068666F" w:rsidRPr="0096687C" w:rsidRDefault="0068666F" w:rsidP="000D0C5B">
            <w:pPr>
              <w:jc w:val="both"/>
              <w:rPr>
                <w:rFonts w:ascii="Times New Roman" w:eastAsia="Times New Roman" w:hAnsi="Times New Roman" w:cs="Times New Roman"/>
                <w:sz w:val="28"/>
                <w:szCs w:val="28"/>
              </w:rPr>
            </w:pPr>
          </w:p>
          <w:p w:rsidR="0068666F" w:rsidRPr="0096687C" w:rsidRDefault="0068666F" w:rsidP="000D0C5B">
            <w:pPr>
              <w:jc w:val="right"/>
              <w:rPr>
                <w:rFonts w:ascii="Times New Roman" w:eastAsia="Times New Roman" w:hAnsi="Times New Roman" w:cs="Times New Roman"/>
                <w:sz w:val="28"/>
                <w:szCs w:val="28"/>
              </w:rPr>
            </w:pPr>
            <w:r w:rsidRPr="0096687C">
              <w:rPr>
                <w:rFonts w:ascii="Times New Roman" w:eastAsia="Times New Roman" w:hAnsi="Times New Roman" w:cs="Times New Roman"/>
                <w:sz w:val="28"/>
                <w:szCs w:val="28"/>
              </w:rPr>
              <w:t>В. Донских</w:t>
            </w:r>
          </w:p>
        </w:tc>
      </w:tr>
    </w:tbl>
    <w:p w:rsidR="0068666F" w:rsidRPr="0096687C" w:rsidRDefault="0068666F" w:rsidP="0068666F">
      <w:pPr>
        <w:spacing w:after="0" w:line="240" w:lineRule="auto"/>
        <w:jc w:val="both"/>
        <w:rPr>
          <w:rFonts w:ascii="Times New Roman" w:eastAsia="Times New Roman" w:hAnsi="Times New Roman" w:cs="Times New Roman"/>
          <w:sz w:val="16"/>
          <w:szCs w:val="16"/>
        </w:rPr>
      </w:pPr>
    </w:p>
    <w:p w:rsidR="008025AF" w:rsidRDefault="008025AF">
      <w:pPr>
        <w:rPr>
          <w:rFonts w:ascii="Times New Roman" w:eastAsia="Calibri" w:hAnsi="Times New Roman" w:cs="Times New Roman"/>
          <w:sz w:val="28"/>
          <w:szCs w:val="28"/>
        </w:rPr>
      </w:pPr>
    </w:p>
    <w:p w:rsidR="0068666F" w:rsidRDefault="0068666F">
      <w:pPr>
        <w:rPr>
          <w:rFonts w:ascii="Times New Roman" w:eastAsia="Calibri" w:hAnsi="Times New Roman" w:cs="Times New Roman"/>
          <w:sz w:val="28"/>
          <w:szCs w:val="28"/>
        </w:rPr>
      </w:pPr>
    </w:p>
    <w:p w:rsidR="008025AF" w:rsidRDefault="008025AF">
      <w:pPr>
        <w:rPr>
          <w:rFonts w:ascii="Times New Roman" w:eastAsia="Calibri" w:hAnsi="Times New Roman" w:cs="Times New Roman"/>
          <w:sz w:val="28"/>
          <w:szCs w:val="28"/>
        </w:rPr>
        <w:sectPr w:rsidR="008025AF" w:rsidSect="00E5247C">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624" w:footer="567" w:gutter="0"/>
          <w:cols w:space="708"/>
          <w:titlePg/>
          <w:docGrid w:linePitch="360"/>
        </w:sectPr>
      </w:pPr>
    </w:p>
    <w:p w:rsidR="00074D54" w:rsidRPr="00507079" w:rsidRDefault="00074D54" w:rsidP="008025AF">
      <w:pPr>
        <w:spacing w:after="0" w:line="240" w:lineRule="auto"/>
        <w:ind w:left="6379"/>
        <w:jc w:val="center"/>
        <w:rPr>
          <w:rFonts w:ascii="Times New Roman" w:hAnsi="Times New Roman" w:cs="Times New Roman"/>
          <w:sz w:val="28"/>
          <w:szCs w:val="28"/>
        </w:rPr>
      </w:pPr>
      <w:r>
        <w:rPr>
          <w:rFonts w:ascii="Times New Roman" w:hAnsi="Times New Roman" w:cs="Times New Roman"/>
          <w:sz w:val="28"/>
          <w:szCs w:val="28"/>
        </w:rPr>
        <w:lastRenderedPageBreak/>
        <w:t>У</w:t>
      </w:r>
      <w:r w:rsidRPr="00507079">
        <w:rPr>
          <w:rFonts w:ascii="Times New Roman" w:hAnsi="Times New Roman" w:cs="Times New Roman"/>
          <w:sz w:val="28"/>
          <w:szCs w:val="28"/>
        </w:rPr>
        <w:t>твержден</w:t>
      </w:r>
    </w:p>
    <w:p w:rsidR="00074D54" w:rsidRPr="00507079" w:rsidRDefault="00074D54" w:rsidP="008025AF">
      <w:pPr>
        <w:spacing w:after="0" w:line="240" w:lineRule="auto"/>
        <w:ind w:left="6379"/>
        <w:jc w:val="center"/>
        <w:rPr>
          <w:rFonts w:ascii="Times New Roman" w:hAnsi="Times New Roman" w:cs="Times New Roman"/>
          <w:sz w:val="28"/>
          <w:szCs w:val="28"/>
        </w:rPr>
      </w:pPr>
      <w:r w:rsidRPr="00507079">
        <w:rPr>
          <w:rFonts w:ascii="Times New Roman" w:hAnsi="Times New Roman" w:cs="Times New Roman"/>
          <w:sz w:val="28"/>
          <w:szCs w:val="28"/>
        </w:rPr>
        <w:t>постановлением Правительства</w:t>
      </w:r>
    </w:p>
    <w:p w:rsidR="00074D54" w:rsidRDefault="00074D54" w:rsidP="008025AF">
      <w:pPr>
        <w:spacing w:after="0" w:line="240" w:lineRule="auto"/>
        <w:ind w:left="6379"/>
        <w:jc w:val="center"/>
        <w:rPr>
          <w:rFonts w:ascii="Times New Roman" w:hAnsi="Times New Roman" w:cs="Times New Roman"/>
          <w:sz w:val="28"/>
          <w:szCs w:val="28"/>
        </w:rPr>
      </w:pPr>
      <w:r w:rsidRPr="00507079">
        <w:rPr>
          <w:rFonts w:ascii="Times New Roman" w:hAnsi="Times New Roman" w:cs="Times New Roman"/>
          <w:sz w:val="28"/>
          <w:szCs w:val="28"/>
        </w:rPr>
        <w:t>Республики Тыва</w:t>
      </w:r>
    </w:p>
    <w:p w:rsidR="003E30D6" w:rsidRDefault="003E30D6" w:rsidP="003E30D6">
      <w:pPr>
        <w:spacing w:after="0" w:line="240" w:lineRule="auto"/>
        <w:ind w:left="4956"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от 21 июня 2023 г. № 415</w:t>
      </w:r>
    </w:p>
    <w:p w:rsidR="008025AF" w:rsidRDefault="008025AF" w:rsidP="008025AF">
      <w:pPr>
        <w:spacing w:after="0" w:line="240" w:lineRule="auto"/>
        <w:ind w:left="6379"/>
        <w:jc w:val="center"/>
        <w:rPr>
          <w:rFonts w:ascii="Times New Roman" w:hAnsi="Times New Roman" w:cs="Times New Roman"/>
          <w:sz w:val="28"/>
          <w:szCs w:val="28"/>
        </w:rPr>
      </w:pPr>
    </w:p>
    <w:p w:rsidR="008025AF" w:rsidRPr="00507079" w:rsidRDefault="008025AF" w:rsidP="008025AF">
      <w:pPr>
        <w:spacing w:after="0" w:line="240" w:lineRule="auto"/>
        <w:ind w:left="6379"/>
        <w:jc w:val="center"/>
        <w:rPr>
          <w:rFonts w:ascii="Times New Roman" w:hAnsi="Times New Roman" w:cs="Times New Roman"/>
          <w:sz w:val="28"/>
          <w:szCs w:val="28"/>
        </w:rPr>
      </w:pPr>
    </w:p>
    <w:p w:rsidR="00176836" w:rsidRPr="008025AF" w:rsidRDefault="00074D54" w:rsidP="008025AF">
      <w:pPr>
        <w:spacing w:after="0" w:line="240" w:lineRule="auto"/>
        <w:jc w:val="center"/>
        <w:rPr>
          <w:rFonts w:ascii="Times New Roman" w:hAnsi="Times New Roman" w:cs="Times New Roman"/>
          <w:b/>
          <w:sz w:val="28"/>
          <w:szCs w:val="28"/>
        </w:rPr>
      </w:pPr>
      <w:r w:rsidRPr="008025AF">
        <w:rPr>
          <w:rFonts w:ascii="Times New Roman" w:hAnsi="Times New Roman" w:cs="Times New Roman"/>
          <w:b/>
          <w:sz w:val="28"/>
          <w:szCs w:val="28"/>
        </w:rPr>
        <w:t>П О Р Я Д О К</w:t>
      </w:r>
    </w:p>
    <w:p w:rsidR="008025AF" w:rsidRDefault="00074D54" w:rsidP="008025A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возмещения из республиканского бюджета </w:t>
      </w:r>
    </w:p>
    <w:p w:rsidR="008025AF" w:rsidRDefault="00074D54" w:rsidP="008025A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Республики Тыва затрат, указанных </w:t>
      </w:r>
      <w:r w:rsidRPr="00FF722A">
        <w:rPr>
          <w:rFonts w:ascii="Times New Roman" w:eastAsia="Times New Roman" w:hAnsi="Times New Roman" w:cs="Times New Roman"/>
          <w:sz w:val="28"/>
          <w:szCs w:val="28"/>
        </w:rPr>
        <w:t xml:space="preserve">в части 1 </w:t>
      </w:r>
    </w:p>
    <w:p w:rsidR="000D0F48" w:rsidRDefault="00074D54" w:rsidP="008025AF">
      <w:pPr>
        <w:widowControl w:val="0"/>
        <w:autoSpaceDE w:val="0"/>
        <w:autoSpaceDN w:val="0"/>
        <w:spacing w:after="0" w:line="240" w:lineRule="auto"/>
        <w:jc w:val="center"/>
        <w:rPr>
          <w:rFonts w:ascii="Times New Roman" w:eastAsia="Times New Roman" w:hAnsi="Times New Roman" w:cs="Times New Roman"/>
          <w:sz w:val="28"/>
          <w:szCs w:val="28"/>
        </w:rPr>
      </w:pPr>
      <w:r w:rsidRPr="00FF722A">
        <w:rPr>
          <w:rFonts w:ascii="Times New Roman" w:eastAsia="Times New Roman" w:hAnsi="Times New Roman" w:cs="Times New Roman"/>
          <w:sz w:val="28"/>
          <w:szCs w:val="28"/>
        </w:rPr>
        <w:t>статьи 15 Федеральн</w:t>
      </w:r>
      <w:r w:rsidR="008025AF">
        <w:rPr>
          <w:rFonts w:ascii="Times New Roman" w:eastAsia="Times New Roman" w:hAnsi="Times New Roman" w:cs="Times New Roman"/>
          <w:sz w:val="28"/>
          <w:szCs w:val="28"/>
        </w:rPr>
        <w:t xml:space="preserve">ого закона </w:t>
      </w:r>
      <w:r w:rsidR="004B48D3">
        <w:rPr>
          <w:rFonts w:ascii="Times New Roman" w:eastAsia="Times New Roman" w:hAnsi="Times New Roman" w:cs="Times New Roman"/>
          <w:sz w:val="28"/>
          <w:szCs w:val="28"/>
        </w:rPr>
        <w:t>«</w:t>
      </w:r>
      <w:r w:rsidRPr="00FF722A">
        <w:rPr>
          <w:rFonts w:ascii="Times New Roman" w:eastAsia="Times New Roman" w:hAnsi="Times New Roman" w:cs="Times New Roman"/>
          <w:sz w:val="28"/>
          <w:szCs w:val="28"/>
        </w:rPr>
        <w:t xml:space="preserve">О защите и </w:t>
      </w:r>
    </w:p>
    <w:p w:rsidR="000D0F48" w:rsidRDefault="00074D54" w:rsidP="008025AF">
      <w:pPr>
        <w:widowControl w:val="0"/>
        <w:autoSpaceDE w:val="0"/>
        <w:autoSpaceDN w:val="0"/>
        <w:spacing w:after="0" w:line="240" w:lineRule="auto"/>
        <w:jc w:val="center"/>
        <w:rPr>
          <w:rFonts w:ascii="Times New Roman" w:eastAsia="Times New Roman" w:hAnsi="Times New Roman" w:cs="Times New Roman"/>
          <w:sz w:val="28"/>
          <w:szCs w:val="28"/>
        </w:rPr>
      </w:pPr>
      <w:r w:rsidRPr="00FF722A">
        <w:rPr>
          <w:rFonts w:ascii="Times New Roman" w:eastAsia="Times New Roman" w:hAnsi="Times New Roman" w:cs="Times New Roman"/>
          <w:sz w:val="28"/>
          <w:szCs w:val="28"/>
        </w:rPr>
        <w:t xml:space="preserve">поощрении капиталовложений в Российской </w:t>
      </w:r>
    </w:p>
    <w:p w:rsidR="000D0F48" w:rsidRDefault="00074D54" w:rsidP="008025AF">
      <w:pPr>
        <w:widowControl w:val="0"/>
        <w:autoSpaceDE w:val="0"/>
        <w:autoSpaceDN w:val="0"/>
        <w:spacing w:after="0" w:line="240" w:lineRule="auto"/>
        <w:jc w:val="center"/>
        <w:rPr>
          <w:rFonts w:ascii="Times New Roman" w:eastAsia="Times New Roman" w:hAnsi="Times New Roman" w:cs="Times New Roman"/>
          <w:sz w:val="28"/>
          <w:szCs w:val="28"/>
        </w:rPr>
      </w:pPr>
      <w:r w:rsidRPr="00FF722A">
        <w:rPr>
          <w:rFonts w:ascii="Times New Roman" w:eastAsia="Times New Roman" w:hAnsi="Times New Roman" w:cs="Times New Roman"/>
          <w:sz w:val="28"/>
          <w:szCs w:val="28"/>
        </w:rPr>
        <w:t>Федерации</w:t>
      </w:r>
      <w:r w:rsidR="004B48D3">
        <w:rPr>
          <w:rFonts w:ascii="Times New Roman" w:eastAsia="Times New Roman" w:hAnsi="Times New Roman" w:cs="Times New Roman"/>
          <w:sz w:val="28"/>
          <w:szCs w:val="28"/>
        </w:rPr>
        <w:t>»</w:t>
      </w:r>
      <w:r w:rsidRPr="00FF722A">
        <w:rPr>
          <w:rFonts w:ascii="Times New Roman" w:eastAsia="Times New Roman" w:hAnsi="Times New Roman" w:cs="Times New Roman"/>
          <w:sz w:val="28"/>
          <w:szCs w:val="28"/>
        </w:rPr>
        <w:t>, понесенных организацией,</w:t>
      </w:r>
      <w:r>
        <w:rPr>
          <w:rFonts w:ascii="Times New Roman" w:eastAsia="Times New Roman" w:hAnsi="Times New Roman" w:cs="Times New Roman"/>
          <w:sz w:val="28"/>
          <w:szCs w:val="28"/>
        </w:rPr>
        <w:t xml:space="preserve"> в рамках</w:t>
      </w:r>
    </w:p>
    <w:p w:rsidR="000D0F48" w:rsidRDefault="00074D54" w:rsidP="008025AF">
      <w:pPr>
        <w:widowControl w:val="0"/>
        <w:autoSpaceDE w:val="0"/>
        <w:autoSpaceDN w:val="0"/>
        <w:spacing w:after="0" w:line="240" w:lineRule="auto"/>
        <w:jc w:val="center"/>
        <w:rPr>
          <w:rFonts w:ascii="Times New Roman" w:eastAsia="Times New Roman" w:hAnsi="Times New Roman" w:cs="Times New Roman"/>
          <w:sz w:val="28"/>
          <w:szCs w:val="28"/>
        </w:rPr>
      </w:pPr>
      <w:r w:rsidRPr="00FF722A">
        <w:rPr>
          <w:rFonts w:ascii="Times New Roman" w:eastAsia="Times New Roman" w:hAnsi="Times New Roman" w:cs="Times New Roman"/>
          <w:sz w:val="28"/>
          <w:szCs w:val="28"/>
        </w:rPr>
        <w:t xml:space="preserve"> осуществления инвестиционного проекта</w:t>
      </w:r>
      <w:r>
        <w:rPr>
          <w:rFonts w:ascii="Times New Roman" w:eastAsia="Times New Roman" w:hAnsi="Times New Roman" w:cs="Times New Roman"/>
          <w:sz w:val="28"/>
          <w:szCs w:val="28"/>
        </w:rPr>
        <w:t xml:space="preserve">, в </w:t>
      </w:r>
    </w:p>
    <w:p w:rsidR="000D0F48" w:rsidRDefault="00074D54" w:rsidP="008025AF">
      <w:pPr>
        <w:widowControl w:val="0"/>
        <w:autoSpaceDE w:val="0"/>
        <w:autoSpaceDN w:val="0"/>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отношении</w:t>
      </w:r>
      <w:proofErr w:type="gramEnd"/>
      <w:r>
        <w:rPr>
          <w:rFonts w:ascii="Times New Roman" w:eastAsia="Times New Roman" w:hAnsi="Times New Roman" w:cs="Times New Roman"/>
          <w:sz w:val="28"/>
          <w:szCs w:val="28"/>
        </w:rPr>
        <w:t xml:space="preserve"> которого заключено соглашение </w:t>
      </w:r>
    </w:p>
    <w:p w:rsidR="00176836" w:rsidRPr="00995610" w:rsidRDefault="00074D54" w:rsidP="008025AF">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защи</w:t>
      </w:r>
      <w:r w:rsidR="00DE141B">
        <w:rPr>
          <w:rFonts w:ascii="Times New Roman" w:eastAsia="Times New Roman" w:hAnsi="Times New Roman" w:cs="Times New Roman"/>
          <w:sz w:val="28"/>
          <w:szCs w:val="28"/>
        </w:rPr>
        <w:t>те и поощрении капиталовложений</w:t>
      </w:r>
    </w:p>
    <w:p w:rsidR="007D4164" w:rsidRPr="00074D54" w:rsidRDefault="007D4164" w:rsidP="008025AF">
      <w:pPr>
        <w:autoSpaceDE w:val="0"/>
        <w:autoSpaceDN w:val="0"/>
        <w:adjustRightInd w:val="0"/>
        <w:spacing w:after="0" w:line="240" w:lineRule="auto"/>
        <w:jc w:val="center"/>
        <w:rPr>
          <w:rFonts w:ascii="Times New Roman" w:hAnsi="Times New Roman" w:cs="Times New Roman"/>
          <w:bCs/>
          <w:sz w:val="28"/>
          <w:szCs w:val="28"/>
        </w:rPr>
      </w:pPr>
    </w:p>
    <w:p w:rsidR="00074D54" w:rsidRDefault="009F2C55" w:rsidP="008025A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002820D2">
        <w:rPr>
          <w:rFonts w:ascii="Times New Roman" w:hAnsi="Times New Roman" w:cs="Times New Roman"/>
          <w:bCs/>
          <w:sz w:val="28"/>
          <w:szCs w:val="28"/>
        </w:rPr>
        <w:t>.</w:t>
      </w:r>
      <w:r w:rsidR="00074D54" w:rsidRPr="00074D54">
        <w:rPr>
          <w:rFonts w:ascii="Times New Roman" w:hAnsi="Times New Roman" w:cs="Times New Roman"/>
          <w:bCs/>
          <w:sz w:val="28"/>
          <w:szCs w:val="28"/>
        </w:rPr>
        <w:t xml:space="preserve"> Общие положения</w:t>
      </w:r>
    </w:p>
    <w:p w:rsidR="007D4164" w:rsidRPr="00074D54" w:rsidRDefault="007D4164" w:rsidP="008025AF">
      <w:pPr>
        <w:autoSpaceDE w:val="0"/>
        <w:autoSpaceDN w:val="0"/>
        <w:adjustRightInd w:val="0"/>
        <w:spacing w:after="0" w:line="240" w:lineRule="auto"/>
        <w:jc w:val="center"/>
        <w:rPr>
          <w:rFonts w:ascii="Times New Roman" w:hAnsi="Times New Roman" w:cs="Times New Roman"/>
          <w:bCs/>
          <w:sz w:val="28"/>
          <w:szCs w:val="28"/>
        </w:rPr>
      </w:pPr>
    </w:p>
    <w:p w:rsidR="00074D54" w:rsidRPr="00074D54" w:rsidRDefault="00074D54" w:rsidP="008025AF">
      <w:pPr>
        <w:autoSpaceDE w:val="0"/>
        <w:autoSpaceDN w:val="0"/>
        <w:adjustRightInd w:val="0"/>
        <w:spacing w:after="0" w:line="240" w:lineRule="auto"/>
        <w:ind w:firstLine="709"/>
        <w:jc w:val="both"/>
        <w:rPr>
          <w:rFonts w:ascii="Times New Roman" w:hAnsi="Times New Roman" w:cs="Times New Roman"/>
          <w:bCs/>
          <w:sz w:val="28"/>
          <w:szCs w:val="28"/>
        </w:rPr>
      </w:pPr>
      <w:r w:rsidRPr="00074D54">
        <w:rPr>
          <w:rFonts w:ascii="Times New Roman" w:hAnsi="Times New Roman" w:cs="Times New Roman"/>
          <w:bCs/>
          <w:sz w:val="28"/>
          <w:szCs w:val="28"/>
        </w:rPr>
        <w:t xml:space="preserve">1.1. </w:t>
      </w:r>
      <w:r w:rsidR="009F2C55">
        <w:rPr>
          <w:rFonts w:ascii="Times New Roman" w:hAnsi="Times New Roman" w:cs="Times New Roman"/>
          <w:bCs/>
          <w:sz w:val="28"/>
          <w:szCs w:val="28"/>
        </w:rPr>
        <w:t xml:space="preserve">Настоящий </w:t>
      </w:r>
      <w:r w:rsidRPr="00074D54">
        <w:rPr>
          <w:rFonts w:ascii="Times New Roman" w:hAnsi="Times New Roman" w:cs="Times New Roman"/>
          <w:bCs/>
          <w:sz w:val="28"/>
          <w:szCs w:val="28"/>
        </w:rPr>
        <w:t xml:space="preserve">Порядок устанавливает цель, правила возмещения из </w:t>
      </w:r>
      <w:r w:rsidR="00995610">
        <w:rPr>
          <w:rFonts w:ascii="Times New Roman" w:hAnsi="Times New Roman" w:cs="Times New Roman"/>
          <w:bCs/>
          <w:sz w:val="28"/>
          <w:szCs w:val="28"/>
        </w:rPr>
        <w:t xml:space="preserve">республиканского </w:t>
      </w:r>
      <w:r w:rsidRPr="00074D54">
        <w:rPr>
          <w:rFonts w:ascii="Times New Roman" w:hAnsi="Times New Roman" w:cs="Times New Roman"/>
          <w:bCs/>
          <w:sz w:val="28"/>
          <w:szCs w:val="28"/>
        </w:rPr>
        <w:t xml:space="preserve">бюджета </w:t>
      </w:r>
      <w:r w:rsidR="00995610">
        <w:rPr>
          <w:rFonts w:ascii="Times New Roman" w:hAnsi="Times New Roman" w:cs="Times New Roman"/>
          <w:bCs/>
          <w:sz w:val="28"/>
          <w:szCs w:val="28"/>
        </w:rPr>
        <w:t>Республики Тыва</w:t>
      </w:r>
      <w:r w:rsidRPr="00074D54">
        <w:rPr>
          <w:rFonts w:ascii="Times New Roman" w:hAnsi="Times New Roman" w:cs="Times New Roman"/>
          <w:bCs/>
          <w:sz w:val="28"/>
          <w:szCs w:val="28"/>
        </w:rPr>
        <w:t xml:space="preserve"> затрат, указанных в части 1 статьи 15 Федерального за</w:t>
      </w:r>
      <w:r w:rsidR="008025AF">
        <w:rPr>
          <w:rFonts w:ascii="Times New Roman" w:hAnsi="Times New Roman" w:cs="Times New Roman"/>
          <w:bCs/>
          <w:sz w:val="28"/>
          <w:szCs w:val="28"/>
        </w:rPr>
        <w:t>кона от 1 апреля 2020 г.</w:t>
      </w:r>
      <w:r w:rsidRPr="00074D54">
        <w:rPr>
          <w:rFonts w:ascii="Times New Roman" w:hAnsi="Times New Roman" w:cs="Times New Roman"/>
          <w:bCs/>
          <w:sz w:val="28"/>
          <w:szCs w:val="28"/>
        </w:rPr>
        <w:t xml:space="preserve"> № 69-ФЗ </w:t>
      </w:r>
      <w:r w:rsidR="004B48D3">
        <w:rPr>
          <w:rFonts w:ascii="Times New Roman" w:hAnsi="Times New Roman" w:cs="Times New Roman"/>
          <w:bCs/>
          <w:sz w:val="28"/>
          <w:szCs w:val="28"/>
        </w:rPr>
        <w:t>«</w:t>
      </w:r>
      <w:r w:rsidRPr="00074D54">
        <w:rPr>
          <w:rFonts w:ascii="Times New Roman" w:hAnsi="Times New Roman" w:cs="Times New Roman"/>
          <w:bCs/>
          <w:sz w:val="28"/>
          <w:szCs w:val="28"/>
        </w:rPr>
        <w:t>О защите и поощрении капиталовл</w:t>
      </w:r>
      <w:r w:rsidR="00995610">
        <w:rPr>
          <w:rFonts w:ascii="Times New Roman" w:hAnsi="Times New Roman" w:cs="Times New Roman"/>
          <w:bCs/>
          <w:sz w:val="28"/>
          <w:szCs w:val="28"/>
        </w:rPr>
        <w:t>ожений в Российской Федерации</w:t>
      </w:r>
      <w:r w:rsidR="004B48D3">
        <w:rPr>
          <w:rFonts w:ascii="Times New Roman" w:hAnsi="Times New Roman" w:cs="Times New Roman"/>
          <w:bCs/>
          <w:sz w:val="28"/>
          <w:szCs w:val="28"/>
        </w:rPr>
        <w:t>»</w:t>
      </w:r>
      <w:r w:rsidR="00995610">
        <w:rPr>
          <w:rFonts w:ascii="Times New Roman" w:hAnsi="Times New Roman" w:cs="Times New Roman"/>
          <w:bCs/>
          <w:sz w:val="28"/>
          <w:szCs w:val="28"/>
        </w:rPr>
        <w:t xml:space="preserve"> </w:t>
      </w:r>
      <w:r w:rsidR="00995610" w:rsidRPr="00074D54">
        <w:rPr>
          <w:rFonts w:ascii="Times New Roman" w:hAnsi="Times New Roman" w:cs="Times New Roman"/>
          <w:bCs/>
          <w:sz w:val="28"/>
          <w:szCs w:val="28"/>
        </w:rPr>
        <w:t xml:space="preserve">(далее </w:t>
      </w:r>
      <w:r w:rsidR="00627E00">
        <w:rPr>
          <w:rFonts w:ascii="Times New Roman" w:hAnsi="Times New Roman" w:cs="Times New Roman"/>
          <w:bCs/>
          <w:sz w:val="28"/>
          <w:szCs w:val="28"/>
        </w:rPr>
        <w:t xml:space="preserve">соответственно </w:t>
      </w:r>
      <w:r w:rsidR="00BB2B1F">
        <w:rPr>
          <w:rFonts w:ascii="Times New Roman" w:hAnsi="Times New Roman" w:cs="Times New Roman"/>
          <w:bCs/>
          <w:sz w:val="28"/>
          <w:szCs w:val="28"/>
        </w:rPr>
        <w:t>–</w:t>
      </w:r>
      <w:r w:rsidR="00995610">
        <w:rPr>
          <w:rFonts w:ascii="Times New Roman" w:hAnsi="Times New Roman" w:cs="Times New Roman"/>
          <w:bCs/>
          <w:sz w:val="28"/>
          <w:szCs w:val="28"/>
        </w:rPr>
        <w:t xml:space="preserve"> Федеральный закон </w:t>
      </w:r>
      <w:r w:rsidR="00796129">
        <w:rPr>
          <w:rFonts w:ascii="Times New Roman" w:hAnsi="Times New Roman" w:cs="Times New Roman"/>
          <w:bCs/>
          <w:sz w:val="28"/>
          <w:szCs w:val="28"/>
        </w:rPr>
        <w:t xml:space="preserve">                  </w:t>
      </w:r>
      <w:r w:rsidR="00995610">
        <w:rPr>
          <w:rFonts w:ascii="Times New Roman" w:hAnsi="Times New Roman" w:cs="Times New Roman"/>
          <w:bCs/>
          <w:sz w:val="28"/>
          <w:szCs w:val="28"/>
        </w:rPr>
        <w:t>№ 69-ФЗ</w:t>
      </w:r>
      <w:r w:rsidR="001A17F3">
        <w:rPr>
          <w:rFonts w:ascii="Times New Roman" w:hAnsi="Times New Roman" w:cs="Times New Roman"/>
          <w:bCs/>
          <w:sz w:val="28"/>
          <w:szCs w:val="28"/>
        </w:rPr>
        <w:t>, субсидия</w:t>
      </w:r>
      <w:r w:rsidR="00995610" w:rsidRPr="00074D54">
        <w:rPr>
          <w:rFonts w:ascii="Times New Roman" w:hAnsi="Times New Roman" w:cs="Times New Roman"/>
          <w:bCs/>
          <w:sz w:val="28"/>
          <w:szCs w:val="28"/>
        </w:rPr>
        <w:t>)</w:t>
      </w:r>
      <w:r w:rsidR="00995610">
        <w:rPr>
          <w:rFonts w:ascii="Times New Roman" w:hAnsi="Times New Roman" w:cs="Times New Roman"/>
          <w:bCs/>
          <w:sz w:val="28"/>
          <w:szCs w:val="28"/>
        </w:rPr>
        <w:t>,</w:t>
      </w:r>
      <w:r w:rsidR="00995610" w:rsidRPr="00074D54">
        <w:rPr>
          <w:rFonts w:ascii="Times New Roman" w:hAnsi="Times New Roman" w:cs="Times New Roman"/>
          <w:bCs/>
          <w:sz w:val="28"/>
          <w:szCs w:val="28"/>
        </w:rPr>
        <w:t xml:space="preserve"> </w:t>
      </w:r>
      <w:r w:rsidRPr="00074D54">
        <w:rPr>
          <w:rFonts w:ascii="Times New Roman" w:hAnsi="Times New Roman" w:cs="Times New Roman"/>
          <w:bCs/>
          <w:sz w:val="28"/>
          <w:szCs w:val="28"/>
        </w:rPr>
        <w:t>понесенных организацией, реализующей проект, в целях осуществления инвестиционного проекта, в отношении которого заключено соглашение о защите и поощрении капиталовложений, в соответствии с бюджетным законод</w:t>
      </w:r>
      <w:r w:rsidR="00DE141B">
        <w:rPr>
          <w:rFonts w:ascii="Times New Roman" w:hAnsi="Times New Roman" w:cs="Times New Roman"/>
          <w:bCs/>
          <w:sz w:val="28"/>
          <w:szCs w:val="28"/>
        </w:rPr>
        <w:t>ательством Российской Федерации</w:t>
      </w:r>
      <w:r w:rsidR="00DE141B" w:rsidRPr="00DE141B">
        <w:t xml:space="preserve"> </w:t>
      </w:r>
      <w:r w:rsidR="00DE141B" w:rsidRPr="00DE141B">
        <w:rPr>
          <w:rFonts w:ascii="Times New Roman" w:hAnsi="Times New Roman" w:cs="Times New Roman"/>
          <w:bCs/>
          <w:sz w:val="28"/>
          <w:szCs w:val="28"/>
        </w:rPr>
        <w:t xml:space="preserve">(далее </w:t>
      </w:r>
      <w:r w:rsidR="009F2C55">
        <w:rPr>
          <w:rFonts w:ascii="Times New Roman" w:hAnsi="Times New Roman" w:cs="Times New Roman"/>
          <w:bCs/>
          <w:sz w:val="28"/>
          <w:szCs w:val="28"/>
        </w:rPr>
        <w:t xml:space="preserve">соответственно </w:t>
      </w:r>
      <w:r w:rsidR="00DE141B" w:rsidRPr="00DE141B">
        <w:rPr>
          <w:rFonts w:ascii="Times New Roman" w:hAnsi="Times New Roman" w:cs="Times New Roman"/>
          <w:bCs/>
          <w:sz w:val="28"/>
          <w:szCs w:val="28"/>
        </w:rPr>
        <w:t>– Порядок)</w:t>
      </w:r>
      <w:r w:rsidR="00DE141B">
        <w:rPr>
          <w:rFonts w:ascii="Times New Roman" w:hAnsi="Times New Roman" w:cs="Times New Roman"/>
          <w:bCs/>
          <w:sz w:val="28"/>
          <w:szCs w:val="28"/>
        </w:rPr>
        <w:t>,</w:t>
      </w:r>
      <w:r w:rsidRPr="00074D54">
        <w:rPr>
          <w:rFonts w:ascii="Times New Roman" w:hAnsi="Times New Roman" w:cs="Times New Roman"/>
          <w:bCs/>
          <w:sz w:val="28"/>
          <w:szCs w:val="28"/>
        </w:rPr>
        <w:t xml:space="preserve"> в том числе определения объема возмещения затрат в соответствии с правилами возмещения затрат, указанных в части 1 статьи 15 Федерального закона № 69-ФЗ, понесенных организацией, реализующей проект, в рамках осуществления инвестиционного проекта, в отношении которого заключено соглашение о защите и поощрении капиталовложений, утвержденными постановлением Правительства Российской </w:t>
      </w:r>
      <w:r w:rsidR="008025AF">
        <w:rPr>
          <w:rFonts w:ascii="Times New Roman" w:hAnsi="Times New Roman" w:cs="Times New Roman"/>
          <w:bCs/>
          <w:sz w:val="28"/>
          <w:szCs w:val="28"/>
        </w:rPr>
        <w:t>Федерации от 3 октября 2020 г.</w:t>
      </w:r>
      <w:r w:rsidRPr="00074D54">
        <w:rPr>
          <w:rFonts w:ascii="Times New Roman" w:hAnsi="Times New Roman" w:cs="Times New Roman"/>
          <w:bCs/>
          <w:sz w:val="28"/>
          <w:szCs w:val="28"/>
        </w:rPr>
        <w:t xml:space="preserve"> № 1599 (далее </w:t>
      </w:r>
      <w:r w:rsidR="00BB2B1F">
        <w:rPr>
          <w:rFonts w:ascii="Times New Roman" w:hAnsi="Times New Roman" w:cs="Times New Roman"/>
          <w:bCs/>
          <w:sz w:val="28"/>
          <w:szCs w:val="28"/>
        </w:rPr>
        <w:t>–</w:t>
      </w:r>
      <w:r w:rsidRPr="00074D54">
        <w:rPr>
          <w:rFonts w:ascii="Times New Roman" w:hAnsi="Times New Roman" w:cs="Times New Roman"/>
          <w:bCs/>
          <w:sz w:val="28"/>
          <w:szCs w:val="28"/>
        </w:rPr>
        <w:t xml:space="preserve"> Правила).</w:t>
      </w:r>
    </w:p>
    <w:p w:rsidR="00074D54" w:rsidRPr="00074D54" w:rsidRDefault="00074D54" w:rsidP="008025AF">
      <w:pPr>
        <w:autoSpaceDE w:val="0"/>
        <w:autoSpaceDN w:val="0"/>
        <w:adjustRightInd w:val="0"/>
        <w:spacing w:after="0" w:line="240" w:lineRule="auto"/>
        <w:ind w:firstLine="709"/>
        <w:jc w:val="both"/>
        <w:rPr>
          <w:rFonts w:ascii="Times New Roman" w:hAnsi="Times New Roman" w:cs="Times New Roman"/>
          <w:bCs/>
          <w:sz w:val="28"/>
          <w:szCs w:val="28"/>
        </w:rPr>
      </w:pPr>
      <w:r w:rsidRPr="00074D54">
        <w:rPr>
          <w:rFonts w:ascii="Times New Roman" w:hAnsi="Times New Roman" w:cs="Times New Roman"/>
          <w:bCs/>
          <w:sz w:val="28"/>
          <w:szCs w:val="28"/>
        </w:rPr>
        <w:t xml:space="preserve">1.2. </w:t>
      </w:r>
      <w:r w:rsidR="00995610">
        <w:rPr>
          <w:rFonts w:ascii="Times New Roman" w:hAnsi="Times New Roman" w:cs="Times New Roman"/>
          <w:bCs/>
          <w:sz w:val="28"/>
          <w:szCs w:val="28"/>
        </w:rPr>
        <w:t>Для целей настоящего Порядка</w:t>
      </w:r>
      <w:r w:rsidRPr="00074D54">
        <w:rPr>
          <w:rFonts w:ascii="Times New Roman" w:hAnsi="Times New Roman" w:cs="Times New Roman"/>
          <w:bCs/>
          <w:sz w:val="28"/>
          <w:szCs w:val="28"/>
        </w:rPr>
        <w:t xml:space="preserve"> используются следующие понятия:</w:t>
      </w:r>
    </w:p>
    <w:p w:rsidR="00995610" w:rsidRDefault="00074D54" w:rsidP="008025AF">
      <w:pPr>
        <w:autoSpaceDE w:val="0"/>
        <w:autoSpaceDN w:val="0"/>
        <w:adjustRightInd w:val="0"/>
        <w:spacing w:after="0" w:line="240" w:lineRule="auto"/>
        <w:ind w:firstLine="709"/>
        <w:jc w:val="both"/>
        <w:rPr>
          <w:rFonts w:ascii="Times New Roman" w:hAnsi="Times New Roman" w:cs="Times New Roman"/>
          <w:bCs/>
          <w:sz w:val="28"/>
          <w:szCs w:val="28"/>
        </w:rPr>
      </w:pPr>
      <w:r w:rsidRPr="00074D54">
        <w:rPr>
          <w:rFonts w:ascii="Times New Roman" w:hAnsi="Times New Roman" w:cs="Times New Roman"/>
          <w:bCs/>
          <w:sz w:val="28"/>
          <w:szCs w:val="28"/>
        </w:rPr>
        <w:t xml:space="preserve">соглашение о защите и поощрении капиталовложений </w:t>
      </w:r>
      <w:r w:rsidR="00BB2B1F">
        <w:rPr>
          <w:rFonts w:ascii="Times New Roman" w:hAnsi="Times New Roman" w:cs="Times New Roman"/>
          <w:bCs/>
          <w:sz w:val="28"/>
          <w:szCs w:val="28"/>
        </w:rPr>
        <w:t>–</w:t>
      </w:r>
      <w:r w:rsidRPr="00074D54">
        <w:rPr>
          <w:rFonts w:ascii="Times New Roman" w:hAnsi="Times New Roman" w:cs="Times New Roman"/>
          <w:bCs/>
          <w:sz w:val="28"/>
          <w:szCs w:val="28"/>
        </w:rPr>
        <w:t xml:space="preserve"> соглашение о защите и поощрении капиталовложений, заключение которого предусмотрено Федеральным законом № 69-ФЗ; </w:t>
      </w:r>
    </w:p>
    <w:p w:rsidR="00995610" w:rsidRDefault="00074D54" w:rsidP="008025AF">
      <w:pPr>
        <w:autoSpaceDE w:val="0"/>
        <w:autoSpaceDN w:val="0"/>
        <w:adjustRightInd w:val="0"/>
        <w:spacing w:after="0" w:line="240" w:lineRule="auto"/>
        <w:ind w:firstLine="709"/>
        <w:jc w:val="both"/>
        <w:rPr>
          <w:rFonts w:ascii="Times New Roman" w:hAnsi="Times New Roman" w:cs="Times New Roman"/>
          <w:bCs/>
          <w:sz w:val="28"/>
          <w:szCs w:val="28"/>
        </w:rPr>
      </w:pPr>
      <w:r w:rsidRPr="00074D54">
        <w:rPr>
          <w:rFonts w:ascii="Times New Roman" w:hAnsi="Times New Roman" w:cs="Times New Roman"/>
          <w:bCs/>
          <w:sz w:val="28"/>
          <w:szCs w:val="28"/>
        </w:rPr>
        <w:t xml:space="preserve">проект </w:t>
      </w:r>
      <w:r w:rsidR="00BB2B1F">
        <w:rPr>
          <w:rFonts w:ascii="Times New Roman" w:hAnsi="Times New Roman" w:cs="Times New Roman"/>
          <w:bCs/>
          <w:sz w:val="28"/>
          <w:szCs w:val="28"/>
        </w:rPr>
        <w:t>–</w:t>
      </w:r>
      <w:r w:rsidRPr="00074D54">
        <w:rPr>
          <w:rFonts w:ascii="Times New Roman" w:hAnsi="Times New Roman" w:cs="Times New Roman"/>
          <w:bCs/>
          <w:sz w:val="28"/>
          <w:szCs w:val="28"/>
        </w:rPr>
        <w:t xml:space="preserve"> инвестиционный проект, в отношении которого заключено соглашение о защите и поощрении капиталовложений в соответствии с Федеральным законом № 69-ФЗ; </w:t>
      </w:r>
    </w:p>
    <w:p w:rsidR="00074D54" w:rsidRPr="00074D54" w:rsidRDefault="00074D54" w:rsidP="008025AF">
      <w:pPr>
        <w:autoSpaceDE w:val="0"/>
        <w:autoSpaceDN w:val="0"/>
        <w:adjustRightInd w:val="0"/>
        <w:spacing w:after="0" w:line="240" w:lineRule="auto"/>
        <w:ind w:firstLine="709"/>
        <w:jc w:val="both"/>
        <w:rPr>
          <w:rFonts w:ascii="Times New Roman" w:hAnsi="Times New Roman" w:cs="Times New Roman"/>
          <w:bCs/>
          <w:sz w:val="28"/>
          <w:szCs w:val="28"/>
        </w:rPr>
      </w:pPr>
      <w:r w:rsidRPr="00074D54">
        <w:rPr>
          <w:rFonts w:ascii="Times New Roman" w:hAnsi="Times New Roman" w:cs="Times New Roman"/>
          <w:bCs/>
          <w:sz w:val="28"/>
          <w:szCs w:val="28"/>
        </w:rPr>
        <w:t xml:space="preserve">обязательные платежи, исчисленные организацией, реализующей проект, для уплаты в </w:t>
      </w:r>
      <w:r w:rsidR="00995610">
        <w:rPr>
          <w:rFonts w:ascii="Times New Roman" w:hAnsi="Times New Roman" w:cs="Times New Roman"/>
          <w:bCs/>
          <w:sz w:val="28"/>
          <w:szCs w:val="28"/>
        </w:rPr>
        <w:t xml:space="preserve">республиканский </w:t>
      </w:r>
      <w:r w:rsidRPr="00074D54">
        <w:rPr>
          <w:rFonts w:ascii="Times New Roman" w:hAnsi="Times New Roman" w:cs="Times New Roman"/>
          <w:bCs/>
          <w:sz w:val="28"/>
          <w:szCs w:val="28"/>
        </w:rPr>
        <w:t xml:space="preserve">бюджет </w:t>
      </w:r>
      <w:r w:rsidR="00995610">
        <w:rPr>
          <w:rFonts w:ascii="Times New Roman" w:hAnsi="Times New Roman" w:cs="Times New Roman"/>
          <w:bCs/>
          <w:sz w:val="28"/>
          <w:szCs w:val="28"/>
        </w:rPr>
        <w:t>Республики Тыва</w:t>
      </w:r>
      <w:r w:rsidRPr="00074D54">
        <w:rPr>
          <w:rFonts w:ascii="Times New Roman" w:hAnsi="Times New Roman" w:cs="Times New Roman"/>
          <w:bCs/>
          <w:sz w:val="28"/>
          <w:szCs w:val="28"/>
        </w:rPr>
        <w:t xml:space="preserve"> в связи с реализацией проекта </w:t>
      </w:r>
      <w:r w:rsidR="00BB2B1F">
        <w:rPr>
          <w:rFonts w:ascii="Times New Roman" w:hAnsi="Times New Roman" w:cs="Times New Roman"/>
          <w:bCs/>
          <w:sz w:val="28"/>
          <w:szCs w:val="28"/>
        </w:rPr>
        <w:t>–</w:t>
      </w:r>
      <w:r w:rsidRPr="00074D54">
        <w:rPr>
          <w:rFonts w:ascii="Times New Roman" w:hAnsi="Times New Roman" w:cs="Times New Roman"/>
          <w:bCs/>
          <w:sz w:val="28"/>
          <w:szCs w:val="28"/>
        </w:rPr>
        <w:t xml:space="preserve"> суммы налога на прибыль организаций, подлежащего зачислению в </w:t>
      </w:r>
      <w:r w:rsidR="008F27D9">
        <w:rPr>
          <w:rFonts w:ascii="Times New Roman" w:hAnsi="Times New Roman" w:cs="Times New Roman"/>
          <w:bCs/>
          <w:sz w:val="28"/>
          <w:szCs w:val="28"/>
        </w:rPr>
        <w:t xml:space="preserve">республиканский </w:t>
      </w:r>
      <w:r w:rsidRPr="00074D54">
        <w:rPr>
          <w:rFonts w:ascii="Times New Roman" w:hAnsi="Times New Roman" w:cs="Times New Roman"/>
          <w:bCs/>
          <w:sz w:val="28"/>
          <w:szCs w:val="28"/>
        </w:rPr>
        <w:t xml:space="preserve">бюджет </w:t>
      </w:r>
      <w:r w:rsidR="008F27D9">
        <w:rPr>
          <w:rFonts w:ascii="Times New Roman" w:hAnsi="Times New Roman" w:cs="Times New Roman"/>
          <w:bCs/>
          <w:sz w:val="28"/>
          <w:szCs w:val="28"/>
        </w:rPr>
        <w:t>Республики Тыва</w:t>
      </w:r>
      <w:r w:rsidRPr="00074D54">
        <w:rPr>
          <w:rFonts w:ascii="Times New Roman" w:hAnsi="Times New Roman" w:cs="Times New Roman"/>
          <w:bCs/>
          <w:sz w:val="28"/>
          <w:szCs w:val="28"/>
        </w:rPr>
        <w:t xml:space="preserve"> в соответствии с Налоговым кодексом Российской Федерации, в соответствующем отчетном периоде в связи с реализацией проекта на этапе эксплуатации (функционирования) объекта проекта.</w:t>
      </w:r>
    </w:p>
    <w:p w:rsidR="00074D54" w:rsidRPr="00074D54" w:rsidRDefault="00074D54" w:rsidP="008025AF">
      <w:pPr>
        <w:autoSpaceDE w:val="0"/>
        <w:autoSpaceDN w:val="0"/>
        <w:adjustRightInd w:val="0"/>
        <w:spacing w:after="0" w:line="240" w:lineRule="auto"/>
        <w:ind w:firstLine="709"/>
        <w:jc w:val="both"/>
        <w:rPr>
          <w:rFonts w:ascii="Times New Roman" w:hAnsi="Times New Roman" w:cs="Times New Roman"/>
          <w:bCs/>
          <w:sz w:val="28"/>
          <w:szCs w:val="28"/>
        </w:rPr>
      </w:pPr>
      <w:r w:rsidRPr="00074D54">
        <w:rPr>
          <w:rFonts w:ascii="Times New Roman" w:hAnsi="Times New Roman" w:cs="Times New Roman"/>
          <w:bCs/>
          <w:sz w:val="28"/>
          <w:szCs w:val="28"/>
        </w:rPr>
        <w:lastRenderedPageBreak/>
        <w:t xml:space="preserve">Понятия </w:t>
      </w:r>
      <w:r w:rsidR="004B48D3">
        <w:rPr>
          <w:rFonts w:ascii="Times New Roman" w:hAnsi="Times New Roman" w:cs="Times New Roman"/>
          <w:bCs/>
          <w:sz w:val="28"/>
          <w:szCs w:val="28"/>
        </w:rPr>
        <w:t>«</w:t>
      </w:r>
      <w:r w:rsidRPr="00074D54">
        <w:rPr>
          <w:rFonts w:ascii="Times New Roman" w:hAnsi="Times New Roman" w:cs="Times New Roman"/>
          <w:bCs/>
          <w:sz w:val="28"/>
          <w:szCs w:val="28"/>
        </w:rPr>
        <w:t>отчетный период</w:t>
      </w:r>
      <w:r w:rsidR="004B48D3">
        <w:rPr>
          <w:rFonts w:ascii="Times New Roman" w:hAnsi="Times New Roman" w:cs="Times New Roman"/>
          <w:bCs/>
          <w:sz w:val="28"/>
          <w:szCs w:val="28"/>
        </w:rPr>
        <w:t>»</w:t>
      </w:r>
      <w:r w:rsidRPr="00074D54">
        <w:rPr>
          <w:rFonts w:ascii="Times New Roman" w:hAnsi="Times New Roman" w:cs="Times New Roman"/>
          <w:bCs/>
          <w:sz w:val="28"/>
          <w:szCs w:val="28"/>
        </w:rPr>
        <w:t xml:space="preserve"> и </w:t>
      </w:r>
      <w:r w:rsidR="004B48D3">
        <w:rPr>
          <w:rFonts w:ascii="Times New Roman" w:hAnsi="Times New Roman" w:cs="Times New Roman"/>
          <w:bCs/>
          <w:sz w:val="28"/>
          <w:szCs w:val="28"/>
        </w:rPr>
        <w:t>«</w:t>
      </w:r>
      <w:r w:rsidRPr="00074D54">
        <w:rPr>
          <w:rFonts w:ascii="Times New Roman" w:hAnsi="Times New Roman" w:cs="Times New Roman"/>
          <w:bCs/>
          <w:sz w:val="28"/>
          <w:szCs w:val="28"/>
        </w:rPr>
        <w:t>налоговый период</w:t>
      </w:r>
      <w:r w:rsidR="004B48D3">
        <w:rPr>
          <w:rFonts w:ascii="Times New Roman" w:hAnsi="Times New Roman" w:cs="Times New Roman"/>
          <w:bCs/>
          <w:sz w:val="28"/>
          <w:szCs w:val="28"/>
        </w:rPr>
        <w:t>»</w:t>
      </w:r>
      <w:r w:rsidRPr="00074D54">
        <w:rPr>
          <w:rFonts w:ascii="Times New Roman" w:hAnsi="Times New Roman" w:cs="Times New Roman"/>
          <w:bCs/>
          <w:sz w:val="28"/>
          <w:szCs w:val="28"/>
        </w:rPr>
        <w:t xml:space="preserve"> применяются в </w:t>
      </w:r>
      <w:r w:rsidR="009F2C55">
        <w:rPr>
          <w:rFonts w:ascii="Times New Roman" w:hAnsi="Times New Roman" w:cs="Times New Roman"/>
          <w:bCs/>
          <w:sz w:val="28"/>
          <w:szCs w:val="28"/>
        </w:rPr>
        <w:t xml:space="preserve">настоящем </w:t>
      </w:r>
      <w:r w:rsidRPr="00074D54">
        <w:rPr>
          <w:rFonts w:ascii="Times New Roman" w:hAnsi="Times New Roman" w:cs="Times New Roman"/>
          <w:bCs/>
          <w:sz w:val="28"/>
          <w:szCs w:val="28"/>
        </w:rPr>
        <w:t>Порядке в значениях, установленных Налоговым кодексом Российской Федерации.</w:t>
      </w:r>
    </w:p>
    <w:p w:rsidR="00074D54" w:rsidRPr="00074D54" w:rsidRDefault="00074D54" w:rsidP="008025AF">
      <w:pPr>
        <w:autoSpaceDE w:val="0"/>
        <w:autoSpaceDN w:val="0"/>
        <w:adjustRightInd w:val="0"/>
        <w:spacing w:after="0" w:line="240" w:lineRule="auto"/>
        <w:ind w:firstLine="709"/>
        <w:jc w:val="both"/>
        <w:rPr>
          <w:rFonts w:ascii="Times New Roman" w:hAnsi="Times New Roman" w:cs="Times New Roman"/>
          <w:bCs/>
          <w:sz w:val="28"/>
          <w:szCs w:val="28"/>
        </w:rPr>
      </w:pPr>
      <w:r w:rsidRPr="00074D54">
        <w:rPr>
          <w:rFonts w:ascii="Times New Roman" w:hAnsi="Times New Roman" w:cs="Times New Roman"/>
          <w:bCs/>
          <w:sz w:val="28"/>
          <w:szCs w:val="28"/>
        </w:rPr>
        <w:t>Иные понятия используются в значениях, установленных Федеральным законом № 69-ФЗ, Правилами.</w:t>
      </w:r>
    </w:p>
    <w:p w:rsidR="00074D54" w:rsidRPr="00074D54" w:rsidRDefault="001A17F3" w:rsidP="008025A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074D54" w:rsidRPr="00074D54">
        <w:rPr>
          <w:rFonts w:ascii="Times New Roman" w:hAnsi="Times New Roman" w:cs="Times New Roman"/>
          <w:bCs/>
          <w:sz w:val="28"/>
          <w:szCs w:val="28"/>
        </w:rPr>
        <w:t xml:space="preserve">Целью предоставления субсидии является государственная поддержка проектов, </w:t>
      </w:r>
      <w:r>
        <w:rPr>
          <w:rFonts w:ascii="Times New Roman" w:hAnsi="Times New Roman" w:cs="Times New Roman"/>
          <w:bCs/>
          <w:sz w:val="28"/>
          <w:szCs w:val="28"/>
        </w:rPr>
        <w:t>в отношении которых заключено соглашение о защите и поощрении капиталовложений,</w:t>
      </w:r>
      <w:r w:rsidRPr="001A17F3">
        <w:rPr>
          <w:rFonts w:ascii="Times New Roman" w:hAnsi="Times New Roman" w:cs="Times New Roman"/>
          <w:bCs/>
          <w:sz w:val="28"/>
          <w:szCs w:val="28"/>
        </w:rPr>
        <w:t xml:space="preserve"> </w:t>
      </w:r>
      <w:r w:rsidRPr="00074D54">
        <w:rPr>
          <w:rFonts w:ascii="Times New Roman" w:hAnsi="Times New Roman" w:cs="Times New Roman"/>
          <w:bCs/>
          <w:sz w:val="28"/>
          <w:szCs w:val="28"/>
        </w:rPr>
        <w:t>в форме возмещения затрат из</w:t>
      </w:r>
      <w:r>
        <w:rPr>
          <w:rFonts w:ascii="Times New Roman" w:hAnsi="Times New Roman" w:cs="Times New Roman"/>
          <w:bCs/>
          <w:sz w:val="28"/>
          <w:szCs w:val="28"/>
        </w:rPr>
        <w:t xml:space="preserve"> республиканского </w:t>
      </w:r>
      <w:r w:rsidRPr="00074D54">
        <w:rPr>
          <w:rFonts w:ascii="Times New Roman" w:hAnsi="Times New Roman" w:cs="Times New Roman"/>
          <w:bCs/>
          <w:sz w:val="28"/>
          <w:szCs w:val="28"/>
        </w:rPr>
        <w:t>бюджет</w:t>
      </w:r>
      <w:r>
        <w:rPr>
          <w:rFonts w:ascii="Times New Roman" w:hAnsi="Times New Roman" w:cs="Times New Roman"/>
          <w:bCs/>
          <w:sz w:val="28"/>
          <w:szCs w:val="28"/>
        </w:rPr>
        <w:t>а</w:t>
      </w:r>
      <w:r w:rsidRPr="00074D54">
        <w:rPr>
          <w:rFonts w:ascii="Times New Roman" w:hAnsi="Times New Roman" w:cs="Times New Roman"/>
          <w:bCs/>
          <w:sz w:val="28"/>
          <w:szCs w:val="28"/>
        </w:rPr>
        <w:t xml:space="preserve"> </w:t>
      </w:r>
      <w:r>
        <w:rPr>
          <w:rFonts w:ascii="Times New Roman" w:hAnsi="Times New Roman" w:cs="Times New Roman"/>
          <w:bCs/>
          <w:sz w:val="28"/>
          <w:szCs w:val="28"/>
        </w:rPr>
        <w:t xml:space="preserve">Республики Тыва, </w:t>
      </w:r>
      <w:r w:rsidR="00074D54" w:rsidRPr="00074D54">
        <w:rPr>
          <w:rFonts w:ascii="Times New Roman" w:hAnsi="Times New Roman" w:cs="Times New Roman"/>
          <w:bCs/>
          <w:sz w:val="28"/>
          <w:szCs w:val="28"/>
        </w:rPr>
        <w:t>указанных в пунктах 1</w:t>
      </w:r>
      <w:r w:rsidR="008025AF">
        <w:rPr>
          <w:rFonts w:ascii="Times New Roman" w:hAnsi="Times New Roman" w:cs="Times New Roman"/>
          <w:bCs/>
          <w:sz w:val="28"/>
          <w:szCs w:val="28"/>
        </w:rPr>
        <w:t>-</w:t>
      </w:r>
      <w:r w:rsidR="00074D54" w:rsidRPr="00074D54">
        <w:rPr>
          <w:rFonts w:ascii="Times New Roman" w:hAnsi="Times New Roman" w:cs="Times New Roman"/>
          <w:bCs/>
          <w:sz w:val="28"/>
          <w:szCs w:val="28"/>
        </w:rPr>
        <w:t>3 части 1 статьи 15 Фед</w:t>
      </w:r>
      <w:r>
        <w:rPr>
          <w:rFonts w:ascii="Times New Roman" w:hAnsi="Times New Roman" w:cs="Times New Roman"/>
          <w:bCs/>
          <w:sz w:val="28"/>
          <w:szCs w:val="28"/>
        </w:rPr>
        <w:t>ерального закона № 69-ФЗ.</w:t>
      </w:r>
      <w:r w:rsidR="00074D54" w:rsidRPr="00074D54">
        <w:rPr>
          <w:rFonts w:ascii="Times New Roman" w:hAnsi="Times New Roman" w:cs="Times New Roman"/>
          <w:bCs/>
          <w:sz w:val="28"/>
          <w:szCs w:val="28"/>
        </w:rPr>
        <w:t xml:space="preserve"> </w:t>
      </w:r>
    </w:p>
    <w:p w:rsidR="00074D54" w:rsidRPr="00074D54" w:rsidRDefault="00074D54" w:rsidP="003F4952">
      <w:pPr>
        <w:tabs>
          <w:tab w:val="left" w:pos="709"/>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bCs/>
          <w:sz w:val="28"/>
          <w:szCs w:val="28"/>
        </w:rPr>
      </w:pPr>
      <w:r w:rsidRPr="00074D54">
        <w:rPr>
          <w:rFonts w:ascii="Times New Roman" w:hAnsi="Times New Roman" w:cs="Times New Roman"/>
          <w:bCs/>
          <w:sz w:val="28"/>
          <w:szCs w:val="28"/>
        </w:rPr>
        <w:t>1.4.</w:t>
      </w:r>
      <w:r w:rsidRPr="00074D54">
        <w:rPr>
          <w:rFonts w:ascii="Times New Roman" w:hAnsi="Times New Roman" w:cs="Times New Roman"/>
          <w:bCs/>
          <w:sz w:val="28"/>
          <w:szCs w:val="28"/>
        </w:rPr>
        <w:tab/>
      </w:r>
      <w:r w:rsidR="001A17F3">
        <w:rPr>
          <w:rFonts w:ascii="Times New Roman" w:hAnsi="Times New Roman" w:cs="Times New Roman"/>
          <w:bCs/>
          <w:sz w:val="28"/>
          <w:szCs w:val="28"/>
        </w:rPr>
        <w:t>Ф</w:t>
      </w:r>
      <w:r w:rsidR="001A17F3" w:rsidRPr="00074D54">
        <w:rPr>
          <w:rFonts w:ascii="Times New Roman" w:hAnsi="Times New Roman" w:cs="Times New Roman"/>
          <w:bCs/>
          <w:sz w:val="28"/>
          <w:szCs w:val="28"/>
        </w:rPr>
        <w:t>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r w:rsidR="00DB1644">
        <w:rPr>
          <w:rFonts w:ascii="Times New Roman" w:hAnsi="Times New Roman" w:cs="Times New Roman"/>
          <w:bCs/>
          <w:sz w:val="28"/>
          <w:szCs w:val="28"/>
        </w:rPr>
        <w:t xml:space="preserve"> осуществляе</w:t>
      </w:r>
      <w:r w:rsidR="001A17F3">
        <w:rPr>
          <w:rFonts w:ascii="Times New Roman" w:hAnsi="Times New Roman" w:cs="Times New Roman"/>
          <w:bCs/>
          <w:sz w:val="28"/>
          <w:szCs w:val="28"/>
        </w:rPr>
        <w:t xml:space="preserve">т </w:t>
      </w:r>
      <w:r w:rsidR="00DB1644">
        <w:rPr>
          <w:rFonts w:ascii="Times New Roman" w:hAnsi="Times New Roman" w:cs="Times New Roman"/>
          <w:bCs/>
          <w:sz w:val="28"/>
          <w:szCs w:val="28"/>
        </w:rPr>
        <w:t>Министерство экономического развития и промышленности Республики Тыва</w:t>
      </w:r>
      <w:r w:rsidR="001A17F3">
        <w:rPr>
          <w:rFonts w:ascii="Times New Roman" w:hAnsi="Times New Roman" w:cs="Times New Roman"/>
          <w:bCs/>
          <w:sz w:val="28"/>
          <w:szCs w:val="28"/>
        </w:rPr>
        <w:t xml:space="preserve"> (далее </w:t>
      </w:r>
      <w:r w:rsidR="00BB2B1F">
        <w:rPr>
          <w:rFonts w:ascii="Times New Roman" w:hAnsi="Times New Roman" w:cs="Times New Roman"/>
          <w:bCs/>
          <w:sz w:val="28"/>
          <w:szCs w:val="28"/>
        </w:rPr>
        <w:t>–</w:t>
      </w:r>
      <w:r w:rsidR="001A17F3">
        <w:rPr>
          <w:rFonts w:ascii="Times New Roman" w:hAnsi="Times New Roman" w:cs="Times New Roman"/>
          <w:bCs/>
          <w:sz w:val="28"/>
          <w:szCs w:val="28"/>
        </w:rPr>
        <w:t xml:space="preserve"> </w:t>
      </w:r>
      <w:r w:rsidR="00DB1644">
        <w:rPr>
          <w:rFonts w:ascii="Times New Roman" w:hAnsi="Times New Roman" w:cs="Times New Roman"/>
          <w:bCs/>
          <w:sz w:val="28"/>
          <w:szCs w:val="28"/>
        </w:rPr>
        <w:t>Министерство</w:t>
      </w:r>
      <w:r w:rsidR="001A17F3">
        <w:rPr>
          <w:rFonts w:ascii="Times New Roman" w:hAnsi="Times New Roman" w:cs="Times New Roman"/>
          <w:bCs/>
          <w:sz w:val="28"/>
          <w:szCs w:val="28"/>
        </w:rPr>
        <w:t>)</w:t>
      </w:r>
      <w:r w:rsidRPr="00074D54">
        <w:rPr>
          <w:rFonts w:ascii="Times New Roman" w:hAnsi="Times New Roman" w:cs="Times New Roman"/>
          <w:bCs/>
          <w:sz w:val="28"/>
          <w:szCs w:val="28"/>
        </w:rPr>
        <w:t>.</w:t>
      </w:r>
    </w:p>
    <w:p w:rsidR="00074D54" w:rsidRPr="00074D54" w:rsidRDefault="00074D54" w:rsidP="003F4952">
      <w:pPr>
        <w:tabs>
          <w:tab w:val="left" w:pos="709"/>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bCs/>
          <w:sz w:val="28"/>
          <w:szCs w:val="28"/>
        </w:rPr>
      </w:pPr>
      <w:r w:rsidRPr="00074D54">
        <w:rPr>
          <w:rFonts w:ascii="Times New Roman" w:hAnsi="Times New Roman" w:cs="Times New Roman"/>
          <w:bCs/>
          <w:sz w:val="28"/>
          <w:szCs w:val="28"/>
        </w:rPr>
        <w:t>1.5.</w:t>
      </w:r>
      <w:r w:rsidRPr="00074D54">
        <w:rPr>
          <w:rFonts w:ascii="Times New Roman" w:hAnsi="Times New Roman" w:cs="Times New Roman"/>
          <w:bCs/>
          <w:sz w:val="28"/>
          <w:szCs w:val="28"/>
        </w:rPr>
        <w:tab/>
        <w:t xml:space="preserve">Получателями субсидий являются организации, реализующие проекты на основании заключенного соглашения о защите и поощрении капиталовложений, стороной которого является </w:t>
      </w:r>
      <w:r w:rsidR="001A17F3">
        <w:rPr>
          <w:rFonts w:ascii="Times New Roman" w:hAnsi="Times New Roman" w:cs="Times New Roman"/>
          <w:bCs/>
          <w:sz w:val="28"/>
          <w:szCs w:val="28"/>
        </w:rPr>
        <w:t>Республика Тыва</w:t>
      </w:r>
      <w:r w:rsidRPr="00074D54">
        <w:rPr>
          <w:rFonts w:ascii="Times New Roman" w:hAnsi="Times New Roman" w:cs="Times New Roman"/>
          <w:bCs/>
          <w:sz w:val="28"/>
          <w:szCs w:val="28"/>
        </w:rPr>
        <w:t xml:space="preserve">, содержащего обязательство </w:t>
      </w:r>
      <w:r w:rsidR="005B075A">
        <w:rPr>
          <w:rFonts w:ascii="Times New Roman" w:hAnsi="Times New Roman" w:cs="Times New Roman"/>
          <w:bCs/>
          <w:sz w:val="28"/>
          <w:szCs w:val="28"/>
        </w:rPr>
        <w:t>Республики Тыва</w:t>
      </w:r>
      <w:r w:rsidRPr="00074D54">
        <w:rPr>
          <w:rFonts w:ascii="Times New Roman" w:hAnsi="Times New Roman" w:cs="Times New Roman"/>
          <w:bCs/>
          <w:sz w:val="28"/>
          <w:szCs w:val="28"/>
        </w:rPr>
        <w:t xml:space="preserve"> осуществлять выплаты из своего бюджета в пользу организации, в объеме, не превышающем размер обязательных платежей, исчисленных организацией, реализующей проект для уплаты в </w:t>
      </w:r>
      <w:r w:rsidR="005B075A">
        <w:rPr>
          <w:rFonts w:ascii="Times New Roman" w:hAnsi="Times New Roman" w:cs="Times New Roman"/>
          <w:bCs/>
          <w:sz w:val="28"/>
          <w:szCs w:val="28"/>
        </w:rPr>
        <w:t xml:space="preserve">республиканский </w:t>
      </w:r>
      <w:r w:rsidRPr="00074D54">
        <w:rPr>
          <w:rFonts w:ascii="Times New Roman" w:hAnsi="Times New Roman" w:cs="Times New Roman"/>
          <w:bCs/>
          <w:sz w:val="28"/>
          <w:szCs w:val="28"/>
        </w:rPr>
        <w:t xml:space="preserve">бюджет </w:t>
      </w:r>
      <w:r w:rsidR="005B075A">
        <w:rPr>
          <w:rFonts w:ascii="Times New Roman" w:hAnsi="Times New Roman" w:cs="Times New Roman"/>
          <w:bCs/>
          <w:sz w:val="28"/>
          <w:szCs w:val="28"/>
        </w:rPr>
        <w:t>Республики Тыва</w:t>
      </w:r>
      <w:r w:rsidRPr="00074D54">
        <w:rPr>
          <w:rFonts w:ascii="Times New Roman" w:hAnsi="Times New Roman" w:cs="Times New Roman"/>
          <w:bCs/>
          <w:sz w:val="28"/>
          <w:szCs w:val="28"/>
        </w:rPr>
        <w:t xml:space="preserve"> в связи с реализацией проекта (далее </w:t>
      </w:r>
      <w:r w:rsidR="00BB2B1F">
        <w:rPr>
          <w:rFonts w:ascii="Times New Roman" w:hAnsi="Times New Roman" w:cs="Times New Roman"/>
          <w:bCs/>
          <w:sz w:val="28"/>
          <w:szCs w:val="28"/>
        </w:rPr>
        <w:t>–</w:t>
      </w:r>
      <w:r w:rsidRPr="00074D54">
        <w:rPr>
          <w:rFonts w:ascii="Times New Roman" w:hAnsi="Times New Roman" w:cs="Times New Roman"/>
          <w:bCs/>
          <w:sz w:val="28"/>
          <w:szCs w:val="28"/>
        </w:rPr>
        <w:t xml:space="preserve"> организация, реализующая проект).</w:t>
      </w:r>
    </w:p>
    <w:p w:rsidR="00074D54" w:rsidRPr="00D566CD" w:rsidRDefault="00074D54" w:rsidP="003F4952">
      <w:pPr>
        <w:pStyle w:val="2"/>
        <w:tabs>
          <w:tab w:val="left" w:pos="709"/>
          <w:tab w:val="left" w:pos="851"/>
          <w:tab w:val="left" w:pos="993"/>
          <w:tab w:val="left" w:pos="1276"/>
        </w:tabs>
        <w:spacing w:before="0" w:after="0" w:line="240" w:lineRule="auto"/>
        <w:ind w:left="0" w:right="0" w:firstLine="709"/>
        <w:jc w:val="both"/>
        <w:rPr>
          <w:rFonts w:ascii="Times New Roman" w:hAnsi="Times New Roman" w:cs="Times New Roman"/>
          <w:bCs/>
          <w:i w:val="0"/>
          <w:iCs w:val="0"/>
          <w:color w:val="auto"/>
          <w:sz w:val="28"/>
          <w:szCs w:val="28"/>
        </w:rPr>
      </w:pPr>
      <w:r w:rsidRPr="00D566CD">
        <w:rPr>
          <w:rFonts w:ascii="Times New Roman" w:hAnsi="Times New Roman" w:cs="Times New Roman"/>
          <w:bCs/>
          <w:i w:val="0"/>
          <w:iCs w:val="0"/>
          <w:color w:val="auto"/>
          <w:sz w:val="28"/>
          <w:szCs w:val="28"/>
        </w:rPr>
        <w:t>1.6.</w:t>
      </w:r>
      <w:r w:rsidRPr="00D566CD">
        <w:rPr>
          <w:rFonts w:ascii="Times New Roman" w:hAnsi="Times New Roman" w:cs="Times New Roman"/>
          <w:bCs/>
          <w:i w:val="0"/>
          <w:iCs w:val="0"/>
          <w:color w:val="auto"/>
          <w:sz w:val="28"/>
          <w:szCs w:val="28"/>
        </w:rPr>
        <w:tab/>
        <w:t>Соглашение о предоставлении субсидии заключается на срок, равный финансовому году предоставления субсидии, с учетом предельных сроков возмещения затрат, установленных частями 6-8 статьи</w:t>
      </w:r>
      <w:r w:rsidR="00BE0B7B">
        <w:rPr>
          <w:rFonts w:ascii="Times New Roman" w:hAnsi="Times New Roman" w:cs="Times New Roman"/>
          <w:bCs/>
          <w:i w:val="0"/>
          <w:iCs w:val="0"/>
          <w:color w:val="auto"/>
          <w:sz w:val="28"/>
          <w:szCs w:val="28"/>
        </w:rPr>
        <w:t xml:space="preserve"> 1</w:t>
      </w:r>
      <w:r w:rsidR="009F2C55">
        <w:rPr>
          <w:rFonts w:ascii="Times New Roman" w:hAnsi="Times New Roman" w:cs="Times New Roman"/>
          <w:bCs/>
          <w:i w:val="0"/>
          <w:iCs w:val="0"/>
          <w:color w:val="auto"/>
          <w:sz w:val="28"/>
          <w:szCs w:val="28"/>
        </w:rPr>
        <w:t>5 Федерального закона № 69-ФЗ.</w:t>
      </w:r>
    </w:p>
    <w:p w:rsidR="00176836" w:rsidRDefault="00074D54" w:rsidP="003F4952">
      <w:pPr>
        <w:tabs>
          <w:tab w:val="left" w:pos="709"/>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bCs/>
          <w:sz w:val="28"/>
          <w:szCs w:val="28"/>
        </w:rPr>
      </w:pPr>
      <w:r w:rsidRPr="00074D54">
        <w:rPr>
          <w:rFonts w:ascii="Times New Roman" w:hAnsi="Times New Roman" w:cs="Times New Roman"/>
          <w:bCs/>
          <w:sz w:val="28"/>
          <w:szCs w:val="28"/>
        </w:rPr>
        <w:t>1.7.</w:t>
      </w:r>
      <w:r w:rsidRPr="00074D54">
        <w:rPr>
          <w:rFonts w:ascii="Times New Roman" w:hAnsi="Times New Roman" w:cs="Times New Roman"/>
          <w:bCs/>
          <w:sz w:val="28"/>
          <w:szCs w:val="28"/>
        </w:rPr>
        <w:tab/>
        <w:t xml:space="preserve">Информация о субсидиях, предоставленных организациям, реализующим проекты, на возмещение затрат, предусмотренных пунктами 1-3 части 1 статьи 15 Федерального закона № 69-ФЗ, об объектах инфраструктуры с указанием их текущих правообладателей подлежит размещению </w:t>
      </w:r>
      <w:r w:rsidR="00DB1644">
        <w:rPr>
          <w:rFonts w:ascii="Times New Roman" w:hAnsi="Times New Roman" w:cs="Times New Roman"/>
          <w:bCs/>
          <w:sz w:val="28"/>
          <w:szCs w:val="28"/>
        </w:rPr>
        <w:t>Министерством</w:t>
      </w:r>
      <w:r w:rsidRPr="00074D54">
        <w:rPr>
          <w:rFonts w:ascii="Times New Roman" w:hAnsi="Times New Roman" w:cs="Times New Roman"/>
          <w:bCs/>
          <w:sz w:val="28"/>
          <w:szCs w:val="28"/>
        </w:rPr>
        <w:t xml:space="preserve"> в государственной информационной системе </w:t>
      </w:r>
      <w:r w:rsidR="004B48D3">
        <w:rPr>
          <w:rFonts w:ascii="Times New Roman" w:hAnsi="Times New Roman" w:cs="Times New Roman"/>
          <w:bCs/>
          <w:sz w:val="28"/>
          <w:szCs w:val="28"/>
        </w:rPr>
        <w:t>«</w:t>
      </w:r>
      <w:r w:rsidRPr="00074D54">
        <w:rPr>
          <w:rFonts w:ascii="Times New Roman" w:hAnsi="Times New Roman" w:cs="Times New Roman"/>
          <w:bCs/>
          <w:sz w:val="28"/>
          <w:szCs w:val="28"/>
        </w:rPr>
        <w:t>Капиталовложения</w:t>
      </w:r>
      <w:r w:rsidR="004B48D3">
        <w:rPr>
          <w:rFonts w:ascii="Times New Roman" w:hAnsi="Times New Roman" w:cs="Times New Roman"/>
          <w:bCs/>
          <w:sz w:val="28"/>
          <w:szCs w:val="28"/>
        </w:rPr>
        <w:t>»</w:t>
      </w:r>
      <w:r w:rsidRPr="00074D54">
        <w:rPr>
          <w:rFonts w:ascii="Times New Roman" w:hAnsi="Times New Roman" w:cs="Times New Roman"/>
          <w:bCs/>
          <w:sz w:val="28"/>
          <w:szCs w:val="28"/>
        </w:rPr>
        <w:t>.</w:t>
      </w:r>
    </w:p>
    <w:p w:rsidR="00D566CD" w:rsidRDefault="00D566CD" w:rsidP="003F4952">
      <w:pPr>
        <w:autoSpaceDE w:val="0"/>
        <w:autoSpaceDN w:val="0"/>
        <w:adjustRightInd w:val="0"/>
        <w:spacing w:after="0" w:line="240" w:lineRule="auto"/>
        <w:jc w:val="center"/>
        <w:rPr>
          <w:rFonts w:ascii="Times New Roman" w:hAnsi="Times New Roman" w:cs="Times New Roman"/>
          <w:bCs/>
          <w:sz w:val="28"/>
          <w:szCs w:val="28"/>
        </w:rPr>
      </w:pPr>
    </w:p>
    <w:p w:rsidR="00D566CD" w:rsidRPr="00F6402C" w:rsidRDefault="009F2C55" w:rsidP="003F495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2. </w:t>
      </w:r>
      <w:r w:rsidR="00D566CD" w:rsidRPr="00D566CD">
        <w:rPr>
          <w:rFonts w:ascii="Times New Roman" w:hAnsi="Times New Roman" w:cs="Times New Roman"/>
          <w:bCs/>
          <w:sz w:val="28"/>
          <w:szCs w:val="28"/>
        </w:rPr>
        <w:t>Условия и порядок получения субсидии</w:t>
      </w:r>
    </w:p>
    <w:p w:rsidR="0018059E" w:rsidRPr="00F6402C" w:rsidRDefault="0018059E" w:rsidP="003F4952">
      <w:pPr>
        <w:autoSpaceDE w:val="0"/>
        <w:autoSpaceDN w:val="0"/>
        <w:adjustRightInd w:val="0"/>
        <w:spacing w:after="0" w:line="240" w:lineRule="auto"/>
        <w:jc w:val="center"/>
        <w:rPr>
          <w:rFonts w:ascii="Times New Roman" w:hAnsi="Times New Roman" w:cs="Times New Roman"/>
          <w:bCs/>
          <w:sz w:val="28"/>
          <w:szCs w:val="28"/>
        </w:rPr>
      </w:pPr>
    </w:p>
    <w:p w:rsidR="009F2C55" w:rsidRDefault="00D566CD" w:rsidP="009F2C55">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2.1. Субсидия предоставляется на возмещение следующих направлений затрат:</w:t>
      </w:r>
    </w:p>
    <w:p w:rsidR="009F2C55" w:rsidRDefault="009F2C55" w:rsidP="009F2C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н</w:t>
      </w:r>
      <w:r w:rsidR="00D566CD" w:rsidRPr="00D9003D">
        <w:rPr>
          <w:rFonts w:ascii="Times New Roman" w:hAnsi="Times New Roman" w:cs="Times New Roman"/>
          <w:sz w:val="28"/>
          <w:szCs w:val="28"/>
        </w:rPr>
        <w:t>а создание (строительство) либо реконструкцию и (или) модернизацию объектов обеспечивающей и (или) сопутствующей инфраструктур, необходимых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w:t>
      </w:r>
      <w:r w:rsidR="00BF6996">
        <w:rPr>
          <w:rFonts w:ascii="Times New Roman" w:hAnsi="Times New Roman" w:cs="Times New Roman"/>
          <w:sz w:val="28"/>
          <w:szCs w:val="28"/>
        </w:rPr>
        <w:t>ным сетям);</w:t>
      </w:r>
    </w:p>
    <w:p w:rsidR="00BF6996" w:rsidRDefault="009F2C55" w:rsidP="00BF69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BF6996">
        <w:rPr>
          <w:rFonts w:ascii="Times New Roman" w:hAnsi="Times New Roman" w:cs="Times New Roman"/>
          <w:sz w:val="28"/>
          <w:szCs w:val="28"/>
        </w:rPr>
        <w:t xml:space="preserve"> н</w:t>
      </w:r>
      <w:r w:rsidR="00D566CD" w:rsidRPr="00D9003D">
        <w:rPr>
          <w:rFonts w:ascii="Times New Roman" w:hAnsi="Times New Roman" w:cs="Times New Roman"/>
          <w:sz w:val="28"/>
          <w:szCs w:val="28"/>
        </w:rPr>
        <w:t xml:space="preserve">а уплату процентов по кредитам и займам, купонного дохода по облигационным займам, привлеченным на создание объектов обеспечивающей и (или) сопутствующей инфраструктур (включая затраты при проектировании объектов инфраструктуры), необходимых для реализации инвестиционного проекта, в том числе </w:t>
      </w:r>
      <w:r w:rsidR="00D566CD" w:rsidRPr="00D9003D">
        <w:rPr>
          <w:rFonts w:ascii="Times New Roman" w:hAnsi="Times New Roman" w:cs="Times New Roman"/>
          <w:sz w:val="28"/>
          <w:szCs w:val="28"/>
        </w:rPr>
        <w:lastRenderedPageBreak/>
        <w:t>на реконструкцию объектов инфраструктуры, находящихся в государственно</w:t>
      </w:r>
      <w:r w:rsidR="00D9003D">
        <w:rPr>
          <w:rFonts w:ascii="Times New Roman" w:hAnsi="Times New Roman" w:cs="Times New Roman"/>
          <w:sz w:val="28"/>
          <w:szCs w:val="28"/>
        </w:rPr>
        <w:t>й (муни</w:t>
      </w:r>
      <w:r w:rsidR="00BF6996">
        <w:rPr>
          <w:rFonts w:ascii="Times New Roman" w:hAnsi="Times New Roman" w:cs="Times New Roman"/>
          <w:sz w:val="28"/>
          <w:szCs w:val="28"/>
        </w:rPr>
        <w:t>ципальной) собственности;</w:t>
      </w:r>
    </w:p>
    <w:p w:rsidR="00D566CD" w:rsidRPr="00D9003D" w:rsidRDefault="00BF6996" w:rsidP="00BF69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н</w:t>
      </w:r>
      <w:r w:rsidR="00D566CD" w:rsidRPr="00D9003D">
        <w:rPr>
          <w:rFonts w:ascii="Times New Roman" w:hAnsi="Times New Roman" w:cs="Times New Roman"/>
          <w:sz w:val="28"/>
          <w:szCs w:val="28"/>
        </w:rPr>
        <w:t>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займов, включая облигационные займы, не предоставляются иные меры государственной поддержки.</w:t>
      </w:r>
    </w:p>
    <w:p w:rsidR="00D566CD" w:rsidRPr="00D9003D"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2.2. Размер субсидии определяется в следующем порядке:</w:t>
      </w:r>
    </w:p>
    <w:p w:rsidR="00D566CD" w:rsidRPr="00D9003D" w:rsidRDefault="00D9003D" w:rsidP="008025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BF6996">
        <w:rPr>
          <w:rFonts w:ascii="Times New Roman" w:hAnsi="Times New Roman" w:cs="Times New Roman"/>
          <w:sz w:val="28"/>
          <w:szCs w:val="28"/>
        </w:rPr>
        <w:t>)</w:t>
      </w:r>
      <w:r>
        <w:rPr>
          <w:rFonts w:ascii="Times New Roman" w:hAnsi="Times New Roman" w:cs="Times New Roman"/>
          <w:sz w:val="28"/>
          <w:szCs w:val="28"/>
        </w:rPr>
        <w:t xml:space="preserve"> </w:t>
      </w:r>
      <w:r w:rsidR="00BF6996">
        <w:rPr>
          <w:rFonts w:ascii="Times New Roman" w:hAnsi="Times New Roman" w:cs="Times New Roman"/>
          <w:sz w:val="28"/>
          <w:szCs w:val="28"/>
        </w:rPr>
        <w:t>н</w:t>
      </w:r>
      <w:r>
        <w:rPr>
          <w:rFonts w:ascii="Times New Roman" w:hAnsi="Times New Roman" w:cs="Times New Roman"/>
          <w:sz w:val="28"/>
          <w:szCs w:val="28"/>
        </w:rPr>
        <w:t xml:space="preserve">е более 50 </w:t>
      </w:r>
      <w:proofErr w:type="gramStart"/>
      <w:r>
        <w:rPr>
          <w:rFonts w:ascii="Times New Roman" w:hAnsi="Times New Roman" w:cs="Times New Roman"/>
          <w:sz w:val="28"/>
          <w:szCs w:val="28"/>
        </w:rPr>
        <w:t>процентов</w:t>
      </w:r>
      <w:proofErr w:type="gramEnd"/>
      <w:r w:rsidR="009D32A9">
        <w:rPr>
          <w:rFonts w:ascii="Times New Roman" w:hAnsi="Times New Roman" w:cs="Times New Roman"/>
          <w:sz w:val="28"/>
          <w:szCs w:val="28"/>
        </w:rPr>
        <w:t xml:space="preserve"> </w:t>
      </w:r>
      <w:r w:rsidR="00D566CD" w:rsidRPr="00D9003D">
        <w:rPr>
          <w:rFonts w:ascii="Times New Roman" w:hAnsi="Times New Roman" w:cs="Times New Roman"/>
          <w:sz w:val="28"/>
          <w:szCs w:val="28"/>
        </w:rPr>
        <w:t>фактически понесенных организациями, реализующими проект, затрат:</w:t>
      </w:r>
    </w:p>
    <w:p w:rsidR="00D9003D"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 xml:space="preserve">на создание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 </w:t>
      </w:r>
    </w:p>
    <w:p w:rsidR="00D9003D"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 xml:space="preserve">на уплату процентов по кредитам и займам, купонного дохода по облигационным займам, привлеченным для создания обеспечивающей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w:t>
      </w:r>
    </w:p>
    <w:p w:rsidR="00D566CD" w:rsidRPr="00D9003D"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на уплату процентов по кредитам и займам, купонного дохода по облигационным займам, привлеченным для реализации инвестиционного проекта в части создания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если уплата таких процентов была осуществлена на инвестиционной стадии, при условии, что в отношении таких кредитов и зай</w:t>
      </w:r>
      <w:r w:rsidR="00D9003D">
        <w:rPr>
          <w:rFonts w:ascii="Times New Roman" w:hAnsi="Times New Roman" w:cs="Times New Roman"/>
          <w:sz w:val="28"/>
          <w:szCs w:val="28"/>
        </w:rPr>
        <w:t>мов, включая облигационные займы</w:t>
      </w:r>
      <w:r w:rsidRPr="00D9003D">
        <w:rPr>
          <w:rFonts w:ascii="Times New Roman" w:hAnsi="Times New Roman" w:cs="Times New Roman"/>
          <w:sz w:val="28"/>
          <w:szCs w:val="28"/>
        </w:rPr>
        <w:t>, не предоставляются иные</w:t>
      </w:r>
      <w:r w:rsidR="00BF6996">
        <w:rPr>
          <w:rFonts w:ascii="Times New Roman" w:hAnsi="Times New Roman" w:cs="Times New Roman"/>
          <w:sz w:val="28"/>
          <w:szCs w:val="28"/>
        </w:rPr>
        <w:t xml:space="preserve"> меры государственной поддержки;</w:t>
      </w:r>
    </w:p>
    <w:p w:rsidR="00D566CD" w:rsidRPr="00D9003D"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2</w:t>
      </w:r>
      <w:r w:rsidR="00D9003D">
        <w:rPr>
          <w:rFonts w:ascii="Times New Roman" w:hAnsi="Times New Roman" w:cs="Times New Roman"/>
          <w:sz w:val="28"/>
          <w:szCs w:val="28"/>
        </w:rPr>
        <w:t>.</w:t>
      </w:r>
      <w:r w:rsidRPr="00D9003D">
        <w:rPr>
          <w:rFonts w:ascii="Times New Roman" w:hAnsi="Times New Roman" w:cs="Times New Roman"/>
          <w:sz w:val="28"/>
          <w:szCs w:val="28"/>
        </w:rPr>
        <w:t>2.2</w:t>
      </w:r>
      <w:r w:rsidR="00BF6996">
        <w:rPr>
          <w:rFonts w:ascii="Times New Roman" w:hAnsi="Times New Roman" w:cs="Times New Roman"/>
          <w:sz w:val="28"/>
          <w:szCs w:val="28"/>
        </w:rPr>
        <w:t>)</w:t>
      </w:r>
      <w:r w:rsidRPr="00D9003D">
        <w:rPr>
          <w:rFonts w:ascii="Times New Roman" w:hAnsi="Times New Roman" w:cs="Times New Roman"/>
          <w:sz w:val="28"/>
          <w:szCs w:val="28"/>
        </w:rPr>
        <w:t xml:space="preserve"> Не более 100 </w:t>
      </w:r>
      <w:proofErr w:type="gramStart"/>
      <w:r w:rsidR="00D9003D">
        <w:rPr>
          <w:rFonts w:ascii="Times New Roman" w:hAnsi="Times New Roman" w:cs="Times New Roman"/>
          <w:sz w:val="28"/>
          <w:szCs w:val="28"/>
        </w:rPr>
        <w:t>процентов</w:t>
      </w:r>
      <w:proofErr w:type="gramEnd"/>
      <w:r w:rsidR="000844FC">
        <w:rPr>
          <w:rFonts w:ascii="Times New Roman" w:hAnsi="Times New Roman" w:cs="Times New Roman"/>
          <w:sz w:val="28"/>
          <w:szCs w:val="28"/>
        </w:rPr>
        <w:t xml:space="preserve"> </w:t>
      </w:r>
      <w:r w:rsidRPr="00D9003D">
        <w:rPr>
          <w:rFonts w:ascii="Times New Roman" w:hAnsi="Times New Roman" w:cs="Times New Roman"/>
          <w:sz w:val="28"/>
          <w:szCs w:val="28"/>
        </w:rPr>
        <w:t>фактически понес</w:t>
      </w:r>
      <w:r w:rsidR="00F700AA">
        <w:rPr>
          <w:rFonts w:ascii="Times New Roman" w:hAnsi="Times New Roman" w:cs="Times New Roman"/>
          <w:sz w:val="28"/>
          <w:szCs w:val="28"/>
        </w:rPr>
        <w:t>енных организацией, реализующ</w:t>
      </w:r>
      <w:r w:rsidR="00EF0013">
        <w:rPr>
          <w:rFonts w:ascii="Times New Roman" w:hAnsi="Times New Roman" w:cs="Times New Roman"/>
          <w:sz w:val="28"/>
          <w:szCs w:val="28"/>
        </w:rPr>
        <w:t>ей</w:t>
      </w:r>
      <w:r w:rsidRPr="00D9003D">
        <w:rPr>
          <w:rFonts w:ascii="Times New Roman" w:hAnsi="Times New Roman" w:cs="Times New Roman"/>
          <w:sz w:val="28"/>
          <w:szCs w:val="28"/>
        </w:rPr>
        <w:t xml:space="preserve"> проект, затрат:</w:t>
      </w:r>
    </w:p>
    <w:p w:rsidR="00D566CD" w:rsidRPr="00D9003D"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на создание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собственности или собственности регулируемых организаций (включая затраты на технологическое присоединение (примыкание) к инженерным и транспортным сетям);</w:t>
      </w:r>
    </w:p>
    <w:p w:rsidR="00D566CD" w:rsidRPr="00D9003D"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на уплату процентов по кредитам и займам, купонного дохода по облигационным займам, привлеченным для создания сопутствующей инфраструктуры, необходимой для реализации инвестиционного проекта, в том числе на реконструкцию объектов инфраструктуры, находящихся в государственной (муниципальной) собст</w:t>
      </w:r>
      <w:r w:rsidR="00BF6996">
        <w:rPr>
          <w:rFonts w:ascii="Times New Roman" w:hAnsi="Times New Roman" w:cs="Times New Roman"/>
          <w:sz w:val="28"/>
          <w:szCs w:val="28"/>
        </w:rPr>
        <w:t>венности;</w:t>
      </w:r>
    </w:p>
    <w:p w:rsidR="00D566CD" w:rsidRPr="00D9003D"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lastRenderedPageBreak/>
        <w:t>2.2</w:t>
      </w:r>
      <w:r w:rsidR="00E423A9">
        <w:rPr>
          <w:rFonts w:ascii="Times New Roman" w:hAnsi="Times New Roman" w:cs="Times New Roman"/>
          <w:sz w:val="28"/>
          <w:szCs w:val="28"/>
        </w:rPr>
        <w:t>.</w:t>
      </w:r>
      <w:r w:rsidRPr="00D9003D">
        <w:rPr>
          <w:rFonts w:ascii="Times New Roman" w:hAnsi="Times New Roman" w:cs="Times New Roman"/>
          <w:sz w:val="28"/>
          <w:szCs w:val="28"/>
        </w:rPr>
        <w:t>3</w:t>
      </w:r>
      <w:r w:rsidR="00BF6996">
        <w:rPr>
          <w:rFonts w:ascii="Times New Roman" w:hAnsi="Times New Roman" w:cs="Times New Roman"/>
          <w:sz w:val="28"/>
          <w:szCs w:val="28"/>
        </w:rPr>
        <w:t>)</w:t>
      </w:r>
      <w:r w:rsidRPr="00D9003D">
        <w:rPr>
          <w:rFonts w:ascii="Times New Roman" w:hAnsi="Times New Roman" w:cs="Times New Roman"/>
          <w:sz w:val="28"/>
          <w:szCs w:val="28"/>
        </w:rPr>
        <w:t xml:space="preserve"> </w:t>
      </w:r>
      <w:r w:rsidR="00BF6996">
        <w:rPr>
          <w:rFonts w:ascii="Times New Roman" w:hAnsi="Times New Roman" w:cs="Times New Roman"/>
          <w:sz w:val="28"/>
          <w:szCs w:val="28"/>
        </w:rPr>
        <w:t>п</w:t>
      </w:r>
      <w:r w:rsidRPr="00D9003D">
        <w:rPr>
          <w:rFonts w:ascii="Times New Roman" w:hAnsi="Times New Roman" w:cs="Times New Roman"/>
          <w:sz w:val="28"/>
          <w:szCs w:val="28"/>
        </w:rPr>
        <w:t>ри этом субсидии, предоставленные с соблюдением предельных размеров, указанных в подпункт</w:t>
      </w:r>
      <w:r w:rsidR="00BF6996">
        <w:rPr>
          <w:rFonts w:ascii="Times New Roman" w:hAnsi="Times New Roman" w:cs="Times New Roman"/>
          <w:sz w:val="28"/>
          <w:szCs w:val="28"/>
        </w:rPr>
        <w:t>ах</w:t>
      </w:r>
      <w:r w:rsidRPr="00D9003D">
        <w:rPr>
          <w:rFonts w:ascii="Times New Roman" w:hAnsi="Times New Roman" w:cs="Times New Roman"/>
          <w:sz w:val="28"/>
          <w:szCs w:val="28"/>
        </w:rPr>
        <w:t xml:space="preserve"> 2</w:t>
      </w:r>
      <w:r w:rsidR="00D9003D">
        <w:rPr>
          <w:rFonts w:ascii="Times New Roman" w:hAnsi="Times New Roman" w:cs="Times New Roman"/>
          <w:sz w:val="28"/>
          <w:szCs w:val="28"/>
        </w:rPr>
        <w:t>.</w:t>
      </w:r>
      <w:r w:rsidRPr="00D9003D">
        <w:rPr>
          <w:rFonts w:ascii="Times New Roman" w:hAnsi="Times New Roman" w:cs="Times New Roman"/>
          <w:sz w:val="28"/>
          <w:szCs w:val="28"/>
        </w:rPr>
        <w:t>2.1, 2</w:t>
      </w:r>
      <w:r w:rsidR="00D9003D">
        <w:rPr>
          <w:rFonts w:ascii="Times New Roman" w:hAnsi="Times New Roman" w:cs="Times New Roman"/>
          <w:sz w:val="28"/>
          <w:szCs w:val="28"/>
        </w:rPr>
        <w:t>.</w:t>
      </w:r>
      <w:r w:rsidRPr="00D9003D">
        <w:rPr>
          <w:rFonts w:ascii="Times New Roman" w:hAnsi="Times New Roman" w:cs="Times New Roman"/>
          <w:sz w:val="28"/>
          <w:szCs w:val="28"/>
        </w:rPr>
        <w:t>2.2 настоящего пункта, не должны, в свою очередь, превышать:</w:t>
      </w:r>
    </w:p>
    <w:p w:rsidR="00C81593"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 xml:space="preserve">размер исчисленных организацией, реализующей проект, для уплаты в бюджеты публично-правовых образований в соответствующем налоговом периоде сумм налога на прибыль организации, подлежащего зачислению в </w:t>
      </w:r>
      <w:r w:rsidR="008F27D9">
        <w:rPr>
          <w:rFonts w:ascii="Times New Roman" w:hAnsi="Times New Roman" w:cs="Times New Roman"/>
          <w:sz w:val="28"/>
          <w:szCs w:val="28"/>
        </w:rPr>
        <w:t>республиканский бюджет Республики Тыва</w:t>
      </w:r>
      <w:r w:rsidR="00CE3580">
        <w:rPr>
          <w:rFonts w:ascii="Times New Roman" w:hAnsi="Times New Roman" w:cs="Times New Roman"/>
          <w:sz w:val="28"/>
          <w:szCs w:val="28"/>
        </w:rPr>
        <w:t>;</w:t>
      </w:r>
    </w:p>
    <w:p w:rsidR="00C81593"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сметную стоимость создания объектов инфраструктуры, отношения по созданию которых регулируются законодательством О градостроительной деятельности, подтвержденную положительным заключением о проведении государственной экспертизы проектной документации и проверки достоверности определения сметной стоимости объекта инфраструктуры с учетом прогноза индексов-дефляторов, установленных Министерством экономического развития Российской Федерации на период создания объектов инфраструктуры, в случае предоставления субсидии по направлению, указанн</w:t>
      </w:r>
      <w:r w:rsidR="003F4952">
        <w:rPr>
          <w:rFonts w:ascii="Times New Roman" w:hAnsi="Times New Roman" w:cs="Times New Roman"/>
          <w:sz w:val="28"/>
          <w:szCs w:val="28"/>
        </w:rPr>
        <w:t>ому в подпункте 2.</w:t>
      </w:r>
      <w:r w:rsidRPr="00D9003D">
        <w:rPr>
          <w:rFonts w:ascii="Times New Roman" w:hAnsi="Times New Roman" w:cs="Times New Roman"/>
          <w:sz w:val="28"/>
          <w:szCs w:val="28"/>
        </w:rPr>
        <w:t xml:space="preserve">l.l пункта 2.1 </w:t>
      </w:r>
      <w:r w:rsidR="00BF6996">
        <w:rPr>
          <w:rFonts w:ascii="Times New Roman" w:hAnsi="Times New Roman" w:cs="Times New Roman"/>
          <w:sz w:val="28"/>
          <w:szCs w:val="28"/>
        </w:rPr>
        <w:t xml:space="preserve">настоящего </w:t>
      </w:r>
      <w:r w:rsidRPr="00D9003D">
        <w:rPr>
          <w:rFonts w:ascii="Times New Roman" w:hAnsi="Times New Roman" w:cs="Times New Roman"/>
          <w:sz w:val="28"/>
          <w:szCs w:val="28"/>
        </w:rPr>
        <w:t>Порядка, в случае 100-процентного возмещения затрат;</w:t>
      </w:r>
    </w:p>
    <w:p w:rsidR="00D566CD" w:rsidRPr="00D9003D"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двух третьих ключевой ставки Центрального банка Российской Федерации, действующей на дату уплаты процентов по кредиту, но не более предельного уровня конечной ставки кредитования, рассчитанного в соответствии с Правилами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w:t>
      </w:r>
      <w:r w:rsidR="003F4952">
        <w:rPr>
          <w:rFonts w:ascii="Times New Roman" w:hAnsi="Times New Roman" w:cs="Times New Roman"/>
          <w:sz w:val="28"/>
          <w:szCs w:val="28"/>
        </w:rPr>
        <w:t>й Федерации от 20 июля 2016 г.</w:t>
      </w:r>
      <w:r w:rsidRPr="00D9003D">
        <w:rPr>
          <w:rFonts w:ascii="Times New Roman" w:hAnsi="Times New Roman" w:cs="Times New Roman"/>
          <w:sz w:val="28"/>
          <w:szCs w:val="28"/>
        </w:rPr>
        <w:t xml:space="preserve"> № 702 (далее </w:t>
      </w:r>
      <w:r w:rsidR="00BB2B1F">
        <w:rPr>
          <w:rFonts w:ascii="Times New Roman" w:hAnsi="Times New Roman" w:cs="Times New Roman"/>
          <w:bCs/>
          <w:sz w:val="28"/>
          <w:szCs w:val="28"/>
        </w:rPr>
        <w:t>–</w:t>
      </w:r>
      <w:r w:rsidRPr="00D9003D">
        <w:rPr>
          <w:rFonts w:ascii="Times New Roman" w:hAnsi="Times New Roman" w:cs="Times New Roman"/>
          <w:sz w:val="28"/>
          <w:szCs w:val="28"/>
        </w:rPr>
        <w:t xml:space="preserve"> постановление № 702), в случае предоставления субсидии по направлению, указанному в подпунктах 2.12, 2.1.3 пункта 2.1 </w:t>
      </w:r>
      <w:r w:rsidR="00BF6996">
        <w:rPr>
          <w:rFonts w:ascii="Times New Roman" w:hAnsi="Times New Roman" w:cs="Times New Roman"/>
          <w:sz w:val="28"/>
          <w:szCs w:val="28"/>
        </w:rPr>
        <w:t>настоящего</w:t>
      </w:r>
      <w:r w:rsidR="00BF6996" w:rsidRPr="00D9003D">
        <w:rPr>
          <w:rFonts w:ascii="Times New Roman" w:hAnsi="Times New Roman" w:cs="Times New Roman"/>
          <w:sz w:val="28"/>
          <w:szCs w:val="28"/>
        </w:rPr>
        <w:t xml:space="preserve"> </w:t>
      </w:r>
      <w:r w:rsidRPr="00D9003D">
        <w:rPr>
          <w:rFonts w:ascii="Times New Roman" w:hAnsi="Times New Roman" w:cs="Times New Roman"/>
          <w:sz w:val="28"/>
          <w:szCs w:val="28"/>
        </w:rPr>
        <w:t>Порядка;</w:t>
      </w:r>
    </w:p>
    <w:p w:rsidR="00C81593"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Не более 70 процентов базового индикатора, определяемого в соответствии с постановлением № 702, при возмещении затрат на выплату купонного дохода по облигациям, но не более предельного уровня конечной ставки кредитования, рассчитанного в соответствии с постановлением № 702, в случае предоставления субсидии по направлению, указа</w:t>
      </w:r>
      <w:r w:rsidR="00C81593">
        <w:rPr>
          <w:rFonts w:ascii="Times New Roman" w:hAnsi="Times New Roman" w:cs="Times New Roman"/>
          <w:sz w:val="28"/>
          <w:szCs w:val="28"/>
        </w:rPr>
        <w:t>нному в подпунктах 2.1.2, 2.1.3</w:t>
      </w:r>
      <w:r w:rsidRPr="00D9003D">
        <w:rPr>
          <w:rFonts w:ascii="Times New Roman" w:hAnsi="Times New Roman" w:cs="Times New Roman"/>
          <w:sz w:val="28"/>
          <w:szCs w:val="28"/>
        </w:rPr>
        <w:t xml:space="preserve"> пункта 2.1 </w:t>
      </w:r>
      <w:r w:rsidR="00BF6996">
        <w:rPr>
          <w:rFonts w:ascii="Times New Roman" w:hAnsi="Times New Roman" w:cs="Times New Roman"/>
          <w:sz w:val="28"/>
          <w:szCs w:val="28"/>
        </w:rPr>
        <w:t>настоящего</w:t>
      </w:r>
      <w:r w:rsidR="00BF6996" w:rsidRPr="00D9003D">
        <w:rPr>
          <w:rFonts w:ascii="Times New Roman" w:hAnsi="Times New Roman" w:cs="Times New Roman"/>
          <w:sz w:val="28"/>
          <w:szCs w:val="28"/>
        </w:rPr>
        <w:t xml:space="preserve"> </w:t>
      </w:r>
      <w:r w:rsidRPr="00D9003D">
        <w:rPr>
          <w:rFonts w:ascii="Times New Roman" w:hAnsi="Times New Roman" w:cs="Times New Roman"/>
          <w:sz w:val="28"/>
          <w:szCs w:val="28"/>
        </w:rPr>
        <w:t xml:space="preserve">Порядка; </w:t>
      </w:r>
    </w:p>
    <w:p w:rsidR="00BF5A13"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размер платы за технологическое присоединение к сетям инженерно</w:t>
      </w:r>
      <w:r w:rsidR="00C81593">
        <w:rPr>
          <w:rFonts w:ascii="Times New Roman" w:hAnsi="Times New Roman" w:cs="Times New Roman"/>
          <w:sz w:val="28"/>
          <w:szCs w:val="28"/>
        </w:rPr>
        <w:t>-</w:t>
      </w:r>
      <w:r w:rsidRPr="00D9003D">
        <w:rPr>
          <w:rFonts w:ascii="Times New Roman" w:hAnsi="Times New Roman" w:cs="Times New Roman"/>
          <w:sz w:val="28"/>
          <w:szCs w:val="28"/>
        </w:rPr>
        <w:t xml:space="preserve">технического обеспечения по договорам, цена которых установлена соответствующим федеральным органом исполнительной власти в области государственного регулирования тарифов или исполнительным органом </w:t>
      </w:r>
      <w:r w:rsidR="008F27D9">
        <w:rPr>
          <w:rFonts w:ascii="Times New Roman" w:hAnsi="Times New Roman" w:cs="Times New Roman"/>
          <w:sz w:val="28"/>
          <w:szCs w:val="28"/>
        </w:rPr>
        <w:t>Республики Тыва</w:t>
      </w:r>
      <w:r w:rsidRPr="00D9003D">
        <w:rPr>
          <w:rFonts w:ascii="Times New Roman" w:hAnsi="Times New Roman" w:cs="Times New Roman"/>
          <w:sz w:val="28"/>
          <w:szCs w:val="28"/>
        </w:rPr>
        <w:t xml:space="preserve"> в области государственного регулирования (цен) тарифов, либо размер платы, определенный на основании утвержденных такими органами стандартизированных тарифных ставок, а при их отсутствии размер платы за технологическое присоединение в соответствии с заключенным договором на подключение (технологическое присоединение, примыкание) </w:t>
      </w:r>
      <w:r w:rsidR="00BB2B1F">
        <w:rPr>
          <w:rFonts w:ascii="Times New Roman" w:hAnsi="Times New Roman" w:cs="Times New Roman"/>
          <w:bCs/>
          <w:sz w:val="28"/>
          <w:szCs w:val="28"/>
        </w:rPr>
        <w:t>–</w:t>
      </w:r>
      <w:r w:rsidRPr="00D9003D">
        <w:rPr>
          <w:rFonts w:ascii="Times New Roman" w:hAnsi="Times New Roman" w:cs="Times New Roman"/>
          <w:sz w:val="28"/>
          <w:szCs w:val="28"/>
        </w:rPr>
        <w:t xml:space="preserve"> в случае предоставления субсидии по направлению, указанному в подпункте 2.1.1 пункта 2.1 </w:t>
      </w:r>
      <w:r w:rsidR="00BF6996">
        <w:rPr>
          <w:rFonts w:ascii="Times New Roman" w:hAnsi="Times New Roman" w:cs="Times New Roman"/>
          <w:sz w:val="28"/>
          <w:szCs w:val="28"/>
        </w:rPr>
        <w:t>настоящего</w:t>
      </w:r>
      <w:r w:rsidR="00BF6996" w:rsidRPr="00D9003D">
        <w:rPr>
          <w:rFonts w:ascii="Times New Roman" w:hAnsi="Times New Roman" w:cs="Times New Roman"/>
          <w:sz w:val="28"/>
          <w:szCs w:val="28"/>
        </w:rPr>
        <w:t xml:space="preserve"> </w:t>
      </w:r>
      <w:r w:rsidRPr="00D9003D">
        <w:rPr>
          <w:rFonts w:ascii="Times New Roman" w:hAnsi="Times New Roman" w:cs="Times New Roman"/>
          <w:sz w:val="28"/>
          <w:szCs w:val="28"/>
        </w:rPr>
        <w:t xml:space="preserve">Порядка; </w:t>
      </w:r>
    </w:p>
    <w:p w:rsidR="00BF5A13"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размер платы за подключение (технологическое присоединение, примыкание) к инфраструктуре субъектов естественных монополий, транспортным сетям в соот</w:t>
      </w:r>
      <w:r w:rsidRPr="00D9003D">
        <w:rPr>
          <w:rFonts w:ascii="Times New Roman" w:hAnsi="Times New Roman" w:cs="Times New Roman"/>
          <w:sz w:val="28"/>
          <w:szCs w:val="28"/>
        </w:rPr>
        <w:lastRenderedPageBreak/>
        <w:t xml:space="preserve">ветствии с заключенными договорами на такое подключение (технологическое присоединение, примыкание) </w:t>
      </w:r>
      <w:r w:rsidR="00BB2B1F">
        <w:rPr>
          <w:rFonts w:ascii="Times New Roman" w:hAnsi="Times New Roman" w:cs="Times New Roman"/>
          <w:bCs/>
          <w:sz w:val="28"/>
          <w:szCs w:val="28"/>
        </w:rPr>
        <w:t>–</w:t>
      </w:r>
      <w:r w:rsidRPr="00D9003D">
        <w:rPr>
          <w:rFonts w:ascii="Times New Roman" w:hAnsi="Times New Roman" w:cs="Times New Roman"/>
          <w:sz w:val="28"/>
          <w:szCs w:val="28"/>
        </w:rPr>
        <w:t xml:space="preserve"> в случае предоставления субсидии по направлению</w:t>
      </w:r>
      <w:r w:rsidR="000844FC">
        <w:rPr>
          <w:rFonts w:ascii="Times New Roman" w:hAnsi="Times New Roman" w:cs="Times New Roman"/>
          <w:sz w:val="28"/>
          <w:szCs w:val="28"/>
        </w:rPr>
        <w:t xml:space="preserve">, указанному в подпункте 2.1.1 </w:t>
      </w:r>
      <w:r w:rsidRPr="00D9003D">
        <w:rPr>
          <w:rFonts w:ascii="Times New Roman" w:hAnsi="Times New Roman" w:cs="Times New Roman"/>
          <w:sz w:val="28"/>
          <w:szCs w:val="28"/>
        </w:rPr>
        <w:t xml:space="preserve">пункта 2.1 </w:t>
      </w:r>
      <w:r w:rsidR="00BF6996">
        <w:rPr>
          <w:rFonts w:ascii="Times New Roman" w:hAnsi="Times New Roman" w:cs="Times New Roman"/>
          <w:sz w:val="28"/>
          <w:szCs w:val="28"/>
        </w:rPr>
        <w:t>настоящего</w:t>
      </w:r>
      <w:r w:rsidR="00BF6996" w:rsidRPr="00D9003D">
        <w:rPr>
          <w:rFonts w:ascii="Times New Roman" w:hAnsi="Times New Roman" w:cs="Times New Roman"/>
          <w:sz w:val="28"/>
          <w:szCs w:val="28"/>
        </w:rPr>
        <w:t xml:space="preserve"> </w:t>
      </w:r>
      <w:r w:rsidRPr="00D9003D">
        <w:rPr>
          <w:rFonts w:ascii="Times New Roman" w:hAnsi="Times New Roman" w:cs="Times New Roman"/>
          <w:sz w:val="28"/>
          <w:szCs w:val="28"/>
        </w:rPr>
        <w:t xml:space="preserve">Порядка; </w:t>
      </w:r>
    </w:p>
    <w:p w:rsidR="00D566CD" w:rsidRPr="00D9003D" w:rsidRDefault="00D566CD" w:rsidP="008025AF">
      <w:pPr>
        <w:spacing w:after="0" w:line="240" w:lineRule="auto"/>
        <w:ind w:firstLine="709"/>
        <w:jc w:val="both"/>
        <w:rPr>
          <w:rFonts w:ascii="Times New Roman" w:hAnsi="Times New Roman" w:cs="Times New Roman"/>
          <w:sz w:val="28"/>
          <w:szCs w:val="28"/>
        </w:rPr>
      </w:pPr>
      <w:r w:rsidRPr="00D9003D">
        <w:rPr>
          <w:rFonts w:ascii="Times New Roman" w:hAnsi="Times New Roman" w:cs="Times New Roman"/>
          <w:sz w:val="28"/>
          <w:szCs w:val="28"/>
        </w:rPr>
        <w:t xml:space="preserve">сметную стоимость создания объектов инфраструктуры, отношения по созданию которых регулируются законодательством </w:t>
      </w:r>
      <w:r w:rsidR="00F700AA">
        <w:rPr>
          <w:rFonts w:ascii="Times New Roman" w:hAnsi="Times New Roman" w:cs="Times New Roman"/>
          <w:noProof/>
          <w:sz w:val="28"/>
          <w:szCs w:val="28"/>
        </w:rPr>
        <w:t xml:space="preserve">о </w:t>
      </w:r>
      <w:r w:rsidRPr="00D9003D">
        <w:rPr>
          <w:rFonts w:ascii="Times New Roman" w:hAnsi="Times New Roman" w:cs="Times New Roman"/>
          <w:sz w:val="28"/>
          <w:szCs w:val="28"/>
        </w:rPr>
        <w:t xml:space="preserve">градостроительной деятельности (в том числе законодательством Российской Федерации в соответствующей отрасли экономики), за исключением законодательства о градостроительной деятельности, в случае предоставления субсидии по направлению, указанному в подпункте 2.1.2 пункта </w:t>
      </w:r>
      <w:r w:rsidR="00A035BA">
        <w:rPr>
          <w:rFonts w:ascii="Times New Roman" w:hAnsi="Times New Roman" w:cs="Times New Roman"/>
          <w:sz w:val="28"/>
          <w:szCs w:val="28"/>
        </w:rPr>
        <w:t>настоящего</w:t>
      </w:r>
      <w:r w:rsidR="00A035BA" w:rsidRPr="00D9003D">
        <w:rPr>
          <w:rFonts w:ascii="Times New Roman" w:hAnsi="Times New Roman" w:cs="Times New Roman"/>
          <w:sz w:val="28"/>
          <w:szCs w:val="28"/>
        </w:rPr>
        <w:t xml:space="preserve"> </w:t>
      </w:r>
      <w:r w:rsidRPr="00D9003D">
        <w:rPr>
          <w:rFonts w:ascii="Times New Roman" w:hAnsi="Times New Roman" w:cs="Times New Roman"/>
          <w:sz w:val="28"/>
          <w:szCs w:val="28"/>
        </w:rPr>
        <w:t>2.1 Порядка, в случае 100-процентного возмещения затрат.</w:t>
      </w:r>
    </w:p>
    <w:p w:rsidR="00D566CD" w:rsidRPr="00E423A9" w:rsidRDefault="00E423A9" w:rsidP="008025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субсидии, подлежащей предоставлению организации, реализующей проект, на цели, установленные пунктом 2 настоящего Порядка </w:t>
      </w:r>
      <w:r w:rsidR="00D566CD" w:rsidRPr="00D9003D">
        <w:rPr>
          <w:rFonts w:ascii="Times New Roman" w:hAnsi="Times New Roman" w:cs="Times New Roman"/>
          <w:sz w:val="28"/>
          <w:szCs w:val="28"/>
        </w:rPr>
        <w:t xml:space="preserve">определяется </w:t>
      </w:r>
      <w:r w:rsidR="00D566CD" w:rsidRPr="00E423A9">
        <w:rPr>
          <w:rFonts w:ascii="Times New Roman" w:hAnsi="Times New Roman" w:cs="Times New Roman"/>
          <w:sz w:val="28"/>
          <w:szCs w:val="28"/>
        </w:rPr>
        <w:t xml:space="preserve">по форме расчета объема возмещения затрат в соответствии с приложением </w:t>
      </w:r>
      <w:r w:rsidR="00A035BA">
        <w:rPr>
          <w:rFonts w:ascii="Times New Roman" w:hAnsi="Times New Roman" w:cs="Times New Roman"/>
          <w:sz w:val="28"/>
          <w:szCs w:val="28"/>
        </w:rPr>
        <w:t xml:space="preserve">№ </w:t>
      </w:r>
      <w:r w:rsidR="00D566CD" w:rsidRPr="00E423A9">
        <w:rPr>
          <w:rFonts w:ascii="Times New Roman" w:hAnsi="Times New Roman" w:cs="Times New Roman"/>
          <w:sz w:val="28"/>
          <w:szCs w:val="28"/>
        </w:rPr>
        <w:t>2 к Правилам.</w:t>
      </w:r>
    </w:p>
    <w:p w:rsidR="00D566CD" w:rsidRPr="00E423A9"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 xml:space="preserve">2.3. Организация, реализующая проект, представляет в </w:t>
      </w:r>
      <w:r w:rsidR="00DB1644">
        <w:rPr>
          <w:rFonts w:ascii="Times New Roman" w:hAnsi="Times New Roman" w:cs="Times New Roman"/>
          <w:sz w:val="28"/>
          <w:szCs w:val="28"/>
        </w:rPr>
        <w:t>Министерство</w:t>
      </w:r>
      <w:r w:rsidR="00BF5A13" w:rsidRPr="00151A3F">
        <w:rPr>
          <w:rFonts w:ascii="Times New Roman" w:hAnsi="Times New Roman" w:cs="Times New Roman"/>
          <w:sz w:val="28"/>
          <w:szCs w:val="28"/>
        </w:rPr>
        <w:t xml:space="preserve"> в соответствии с полномочиями</w:t>
      </w:r>
      <w:r w:rsidRPr="00E423A9">
        <w:rPr>
          <w:rFonts w:ascii="Times New Roman" w:hAnsi="Times New Roman" w:cs="Times New Roman"/>
          <w:sz w:val="28"/>
          <w:szCs w:val="28"/>
        </w:rPr>
        <w:t xml:space="preserve"> через систему электронного документооборота государственной информационной системы</w:t>
      </w:r>
      <w:r w:rsidR="00DB1644">
        <w:rPr>
          <w:rFonts w:ascii="Times New Roman" w:hAnsi="Times New Roman" w:cs="Times New Roman"/>
          <w:sz w:val="28"/>
          <w:szCs w:val="28"/>
        </w:rPr>
        <w:t xml:space="preserve"> </w:t>
      </w:r>
      <w:r w:rsidR="004B48D3">
        <w:rPr>
          <w:rFonts w:ascii="Times New Roman" w:hAnsi="Times New Roman" w:cs="Times New Roman"/>
          <w:sz w:val="28"/>
          <w:szCs w:val="28"/>
        </w:rPr>
        <w:t>«</w:t>
      </w:r>
      <w:r w:rsidR="00DB1644">
        <w:rPr>
          <w:rFonts w:ascii="Times New Roman" w:hAnsi="Times New Roman" w:cs="Times New Roman"/>
          <w:sz w:val="28"/>
          <w:szCs w:val="28"/>
        </w:rPr>
        <w:t>Капиталовложения</w:t>
      </w:r>
      <w:r w:rsidR="004B48D3">
        <w:rPr>
          <w:rFonts w:ascii="Times New Roman" w:hAnsi="Times New Roman" w:cs="Times New Roman"/>
          <w:sz w:val="28"/>
          <w:szCs w:val="28"/>
        </w:rPr>
        <w:t>»</w:t>
      </w:r>
      <w:r w:rsidR="00DB1644">
        <w:rPr>
          <w:rFonts w:ascii="Times New Roman" w:hAnsi="Times New Roman" w:cs="Times New Roman"/>
          <w:sz w:val="28"/>
          <w:szCs w:val="28"/>
        </w:rPr>
        <w:t xml:space="preserve"> не позднее 3</w:t>
      </w:r>
      <w:r w:rsidRPr="00E423A9">
        <w:rPr>
          <w:rFonts w:ascii="Times New Roman" w:hAnsi="Times New Roman" w:cs="Times New Roman"/>
          <w:sz w:val="28"/>
          <w:szCs w:val="28"/>
        </w:rPr>
        <w:t xml:space="preserve"> лет со дня, когда все имущественные права, возникшие в ходе реализации инвестиционного проекта и подлежащие государственной регистрации, зарегистрированы в соответствии с законодательством Российской Федерации, осуществлена государственная регистрация результатов интеллектуальной деятельности и (или) приравненных к ним средств индивидуализации (если применимо), а также все объекты недвижимого имущества созданы (построены) либо реконструированы и (или) модернизированы, если инвестиционным проектом предполагается создание объектов недвижимого имущества, и введены в эксплуатацию в соответствии с законодательством Российской Федерации или после завершения отдельных этапов реализации инвестиционного проекта, предусмотренных соглашением, при соблюдении условий, предусмотренных частями 9-11 статьи 15 Федерального закона № 69-ФЗ, до 1 апреля года, предшествующего году пре</w:t>
      </w:r>
      <w:r w:rsidR="000F239C">
        <w:rPr>
          <w:rFonts w:ascii="Times New Roman" w:hAnsi="Times New Roman" w:cs="Times New Roman"/>
          <w:sz w:val="28"/>
          <w:szCs w:val="28"/>
        </w:rPr>
        <w:t>доставления субсидии, следующие документы</w:t>
      </w:r>
      <w:r w:rsidRPr="00E423A9">
        <w:rPr>
          <w:rFonts w:ascii="Times New Roman" w:hAnsi="Times New Roman" w:cs="Times New Roman"/>
          <w:sz w:val="28"/>
          <w:szCs w:val="28"/>
        </w:rPr>
        <w:t>:</w:t>
      </w:r>
    </w:p>
    <w:p w:rsidR="00D566CD" w:rsidRPr="00E423A9"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2.3.1</w:t>
      </w:r>
      <w:r w:rsidR="00A035BA">
        <w:rPr>
          <w:rFonts w:ascii="Times New Roman" w:hAnsi="Times New Roman" w:cs="Times New Roman"/>
          <w:sz w:val="28"/>
          <w:szCs w:val="28"/>
        </w:rPr>
        <w:t>)</w:t>
      </w:r>
      <w:r w:rsidRPr="00E423A9">
        <w:rPr>
          <w:rFonts w:ascii="Times New Roman" w:hAnsi="Times New Roman" w:cs="Times New Roman"/>
          <w:sz w:val="28"/>
          <w:szCs w:val="28"/>
        </w:rPr>
        <w:t xml:space="preserve"> По направлению, указанному в подпункте 2.1.1 пункта 2.1 </w:t>
      </w:r>
      <w:r w:rsidR="00A035BA">
        <w:rPr>
          <w:rFonts w:ascii="Times New Roman" w:hAnsi="Times New Roman" w:cs="Times New Roman"/>
          <w:sz w:val="28"/>
          <w:szCs w:val="28"/>
        </w:rPr>
        <w:t>настоящего</w:t>
      </w:r>
      <w:r w:rsidR="00A035BA" w:rsidRPr="00E423A9">
        <w:rPr>
          <w:rFonts w:ascii="Times New Roman" w:hAnsi="Times New Roman" w:cs="Times New Roman"/>
          <w:sz w:val="28"/>
          <w:szCs w:val="28"/>
        </w:rPr>
        <w:t xml:space="preserve"> </w:t>
      </w:r>
      <w:r w:rsidRPr="00E423A9">
        <w:rPr>
          <w:rFonts w:ascii="Times New Roman" w:hAnsi="Times New Roman" w:cs="Times New Roman"/>
          <w:sz w:val="28"/>
          <w:szCs w:val="28"/>
        </w:rPr>
        <w:t>Порядка:</w:t>
      </w:r>
    </w:p>
    <w:p w:rsidR="000F239C" w:rsidRDefault="000F239C" w:rsidP="008025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325701">
        <w:rPr>
          <w:rFonts w:ascii="Times New Roman" w:hAnsi="Times New Roman" w:cs="Times New Roman"/>
          <w:sz w:val="28"/>
          <w:szCs w:val="28"/>
        </w:rPr>
        <w:t>о соответствии создаваемых (созданных) объектов инфраструктуры потребностям проекта (в свободной форме) с указанием объектов инфраструктуры, затраты на которые планируется возместить, с отнесением их к обеспечивающей или сопутствующей инфраструктуре, указанием конечного балансодержателя объекта инфраструктуры, предполагаемой даты начала предоставления субсидии, прогнозируемой общей суммы затрат, подлежащих возмещению, с разбивкой по годам на план</w:t>
      </w:r>
      <w:r>
        <w:rPr>
          <w:rFonts w:ascii="Times New Roman" w:hAnsi="Times New Roman" w:cs="Times New Roman"/>
          <w:sz w:val="28"/>
          <w:szCs w:val="28"/>
        </w:rPr>
        <w:t>ируемый срок получения субсидии;</w:t>
      </w:r>
    </w:p>
    <w:p w:rsidR="00325701"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паспорт объекта инфраструктуры по форме, утвержденной Министерством экономического развития Российской Федерации, с указанием предполагаемого места расположения, наименования объекта инфраструктуры, площади строящегося (реконструируемого) объекта инфраструктуры, ориентировочной стоимости объекта инфраструктуры, его мощности, календарного плана работ, включающего ключевые события, с указанием сроков ввода в действие основных мощностей (по усмотрению организации, реализующей проект, могут быть указаны иные параметры (показатели) создав</w:t>
      </w:r>
      <w:r w:rsidR="00325701">
        <w:rPr>
          <w:rFonts w:ascii="Times New Roman" w:hAnsi="Times New Roman" w:cs="Times New Roman"/>
          <w:sz w:val="28"/>
          <w:szCs w:val="28"/>
        </w:rPr>
        <w:t>аемого объекта инфраструктуры);</w:t>
      </w:r>
    </w:p>
    <w:p w:rsidR="00325701"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lastRenderedPageBreak/>
        <w:t xml:space="preserve">подтверждение расчета сметной стоимости объектов инфраструктуры проекта, отношения по созданию которого регулируются законодательством о градостроительной деятельности, 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(в случае создания объекта инфраструктуры в соответствии с частью 20 статьи 15 Федерального закона № 69-ФЗ представление документов не требуется); </w:t>
      </w:r>
    </w:p>
    <w:p w:rsidR="00325701"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 xml:space="preserve">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325701"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 xml:space="preserve">заключение о проведении технологического и ценового аудита, выданное экспертной организацией; </w:t>
      </w:r>
    </w:p>
    <w:p w:rsidR="00325701"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договоры о технологическом присоединении</w:t>
      </w:r>
      <w:r w:rsidR="00325701">
        <w:rPr>
          <w:rFonts w:ascii="Times New Roman" w:hAnsi="Times New Roman" w:cs="Times New Roman"/>
          <w:sz w:val="28"/>
          <w:szCs w:val="28"/>
        </w:rPr>
        <w:t xml:space="preserve"> к сетям электро-, и (или) газо</w:t>
      </w:r>
      <w:r w:rsidRPr="00E423A9">
        <w:rPr>
          <w:rFonts w:ascii="Times New Roman" w:hAnsi="Times New Roman" w:cs="Times New Roman"/>
          <w:sz w:val="28"/>
          <w:szCs w:val="28"/>
        </w:rPr>
        <w:t>, и (или) тепло-, и (или) водоснабжения, и (или) водоотведения, транспортным сетям с указанием стоимости и сроков выполнения работ (при наличии);</w:t>
      </w:r>
    </w:p>
    <w:p w:rsidR="00325701"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 xml:space="preserve">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соглашения о защите и поощрении капиталовложений, в связи с реализацией проекта (с разбивкой по годам и по уровням бюджета на планируемый срок получения субсидии); </w:t>
      </w:r>
    </w:p>
    <w:p w:rsidR="00325701"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сведения об объеме ранее возмещенных затрат, в том числе по каждому объекту инфраструктуры,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w:t>
      </w:r>
      <w:r w:rsidR="00325701">
        <w:rPr>
          <w:rFonts w:ascii="Times New Roman" w:hAnsi="Times New Roman" w:cs="Times New Roman"/>
          <w:sz w:val="28"/>
          <w:szCs w:val="28"/>
        </w:rPr>
        <w:t>аждому объекту инфраструктуры);</w:t>
      </w:r>
    </w:p>
    <w:p w:rsidR="00325701"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 xml:space="preserve">перечень произведенных затрат, в том числе по каждому объекту инфраструктуры; </w:t>
      </w:r>
    </w:p>
    <w:p w:rsidR="005E1307"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 xml:space="preserve">копии актов приема-передачи, иных документов, подтверждающих передачу объектов сопутствующей инфраструктуры проекта на баланс балансодержателей в соответствии с условиями соглашения о защите и поощрении капиталовложений, или копии документов, подтверждающих согласие регулируемой организации или публично-правового образования на принятие на баланс объекта сопутствующей инфраструктуры (в применимых случаях) в случае непредставления такого согласия </w:t>
      </w:r>
      <w:r w:rsidR="00DB1644">
        <w:rPr>
          <w:rFonts w:ascii="Times New Roman" w:hAnsi="Times New Roman" w:cs="Times New Roman"/>
          <w:sz w:val="28"/>
          <w:szCs w:val="28"/>
        </w:rPr>
        <w:t>Министерство</w:t>
      </w:r>
      <w:r w:rsidRPr="00E423A9">
        <w:rPr>
          <w:rFonts w:ascii="Times New Roman" w:hAnsi="Times New Roman" w:cs="Times New Roman"/>
          <w:sz w:val="28"/>
          <w:szCs w:val="28"/>
        </w:rPr>
        <w:t xml:space="preserve"> запрашивает его самостоятельно); </w:t>
      </w:r>
    </w:p>
    <w:p w:rsidR="00325701"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 xml:space="preserve">копии документов, подтверждающих нахождение на балансе регулируемой организации созданного объекта инфраструктуры, копии актов о выполненных работах по договорам о технологическом присоединении к сетям электро-, и (или) газо-, и (или) тепло, и (или) водоснабжения и (или) водоотведения, а также копии платежных документов, подтверждающих оплату выполненных работ, копии разрешений уполномоченного органа технического надзора на допуск в эксплуатацию энергоустановки (объекта) (при наличии) (в случае создания объекта инфраструктуры в соответствии с частью 20 статьи 15 Федерального закона № 69-ФЗ); </w:t>
      </w:r>
    </w:p>
    <w:p w:rsidR="00325701"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 xml:space="preserve">копия документа федерального органа исполнительной власти в области регулирования тарифов или исполнительного органа </w:t>
      </w:r>
      <w:r w:rsidR="008F27D9">
        <w:rPr>
          <w:rFonts w:ascii="Times New Roman" w:hAnsi="Times New Roman" w:cs="Times New Roman"/>
          <w:sz w:val="28"/>
          <w:szCs w:val="28"/>
        </w:rPr>
        <w:t>Республики Тыва</w:t>
      </w:r>
      <w:r w:rsidRPr="00E423A9">
        <w:rPr>
          <w:rFonts w:ascii="Times New Roman" w:hAnsi="Times New Roman" w:cs="Times New Roman"/>
          <w:sz w:val="28"/>
          <w:szCs w:val="28"/>
        </w:rPr>
        <w:t xml:space="preserve"> в области государственного регулирования тарифов об утверждении платы за технологическое присоединение </w:t>
      </w:r>
      <w:proofErr w:type="spellStart"/>
      <w:r w:rsidRPr="00E423A9">
        <w:rPr>
          <w:rFonts w:ascii="Times New Roman" w:hAnsi="Times New Roman" w:cs="Times New Roman"/>
          <w:sz w:val="28"/>
          <w:szCs w:val="28"/>
        </w:rPr>
        <w:t>энергопринимающих</w:t>
      </w:r>
      <w:proofErr w:type="spellEnd"/>
      <w:r w:rsidRPr="00E423A9">
        <w:rPr>
          <w:rFonts w:ascii="Times New Roman" w:hAnsi="Times New Roman" w:cs="Times New Roman"/>
          <w:sz w:val="28"/>
          <w:szCs w:val="28"/>
        </w:rPr>
        <w:t xml:space="preserve"> устройств и объектов электросетевого хозяй</w:t>
      </w:r>
      <w:r w:rsidRPr="00E423A9">
        <w:rPr>
          <w:rFonts w:ascii="Times New Roman" w:hAnsi="Times New Roman" w:cs="Times New Roman"/>
          <w:sz w:val="28"/>
          <w:szCs w:val="28"/>
        </w:rPr>
        <w:lastRenderedPageBreak/>
        <w:t xml:space="preserve">ства в соответствии с законодательством Российской Федерации об электроэнергетике (при наличии); </w:t>
      </w:r>
    </w:p>
    <w:p w:rsidR="00EF35B0"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 xml:space="preserve">копии документов, подтверждающих завершение строительства (реконструкции) объекта капитального строительства проекта (линейного объекта), акты приемки законченного строительством объекта, копия разрешения на ввод в эксплуатацию, выданного уполномоченным органом, копии приказов о вводе в эксплуатацию (по объектам, отношения по созданию которых регулируются законодательством о градостроительной деятельности, в том числе для подтверждения затрат на проектирование) (в случае создания объекта инфраструктуры в соответствии с частью 20 статьи 15 Федерального закона № 69-ФЗ представление документов не требуется); </w:t>
      </w:r>
    </w:p>
    <w:p w:rsidR="00EF35B0"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 xml:space="preserve">копии заключений органов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(объекта проекта и объектов инфраструктуры)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контроля (надзора) (в случаях, предусмотренных частью 5 статьи 54 Градостроительного кодекса Российской Федерации), копии разрешений уполномоченного органа технического надзора на допуск к эксплуатации энергоустановки (объекта) (при наличии),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по строительству и (или) реконструкции объектов инфраструктуры, проводимых по включенным в сводный сметный расчет стоимости строительства направлениям расходования, в том числе копии свидетельств о допуске к строительным или проектным работам и лицензии (по объектам, отношения по созданию которых регулируются законодательством о градостроительной деятельности) (в случае создания объекта инфраструктуры в соответствии с частью 20 статьи 15 Федерального закона № 69-ФЗ представление документов не требуется); </w:t>
      </w:r>
    </w:p>
    <w:p w:rsidR="00EF35B0" w:rsidRDefault="00D566CD" w:rsidP="008025AF">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t>копии документов, подтверждающих завершение создания объекта инфраструктуры, копии приказов о вводе в эксплуатацию объекта инфраструктуры, копии договоров о закупке товаров, работ и услуг, копии договоров подряда, первичные документы, в том числе бухгалтерские, подтверждающие исполнение указанных договоров и их оплату (платежные поручения), копии документов, подтверждающих фактические затраты организации, реализующей проект, на создание объекта инфраструктуры в части работ, произведенных собственными силами, копии документов, подтверждающих право организации, реализующей проект, а также юридических лиц, выступающих соисполнителями по инвестиционному контракту, на осуществление работ в случае, если на осуществление таких видов деятельности в соответствии с законодательством Российской Федерации требуется специальное разрешение (лицензируемые виды деятельности, деятельность, для осуществления которой необходимо членство в саморегулируемой организации, и другие) (по объектам, за исключением тех, отношения по созданию которых регулируются законодательством о г</w:t>
      </w:r>
      <w:r w:rsidR="00EF35B0">
        <w:rPr>
          <w:rFonts w:ascii="Times New Roman" w:hAnsi="Times New Roman" w:cs="Times New Roman"/>
          <w:sz w:val="28"/>
          <w:szCs w:val="28"/>
        </w:rPr>
        <w:t>радостроительной деятельности);</w:t>
      </w:r>
    </w:p>
    <w:p w:rsidR="00A035BA" w:rsidRDefault="00D566CD" w:rsidP="00A035BA">
      <w:pPr>
        <w:spacing w:after="0" w:line="240" w:lineRule="auto"/>
        <w:ind w:firstLine="709"/>
        <w:jc w:val="both"/>
        <w:rPr>
          <w:rFonts w:ascii="Times New Roman" w:hAnsi="Times New Roman" w:cs="Times New Roman"/>
          <w:sz w:val="28"/>
          <w:szCs w:val="28"/>
        </w:rPr>
      </w:pPr>
      <w:r w:rsidRPr="00E423A9">
        <w:rPr>
          <w:rFonts w:ascii="Times New Roman" w:hAnsi="Times New Roman" w:cs="Times New Roman"/>
          <w:sz w:val="28"/>
          <w:szCs w:val="28"/>
        </w:rPr>
        <w:lastRenderedPageBreak/>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по направлениям, указанным в пункте 2.1 </w:t>
      </w:r>
      <w:r w:rsidR="00A035BA">
        <w:rPr>
          <w:rFonts w:ascii="Times New Roman" w:hAnsi="Times New Roman" w:cs="Times New Roman"/>
          <w:sz w:val="28"/>
          <w:szCs w:val="28"/>
        </w:rPr>
        <w:t>настоящего</w:t>
      </w:r>
      <w:r w:rsidR="00A035BA" w:rsidRPr="00E423A9">
        <w:rPr>
          <w:rFonts w:ascii="Times New Roman" w:hAnsi="Times New Roman" w:cs="Times New Roman"/>
          <w:sz w:val="28"/>
          <w:szCs w:val="28"/>
        </w:rPr>
        <w:t xml:space="preserve"> </w:t>
      </w:r>
      <w:r w:rsidRPr="00E423A9">
        <w:rPr>
          <w:rFonts w:ascii="Times New Roman" w:hAnsi="Times New Roman" w:cs="Times New Roman"/>
          <w:sz w:val="28"/>
          <w:szCs w:val="28"/>
        </w:rPr>
        <w:t xml:space="preserve">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по направлениям, предусмотренным в пункте 2.1 </w:t>
      </w:r>
      <w:r w:rsidR="00A035BA">
        <w:rPr>
          <w:rFonts w:ascii="Times New Roman" w:hAnsi="Times New Roman" w:cs="Times New Roman"/>
          <w:sz w:val="28"/>
          <w:szCs w:val="28"/>
        </w:rPr>
        <w:t>настоящего</w:t>
      </w:r>
      <w:r w:rsidR="00A035BA" w:rsidRPr="00E423A9">
        <w:rPr>
          <w:rFonts w:ascii="Times New Roman" w:hAnsi="Times New Roman" w:cs="Times New Roman"/>
          <w:sz w:val="28"/>
          <w:szCs w:val="28"/>
        </w:rPr>
        <w:t xml:space="preserve"> </w:t>
      </w:r>
      <w:r w:rsidR="00A035BA">
        <w:rPr>
          <w:rFonts w:ascii="Times New Roman" w:hAnsi="Times New Roman" w:cs="Times New Roman"/>
          <w:sz w:val="28"/>
          <w:szCs w:val="28"/>
        </w:rPr>
        <w:t>Порядка;</w:t>
      </w:r>
    </w:p>
    <w:p w:rsidR="000F239C" w:rsidRPr="000A4C36" w:rsidRDefault="00A035BA" w:rsidP="00A035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п</w:t>
      </w:r>
      <w:r w:rsidR="00040FBB">
        <w:rPr>
          <w:rFonts w:ascii="Times New Roman" w:hAnsi="Times New Roman" w:cs="Times New Roman"/>
          <w:sz w:val="28"/>
          <w:szCs w:val="28"/>
        </w:rPr>
        <w:t>о направлениям, указанным в подпунктах</w:t>
      </w:r>
      <w:r w:rsidR="00D566CD" w:rsidRPr="00040FBB">
        <w:rPr>
          <w:rFonts w:ascii="Times New Roman" w:hAnsi="Times New Roman" w:cs="Times New Roman"/>
          <w:sz w:val="28"/>
          <w:szCs w:val="28"/>
        </w:rPr>
        <w:t xml:space="preserve"> 2.1.2</w:t>
      </w:r>
      <w:r w:rsidR="00040FBB" w:rsidRPr="00040FBB">
        <w:rPr>
          <w:rFonts w:ascii="Times New Roman" w:hAnsi="Times New Roman" w:cs="Times New Roman"/>
          <w:sz w:val="28"/>
          <w:szCs w:val="28"/>
        </w:rPr>
        <w:t xml:space="preserve"> и 2.1.3</w:t>
      </w:r>
      <w:r w:rsidR="00D566CD" w:rsidRPr="00040FBB">
        <w:rPr>
          <w:rFonts w:ascii="Times New Roman" w:hAnsi="Times New Roman" w:cs="Times New Roman"/>
          <w:sz w:val="28"/>
          <w:szCs w:val="28"/>
        </w:rPr>
        <w:t xml:space="preserve"> пункта 2.1 </w:t>
      </w:r>
      <w:r>
        <w:rPr>
          <w:rFonts w:ascii="Times New Roman" w:hAnsi="Times New Roman" w:cs="Times New Roman"/>
          <w:sz w:val="28"/>
          <w:szCs w:val="28"/>
        </w:rPr>
        <w:t>настоящего</w:t>
      </w:r>
      <w:r w:rsidRPr="00040FBB">
        <w:rPr>
          <w:rFonts w:ascii="Times New Roman" w:hAnsi="Times New Roman" w:cs="Times New Roman"/>
          <w:sz w:val="28"/>
          <w:szCs w:val="28"/>
        </w:rPr>
        <w:t xml:space="preserve"> </w:t>
      </w:r>
      <w:r w:rsidR="00D566CD" w:rsidRPr="00040FBB">
        <w:rPr>
          <w:rFonts w:ascii="Times New Roman" w:hAnsi="Times New Roman" w:cs="Times New Roman"/>
          <w:sz w:val="28"/>
          <w:szCs w:val="28"/>
        </w:rPr>
        <w:t>Порядка:</w:t>
      </w:r>
    </w:p>
    <w:p w:rsidR="00C26E1A" w:rsidRDefault="000F239C" w:rsidP="008025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указанием объектов, затраты на которые планируется возместить, предполагаемой даты начала предоставления субсидии, прогнозируемой общей суммы затрат, подлежащих возмещению, с разбивкой по годам на планируемый срок получения с</w:t>
      </w:r>
      <w:r w:rsidR="00C26E1A">
        <w:rPr>
          <w:rFonts w:ascii="Times New Roman" w:hAnsi="Times New Roman" w:cs="Times New Roman"/>
          <w:sz w:val="28"/>
          <w:szCs w:val="28"/>
        </w:rPr>
        <w:t>убсидии;</w:t>
      </w:r>
    </w:p>
    <w:p w:rsidR="00EF35B0" w:rsidRPr="000F239C"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 xml:space="preserve">договор (кредитный договор или займа) с графиком погашения задолженности и уплаты процентов; </w:t>
      </w:r>
    </w:p>
    <w:p w:rsidR="00EF35B0"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 xml:space="preserve">положительные заключения о проведении государственной экспертизы проектной документации объекта инфраструктуры и проверки достоверности определения его сметной стоимости; </w:t>
      </w:r>
    </w:p>
    <w:p w:rsidR="00EF35B0"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 xml:space="preserve">положительные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EF35B0"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 xml:space="preserve">заключение о проведении технологического и ценового аудита, выданное экспертной организацией; </w:t>
      </w:r>
    </w:p>
    <w:p w:rsidR="00291CAF"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сведения о прогнозируемом объеме сумм налогов и обязательных платежей, подлежащих уплате в бюджеты публично-правовых образований, каждое из которых является стороной федерального соглашения о защите и поощрении капиталовложений, в связи с реализацией проекта (с разбивкой по годам и по уровням бюджета на планир</w:t>
      </w:r>
      <w:r w:rsidR="00291CAF">
        <w:rPr>
          <w:rFonts w:ascii="Times New Roman" w:hAnsi="Times New Roman" w:cs="Times New Roman"/>
          <w:sz w:val="28"/>
          <w:szCs w:val="28"/>
        </w:rPr>
        <w:t>уемый срок получения субсидии);</w:t>
      </w:r>
    </w:p>
    <w:p w:rsidR="00291CAF"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сведения об объеме ранее возмещенных затрат, в том числе по каждому объекту инфраструктуры (если применимо), о форме, в которой осуществлялось возмещение таких затрат, а также об объеме ранее возмещенного реального ущерба (с указанием года и размера возмещения, в том числе по каждому объекту инфраструктуры (если применимо);</w:t>
      </w:r>
    </w:p>
    <w:p w:rsidR="00291CAF"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 xml:space="preserve">копии свидетельств, патентов, иных документов, в том числе из реестров Федеральной службы по интеллектуальной собственности, подтверждающие регистрацию имущественных прав на созданные объекты проекта, подлежащие регистрации, в том числе в применимых случаях права на результаты интеллектуальной деятельности и приравненные к ним средства индивидуализации, объекты инфраструктуры проекта; </w:t>
      </w:r>
    </w:p>
    <w:p w:rsidR="00291CAF"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перечень произведенных затрат, в том числе по каждому объекту инфраструктуры (если применимо);</w:t>
      </w:r>
    </w:p>
    <w:p w:rsidR="00291CAF"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документы, подтверждающие своевременное исполнение организацией, реализующей проект, графика платежей по кредитному договору, справка об отсут</w:t>
      </w:r>
      <w:r w:rsidRPr="00EF35B0">
        <w:rPr>
          <w:rFonts w:ascii="Times New Roman" w:hAnsi="Times New Roman" w:cs="Times New Roman"/>
          <w:sz w:val="28"/>
          <w:szCs w:val="28"/>
        </w:rPr>
        <w:lastRenderedPageBreak/>
        <w:t xml:space="preserve">ствии просроченных платежей по целевому кредиту и остатке ссудной задолженности, выданная кредитной организацией не ранее чем за месяц до дня подачи заявления о предоставлении субсидии (оригинал); </w:t>
      </w:r>
    </w:p>
    <w:p w:rsidR="00291CAF"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 xml:space="preserve">документы, подтверждающие своевременное исполнение организацией, реализующей проект, условий облигационных займов, по которым осуществляется купонный доход; </w:t>
      </w:r>
    </w:p>
    <w:p w:rsidR="00291CAF"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документы, подтверждающие осуществление организацией, реализующей проект, за счет средств кредита и облигационного займа расходов, направленных на создание объектов инфраструктуры и (или) создание (строительства) новых либо реконструкции и (или) модернизации существующих объектов недвижимого имущества и (или) комплекса объектов движимого и недвижимого имущества, связанных между собой, и (или) в части создания результатов интеллектуальной деятельности и (или) приравненных к ним средств индивидуализации (копии платежных поручений);</w:t>
      </w:r>
    </w:p>
    <w:p w:rsidR="00291CAF"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 xml:space="preserve">заверенная руководителем организации, реализующей проект, выписка по расчетному счету организации, реализующей проект, подтверждающая получение средств от размещения облигаций, копии платежных документов с отметкой кредитной организации о проведении платежа, подтверждающих предоставление средств на выплату купонного дохода платежному агенту уполномоченному депозитарию, а также заверенные аудитором или представителем владельцев облигаций и руководителем организации, реализующей проект, копии отчетов платежного агента </w:t>
      </w:r>
      <w:r w:rsidR="003F4952">
        <w:rPr>
          <w:rFonts w:ascii="Times New Roman" w:hAnsi="Times New Roman" w:cs="Times New Roman"/>
          <w:sz w:val="28"/>
          <w:szCs w:val="28"/>
        </w:rPr>
        <w:t>–</w:t>
      </w:r>
      <w:r w:rsidRPr="00EF35B0">
        <w:rPr>
          <w:rFonts w:ascii="Times New Roman" w:hAnsi="Times New Roman" w:cs="Times New Roman"/>
          <w:sz w:val="28"/>
          <w:szCs w:val="28"/>
        </w:rPr>
        <w:t xml:space="preserve"> уполномоченного депозитария о выплате купонного дохода; </w:t>
      </w:r>
    </w:p>
    <w:p w:rsidR="00291CAF"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 xml:space="preserve">справка, подписанная руководителем и главным бухгалтером (при наличии) организации, реализующей проект, скрепленная печатью организации (при наличии), подтверждающая использование средств, полученных от размещения облигаций, на реализацию проекта, заверенная аудитором или представителем владельцев облигаций; </w:t>
      </w:r>
    </w:p>
    <w:p w:rsidR="00291CAF"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копия решения о выпуске (дополнительном</w:t>
      </w:r>
      <w:r w:rsidR="00291CAF">
        <w:rPr>
          <w:rFonts w:ascii="Times New Roman" w:hAnsi="Times New Roman" w:cs="Times New Roman"/>
          <w:sz w:val="28"/>
          <w:szCs w:val="28"/>
        </w:rPr>
        <w:t xml:space="preserve"> выпуске) облигаций с отметкой о</w:t>
      </w:r>
      <w:r w:rsidRPr="00EF35B0">
        <w:rPr>
          <w:rFonts w:ascii="Times New Roman" w:hAnsi="Times New Roman" w:cs="Times New Roman"/>
          <w:sz w:val="28"/>
          <w:szCs w:val="28"/>
        </w:rPr>
        <w:t xml:space="preserve">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 </w:t>
      </w:r>
    </w:p>
    <w:p w:rsidR="00291CAF"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 xml:space="preserve">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 </w:t>
      </w:r>
    </w:p>
    <w:p w:rsidR="00D566CD" w:rsidRDefault="00D566CD" w:rsidP="008025AF">
      <w:pPr>
        <w:spacing w:after="0" w:line="240" w:lineRule="auto"/>
        <w:ind w:firstLine="709"/>
        <w:jc w:val="both"/>
        <w:rPr>
          <w:rFonts w:ascii="Times New Roman" w:hAnsi="Times New Roman" w:cs="Times New Roman"/>
          <w:sz w:val="28"/>
          <w:szCs w:val="28"/>
        </w:rPr>
      </w:pPr>
      <w:r w:rsidRPr="00EF35B0">
        <w:rPr>
          <w:rFonts w:ascii="Times New Roman" w:hAnsi="Times New Roman" w:cs="Times New Roman"/>
          <w:sz w:val="28"/>
          <w:szCs w:val="28"/>
        </w:rPr>
        <w:t xml:space="preserve">заключение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по направлениям, указанным в пункте 2.1 </w:t>
      </w:r>
      <w:r w:rsidR="00A035BA">
        <w:rPr>
          <w:rFonts w:ascii="Times New Roman" w:hAnsi="Times New Roman" w:cs="Times New Roman"/>
          <w:sz w:val="28"/>
          <w:szCs w:val="28"/>
        </w:rPr>
        <w:t>настоящего</w:t>
      </w:r>
      <w:r w:rsidR="00A035BA" w:rsidRPr="00EF35B0">
        <w:rPr>
          <w:rFonts w:ascii="Times New Roman" w:hAnsi="Times New Roman" w:cs="Times New Roman"/>
          <w:sz w:val="28"/>
          <w:szCs w:val="28"/>
        </w:rPr>
        <w:t xml:space="preserve"> </w:t>
      </w:r>
      <w:r w:rsidRPr="00EF35B0">
        <w:rPr>
          <w:rFonts w:ascii="Times New Roman" w:hAnsi="Times New Roman" w:cs="Times New Roman"/>
          <w:sz w:val="28"/>
          <w:szCs w:val="28"/>
        </w:rPr>
        <w:t xml:space="preserve">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w:t>
      </w:r>
      <w:r w:rsidRPr="00EF35B0">
        <w:rPr>
          <w:rFonts w:ascii="Times New Roman" w:hAnsi="Times New Roman" w:cs="Times New Roman"/>
          <w:sz w:val="28"/>
          <w:szCs w:val="28"/>
        </w:rPr>
        <w:lastRenderedPageBreak/>
        <w:t xml:space="preserve">определения размеров фактически понесенных затрат, предусмотренных пунктом 2.1 </w:t>
      </w:r>
      <w:r w:rsidR="00A035BA">
        <w:rPr>
          <w:rFonts w:ascii="Times New Roman" w:hAnsi="Times New Roman" w:cs="Times New Roman"/>
          <w:sz w:val="28"/>
          <w:szCs w:val="28"/>
        </w:rPr>
        <w:t>настоящего</w:t>
      </w:r>
      <w:r w:rsidR="00A035BA" w:rsidRPr="00EF35B0">
        <w:rPr>
          <w:rFonts w:ascii="Times New Roman" w:hAnsi="Times New Roman" w:cs="Times New Roman"/>
          <w:sz w:val="28"/>
          <w:szCs w:val="28"/>
        </w:rPr>
        <w:t xml:space="preserve"> </w:t>
      </w:r>
      <w:r w:rsidRPr="00EF35B0">
        <w:rPr>
          <w:rFonts w:ascii="Times New Roman" w:hAnsi="Times New Roman" w:cs="Times New Roman"/>
          <w:sz w:val="28"/>
          <w:szCs w:val="28"/>
        </w:rPr>
        <w:t>Порядка.</w:t>
      </w:r>
    </w:p>
    <w:p w:rsidR="000A4C36" w:rsidRPr="000A4C36" w:rsidRDefault="000A4C36" w:rsidP="008025AF">
      <w:pPr>
        <w:spacing w:after="0" w:line="240" w:lineRule="auto"/>
        <w:ind w:firstLine="709"/>
        <w:jc w:val="both"/>
        <w:rPr>
          <w:rFonts w:ascii="Times New Roman" w:hAnsi="Times New Roman" w:cs="Times New Roman"/>
          <w:sz w:val="28"/>
          <w:szCs w:val="28"/>
        </w:rPr>
      </w:pPr>
      <w:r w:rsidRPr="000A4C36">
        <w:rPr>
          <w:rFonts w:ascii="Times New Roman" w:hAnsi="Times New Roman" w:cs="Times New Roman"/>
          <w:sz w:val="28"/>
          <w:szCs w:val="28"/>
        </w:rPr>
        <w:t xml:space="preserve">Копии </w:t>
      </w:r>
      <w:r>
        <w:rPr>
          <w:rFonts w:ascii="Times New Roman" w:hAnsi="Times New Roman" w:cs="Times New Roman"/>
          <w:sz w:val="28"/>
          <w:szCs w:val="28"/>
        </w:rPr>
        <w:t>вышеуказанных документов</w:t>
      </w:r>
      <w:r w:rsidRPr="000A4C36">
        <w:rPr>
          <w:rFonts w:ascii="Times New Roman" w:hAnsi="Times New Roman" w:cs="Times New Roman"/>
          <w:sz w:val="28"/>
          <w:szCs w:val="28"/>
        </w:rPr>
        <w:t xml:space="preserve"> заверяются руководителем и главным бухгалтером (при наличии) организации, реализующей проект, подлинники указанных документов представляются для сверки с представленными копиями.</w:t>
      </w:r>
    </w:p>
    <w:p w:rsidR="00D566CD" w:rsidRPr="000A4C36" w:rsidRDefault="00D566CD" w:rsidP="003F4952">
      <w:pPr>
        <w:numPr>
          <w:ilvl w:val="1"/>
          <w:numId w:val="11"/>
        </w:numPr>
        <w:tabs>
          <w:tab w:val="left" w:pos="851"/>
          <w:tab w:val="left" w:pos="993"/>
          <w:tab w:val="left" w:pos="1276"/>
        </w:tabs>
        <w:spacing w:after="0" w:line="240" w:lineRule="auto"/>
        <w:ind w:left="0" w:firstLine="709"/>
        <w:jc w:val="both"/>
        <w:rPr>
          <w:rFonts w:ascii="Times New Roman" w:hAnsi="Times New Roman" w:cs="Times New Roman"/>
          <w:sz w:val="28"/>
          <w:szCs w:val="28"/>
        </w:rPr>
      </w:pPr>
      <w:r w:rsidRPr="000A4C36">
        <w:rPr>
          <w:rFonts w:ascii="Times New Roman" w:hAnsi="Times New Roman" w:cs="Times New Roman"/>
          <w:sz w:val="28"/>
          <w:szCs w:val="28"/>
        </w:rPr>
        <w:t>Организация, реализующая проект, должна соответствовать следующим требованиям:</w:t>
      </w:r>
    </w:p>
    <w:p w:rsidR="00151A3F" w:rsidRDefault="00D566CD" w:rsidP="008025AF">
      <w:pPr>
        <w:spacing w:after="0" w:line="240" w:lineRule="auto"/>
        <w:ind w:firstLine="709"/>
        <w:jc w:val="both"/>
        <w:rPr>
          <w:rFonts w:ascii="Times New Roman" w:hAnsi="Times New Roman" w:cs="Times New Roman"/>
          <w:sz w:val="28"/>
          <w:szCs w:val="28"/>
        </w:rPr>
      </w:pPr>
      <w:r w:rsidRPr="000A4C36">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w:t>
      </w:r>
      <w:r w:rsidR="00151A3F">
        <w:rPr>
          <w:rFonts w:ascii="Times New Roman" w:hAnsi="Times New Roman" w:cs="Times New Roman"/>
          <w:sz w:val="28"/>
          <w:szCs w:val="28"/>
        </w:rPr>
        <w:t>й Федерации о налогах и сборах;</w:t>
      </w:r>
    </w:p>
    <w:p w:rsidR="00151A3F" w:rsidRDefault="00D566CD" w:rsidP="008025AF">
      <w:pPr>
        <w:spacing w:after="0" w:line="240" w:lineRule="auto"/>
        <w:ind w:firstLine="709"/>
        <w:jc w:val="both"/>
        <w:rPr>
          <w:rFonts w:ascii="Times New Roman" w:hAnsi="Times New Roman" w:cs="Times New Roman"/>
          <w:sz w:val="28"/>
          <w:szCs w:val="28"/>
        </w:rPr>
      </w:pPr>
      <w:r w:rsidRPr="000A4C36">
        <w:rPr>
          <w:rFonts w:ascii="Times New Roman" w:hAnsi="Times New Roman" w:cs="Times New Roman"/>
          <w:sz w:val="28"/>
          <w:szCs w:val="28"/>
        </w:rPr>
        <w:t xml:space="preserve">отсутствие просроченной (неурегулированной) задолженности по денежным обязательствам перед </w:t>
      </w:r>
      <w:r w:rsidR="00151A3F">
        <w:rPr>
          <w:rFonts w:ascii="Times New Roman" w:hAnsi="Times New Roman" w:cs="Times New Roman"/>
          <w:sz w:val="28"/>
          <w:szCs w:val="28"/>
        </w:rPr>
        <w:t xml:space="preserve">республиканским </w:t>
      </w:r>
      <w:r w:rsidRPr="000A4C36">
        <w:rPr>
          <w:rFonts w:ascii="Times New Roman" w:hAnsi="Times New Roman" w:cs="Times New Roman"/>
          <w:sz w:val="28"/>
          <w:szCs w:val="28"/>
        </w:rPr>
        <w:t xml:space="preserve">бюджетом </w:t>
      </w:r>
      <w:r w:rsidR="00151A3F">
        <w:rPr>
          <w:rFonts w:ascii="Times New Roman" w:hAnsi="Times New Roman" w:cs="Times New Roman"/>
          <w:sz w:val="28"/>
          <w:szCs w:val="28"/>
        </w:rPr>
        <w:t>Республики Тыва</w:t>
      </w:r>
      <w:r w:rsidRPr="000A4C36">
        <w:rPr>
          <w:rFonts w:ascii="Times New Roman" w:hAnsi="Times New Roman" w:cs="Times New Roman"/>
          <w:sz w:val="28"/>
          <w:szCs w:val="28"/>
        </w:rPr>
        <w:t xml:space="preserve"> (за исключением случаев, установленных Правительством </w:t>
      </w:r>
      <w:r w:rsidR="00151A3F">
        <w:rPr>
          <w:rFonts w:ascii="Times New Roman" w:hAnsi="Times New Roman" w:cs="Times New Roman"/>
          <w:sz w:val="28"/>
          <w:szCs w:val="28"/>
        </w:rPr>
        <w:t>Республики Тыва</w:t>
      </w:r>
      <w:r w:rsidRPr="000A4C36">
        <w:rPr>
          <w:rFonts w:ascii="Times New Roman" w:hAnsi="Times New Roman" w:cs="Times New Roman"/>
          <w:sz w:val="28"/>
          <w:szCs w:val="28"/>
        </w:rPr>
        <w:t xml:space="preserve">); </w:t>
      </w:r>
    </w:p>
    <w:p w:rsidR="00151A3F" w:rsidRDefault="00D566CD" w:rsidP="008025AF">
      <w:pPr>
        <w:spacing w:after="0" w:line="240" w:lineRule="auto"/>
        <w:ind w:firstLine="709"/>
        <w:jc w:val="both"/>
        <w:rPr>
          <w:rFonts w:ascii="Times New Roman" w:hAnsi="Times New Roman" w:cs="Times New Roman"/>
          <w:sz w:val="28"/>
          <w:szCs w:val="28"/>
        </w:rPr>
      </w:pPr>
      <w:r w:rsidRPr="000A4C36">
        <w:rPr>
          <w:rFonts w:ascii="Times New Roman" w:hAnsi="Times New Roman" w:cs="Times New Roman"/>
          <w:sz w:val="28"/>
          <w:szCs w:val="28"/>
        </w:rPr>
        <w:t>не находится в процессе реорганизации, ликвидации, в отношении нее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51A3F" w:rsidRDefault="00D566CD" w:rsidP="008025AF">
      <w:pPr>
        <w:spacing w:after="0" w:line="240" w:lineRule="auto"/>
        <w:ind w:firstLine="709"/>
        <w:jc w:val="both"/>
        <w:rPr>
          <w:rFonts w:ascii="Times New Roman" w:hAnsi="Times New Roman" w:cs="Times New Roman"/>
          <w:sz w:val="28"/>
          <w:szCs w:val="28"/>
        </w:rPr>
      </w:pPr>
      <w:r w:rsidRPr="00A6731B">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(офшорные зоны), в совокупности превышает 25 процентов;</w:t>
      </w:r>
      <w:r w:rsidRPr="000A4C36">
        <w:rPr>
          <w:rFonts w:ascii="Times New Roman" w:hAnsi="Times New Roman" w:cs="Times New Roman"/>
          <w:sz w:val="28"/>
          <w:szCs w:val="28"/>
        </w:rPr>
        <w:t xml:space="preserve"> </w:t>
      </w:r>
    </w:p>
    <w:p w:rsidR="00826ADC" w:rsidRDefault="00D566CD" w:rsidP="008025AF">
      <w:pPr>
        <w:spacing w:after="0" w:line="240" w:lineRule="auto"/>
        <w:ind w:firstLine="709"/>
        <w:jc w:val="both"/>
        <w:rPr>
          <w:rFonts w:ascii="Times New Roman" w:hAnsi="Times New Roman" w:cs="Times New Roman"/>
          <w:sz w:val="28"/>
          <w:szCs w:val="28"/>
        </w:rPr>
      </w:pPr>
      <w:r w:rsidRPr="000A4C36">
        <w:rPr>
          <w:rFonts w:ascii="Times New Roman" w:hAnsi="Times New Roman" w:cs="Times New Roman"/>
          <w:sz w:val="28"/>
          <w:szCs w:val="28"/>
        </w:rPr>
        <w:t xml:space="preserve">не </w:t>
      </w:r>
      <w:r w:rsidRPr="002D3329">
        <w:rPr>
          <w:rFonts w:ascii="Times New Roman" w:hAnsi="Times New Roman" w:cs="Times New Roman"/>
          <w:sz w:val="28"/>
          <w:szCs w:val="28"/>
        </w:rPr>
        <w:t>получает и не получала из</w:t>
      </w:r>
      <w:r w:rsidRPr="000A4C36">
        <w:rPr>
          <w:rFonts w:ascii="Times New Roman" w:hAnsi="Times New Roman" w:cs="Times New Roman"/>
          <w:sz w:val="28"/>
          <w:szCs w:val="28"/>
        </w:rPr>
        <w:t xml:space="preserve"> бюджета бюджетной системы Российской Федерации (также взаимозависимые с ней лица), в том числе на основании иных нормативных правовых актов, средства на возмещение затрат, указанных в части 1 статьи 15 Федерального закона № 69-ФЗ, по тому же проекту, затраты в отношении которого подлежат возмещению; </w:t>
      </w:r>
    </w:p>
    <w:p w:rsidR="00826ADC" w:rsidRDefault="00D566CD" w:rsidP="008025AF">
      <w:pPr>
        <w:spacing w:after="0" w:line="240" w:lineRule="auto"/>
        <w:ind w:firstLine="709"/>
        <w:jc w:val="both"/>
        <w:rPr>
          <w:rFonts w:ascii="Times New Roman" w:hAnsi="Times New Roman" w:cs="Times New Roman"/>
          <w:sz w:val="28"/>
          <w:szCs w:val="28"/>
        </w:rPr>
      </w:pPr>
      <w:r w:rsidRPr="000A4C36">
        <w:rPr>
          <w:rFonts w:ascii="Times New Roman" w:hAnsi="Times New Roman" w:cs="Times New Roman"/>
          <w:sz w:val="28"/>
          <w:szCs w:val="28"/>
        </w:rPr>
        <w:t>является стороной соглашения о защит</w:t>
      </w:r>
      <w:r w:rsidR="00826ADC">
        <w:rPr>
          <w:rFonts w:ascii="Times New Roman" w:hAnsi="Times New Roman" w:cs="Times New Roman"/>
          <w:sz w:val="28"/>
          <w:szCs w:val="28"/>
        </w:rPr>
        <w:t>е и поощрении капиталовложений;</w:t>
      </w:r>
    </w:p>
    <w:p w:rsidR="00D566CD" w:rsidRPr="000A4C36" w:rsidRDefault="00D566CD" w:rsidP="008025AF">
      <w:pPr>
        <w:spacing w:after="0" w:line="240" w:lineRule="auto"/>
        <w:ind w:firstLine="709"/>
        <w:jc w:val="both"/>
        <w:rPr>
          <w:rFonts w:ascii="Times New Roman" w:hAnsi="Times New Roman" w:cs="Times New Roman"/>
          <w:sz w:val="28"/>
          <w:szCs w:val="28"/>
        </w:rPr>
      </w:pPr>
      <w:r w:rsidRPr="000A4C36">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 реализующей проект.</w:t>
      </w:r>
    </w:p>
    <w:p w:rsidR="00D566CD" w:rsidRPr="00826ADC" w:rsidRDefault="003F4952" w:rsidP="003F4952">
      <w:pPr>
        <w:numPr>
          <w:ilvl w:val="1"/>
          <w:numId w:val="11"/>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66CD" w:rsidRPr="00826ADC">
        <w:rPr>
          <w:rFonts w:ascii="Times New Roman" w:hAnsi="Times New Roman" w:cs="Times New Roman"/>
          <w:sz w:val="28"/>
          <w:szCs w:val="28"/>
        </w:rPr>
        <w:t xml:space="preserve">Организация, реализующая проект, должна соответствовать требованиям, указанным в пункте 2.4 </w:t>
      </w:r>
      <w:r w:rsidR="00002906">
        <w:rPr>
          <w:rFonts w:ascii="Times New Roman" w:hAnsi="Times New Roman" w:cs="Times New Roman"/>
          <w:sz w:val="28"/>
          <w:szCs w:val="28"/>
        </w:rPr>
        <w:t>настоящего</w:t>
      </w:r>
      <w:r w:rsidR="00002906" w:rsidRPr="00826ADC">
        <w:rPr>
          <w:rFonts w:ascii="Times New Roman" w:hAnsi="Times New Roman" w:cs="Times New Roman"/>
          <w:sz w:val="28"/>
          <w:szCs w:val="28"/>
        </w:rPr>
        <w:t xml:space="preserve"> </w:t>
      </w:r>
      <w:r w:rsidR="00D566CD" w:rsidRPr="00826ADC">
        <w:rPr>
          <w:rFonts w:ascii="Times New Roman" w:hAnsi="Times New Roman" w:cs="Times New Roman"/>
          <w:sz w:val="28"/>
          <w:szCs w:val="28"/>
        </w:rPr>
        <w:t xml:space="preserve">Порядка, на дату представления документов, предусмотренных пунктом 2.3 </w:t>
      </w:r>
      <w:r w:rsidR="00002906">
        <w:rPr>
          <w:rFonts w:ascii="Times New Roman" w:hAnsi="Times New Roman" w:cs="Times New Roman"/>
          <w:sz w:val="28"/>
          <w:szCs w:val="28"/>
        </w:rPr>
        <w:t>настоящего</w:t>
      </w:r>
      <w:r w:rsidR="00002906" w:rsidRPr="00826ADC">
        <w:rPr>
          <w:rFonts w:ascii="Times New Roman" w:hAnsi="Times New Roman" w:cs="Times New Roman"/>
          <w:sz w:val="28"/>
          <w:szCs w:val="28"/>
        </w:rPr>
        <w:t xml:space="preserve"> </w:t>
      </w:r>
      <w:r w:rsidR="00D566CD" w:rsidRPr="00826ADC">
        <w:rPr>
          <w:rFonts w:ascii="Times New Roman" w:hAnsi="Times New Roman" w:cs="Times New Roman"/>
          <w:sz w:val="28"/>
          <w:szCs w:val="28"/>
        </w:rPr>
        <w:t>Порядка.</w:t>
      </w:r>
    </w:p>
    <w:p w:rsidR="0057070E" w:rsidRDefault="00D566CD" w:rsidP="003F4952">
      <w:pPr>
        <w:numPr>
          <w:ilvl w:val="1"/>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826ADC">
        <w:rPr>
          <w:rFonts w:ascii="Times New Roman" w:hAnsi="Times New Roman" w:cs="Times New Roman"/>
          <w:noProof/>
          <w:sz w:val="28"/>
          <w:szCs w:val="28"/>
        </w:rPr>
        <w:drawing>
          <wp:anchor distT="0" distB="0" distL="114300" distR="114300" simplePos="0" relativeHeight="251661312" behindDoc="0" locked="0" layoutInCell="1" allowOverlap="0">
            <wp:simplePos x="0" y="0"/>
            <wp:positionH relativeFrom="page">
              <wp:posOffset>128270</wp:posOffset>
            </wp:positionH>
            <wp:positionV relativeFrom="page">
              <wp:posOffset>975360</wp:posOffset>
            </wp:positionV>
            <wp:extent cx="30480" cy="948055"/>
            <wp:effectExtent l="0" t="0" r="7620" b="444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 cy="948055"/>
                    </a:xfrm>
                    <a:prstGeom prst="rect">
                      <a:avLst/>
                    </a:prstGeom>
                    <a:noFill/>
                    <a:ln>
                      <a:noFill/>
                    </a:ln>
                  </pic:spPr>
                </pic:pic>
              </a:graphicData>
            </a:graphic>
          </wp:anchor>
        </w:drawing>
      </w:r>
      <w:r w:rsidRPr="00826ADC">
        <w:rPr>
          <w:rFonts w:ascii="Times New Roman" w:hAnsi="Times New Roman" w:cs="Times New Roman"/>
          <w:noProof/>
          <w:sz w:val="28"/>
          <w:szCs w:val="28"/>
        </w:rPr>
        <w:drawing>
          <wp:anchor distT="0" distB="0" distL="114300" distR="114300" simplePos="0" relativeHeight="251662336" behindDoc="0" locked="0" layoutInCell="1" allowOverlap="0">
            <wp:simplePos x="0" y="0"/>
            <wp:positionH relativeFrom="page">
              <wp:posOffset>121920</wp:posOffset>
            </wp:positionH>
            <wp:positionV relativeFrom="page">
              <wp:posOffset>2457450</wp:posOffset>
            </wp:positionV>
            <wp:extent cx="36830" cy="1875155"/>
            <wp:effectExtent l="0" t="0" r="127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 cy="1875155"/>
                    </a:xfrm>
                    <a:prstGeom prst="rect">
                      <a:avLst/>
                    </a:prstGeom>
                    <a:noFill/>
                    <a:ln>
                      <a:noFill/>
                    </a:ln>
                  </pic:spPr>
                </pic:pic>
              </a:graphicData>
            </a:graphic>
          </wp:anchor>
        </w:drawing>
      </w:r>
      <w:r w:rsidR="003F4952">
        <w:rPr>
          <w:rFonts w:ascii="Times New Roman" w:hAnsi="Times New Roman" w:cs="Times New Roman"/>
          <w:sz w:val="28"/>
          <w:szCs w:val="28"/>
        </w:rPr>
        <w:t xml:space="preserve"> </w:t>
      </w:r>
      <w:r w:rsidR="00DB1644">
        <w:rPr>
          <w:rFonts w:ascii="Times New Roman" w:hAnsi="Times New Roman" w:cs="Times New Roman"/>
          <w:sz w:val="28"/>
          <w:szCs w:val="28"/>
        </w:rPr>
        <w:t>Министерство</w:t>
      </w:r>
      <w:r w:rsidRPr="00826ADC">
        <w:rPr>
          <w:rFonts w:ascii="Times New Roman" w:hAnsi="Times New Roman" w:cs="Times New Roman"/>
          <w:sz w:val="28"/>
          <w:szCs w:val="28"/>
        </w:rPr>
        <w:t xml:space="preserve"> осуществляет проверку организации, реализующей проект, на соответствие требованиям, указанным в пункте 2.4 </w:t>
      </w:r>
      <w:r w:rsidR="00002906">
        <w:rPr>
          <w:rFonts w:ascii="Times New Roman" w:hAnsi="Times New Roman" w:cs="Times New Roman"/>
          <w:sz w:val="28"/>
          <w:szCs w:val="28"/>
        </w:rPr>
        <w:t>настоящего</w:t>
      </w:r>
      <w:r w:rsidR="00002906" w:rsidRPr="00826ADC">
        <w:rPr>
          <w:rFonts w:ascii="Times New Roman" w:hAnsi="Times New Roman" w:cs="Times New Roman"/>
          <w:sz w:val="28"/>
          <w:szCs w:val="28"/>
        </w:rPr>
        <w:t xml:space="preserve"> </w:t>
      </w:r>
      <w:r w:rsidRPr="00826ADC">
        <w:rPr>
          <w:rFonts w:ascii="Times New Roman" w:hAnsi="Times New Roman" w:cs="Times New Roman"/>
          <w:sz w:val="28"/>
          <w:szCs w:val="28"/>
        </w:rPr>
        <w:t xml:space="preserve">Порядка, в течение </w:t>
      </w:r>
      <w:r w:rsidR="00426053">
        <w:rPr>
          <w:rFonts w:ascii="Times New Roman" w:hAnsi="Times New Roman" w:cs="Times New Roman"/>
          <w:sz w:val="28"/>
          <w:szCs w:val="28"/>
        </w:rPr>
        <w:t>5</w:t>
      </w:r>
      <w:r w:rsidRPr="00826ADC">
        <w:rPr>
          <w:rFonts w:ascii="Times New Roman" w:hAnsi="Times New Roman" w:cs="Times New Roman"/>
          <w:sz w:val="28"/>
          <w:szCs w:val="28"/>
        </w:rPr>
        <w:t xml:space="preserve"> рабочих дней со дня представления ею документов, предусмотренных пунктом 2.3 </w:t>
      </w:r>
      <w:r w:rsidR="00002906">
        <w:rPr>
          <w:rFonts w:ascii="Times New Roman" w:hAnsi="Times New Roman" w:cs="Times New Roman"/>
          <w:sz w:val="28"/>
          <w:szCs w:val="28"/>
        </w:rPr>
        <w:t>настоящего</w:t>
      </w:r>
      <w:r w:rsidR="00002906" w:rsidRPr="00826ADC">
        <w:rPr>
          <w:rFonts w:ascii="Times New Roman" w:hAnsi="Times New Roman" w:cs="Times New Roman"/>
          <w:sz w:val="28"/>
          <w:szCs w:val="28"/>
        </w:rPr>
        <w:t xml:space="preserve"> </w:t>
      </w:r>
      <w:r w:rsidRPr="00826ADC">
        <w:rPr>
          <w:rFonts w:ascii="Times New Roman" w:hAnsi="Times New Roman" w:cs="Times New Roman"/>
          <w:sz w:val="28"/>
          <w:szCs w:val="28"/>
        </w:rPr>
        <w:t>Порядка, направляет в заинтересованные органы власти и организации запросы о соответствии организации, реализующей проект, требованиям, преду</w:t>
      </w:r>
      <w:r w:rsidR="00C3582D">
        <w:rPr>
          <w:rFonts w:ascii="Times New Roman" w:hAnsi="Times New Roman" w:cs="Times New Roman"/>
          <w:sz w:val="28"/>
          <w:szCs w:val="28"/>
        </w:rPr>
        <w:t xml:space="preserve">смотренным пунктом 2.4 </w:t>
      </w:r>
      <w:r w:rsidR="00002906">
        <w:rPr>
          <w:rFonts w:ascii="Times New Roman" w:hAnsi="Times New Roman" w:cs="Times New Roman"/>
          <w:sz w:val="28"/>
          <w:szCs w:val="28"/>
        </w:rPr>
        <w:t xml:space="preserve">настоящего </w:t>
      </w:r>
      <w:r w:rsidR="00C3582D">
        <w:rPr>
          <w:rFonts w:ascii="Times New Roman" w:hAnsi="Times New Roman" w:cs="Times New Roman"/>
          <w:sz w:val="28"/>
          <w:szCs w:val="28"/>
        </w:rPr>
        <w:t>Порядка, а также о соответствии проекта требованиям, преду</w:t>
      </w:r>
      <w:r w:rsidR="00002906">
        <w:rPr>
          <w:rFonts w:ascii="Times New Roman" w:hAnsi="Times New Roman" w:cs="Times New Roman"/>
          <w:sz w:val="28"/>
          <w:szCs w:val="28"/>
        </w:rPr>
        <w:t>смотренным пунктом 2.7 настоящего</w:t>
      </w:r>
      <w:r w:rsidR="00C3582D">
        <w:rPr>
          <w:rFonts w:ascii="Times New Roman" w:hAnsi="Times New Roman" w:cs="Times New Roman"/>
          <w:sz w:val="28"/>
          <w:szCs w:val="28"/>
        </w:rPr>
        <w:t xml:space="preserve"> Порядка.</w:t>
      </w:r>
    </w:p>
    <w:p w:rsidR="00D566CD" w:rsidRPr="00826ADC" w:rsidRDefault="003F4952" w:rsidP="003F4952">
      <w:pPr>
        <w:numPr>
          <w:ilvl w:val="1"/>
          <w:numId w:val="11"/>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66CD" w:rsidRPr="00826ADC">
        <w:rPr>
          <w:rFonts w:ascii="Times New Roman" w:hAnsi="Times New Roman" w:cs="Times New Roman"/>
          <w:sz w:val="28"/>
          <w:szCs w:val="28"/>
        </w:rPr>
        <w:t xml:space="preserve">Проект должен </w:t>
      </w:r>
      <w:r w:rsidR="00D22B9A">
        <w:rPr>
          <w:rFonts w:ascii="Times New Roman" w:hAnsi="Times New Roman" w:cs="Times New Roman"/>
          <w:sz w:val="28"/>
          <w:szCs w:val="28"/>
        </w:rPr>
        <w:t>соответствовать следующим требованиям:</w:t>
      </w:r>
    </w:p>
    <w:p w:rsidR="00826ADC" w:rsidRPr="00EA55A0" w:rsidRDefault="00D566CD" w:rsidP="003F4952">
      <w:pPr>
        <w:tabs>
          <w:tab w:val="left" w:pos="851"/>
          <w:tab w:val="left" w:pos="1134"/>
        </w:tabs>
        <w:spacing w:after="0" w:line="240" w:lineRule="auto"/>
        <w:ind w:firstLine="709"/>
        <w:jc w:val="both"/>
        <w:rPr>
          <w:rFonts w:ascii="Times New Roman" w:hAnsi="Times New Roman" w:cs="Times New Roman"/>
          <w:sz w:val="28"/>
          <w:szCs w:val="28"/>
        </w:rPr>
      </w:pPr>
      <w:r w:rsidRPr="00826ADC">
        <w:rPr>
          <w:rFonts w:ascii="Times New Roman" w:hAnsi="Times New Roman" w:cs="Times New Roman"/>
          <w:sz w:val="28"/>
          <w:szCs w:val="28"/>
        </w:rPr>
        <w:lastRenderedPageBreak/>
        <w:t>2.7.1</w:t>
      </w:r>
      <w:r w:rsidR="00002906">
        <w:rPr>
          <w:rFonts w:ascii="Times New Roman" w:hAnsi="Times New Roman" w:cs="Times New Roman"/>
          <w:sz w:val="28"/>
          <w:szCs w:val="28"/>
        </w:rPr>
        <w:t>)</w:t>
      </w:r>
      <w:r w:rsidRPr="00826ADC">
        <w:rPr>
          <w:rFonts w:ascii="Times New Roman" w:hAnsi="Times New Roman" w:cs="Times New Roman"/>
          <w:sz w:val="28"/>
          <w:szCs w:val="28"/>
        </w:rPr>
        <w:t xml:space="preserve"> </w:t>
      </w:r>
      <w:r w:rsidR="005C789A">
        <w:rPr>
          <w:rFonts w:ascii="Times New Roman" w:hAnsi="Times New Roman" w:cs="Times New Roman"/>
          <w:sz w:val="28"/>
          <w:szCs w:val="28"/>
        </w:rPr>
        <w:t>перечень</w:t>
      </w:r>
      <w:r w:rsidRPr="00826ADC">
        <w:rPr>
          <w:rFonts w:ascii="Times New Roman" w:hAnsi="Times New Roman" w:cs="Times New Roman"/>
          <w:sz w:val="28"/>
          <w:szCs w:val="28"/>
        </w:rPr>
        <w:t xml:space="preserve"> объектов инфраструктуры с отнесением их к обеспечивающей или сопутствующей инфраструктуре, соответствие объектов инфраструктуры потребностям проекта, </w:t>
      </w:r>
      <w:r w:rsidR="00EA55A0">
        <w:rPr>
          <w:rFonts w:ascii="Times New Roman" w:hAnsi="Times New Roman" w:cs="Times New Roman"/>
          <w:sz w:val="28"/>
          <w:szCs w:val="28"/>
        </w:rPr>
        <w:t>будущие балансодержатели</w:t>
      </w:r>
      <w:r w:rsidRPr="00826ADC">
        <w:rPr>
          <w:rFonts w:ascii="Times New Roman" w:hAnsi="Times New Roman" w:cs="Times New Roman"/>
          <w:sz w:val="28"/>
          <w:szCs w:val="28"/>
        </w:rPr>
        <w:t xml:space="preserve"> создаваемых объектов инфраструктуры в соглашении о защи</w:t>
      </w:r>
      <w:r w:rsidR="00EA55A0">
        <w:rPr>
          <w:rFonts w:ascii="Times New Roman" w:hAnsi="Times New Roman" w:cs="Times New Roman"/>
          <w:sz w:val="28"/>
          <w:szCs w:val="28"/>
        </w:rPr>
        <w:t>те и поощрении капиталовложений;</w:t>
      </w:r>
    </w:p>
    <w:p w:rsidR="00EA55A0" w:rsidRDefault="00EA55A0" w:rsidP="008025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w:t>
      </w:r>
      <w:r w:rsidR="00002906">
        <w:rPr>
          <w:rFonts w:ascii="Times New Roman" w:hAnsi="Times New Roman" w:cs="Times New Roman"/>
          <w:sz w:val="28"/>
          <w:szCs w:val="28"/>
        </w:rPr>
        <w:t>)</w:t>
      </w:r>
      <w:r>
        <w:rPr>
          <w:rFonts w:ascii="Times New Roman" w:hAnsi="Times New Roman" w:cs="Times New Roman"/>
          <w:sz w:val="28"/>
          <w:szCs w:val="28"/>
        </w:rPr>
        <w:t xml:space="preserve"> ф</w:t>
      </w:r>
      <w:r w:rsidR="00D566CD" w:rsidRPr="00EA55A0">
        <w:rPr>
          <w:rFonts w:ascii="Times New Roman" w:hAnsi="Times New Roman" w:cs="Times New Roman"/>
          <w:sz w:val="28"/>
          <w:szCs w:val="28"/>
        </w:rPr>
        <w:t>акт государственной регистрации имущественных прав на все созданные объекты проекта (в применимых случаях и на объекты инфраструктуры проекта), в том числе прав на результаты интеллектуальной деятельности и приравненные к ним средства индивиду</w:t>
      </w:r>
      <w:r>
        <w:rPr>
          <w:rFonts w:ascii="Times New Roman" w:hAnsi="Times New Roman" w:cs="Times New Roman"/>
          <w:sz w:val="28"/>
          <w:szCs w:val="28"/>
        </w:rPr>
        <w:t>ализации (в применимых случаях);</w:t>
      </w:r>
    </w:p>
    <w:p w:rsidR="00002906" w:rsidRDefault="00EA55A0" w:rsidP="00002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w:t>
      </w:r>
      <w:r w:rsidR="00002906">
        <w:rPr>
          <w:rFonts w:ascii="Times New Roman" w:hAnsi="Times New Roman" w:cs="Times New Roman"/>
          <w:sz w:val="28"/>
          <w:szCs w:val="28"/>
        </w:rPr>
        <w:t>)</w:t>
      </w:r>
      <w:r>
        <w:rPr>
          <w:rFonts w:ascii="Times New Roman" w:hAnsi="Times New Roman" w:cs="Times New Roman"/>
          <w:sz w:val="28"/>
          <w:szCs w:val="28"/>
        </w:rPr>
        <w:t xml:space="preserve"> ф</w:t>
      </w:r>
      <w:r w:rsidR="00D566CD" w:rsidRPr="00EA55A0">
        <w:rPr>
          <w:rFonts w:ascii="Times New Roman" w:hAnsi="Times New Roman" w:cs="Times New Roman"/>
          <w:sz w:val="28"/>
          <w:szCs w:val="28"/>
        </w:rPr>
        <w:t xml:space="preserve">акт ввода в эксплуатацию всех объектов проекта в соответствии с законодательством Российской Федерации (если объект инфраструктуры остается в эксплуатации организации, реализующей проект, или регулируемой организации, </w:t>
      </w:r>
      <w:r w:rsidR="003F4952">
        <w:rPr>
          <w:rFonts w:ascii="Times New Roman" w:hAnsi="Times New Roman" w:cs="Times New Roman"/>
          <w:sz w:val="28"/>
          <w:szCs w:val="28"/>
        </w:rPr>
        <w:t>–</w:t>
      </w:r>
      <w:r w:rsidR="00D566CD" w:rsidRPr="00EA55A0">
        <w:rPr>
          <w:rFonts w:ascii="Times New Roman" w:hAnsi="Times New Roman" w:cs="Times New Roman"/>
          <w:sz w:val="28"/>
          <w:szCs w:val="28"/>
        </w:rPr>
        <w:t xml:space="preserve"> также факт ввода в эксплу</w:t>
      </w:r>
      <w:r>
        <w:rPr>
          <w:rFonts w:ascii="Times New Roman" w:hAnsi="Times New Roman" w:cs="Times New Roman"/>
          <w:sz w:val="28"/>
          <w:szCs w:val="28"/>
        </w:rPr>
        <w:t>атацию объектов инфраструктуры);</w:t>
      </w:r>
    </w:p>
    <w:p w:rsidR="00002906" w:rsidRDefault="00002906" w:rsidP="00002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2.7.4) </w:t>
      </w:r>
      <w:r w:rsidR="00EA55A0">
        <w:rPr>
          <w:rFonts w:ascii="Times New Roman" w:hAnsi="Times New Roman" w:cs="Times New Roman"/>
          <w:sz w:val="28"/>
          <w:szCs w:val="28"/>
        </w:rPr>
        <w:t>передача</w:t>
      </w:r>
      <w:r w:rsidR="00D566CD" w:rsidRPr="00EA55A0">
        <w:rPr>
          <w:rFonts w:ascii="Times New Roman" w:hAnsi="Times New Roman" w:cs="Times New Roman"/>
          <w:sz w:val="28"/>
          <w:szCs w:val="28"/>
        </w:rPr>
        <w:t xml:space="preserve"> объектов инфраструктуры на баланс балансодержателей, определенных в соглашении о защите и поощрении капиталовложений, или в случаях, установленных соглашением о защите и поощрении капиталовложений, получение согласия будущих балансодержателей на принятие на баланс объекта сопутствующей инфраструктуры в случае, если объект инфраструктуры остается в эксплуатации у организации, реализующей проект, или регулируемой организации, </w:t>
      </w:r>
      <w:r w:rsidR="003F4952">
        <w:rPr>
          <w:rFonts w:ascii="Times New Roman" w:hAnsi="Times New Roman" w:cs="Times New Roman"/>
          <w:sz w:val="28"/>
          <w:szCs w:val="28"/>
        </w:rPr>
        <w:t>–</w:t>
      </w:r>
      <w:r w:rsidR="00D566CD" w:rsidRPr="00EA55A0">
        <w:rPr>
          <w:rFonts w:ascii="Times New Roman" w:hAnsi="Times New Roman" w:cs="Times New Roman"/>
          <w:sz w:val="28"/>
          <w:szCs w:val="28"/>
        </w:rPr>
        <w:t xml:space="preserve"> наличие зафиксированных обязательств такой организации по финансовому обеспечению затрат на обслуживание, содержание, эксплуатацию (с возможностью ликвидации) объектов сопутствующей инфраструктуры, создавае</w:t>
      </w:r>
      <w:r w:rsidR="00171BFD">
        <w:rPr>
          <w:rFonts w:ascii="Times New Roman" w:hAnsi="Times New Roman" w:cs="Times New Roman"/>
          <w:sz w:val="28"/>
          <w:szCs w:val="28"/>
        </w:rPr>
        <w:t>мой в рамках реализации проекта;</w:t>
      </w:r>
    </w:p>
    <w:p w:rsidR="00002906" w:rsidRDefault="00002906" w:rsidP="00002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2.7.5) </w:t>
      </w:r>
      <w:r w:rsidR="00171BFD" w:rsidRPr="008D4043">
        <w:rPr>
          <w:rFonts w:ascii="Times New Roman" w:hAnsi="Times New Roman" w:cs="Times New Roman"/>
          <w:sz w:val="28"/>
          <w:szCs w:val="28"/>
        </w:rPr>
        <w:t>осуществление</w:t>
      </w:r>
      <w:r w:rsidR="00D566CD" w:rsidRPr="008D4043">
        <w:rPr>
          <w:rFonts w:ascii="Times New Roman" w:hAnsi="Times New Roman" w:cs="Times New Roman"/>
          <w:sz w:val="28"/>
          <w:szCs w:val="28"/>
        </w:rPr>
        <w:t xml:space="preserve"> затрат организацией, реализующей проект, в полном объеме на </w:t>
      </w:r>
      <w:r w:rsidR="00171BFD" w:rsidRPr="008D4043">
        <w:rPr>
          <w:rFonts w:ascii="Times New Roman" w:hAnsi="Times New Roman" w:cs="Times New Roman"/>
          <w:sz w:val="28"/>
          <w:szCs w:val="28"/>
        </w:rPr>
        <w:t>цели, указанные в пункте 1.3 настоящего Порядка;</w:t>
      </w:r>
    </w:p>
    <w:p w:rsidR="00002906" w:rsidRDefault="00002906" w:rsidP="00002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2.7.6) </w:t>
      </w:r>
      <w:r w:rsidR="00171BFD" w:rsidRPr="008D4043">
        <w:rPr>
          <w:rFonts w:ascii="Times New Roman" w:hAnsi="Times New Roman" w:cs="Times New Roman"/>
          <w:sz w:val="28"/>
          <w:szCs w:val="28"/>
        </w:rPr>
        <w:t>с</w:t>
      </w:r>
      <w:r w:rsidR="00D566CD" w:rsidRPr="008D4043">
        <w:rPr>
          <w:rFonts w:ascii="Times New Roman" w:hAnsi="Times New Roman" w:cs="Times New Roman"/>
          <w:sz w:val="28"/>
          <w:szCs w:val="28"/>
        </w:rPr>
        <w:t>облюдение нормативов возмещения затрат (предельного объема расходов бюджетов бюджетной системы Российской Федерации на возмещение затрат), которые пр</w:t>
      </w:r>
      <w:r w:rsidR="00171BFD" w:rsidRPr="008D4043">
        <w:rPr>
          <w:rFonts w:ascii="Times New Roman" w:hAnsi="Times New Roman" w:cs="Times New Roman"/>
          <w:sz w:val="28"/>
          <w:szCs w:val="28"/>
        </w:rPr>
        <w:t xml:space="preserve">едусмотрены пунктом 2.2 </w:t>
      </w:r>
      <w:r>
        <w:rPr>
          <w:rFonts w:ascii="Times New Roman" w:hAnsi="Times New Roman" w:cs="Times New Roman"/>
          <w:sz w:val="28"/>
          <w:szCs w:val="28"/>
        </w:rPr>
        <w:t>настоящего</w:t>
      </w:r>
      <w:r w:rsidRPr="008D4043">
        <w:rPr>
          <w:rFonts w:ascii="Times New Roman" w:hAnsi="Times New Roman" w:cs="Times New Roman"/>
          <w:sz w:val="28"/>
          <w:szCs w:val="28"/>
        </w:rPr>
        <w:t xml:space="preserve"> </w:t>
      </w:r>
      <w:r w:rsidR="00171BFD" w:rsidRPr="008D4043">
        <w:rPr>
          <w:rFonts w:ascii="Times New Roman" w:hAnsi="Times New Roman" w:cs="Times New Roman"/>
          <w:sz w:val="28"/>
          <w:szCs w:val="28"/>
        </w:rPr>
        <w:t>Порядка;</w:t>
      </w:r>
    </w:p>
    <w:p w:rsidR="00FC636F" w:rsidRDefault="00002906" w:rsidP="00FC6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C636F">
        <w:rPr>
          <w:rFonts w:ascii="Times New Roman" w:hAnsi="Times New Roman" w:cs="Times New Roman"/>
          <w:sz w:val="28"/>
          <w:szCs w:val="28"/>
        </w:rPr>
        <w:t xml:space="preserve">7.7) </w:t>
      </w:r>
      <w:r w:rsidR="00171BFD" w:rsidRPr="008D4043">
        <w:rPr>
          <w:rFonts w:ascii="Times New Roman" w:hAnsi="Times New Roman" w:cs="Times New Roman"/>
          <w:sz w:val="28"/>
          <w:szCs w:val="28"/>
        </w:rPr>
        <w:t>о</w:t>
      </w:r>
      <w:r w:rsidR="00D566CD" w:rsidRPr="008D4043">
        <w:rPr>
          <w:rFonts w:ascii="Times New Roman" w:hAnsi="Times New Roman" w:cs="Times New Roman"/>
          <w:sz w:val="28"/>
          <w:szCs w:val="28"/>
        </w:rPr>
        <w:t xml:space="preserve">тсутствие в инвестиционных программах регулируемых организаций (за исключением случая, указанного в части 20 статьи 15 Федерального закона </w:t>
      </w:r>
      <w:r w:rsidR="004B48D3">
        <w:rPr>
          <w:rFonts w:ascii="Times New Roman" w:hAnsi="Times New Roman" w:cs="Times New Roman"/>
          <w:sz w:val="28"/>
          <w:szCs w:val="28"/>
        </w:rPr>
        <w:t xml:space="preserve">                    </w:t>
      </w:r>
      <w:r w:rsidR="00D566CD" w:rsidRPr="008D4043">
        <w:rPr>
          <w:rFonts w:ascii="Times New Roman" w:hAnsi="Times New Roman" w:cs="Times New Roman"/>
          <w:sz w:val="28"/>
          <w:szCs w:val="28"/>
        </w:rPr>
        <w:t>№ 69-ФЗ) и (или) в применимых случаях в программах перспективного развития отдельных отраслей экономики проектов создания объектов инфраструктуры, затраты в отноше</w:t>
      </w:r>
      <w:r w:rsidR="00171BFD" w:rsidRPr="008D4043">
        <w:rPr>
          <w:rFonts w:ascii="Times New Roman" w:hAnsi="Times New Roman" w:cs="Times New Roman"/>
          <w:sz w:val="28"/>
          <w:szCs w:val="28"/>
        </w:rPr>
        <w:t>нии которых подлежат возмещению в соответствии с настоящим Порядком;</w:t>
      </w:r>
    </w:p>
    <w:p w:rsidR="00FC636F" w:rsidRDefault="00FC636F" w:rsidP="00FC6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2.7.8)</w:t>
      </w:r>
      <w:r w:rsidR="00627E00">
        <w:rPr>
          <w:rFonts w:ascii="Times New Roman" w:hAnsi="Times New Roman" w:cs="Times New Roman"/>
          <w:sz w:val="28"/>
          <w:szCs w:val="28"/>
        </w:rPr>
        <w:t xml:space="preserve"> </w:t>
      </w:r>
      <w:r w:rsidR="00171BFD" w:rsidRPr="008D4043">
        <w:rPr>
          <w:rFonts w:ascii="Times New Roman" w:hAnsi="Times New Roman" w:cs="Times New Roman"/>
          <w:sz w:val="28"/>
          <w:szCs w:val="28"/>
        </w:rPr>
        <w:t>наличие</w:t>
      </w:r>
      <w:r w:rsidR="00D566CD" w:rsidRPr="008D4043">
        <w:rPr>
          <w:rFonts w:ascii="Times New Roman" w:hAnsi="Times New Roman" w:cs="Times New Roman"/>
          <w:sz w:val="28"/>
          <w:szCs w:val="28"/>
        </w:rPr>
        <w:t xml:space="preserve"> источников финансового обеспечения затрат публично-правового образования на обслуживание, содержание, эксплуатацию (с возможностью ликвидации) объектов сопутствующей инфраструктуры, создаваемой в рамках реализации инвестиционного проекта, передаваемых в государственную (муниципальную) собственность или поступающих в собственность регулируемой организации, в соответствии с частью 18 статьи 15 Федерального закона № 69-ФЗ путем проверки наличия средс</w:t>
      </w:r>
      <w:r w:rsidR="00171BFD" w:rsidRPr="008D4043">
        <w:rPr>
          <w:rFonts w:ascii="Times New Roman" w:hAnsi="Times New Roman" w:cs="Times New Roman"/>
          <w:sz w:val="28"/>
          <w:szCs w:val="28"/>
        </w:rPr>
        <w:t>тв федерального бюджета (республиканского бюджета Республики Тыва</w:t>
      </w:r>
      <w:r w:rsidR="00D566CD" w:rsidRPr="008D4043">
        <w:rPr>
          <w:rFonts w:ascii="Times New Roman" w:hAnsi="Times New Roman" w:cs="Times New Roman"/>
          <w:sz w:val="28"/>
          <w:szCs w:val="28"/>
        </w:rPr>
        <w:t>) на обслуживание, содержание, эксплуатацию (с возможностью ликвидации) объектов сопутствующей инфраструктуры (в случае применимости), проверки готовности балансодержателя принять на баланс созданный объект инфраст</w:t>
      </w:r>
      <w:r w:rsidR="00171BFD" w:rsidRPr="008D4043">
        <w:rPr>
          <w:rFonts w:ascii="Times New Roman" w:hAnsi="Times New Roman" w:cs="Times New Roman"/>
          <w:sz w:val="28"/>
          <w:szCs w:val="28"/>
        </w:rPr>
        <w:t>руктуры (в случае применимости);</w:t>
      </w:r>
    </w:p>
    <w:p w:rsidR="00FC636F" w:rsidRDefault="00FC636F" w:rsidP="00FC6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2.7.9) </w:t>
      </w:r>
      <w:r w:rsidR="005045DE">
        <w:rPr>
          <w:rFonts w:ascii="Times New Roman" w:hAnsi="Times New Roman" w:cs="Times New Roman"/>
          <w:sz w:val="28"/>
          <w:szCs w:val="28"/>
        </w:rPr>
        <w:t>ф</w:t>
      </w:r>
      <w:r w:rsidR="00D566CD" w:rsidRPr="008D4043">
        <w:rPr>
          <w:rFonts w:ascii="Times New Roman" w:hAnsi="Times New Roman" w:cs="Times New Roman"/>
          <w:sz w:val="28"/>
          <w:szCs w:val="28"/>
        </w:rPr>
        <w:t>акт включения объекта инфраструктуры в инвестиционную программу регулируемой организации, проведение проверки финансового обеспечения создания объекта инфраструктуры полностью за счет средств организации, реализующей проект (в случае создания объекта инфраструктуры на основании части 20 статьи 15 Федерального за</w:t>
      </w:r>
      <w:r w:rsidR="00171BFD" w:rsidRPr="008D4043">
        <w:rPr>
          <w:rFonts w:ascii="Times New Roman" w:hAnsi="Times New Roman" w:cs="Times New Roman"/>
          <w:sz w:val="28"/>
          <w:szCs w:val="28"/>
        </w:rPr>
        <w:t>кона № 69-ФЗ</w:t>
      </w:r>
      <w:r w:rsidR="00D566CD" w:rsidRPr="008D4043">
        <w:rPr>
          <w:rFonts w:ascii="Times New Roman" w:hAnsi="Times New Roman" w:cs="Times New Roman"/>
          <w:sz w:val="28"/>
          <w:szCs w:val="28"/>
        </w:rPr>
        <w:t>)</w:t>
      </w:r>
      <w:r w:rsidR="008D4043" w:rsidRPr="008D4043">
        <w:rPr>
          <w:rFonts w:ascii="Times New Roman" w:hAnsi="Times New Roman" w:cs="Times New Roman"/>
          <w:sz w:val="28"/>
          <w:szCs w:val="28"/>
        </w:rPr>
        <w:t>;</w:t>
      </w:r>
    </w:p>
    <w:p w:rsidR="00FC636F" w:rsidRDefault="00FC636F" w:rsidP="00FC6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2.7.10) </w:t>
      </w:r>
      <w:r w:rsidR="008D4043" w:rsidRPr="008D4043">
        <w:rPr>
          <w:rFonts w:ascii="Times New Roman" w:hAnsi="Times New Roman" w:cs="Times New Roman"/>
          <w:sz w:val="28"/>
          <w:szCs w:val="28"/>
        </w:rPr>
        <w:t>наличие</w:t>
      </w:r>
      <w:r w:rsidR="00D566CD" w:rsidRPr="008D4043">
        <w:rPr>
          <w:rFonts w:ascii="Times New Roman" w:hAnsi="Times New Roman" w:cs="Times New Roman"/>
          <w:sz w:val="28"/>
          <w:szCs w:val="28"/>
        </w:rPr>
        <w:t xml:space="preserve"> положительных заключений о проведении государственной экспертизы проектной документации объекта инфраструктуры и проверка достоверности оп</w:t>
      </w:r>
      <w:r w:rsidR="008D4043" w:rsidRPr="008D4043">
        <w:rPr>
          <w:rFonts w:ascii="Times New Roman" w:hAnsi="Times New Roman" w:cs="Times New Roman"/>
          <w:sz w:val="28"/>
          <w:szCs w:val="28"/>
        </w:rPr>
        <w:t>ределения его сметной стоимости;</w:t>
      </w:r>
    </w:p>
    <w:p w:rsidR="00FC636F" w:rsidRDefault="00FC636F" w:rsidP="00FC6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2.7.11) </w:t>
      </w:r>
      <w:r w:rsidR="008D4043" w:rsidRPr="008D4043">
        <w:rPr>
          <w:rFonts w:ascii="Times New Roman" w:hAnsi="Times New Roman" w:cs="Times New Roman"/>
          <w:sz w:val="28"/>
          <w:szCs w:val="28"/>
        </w:rPr>
        <w:t>наличие</w:t>
      </w:r>
      <w:r w:rsidR="00D566CD" w:rsidRPr="008D4043">
        <w:rPr>
          <w:rFonts w:ascii="Times New Roman" w:hAnsi="Times New Roman" w:cs="Times New Roman"/>
          <w:sz w:val="28"/>
          <w:szCs w:val="28"/>
        </w:rPr>
        <w:t xml:space="preserve"> заключения о проведении технологического и ценового аудита, выданного экспертными организациями, требования к которым установлены в соответс</w:t>
      </w:r>
      <w:r w:rsidR="008D4043" w:rsidRPr="008D4043">
        <w:rPr>
          <w:rFonts w:ascii="Times New Roman" w:hAnsi="Times New Roman" w:cs="Times New Roman"/>
          <w:sz w:val="28"/>
          <w:szCs w:val="28"/>
        </w:rPr>
        <w:t xml:space="preserve">твии с приложением </w:t>
      </w:r>
      <w:r>
        <w:rPr>
          <w:rFonts w:ascii="Times New Roman" w:hAnsi="Times New Roman" w:cs="Times New Roman"/>
          <w:sz w:val="28"/>
          <w:szCs w:val="28"/>
        </w:rPr>
        <w:t xml:space="preserve">№ </w:t>
      </w:r>
      <w:r w:rsidR="008D4043" w:rsidRPr="008D4043">
        <w:rPr>
          <w:rFonts w:ascii="Times New Roman" w:hAnsi="Times New Roman" w:cs="Times New Roman"/>
          <w:sz w:val="28"/>
          <w:szCs w:val="28"/>
        </w:rPr>
        <w:t>1 к Правилам;</w:t>
      </w:r>
    </w:p>
    <w:p w:rsidR="00FC636F" w:rsidRDefault="00FC636F" w:rsidP="00FC6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2.7.12)</w:t>
      </w:r>
      <w:r w:rsidR="00627E00">
        <w:rPr>
          <w:rFonts w:ascii="Times New Roman" w:hAnsi="Times New Roman" w:cs="Times New Roman"/>
          <w:sz w:val="28"/>
          <w:szCs w:val="28"/>
        </w:rPr>
        <w:t xml:space="preserve"> </w:t>
      </w:r>
      <w:r w:rsidR="008D4043" w:rsidRPr="008D4043">
        <w:rPr>
          <w:rFonts w:ascii="Times New Roman" w:hAnsi="Times New Roman" w:cs="Times New Roman"/>
          <w:sz w:val="28"/>
          <w:szCs w:val="28"/>
        </w:rPr>
        <w:t>наличие</w:t>
      </w:r>
      <w:r w:rsidR="00D566CD" w:rsidRPr="008D4043">
        <w:rPr>
          <w:rFonts w:ascii="Times New Roman" w:hAnsi="Times New Roman" w:cs="Times New Roman"/>
          <w:sz w:val="28"/>
          <w:szCs w:val="28"/>
        </w:rPr>
        <w:t xml:space="preserve"> положительного заключения о проведении государственной экологической экспертизы проектной документации в случаях, предусмотренных частью 6 статьи 49 Градостроительно</w:t>
      </w:r>
      <w:r w:rsidR="008D4043" w:rsidRPr="008D4043">
        <w:rPr>
          <w:rFonts w:ascii="Times New Roman" w:hAnsi="Times New Roman" w:cs="Times New Roman"/>
          <w:sz w:val="28"/>
          <w:szCs w:val="28"/>
        </w:rPr>
        <w:t>го кодекса Российской Федерации;</w:t>
      </w:r>
    </w:p>
    <w:p w:rsidR="00FC636F" w:rsidRDefault="00FC636F" w:rsidP="00FC6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2.7.13) </w:t>
      </w:r>
      <w:r w:rsidR="008D4043" w:rsidRPr="008D4043">
        <w:rPr>
          <w:rFonts w:ascii="Times New Roman" w:hAnsi="Times New Roman" w:cs="Times New Roman"/>
          <w:sz w:val="28"/>
          <w:szCs w:val="28"/>
        </w:rPr>
        <w:t>наличие</w:t>
      </w:r>
      <w:r w:rsidR="00D566CD" w:rsidRPr="008D4043">
        <w:rPr>
          <w:rFonts w:ascii="Times New Roman" w:hAnsi="Times New Roman" w:cs="Times New Roman"/>
          <w:sz w:val="28"/>
          <w:szCs w:val="28"/>
        </w:rPr>
        <w:t xml:space="preserve">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w:t>
      </w:r>
      <w:r w:rsidR="008D4043">
        <w:rPr>
          <w:rFonts w:ascii="Times New Roman" w:hAnsi="Times New Roman" w:cs="Times New Roman"/>
          <w:sz w:val="28"/>
          <w:szCs w:val="28"/>
        </w:rPr>
        <w:t xml:space="preserve">ении налогового контроля фактах </w:t>
      </w:r>
      <w:r w:rsidR="00D566CD" w:rsidRPr="008D4043">
        <w:rPr>
          <w:rFonts w:ascii="Times New Roman" w:hAnsi="Times New Roman" w:cs="Times New Roman"/>
          <w:sz w:val="28"/>
          <w:szCs w:val="28"/>
        </w:rPr>
        <w:t>искажения организацией, реализую</w:t>
      </w:r>
      <w:r w:rsidR="008D4043">
        <w:rPr>
          <w:rFonts w:ascii="Times New Roman" w:hAnsi="Times New Roman" w:cs="Times New Roman"/>
          <w:sz w:val="28"/>
          <w:szCs w:val="28"/>
        </w:rPr>
        <w:t xml:space="preserve">щей проект, размеров фактически </w:t>
      </w:r>
      <w:r w:rsidR="00D566CD" w:rsidRPr="008D4043">
        <w:rPr>
          <w:rFonts w:ascii="Times New Roman" w:hAnsi="Times New Roman" w:cs="Times New Roman"/>
          <w:sz w:val="28"/>
          <w:szCs w:val="28"/>
        </w:rPr>
        <w:t xml:space="preserve">понесенных затрат, предусмотренных частью </w:t>
      </w:r>
      <w:r w:rsidR="008D4043" w:rsidRPr="008D4043">
        <w:rPr>
          <w:rFonts w:ascii="Times New Roman" w:hAnsi="Times New Roman" w:cs="Times New Roman"/>
          <w:noProof/>
          <w:sz w:val="28"/>
          <w:szCs w:val="28"/>
        </w:rPr>
        <w:t>1</w:t>
      </w:r>
      <w:r w:rsidR="008D4043" w:rsidRPr="008D4043">
        <w:rPr>
          <w:rFonts w:ascii="Times New Roman" w:hAnsi="Times New Roman" w:cs="Times New Roman"/>
          <w:sz w:val="28"/>
          <w:szCs w:val="28"/>
        </w:rPr>
        <w:t>статьи 1</w:t>
      </w:r>
      <w:r w:rsidR="00D566CD" w:rsidRPr="008D4043">
        <w:rPr>
          <w:rFonts w:ascii="Times New Roman" w:hAnsi="Times New Roman" w:cs="Times New Roman"/>
          <w:sz w:val="28"/>
          <w:szCs w:val="28"/>
        </w:rPr>
        <w:t>5 Федерального закона № 69-ФЗ,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w:t>
      </w:r>
      <w:r w:rsidR="008D4043" w:rsidRPr="008D4043">
        <w:rPr>
          <w:rFonts w:ascii="Times New Roman" w:hAnsi="Times New Roman" w:cs="Times New Roman"/>
          <w:sz w:val="28"/>
          <w:szCs w:val="28"/>
        </w:rPr>
        <w:t xml:space="preserve">усмотренных пунктом 2.1 </w:t>
      </w:r>
      <w:r>
        <w:rPr>
          <w:rFonts w:ascii="Times New Roman" w:hAnsi="Times New Roman" w:cs="Times New Roman"/>
          <w:sz w:val="28"/>
          <w:szCs w:val="28"/>
        </w:rPr>
        <w:t>настоящего</w:t>
      </w:r>
      <w:r w:rsidRPr="008D4043">
        <w:rPr>
          <w:rFonts w:ascii="Times New Roman" w:hAnsi="Times New Roman" w:cs="Times New Roman"/>
          <w:sz w:val="28"/>
          <w:szCs w:val="28"/>
        </w:rPr>
        <w:t xml:space="preserve"> </w:t>
      </w:r>
      <w:r w:rsidR="008D4043" w:rsidRPr="008D4043">
        <w:rPr>
          <w:rFonts w:ascii="Times New Roman" w:hAnsi="Times New Roman" w:cs="Times New Roman"/>
          <w:sz w:val="28"/>
          <w:szCs w:val="28"/>
        </w:rPr>
        <w:t>Порядка;</w:t>
      </w:r>
    </w:p>
    <w:p w:rsidR="00580217" w:rsidRPr="00580217" w:rsidRDefault="00FC636F" w:rsidP="00FC63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2.7.14) </w:t>
      </w:r>
      <w:r w:rsidR="008D4043">
        <w:rPr>
          <w:rFonts w:ascii="Times New Roman" w:hAnsi="Times New Roman" w:cs="Times New Roman"/>
          <w:sz w:val="28"/>
          <w:szCs w:val="28"/>
        </w:rPr>
        <w:t>в</w:t>
      </w:r>
      <w:r w:rsidR="00D566CD" w:rsidRPr="008D4043">
        <w:rPr>
          <w:rFonts w:ascii="Times New Roman" w:hAnsi="Times New Roman" w:cs="Times New Roman"/>
          <w:sz w:val="28"/>
          <w:szCs w:val="28"/>
        </w:rPr>
        <w:t>ыполнение условий, предусмотренных пунктом 8.3 статьи 78 Бюджетно</w:t>
      </w:r>
      <w:r w:rsidR="008D4043" w:rsidRPr="008D4043">
        <w:rPr>
          <w:rFonts w:ascii="Times New Roman" w:hAnsi="Times New Roman" w:cs="Times New Roman"/>
          <w:sz w:val="28"/>
          <w:szCs w:val="28"/>
        </w:rPr>
        <w:t>го кодекса Российской Федерации.</w:t>
      </w:r>
    </w:p>
    <w:p w:rsidR="00D566CD" w:rsidRPr="008D4043" w:rsidRDefault="004B48D3" w:rsidP="004B48D3">
      <w:pPr>
        <w:pStyle w:val="a3"/>
        <w:numPr>
          <w:ilvl w:val="1"/>
          <w:numId w:val="15"/>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57CE">
        <w:rPr>
          <w:rFonts w:ascii="Times New Roman" w:hAnsi="Times New Roman" w:cs="Times New Roman"/>
          <w:sz w:val="28"/>
          <w:szCs w:val="28"/>
        </w:rPr>
        <w:t>Заинтересованные органы исполнительной власти Республики Тыва и организации в соответствии с полномочиями рассматривают</w:t>
      </w:r>
      <w:r w:rsidR="00C3582D">
        <w:rPr>
          <w:rFonts w:ascii="Times New Roman" w:hAnsi="Times New Roman" w:cs="Times New Roman"/>
          <w:sz w:val="28"/>
          <w:szCs w:val="28"/>
        </w:rPr>
        <w:t xml:space="preserve"> </w:t>
      </w:r>
      <w:r w:rsidR="00116376">
        <w:rPr>
          <w:rFonts w:ascii="Times New Roman" w:hAnsi="Times New Roman" w:cs="Times New Roman"/>
          <w:sz w:val="28"/>
          <w:szCs w:val="28"/>
        </w:rPr>
        <w:t>достоверность представленных документов, указанных</w:t>
      </w:r>
      <w:r w:rsidR="00D566CD" w:rsidRPr="008D4043">
        <w:rPr>
          <w:rFonts w:ascii="Times New Roman" w:hAnsi="Times New Roman" w:cs="Times New Roman"/>
          <w:sz w:val="28"/>
          <w:szCs w:val="28"/>
        </w:rPr>
        <w:t xml:space="preserve"> в пункте 2.3 </w:t>
      </w:r>
      <w:r w:rsidR="00FC636F">
        <w:rPr>
          <w:rFonts w:ascii="Times New Roman" w:hAnsi="Times New Roman" w:cs="Times New Roman"/>
          <w:sz w:val="28"/>
          <w:szCs w:val="28"/>
        </w:rPr>
        <w:t>настоящего</w:t>
      </w:r>
      <w:r w:rsidR="00FC636F" w:rsidRPr="008D4043">
        <w:rPr>
          <w:rFonts w:ascii="Times New Roman" w:hAnsi="Times New Roman" w:cs="Times New Roman"/>
          <w:sz w:val="28"/>
          <w:szCs w:val="28"/>
        </w:rPr>
        <w:t xml:space="preserve"> </w:t>
      </w:r>
      <w:r w:rsidR="00D566CD" w:rsidRPr="008D4043">
        <w:rPr>
          <w:rFonts w:ascii="Times New Roman" w:hAnsi="Times New Roman" w:cs="Times New Roman"/>
          <w:sz w:val="28"/>
          <w:szCs w:val="28"/>
        </w:rPr>
        <w:t xml:space="preserve">Порядка, </w:t>
      </w:r>
      <w:r w:rsidR="00D566CD" w:rsidRPr="00BB2B1F">
        <w:rPr>
          <w:rFonts w:ascii="Times New Roman" w:hAnsi="Times New Roman" w:cs="Times New Roman"/>
          <w:sz w:val="28"/>
          <w:szCs w:val="28"/>
        </w:rPr>
        <w:t xml:space="preserve">в течение </w:t>
      </w:r>
      <w:r w:rsidR="00135BFF" w:rsidRPr="00BB2B1F">
        <w:rPr>
          <w:rFonts w:ascii="Times New Roman" w:hAnsi="Times New Roman" w:cs="Times New Roman"/>
          <w:sz w:val="28"/>
          <w:szCs w:val="28"/>
        </w:rPr>
        <w:t>15</w:t>
      </w:r>
      <w:r w:rsidR="00E957CE">
        <w:rPr>
          <w:rFonts w:ascii="Times New Roman" w:hAnsi="Times New Roman" w:cs="Times New Roman"/>
          <w:sz w:val="28"/>
          <w:szCs w:val="28"/>
        </w:rPr>
        <w:t xml:space="preserve"> календарных</w:t>
      </w:r>
      <w:r w:rsidR="00D566CD" w:rsidRPr="008D4043">
        <w:rPr>
          <w:rFonts w:ascii="Times New Roman" w:hAnsi="Times New Roman" w:cs="Times New Roman"/>
          <w:sz w:val="28"/>
          <w:szCs w:val="28"/>
        </w:rPr>
        <w:t xml:space="preserve"> дней со дня их </w:t>
      </w:r>
      <w:r w:rsidR="00E957CE">
        <w:rPr>
          <w:rFonts w:ascii="Times New Roman" w:hAnsi="Times New Roman" w:cs="Times New Roman"/>
          <w:sz w:val="28"/>
          <w:szCs w:val="28"/>
        </w:rPr>
        <w:t>направления</w:t>
      </w:r>
      <w:r w:rsidR="00D566CD" w:rsidRPr="008D4043">
        <w:rPr>
          <w:rFonts w:ascii="Times New Roman" w:hAnsi="Times New Roman" w:cs="Times New Roman"/>
          <w:sz w:val="28"/>
          <w:szCs w:val="28"/>
        </w:rPr>
        <w:t xml:space="preserve"> </w:t>
      </w:r>
      <w:r w:rsidR="00E957CE">
        <w:rPr>
          <w:rFonts w:ascii="Times New Roman" w:hAnsi="Times New Roman" w:cs="Times New Roman"/>
          <w:sz w:val="28"/>
          <w:szCs w:val="28"/>
        </w:rPr>
        <w:t>Министерством</w:t>
      </w:r>
      <w:r w:rsidR="00D566CD" w:rsidRPr="008D4043">
        <w:rPr>
          <w:rFonts w:ascii="Times New Roman" w:hAnsi="Times New Roman" w:cs="Times New Roman"/>
          <w:sz w:val="28"/>
          <w:szCs w:val="28"/>
        </w:rPr>
        <w:t>, в следующем порядке:</w:t>
      </w:r>
    </w:p>
    <w:p w:rsidR="00D566CD" w:rsidRPr="008D4043" w:rsidRDefault="00D566CD" w:rsidP="008025AF">
      <w:pPr>
        <w:spacing w:after="0" w:line="240" w:lineRule="auto"/>
        <w:ind w:firstLine="709"/>
        <w:jc w:val="both"/>
        <w:rPr>
          <w:rFonts w:ascii="Times New Roman" w:hAnsi="Times New Roman" w:cs="Times New Roman"/>
          <w:sz w:val="28"/>
          <w:szCs w:val="28"/>
        </w:rPr>
      </w:pPr>
      <w:r w:rsidRPr="008D4043">
        <w:rPr>
          <w:rFonts w:ascii="Times New Roman" w:hAnsi="Times New Roman" w:cs="Times New Roman"/>
          <w:sz w:val="28"/>
          <w:szCs w:val="28"/>
        </w:rPr>
        <w:t>2.8.1</w:t>
      </w:r>
      <w:r w:rsidR="00FC636F">
        <w:rPr>
          <w:rFonts w:ascii="Times New Roman" w:hAnsi="Times New Roman" w:cs="Times New Roman"/>
          <w:sz w:val="28"/>
          <w:szCs w:val="28"/>
        </w:rPr>
        <w:t>)</w:t>
      </w:r>
      <w:r w:rsidRPr="008D4043">
        <w:rPr>
          <w:rFonts w:ascii="Times New Roman" w:hAnsi="Times New Roman" w:cs="Times New Roman"/>
          <w:sz w:val="28"/>
          <w:szCs w:val="28"/>
        </w:rPr>
        <w:t xml:space="preserve"> </w:t>
      </w:r>
      <w:r w:rsidR="00E957CE">
        <w:rPr>
          <w:rFonts w:ascii="Times New Roman" w:hAnsi="Times New Roman" w:cs="Times New Roman"/>
          <w:sz w:val="28"/>
          <w:szCs w:val="28"/>
        </w:rPr>
        <w:t>осуществляю</w:t>
      </w:r>
      <w:r w:rsidR="008F4354">
        <w:rPr>
          <w:rFonts w:ascii="Times New Roman" w:hAnsi="Times New Roman" w:cs="Times New Roman"/>
          <w:sz w:val="28"/>
          <w:szCs w:val="28"/>
        </w:rPr>
        <w:t>т подтверждение соответствия</w:t>
      </w:r>
      <w:r w:rsidRPr="008D4043">
        <w:rPr>
          <w:rFonts w:ascii="Times New Roman" w:hAnsi="Times New Roman" w:cs="Times New Roman"/>
          <w:sz w:val="28"/>
          <w:szCs w:val="28"/>
        </w:rPr>
        <w:t xml:space="preserve"> объектов инфраструктуры потребностям инвестиционного проекта и обоснованность отнесения объектов инфраструктуры к обеспечивающей или сопутствующей инфраструктуре, необходимой для реализации инвестиционного проекта, путем анализа информации, представленной в заключении о проведении технологического и ценового аудита, вы</w:t>
      </w:r>
      <w:r w:rsidR="00864293">
        <w:rPr>
          <w:rFonts w:ascii="Times New Roman" w:hAnsi="Times New Roman" w:cs="Times New Roman"/>
          <w:sz w:val="28"/>
          <w:szCs w:val="28"/>
        </w:rPr>
        <w:t>данного экспертной организацией;</w:t>
      </w:r>
    </w:p>
    <w:p w:rsidR="00D566CD" w:rsidRPr="008D4043" w:rsidRDefault="00D566CD" w:rsidP="008025AF">
      <w:pPr>
        <w:spacing w:after="0" w:line="240" w:lineRule="auto"/>
        <w:ind w:firstLine="709"/>
        <w:jc w:val="both"/>
        <w:rPr>
          <w:rFonts w:ascii="Times New Roman" w:hAnsi="Times New Roman" w:cs="Times New Roman"/>
          <w:sz w:val="28"/>
          <w:szCs w:val="28"/>
        </w:rPr>
      </w:pPr>
      <w:r w:rsidRPr="008D4043">
        <w:rPr>
          <w:rFonts w:ascii="Times New Roman" w:hAnsi="Times New Roman" w:cs="Times New Roman"/>
          <w:sz w:val="28"/>
          <w:szCs w:val="28"/>
        </w:rPr>
        <w:t>2.8</w:t>
      </w:r>
      <w:r w:rsidR="008F4354">
        <w:rPr>
          <w:rFonts w:ascii="Times New Roman" w:hAnsi="Times New Roman" w:cs="Times New Roman"/>
          <w:sz w:val="28"/>
          <w:szCs w:val="28"/>
        </w:rPr>
        <w:t>.</w:t>
      </w:r>
      <w:r w:rsidRPr="008D4043">
        <w:rPr>
          <w:rFonts w:ascii="Times New Roman" w:hAnsi="Times New Roman" w:cs="Times New Roman"/>
          <w:sz w:val="28"/>
          <w:szCs w:val="28"/>
        </w:rPr>
        <w:t>2</w:t>
      </w:r>
      <w:r w:rsidR="00FC636F">
        <w:rPr>
          <w:rFonts w:ascii="Times New Roman" w:hAnsi="Times New Roman" w:cs="Times New Roman"/>
          <w:sz w:val="28"/>
          <w:szCs w:val="28"/>
        </w:rPr>
        <w:t>)</w:t>
      </w:r>
      <w:r w:rsidRPr="008D4043">
        <w:rPr>
          <w:rFonts w:ascii="Times New Roman" w:hAnsi="Times New Roman" w:cs="Times New Roman"/>
          <w:sz w:val="28"/>
          <w:szCs w:val="28"/>
        </w:rPr>
        <w:t xml:space="preserve"> </w:t>
      </w:r>
      <w:r w:rsidR="00E957CE">
        <w:rPr>
          <w:rFonts w:ascii="Times New Roman" w:hAnsi="Times New Roman" w:cs="Times New Roman"/>
          <w:sz w:val="28"/>
          <w:szCs w:val="28"/>
        </w:rPr>
        <w:t>осуществляю</w:t>
      </w:r>
      <w:r w:rsidR="00D41523">
        <w:rPr>
          <w:rFonts w:ascii="Times New Roman" w:hAnsi="Times New Roman" w:cs="Times New Roman"/>
          <w:sz w:val="28"/>
          <w:szCs w:val="28"/>
        </w:rPr>
        <w:t>т подтверждение особенностей</w:t>
      </w:r>
      <w:r w:rsidRPr="008D4043">
        <w:rPr>
          <w:rFonts w:ascii="Times New Roman" w:hAnsi="Times New Roman" w:cs="Times New Roman"/>
          <w:sz w:val="28"/>
          <w:szCs w:val="28"/>
        </w:rPr>
        <w:t xml:space="preserve"> эксплуатации и (или) последующей передачи объектов сопутствующей инфраструктуры в государственную (муниципальную) собственность или в собственность регулируемой организации в соответстви</w:t>
      </w:r>
      <w:r w:rsidR="00D41523">
        <w:rPr>
          <w:rFonts w:ascii="Times New Roman" w:hAnsi="Times New Roman" w:cs="Times New Roman"/>
          <w:sz w:val="28"/>
          <w:szCs w:val="28"/>
        </w:rPr>
        <w:t>и с Федеральным законом № 69-ФЗ;</w:t>
      </w:r>
    </w:p>
    <w:p w:rsidR="00864293" w:rsidRDefault="00D566CD" w:rsidP="008025AF">
      <w:pPr>
        <w:spacing w:after="0" w:line="240" w:lineRule="auto"/>
        <w:ind w:firstLine="709"/>
        <w:jc w:val="both"/>
        <w:rPr>
          <w:rFonts w:ascii="Times New Roman" w:hAnsi="Times New Roman" w:cs="Times New Roman"/>
          <w:sz w:val="28"/>
          <w:szCs w:val="28"/>
        </w:rPr>
      </w:pPr>
      <w:r w:rsidRPr="008D4043">
        <w:rPr>
          <w:rFonts w:ascii="Times New Roman" w:hAnsi="Times New Roman" w:cs="Times New Roman"/>
          <w:sz w:val="28"/>
          <w:szCs w:val="28"/>
        </w:rPr>
        <w:t>2</w:t>
      </w:r>
      <w:r w:rsidR="008F4354">
        <w:rPr>
          <w:rFonts w:ascii="Times New Roman" w:hAnsi="Times New Roman" w:cs="Times New Roman"/>
          <w:sz w:val="28"/>
          <w:szCs w:val="28"/>
        </w:rPr>
        <w:t>.</w:t>
      </w:r>
      <w:r w:rsidRPr="008D4043">
        <w:rPr>
          <w:rFonts w:ascii="Times New Roman" w:hAnsi="Times New Roman" w:cs="Times New Roman"/>
          <w:sz w:val="28"/>
          <w:szCs w:val="28"/>
        </w:rPr>
        <w:t>8.3</w:t>
      </w:r>
      <w:r w:rsidR="00FC636F">
        <w:rPr>
          <w:rFonts w:ascii="Times New Roman" w:hAnsi="Times New Roman" w:cs="Times New Roman"/>
          <w:sz w:val="28"/>
          <w:szCs w:val="28"/>
        </w:rPr>
        <w:t>)</w:t>
      </w:r>
      <w:r w:rsidRPr="008D4043">
        <w:rPr>
          <w:rFonts w:ascii="Times New Roman" w:hAnsi="Times New Roman" w:cs="Times New Roman"/>
          <w:sz w:val="28"/>
          <w:szCs w:val="28"/>
        </w:rPr>
        <w:t xml:space="preserve"> </w:t>
      </w:r>
      <w:r w:rsidR="00E957CE">
        <w:rPr>
          <w:rFonts w:ascii="Times New Roman" w:hAnsi="Times New Roman" w:cs="Times New Roman"/>
          <w:sz w:val="28"/>
          <w:szCs w:val="28"/>
        </w:rPr>
        <w:t>осуществляю</w:t>
      </w:r>
      <w:r w:rsidR="008F4354">
        <w:rPr>
          <w:rFonts w:ascii="Times New Roman" w:hAnsi="Times New Roman" w:cs="Times New Roman"/>
          <w:sz w:val="28"/>
          <w:szCs w:val="28"/>
        </w:rPr>
        <w:t>т взаимодействие</w:t>
      </w:r>
      <w:r w:rsidRPr="008D4043">
        <w:rPr>
          <w:rFonts w:ascii="Times New Roman" w:hAnsi="Times New Roman" w:cs="Times New Roman"/>
          <w:sz w:val="28"/>
          <w:szCs w:val="28"/>
        </w:rPr>
        <w:t xml:space="preserve"> с федеральным органом исполнительной власти, осуществляющим функции по контролю и надзору в области налогов и сборов, с регулируемыми организациями, </w:t>
      </w:r>
      <w:r w:rsidR="008F4354">
        <w:rPr>
          <w:rFonts w:ascii="Times New Roman" w:hAnsi="Times New Roman" w:cs="Times New Roman"/>
          <w:sz w:val="28"/>
          <w:szCs w:val="28"/>
        </w:rPr>
        <w:t>органами исполнительной власти Республики Тыва</w:t>
      </w:r>
      <w:r w:rsidR="00864293">
        <w:rPr>
          <w:rFonts w:ascii="Times New Roman" w:hAnsi="Times New Roman" w:cs="Times New Roman"/>
          <w:sz w:val="28"/>
          <w:szCs w:val="28"/>
        </w:rPr>
        <w:t xml:space="preserve"> </w:t>
      </w:r>
      <w:r w:rsidRPr="008D4043">
        <w:rPr>
          <w:rFonts w:ascii="Times New Roman" w:hAnsi="Times New Roman" w:cs="Times New Roman"/>
          <w:sz w:val="28"/>
          <w:szCs w:val="28"/>
        </w:rPr>
        <w:t>при проверке наличия проектов создания (строительства) либо реконструкции и (или) модернизации объектов обеспечивающей и (или) сопутствующей инфраструктур в инвестиционных программах регулируемых организаций и (или) в при</w:t>
      </w:r>
      <w:r w:rsidRPr="008D4043">
        <w:rPr>
          <w:rFonts w:ascii="Times New Roman" w:hAnsi="Times New Roman" w:cs="Times New Roman"/>
          <w:sz w:val="28"/>
          <w:szCs w:val="28"/>
        </w:rPr>
        <w:lastRenderedPageBreak/>
        <w:t>менимых случаях в программах перспективного развития отдельных отраслей экономики путем на</w:t>
      </w:r>
      <w:r w:rsidR="00864293">
        <w:rPr>
          <w:rFonts w:ascii="Times New Roman" w:hAnsi="Times New Roman" w:cs="Times New Roman"/>
          <w:sz w:val="28"/>
          <w:szCs w:val="28"/>
        </w:rPr>
        <w:t>правления в их адрес запросов:</w:t>
      </w:r>
    </w:p>
    <w:p w:rsidR="003C51C0" w:rsidRDefault="00864293" w:rsidP="008025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3C51C0">
        <w:rPr>
          <w:rFonts w:ascii="Times New Roman" w:hAnsi="Times New Roman" w:cs="Times New Roman"/>
          <w:sz w:val="28"/>
          <w:szCs w:val="28"/>
        </w:rPr>
        <w:t xml:space="preserve">проверке </w:t>
      </w:r>
      <w:r>
        <w:rPr>
          <w:rFonts w:ascii="Times New Roman" w:hAnsi="Times New Roman" w:cs="Times New Roman"/>
          <w:sz w:val="28"/>
          <w:szCs w:val="28"/>
        </w:rPr>
        <w:t>налич</w:t>
      </w:r>
      <w:r w:rsidR="003C51C0">
        <w:rPr>
          <w:rFonts w:ascii="Times New Roman" w:hAnsi="Times New Roman" w:cs="Times New Roman"/>
          <w:sz w:val="28"/>
          <w:szCs w:val="28"/>
        </w:rPr>
        <w:t>ия</w:t>
      </w:r>
      <w:r>
        <w:rPr>
          <w:rFonts w:ascii="Times New Roman" w:hAnsi="Times New Roman" w:cs="Times New Roman"/>
          <w:sz w:val="28"/>
          <w:szCs w:val="28"/>
        </w:rPr>
        <w:t xml:space="preserve"> </w:t>
      </w:r>
      <w:r w:rsidR="00D566CD" w:rsidRPr="008D4043">
        <w:rPr>
          <w:rFonts w:ascii="Times New Roman" w:hAnsi="Times New Roman" w:cs="Times New Roman"/>
          <w:sz w:val="28"/>
          <w:szCs w:val="28"/>
        </w:rPr>
        <w:t>в соответствии с частью 18 статьи 15 Федерального закона № 69-ФЗ источников финансового обеспечения затрат публично</w:t>
      </w:r>
      <w:r w:rsidR="008F4354">
        <w:rPr>
          <w:rFonts w:ascii="Times New Roman" w:hAnsi="Times New Roman" w:cs="Times New Roman"/>
          <w:sz w:val="28"/>
          <w:szCs w:val="28"/>
        </w:rPr>
        <w:t>-</w:t>
      </w:r>
      <w:r w:rsidR="00D566CD" w:rsidRPr="008D4043">
        <w:rPr>
          <w:rFonts w:ascii="Times New Roman" w:hAnsi="Times New Roman" w:cs="Times New Roman"/>
          <w:sz w:val="28"/>
          <w:szCs w:val="28"/>
        </w:rPr>
        <w:t>правового образования по направлениям, указанным в подпунктах 2.1.1</w:t>
      </w:r>
      <w:r w:rsidR="008F4354">
        <w:rPr>
          <w:rFonts w:ascii="Times New Roman" w:hAnsi="Times New Roman" w:cs="Times New Roman"/>
          <w:sz w:val="28"/>
          <w:szCs w:val="28"/>
        </w:rPr>
        <w:t xml:space="preserve">, </w:t>
      </w:r>
      <w:r w:rsidR="00D566CD" w:rsidRPr="008D4043">
        <w:rPr>
          <w:rFonts w:ascii="Times New Roman" w:hAnsi="Times New Roman" w:cs="Times New Roman"/>
          <w:sz w:val="28"/>
          <w:szCs w:val="28"/>
        </w:rPr>
        <w:t>2.1.2</w:t>
      </w:r>
      <w:r w:rsidR="008F4354">
        <w:rPr>
          <w:rFonts w:ascii="Times New Roman" w:hAnsi="Times New Roman" w:cs="Times New Roman"/>
          <w:sz w:val="28"/>
          <w:szCs w:val="28"/>
        </w:rPr>
        <w:t>, 2.1.3</w:t>
      </w:r>
      <w:r w:rsidR="00D566CD" w:rsidRPr="008D4043">
        <w:rPr>
          <w:rFonts w:ascii="Times New Roman" w:hAnsi="Times New Roman" w:cs="Times New Roman"/>
          <w:sz w:val="28"/>
          <w:szCs w:val="28"/>
        </w:rPr>
        <w:t xml:space="preserve"> пункта 2.1 </w:t>
      </w:r>
      <w:r w:rsidR="00FC636F">
        <w:rPr>
          <w:rFonts w:ascii="Times New Roman" w:hAnsi="Times New Roman" w:cs="Times New Roman"/>
          <w:sz w:val="28"/>
          <w:szCs w:val="28"/>
        </w:rPr>
        <w:t>настоящего</w:t>
      </w:r>
      <w:r w:rsidR="00FC636F" w:rsidRPr="008D4043">
        <w:rPr>
          <w:rFonts w:ascii="Times New Roman" w:hAnsi="Times New Roman" w:cs="Times New Roman"/>
          <w:sz w:val="28"/>
          <w:szCs w:val="28"/>
        </w:rPr>
        <w:t xml:space="preserve"> </w:t>
      </w:r>
      <w:r w:rsidR="00D566CD" w:rsidRPr="008D4043">
        <w:rPr>
          <w:rFonts w:ascii="Times New Roman" w:hAnsi="Times New Roman" w:cs="Times New Roman"/>
          <w:sz w:val="28"/>
          <w:szCs w:val="28"/>
        </w:rPr>
        <w:t xml:space="preserve">Порядка, путем проверки наличия средств </w:t>
      </w:r>
      <w:r>
        <w:rPr>
          <w:rFonts w:ascii="Times New Roman" w:hAnsi="Times New Roman" w:cs="Times New Roman"/>
          <w:sz w:val="28"/>
          <w:szCs w:val="28"/>
        </w:rPr>
        <w:t>республиканского бюджета Республики Тыва</w:t>
      </w:r>
      <w:r w:rsidR="00D566CD" w:rsidRPr="008D4043">
        <w:rPr>
          <w:rFonts w:ascii="Times New Roman" w:hAnsi="Times New Roman" w:cs="Times New Roman"/>
          <w:sz w:val="28"/>
          <w:szCs w:val="28"/>
        </w:rPr>
        <w:t xml:space="preserve"> (бюджета муниципального образования </w:t>
      </w:r>
      <w:r>
        <w:rPr>
          <w:rFonts w:ascii="Times New Roman" w:hAnsi="Times New Roman" w:cs="Times New Roman"/>
          <w:sz w:val="28"/>
          <w:szCs w:val="28"/>
        </w:rPr>
        <w:t>Республики Тыва</w:t>
      </w:r>
      <w:r w:rsidR="00D566CD" w:rsidRPr="008D4043">
        <w:rPr>
          <w:rFonts w:ascii="Times New Roman" w:hAnsi="Times New Roman" w:cs="Times New Roman"/>
          <w:sz w:val="28"/>
          <w:szCs w:val="28"/>
        </w:rPr>
        <w:t xml:space="preserve">) на обслуживание, содержание, эксплуатацию (с возможностью ликвидации) объектов сопутствующей инфраструктуры (в случае применимости), </w:t>
      </w:r>
      <w:r>
        <w:rPr>
          <w:rFonts w:ascii="Times New Roman" w:hAnsi="Times New Roman" w:cs="Times New Roman"/>
          <w:sz w:val="28"/>
          <w:szCs w:val="28"/>
        </w:rPr>
        <w:t xml:space="preserve">о </w:t>
      </w:r>
      <w:r w:rsidR="003C51C0">
        <w:rPr>
          <w:rFonts w:ascii="Times New Roman" w:hAnsi="Times New Roman" w:cs="Times New Roman"/>
          <w:sz w:val="28"/>
          <w:szCs w:val="28"/>
        </w:rPr>
        <w:t xml:space="preserve">проверке </w:t>
      </w:r>
      <w:r w:rsidR="00D566CD" w:rsidRPr="008D4043">
        <w:rPr>
          <w:rFonts w:ascii="Times New Roman" w:hAnsi="Times New Roman" w:cs="Times New Roman"/>
          <w:sz w:val="28"/>
          <w:szCs w:val="28"/>
        </w:rPr>
        <w:t xml:space="preserve">готовности балансодержателя принять на баланс созданный объект инфраструктуры (в случае применимости); </w:t>
      </w:r>
    </w:p>
    <w:p w:rsidR="003C51C0" w:rsidRDefault="003C51C0" w:rsidP="008025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проверке отсутствия</w:t>
      </w:r>
      <w:r w:rsidR="00D566CD" w:rsidRPr="008D4043">
        <w:rPr>
          <w:rFonts w:ascii="Times New Roman" w:hAnsi="Times New Roman" w:cs="Times New Roman"/>
          <w:sz w:val="28"/>
          <w:szCs w:val="28"/>
        </w:rPr>
        <w:t xml:space="preserve"> объектов инфраструктуры проекта в инвестиционных программах регулируемых организаций и (или) в применимых случаях в программах перспективного развития отдельных отраслей экономики, затраты на создание которых подлежат возмещению (за исключением случая, указанного в части 20 статьи 15 Федерального закона № 69-ФЗ), проверку готовности принять на баланс созданный объект инфраструктуры (в случае применимости); </w:t>
      </w:r>
    </w:p>
    <w:p w:rsidR="003C51C0" w:rsidRDefault="00D566CD" w:rsidP="008025AF">
      <w:pPr>
        <w:spacing w:after="0" w:line="240" w:lineRule="auto"/>
        <w:ind w:firstLine="709"/>
        <w:jc w:val="both"/>
        <w:rPr>
          <w:rFonts w:ascii="Times New Roman" w:hAnsi="Times New Roman" w:cs="Times New Roman"/>
          <w:sz w:val="28"/>
          <w:szCs w:val="28"/>
        </w:rPr>
      </w:pPr>
      <w:r w:rsidRPr="008D4043">
        <w:rPr>
          <w:rFonts w:ascii="Times New Roman" w:hAnsi="Times New Roman" w:cs="Times New Roman"/>
          <w:sz w:val="28"/>
          <w:szCs w:val="28"/>
        </w:rPr>
        <w:t xml:space="preserve">о готовности регулируемой организации осуществить финансовое обеспечение создания объектов инфраструктуры за счет собственных средств в рамках инвестиционной программы в сроки, необходимые для реализации проекта, в порядке, установленном законодательством Российской Федерации и </w:t>
      </w:r>
      <w:r w:rsidR="003A3AFC" w:rsidRPr="008D4043">
        <w:rPr>
          <w:rFonts w:ascii="Times New Roman" w:hAnsi="Times New Roman" w:cs="Times New Roman"/>
          <w:sz w:val="28"/>
          <w:szCs w:val="28"/>
        </w:rPr>
        <w:t>законодательством</w:t>
      </w:r>
      <w:r w:rsidR="003A3AFC">
        <w:rPr>
          <w:rFonts w:ascii="Times New Roman" w:hAnsi="Times New Roman" w:cs="Times New Roman"/>
          <w:sz w:val="28"/>
          <w:szCs w:val="28"/>
        </w:rPr>
        <w:t xml:space="preserve"> </w:t>
      </w:r>
      <w:r w:rsidR="003C51C0">
        <w:rPr>
          <w:rFonts w:ascii="Times New Roman" w:hAnsi="Times New Roman" w:cs="Times New Roman"/>
          <w:sz w:val="28"/>
          <w:szCs w:val="28"/>
        </w:rPr>
        <w:t>Республики Тыва</w:t>
      </w:r>
      <w:r w:rsidRPr="008D4043">
        <w:rPr>
          <w:rFonts w:ascii="Times New Roman" w:hAnsi="Times New Roman" w:cs="Times New Roman"/>
          <w:sz w:val="28"/>
          <w:szCs w:val="28"/>
        </w:rPr>
        <w:t xml:space="preserve"> в соответствующей отрасли экономики; </w:t>
      </w:r>
    </w:p>
    <w:p w:rsidR="003C51C0" w:rsidRDefault="00D566CD" w:rsidP="008025AF">
      <w:pPr>
        <w:spacing w:after="0" w:line="240" w:lineRule="auto"/>
        <w:ind w:firstLine="709"/>
        <w:jc w:val="both"/>
        <w:rPr>
          <w:rFonts w:ascii="Times New Roman" w:hAnsi="Times New Roman" w:cs="Times New Roman"/>
          <w:sz w:val="28"/>
          <w:szCs w:val="28"/>
        </w:rPr>
      </w:pPr>
      <w:r w:rsidRPr="008D4043">
        <w:rPr>
          <w:rFonts w:ascii="Times New Roman" w:hAnsi="Times New Roman" w:cs="Times New Roman"/>
          <w:sz w:val="28"/>
          <w:szCs w:val="28"/>
        </w:rPr>
        <w:t xml:space="preserve">об отсутствии (наличии) предоставленных средств из бюджета бюджетной системы Российской Федерации, в том числе на основании иных нормативных правовых актов или муниципальных правовых актов, по направлениям затрат, предусмотренным пунктом 2.1 </w:t>
      </w:r>
      <w:r w:rsidR="003A3AFC">
        <w:rPr>
          <w:rFonts w:ascii="Times New Roman" w:hAnsi="Times New Roman" w:cs="Times New Roman"/>
          <w:sz w:val="28"/>
          <w:szCs w:val="28"/>
        </w:rPr>
        <w:t>настоящего</w:t>
      </w:r>
      <w:r w:rsidR="003A3AFC" w:rsidRPr="008D4043">
        <w:rPr>
          <w:rFonts w:ascii="Times New Roman" w:hAnsi="Times New Roman" w:cs="Times New Roman"/>
          <w:sz w:val="28"/>
          <w:szCs w:val="28"/>
        </w:rPr>
        <w:t xml:space="preserve"> </w:t>
      </w:r>
      <w:r w:rsidRPr="008D4043">
        <w:rPr>
          <w:rFonts w:ascii="Times New Roman" w:hAnsi="Times New Roman" w:cs="Times New Roman"/>
          <w:sz w:val="28"/>
          <w:szCs w:val="28"/>
        </w:rPr>
        <w:t xml:space="preserve">Порядка, по тому же проекту, затраты в отношении которого подлежат возмещению; </w:t>
      </w:r>
    </w:p>
    <w:p w:rsidR="003C51C0" w:rsidRPr="003C51C0" w:rsidRDefault="00D566CD" w:rsidP="008025AF">
      <w:pPr>
        <w:spacing w:after="0" w:line="240" w:lineRule="auto"/>
        <w:ind w:firstLine="709"/>
        <w:jc w:val="both"/>
        <w:rPr>
          <w:rFonts w:ascii="Times New Roman" w:hAnsi="Times New Roman" w:cs="Times New Roman"/>
          <w:sz w:val="28"/>
          <w:szCs w:val="28"/>
        </w:rPr>
      </w:pPr>
      <w:r w:rsidRPr="008D4043">
        <w:rPr>
          <w:rFonts w:ascii="Times New Roman" w:hAnsi="Times New Roman" w:cs="Times New Roman"/>
          <w:sz w:val="28"/>
          <w:szCs w:val="28"/>
        </w:rPr>
        <w:t xml:space="preserve">о проверке заключения федерального органа исполнительной власти, осуществляющего функции по контролю и надзору в области налогов и сборов, о не выявленных (выявленных) при проведении налогового контроля фактах искажения организацией, реализующей проект, размеров фактически понесенных затрат, предусмотренных пунктом 2.1 </w:t>
      </w:r>
      <w:r w:rsidR="003A3AFC">
        <w:rPr>
          <w:rFonts w:ascii="Times New Roman" w:hAnsi="Times New Roman" w:cs="Times New Roman"/>
          <w:sz w:val="28"/>
          <w:szCs w:val="28"/>
        </w:rPr>
        <w:t>настоящего</w:t>
      </w:r>
      <w:r w:rsidR="003A3AFC" w:rsidRPr="008D4043">
        <w:rPr>
          <w:rFonts w:ascii="Times New Roman" w:hAnsi="Times New Roman" w:cs="Times New Roman"/>
          <w:sz w:val="28"/>
          <w:szCs w:val="28"/>
        </w:rPr>
        <w:t xml:space="preserve"> </w:t>
      </w:r>
      <w:r w:rsidRPr="008D4043">
        <w:rPr>
          <w:rFonts w:ascii="Times New Roman" w:hAnsi="Times New Roman" w:cs="Times New Roman"/>
          <w:sz w:val="28"/>
          <w:szCs w:val="28"/>
        </w:rPr>
        <w:t xml:space="preserve">Порядка, а также об отсутствии (о наличии) неисполненных мотивированных мнений, вынесенных в отношении организации, реализующей проект, в рамках налогового мониторинга по вопросам правильности определения размеров фактически понесенных затрат, предусмотренных пунктом 2.1 </w:t>
      </w:r>
      <w:r w:rsidR="003A3AFC">
        <w:rPr>
          <w:rFonts w:ascii="Times New Roman" w:hAnsi="Times New Roman" w:cs="Times New Roman"/>
          <w:sz w:val="28"/>
          <w:szCs w:val="28"/>
        </w:rPr>
        <w:t>настоящего</w:t>
      </w:r>
      <w:r w:rsidR="003A3AFC" w:rsidRPr="008D4043">
        <w:rPr>
          <w:rFonts w:ascii="Times New Roman" w:hAnsi="Times New Roman" w:cs="Times New Roman"/>
          <w:sz w:val="28"/>
          <w:szCs w:val="28"/>
        </w:rPr>
        <w:t xml:space="preserve"> </w:t>
      </w:r>
      <w:r w:rsidRPr="008D4043">
        <w:rPr>
          <w:rFonts w:ascii="Times New Roman" w:hAnsi="Times New Roman" w:cs="Times New Roman"/>
          <w:sz w:val="28"/>
          <w:szCs w:val="28"/>
        </w:rPr>
        <w:t>Порядка.</w:t>
      </w:r>
    </w:p>
    <w:p w:rsidR="00126D3B" w:rsidRDefault="00D566CD" w:rsidP="008025AF">
      <w:pPr>
        <w:spacing w:after="0" w:line="240" w:lineRule="auto"/>
        <w:ind w:firstLine="709"/>
        <w:jc w:val="both"/>
        <w:rPr>
          <w:rFonts w:ascii="Times New Roman" w:hAnsi="Times New Roman" w:cs="Times New Roman"/>
          <w:sz w:val="28"/>
          <w:szCs w:val="28"/>
        </w:rPr>
      </w:pPr>
      <w:r w:rsidRPr="00126D3B">
        <w:rPr>
          <w:rFonts w:ascii="Times New Roman" w:hAnsi="Times New Roman" w:cs="Times New Roman"/>
          <w:sz w:val="28"/>
          <w:szCs w:val="28"/>
        </w:rPr>
        <w:t>2</w:t>
      </w:r>
      <w:r w:rsidR="00126D3B">
        <w:rPr>
          <w:rFonts w:ascii="Times New Roman" w:hAnsi="Times New Roman" w:cs="Times New Roman"/>
          <w:sz w:val="28"/>
          <w:szCs w:val="28"/>
        </w:rPr>
        <w:t>.</w:t>
      </w:r>
      <w:r w:rsidR="00566232">
        <w:rPr>
          <w:rFonts w:ascii="Times New Roman" w:hAnsi="Times New Roman" w:cs="Times New Roman"/>
          <w:sz w:val="28"/>
          <w:szCs w:val="28"/>
        </w:rPr>
        <w:t>8.4</w:t>
      </w:r>
      <w:r w:rsidR="003A3AFC">
        <w:rPr>
          <w:rFonts w:ascii="Times New Roman" w:hAnsi="Times New Roman" w:cs="Times New Roman"/>
          <w:sz w:val="28"/>
          <w:szCs w:val="28"/>
        </w:rPr>
        <w:t>)</w:t>
      </w:r>
      <w:r w:rsidR="00566232">
        <w:rPr>
          <w:rFonts w:ascii="Times New Roman" w:hAnsi="Times New Roman" w:cs="Times New Roman"/>
          <w:sz w:val="28"/>
          <w:szCs w:val="28"/>
        </w:rPr>
        <w:t xml:space="preserve"> о</w:t>
      </w:r>
      <w:r w:rsidRPr="00126D3B">
        <w:rPr>
          <w:rFonts w:ascii="Times New Roman" w:hAnsi="Times New Roman" w:cs="Times New Roman"/>
          <w:sz w:val="28"/>
          <w:szCs w:val="28"/>
        </w:rPr>
        <w:t>существля</w:t>
      </w:r>
      <w:r w:rsidR="00566232">
        <w:rPr>
          <w:rFonts w:ascii="Times New Roman" w:hAnsi="Times New Roman" w:cs="Times New Roman"/>
          <w:sz w:val="28"/>
          <w:szCs w:val="28"/>
        </w:rPr>
        <w:t>ю</w:t>
      </w:r>
      <w:r w:rsidRPr="00126D3B">
        <w:rPr>
          <w:rFonts w:ascii="Times New Roman" w:hAnsi="Times New Roman" w:cs="Times New Roman"/>
          <w:sz w:val="28"/>
          <w:szCs w:val="28"/>
        </w:rPr>
        <w:t xml:space="preserve">т подтверждение факта наличия финансового обеспечения затрат, в том числе затрат на реконструкцию объектов, находящихся в государственной (муниципальной) собственности путем проведения проверки наличия средств в </w:t>
      </w:r>
      <w:r w:rsidR="00126D3B">
        <w:rPr>
          <w:rFonts w:ascii="Times New Roman" w:hAnsi="Times New Roman" w:cs="Times New Roman"/>
          <w:sz w:val="28"/>
          <w:szCs w:val="28"/>
        </w:rPr>
        <w:t>республиканском бюджете</w:t>
      </w:r>
      <w:r w:rsidR="008F27D9">
        <w:rPr>
          <w:rFonts w:ascii="Times New Roman" w:hAnsi="Times New Roman" w:cs="Times New Roman"/>
          <w:sz w:val="28"/>
          <w:szCs w:val="28"/>
        </w:rPr>
        <w:t xml:space="preserve"> Республики Тыва</w:t>
      </w:r>
      <w:r w:rsidRPr="00126D3B">
        <w:rPr>
          <w:rFonts w:ascii="Times New Roman" w:hAnsi="Times New Roman" w:cs="Times New Roman"/>
          <w:sz w:val="28"/>
          <w:szCs w:val="28"/>
        </w:rPr>
        <w:t xml:space="preserve"> (бюджете муниципального образования </w:t>
      </w:r>
      <w:r w:rsidR="008F27D9">
        <w:rPr>
          <w:rFonts w:ascii="Times New Roman" w:hAnsi="Times New Roman" w:cs="Times New Roman"/>
          <w:sz w:val="28"/>
          <w:szCs w:val="28"/>
        </w:rPr>
        <w:t>Республики Тыва</w:t>
      </w:r>
      <w:r w:rsidRPr="00126D3B">
        <w:rPr>
          <w:rFonts w:ascii="Times New Roman" w:hAnsi="Times New Roman" w:cs="Times New Roman"/>
          <w:sz w:val="28"/>
          <w:szCs w:val="28"/>
        </w:rPr>
        <w:t>) на обслуживание, содержание, эксплуатацию (с возможностью ликвидации) объектов сопутствующей инфраструктуры.</w:t>
      </w:r>
    </w:p>
    <w:p w:rsidR="00783C28" w:rsidRPr="00BB2B1F" w:rsidRDefault="00E915A2" w:rsidP="008025AF">
      <w:pPr>
        <w:spacing w:after="0" w:line="240" w:lineRule="auto"/>
        <w:ind w:firstLine="709"/>
        <w:jc w:val="both"/>
        <w:rPr>
          <w:rFonts w:ascii="Times New Roman" w:hAnsi="Times New Roman" w:cs="Times New Roman"/>
          <w:bCs/>
          <w:sz w:val="28"/>
          <w:szCs w:val="28"/>
        </w:rPr>
      </w:pPr>
      <w:r w:rsidRPr="003C51C0">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в течение </w:t>
      </w:r>
      <w:r w:rsidR="00135BFF">
        <w:rPr>
          <w:rFonts w:ascii="Times New Roman" w:hAnsi="Times New Roman" w:cs="Times New Roman"/>
          <w:sz w:val="28"/>
          <w:szCs w:val="28"/>
        </w:rPr>
        <w:t>5</w:t>
      </w:r>
      <w:r w:rsidRPr="003C51C0">
        <w:rPr>
          <w:rFonts w:ascii="Times New Roman" w:hAnsi="Times New Roman" w:cs="Times New Roman"/>
          <w:sz w:val="28"/>
          <w:szCs w:val="28"/>
        </w:rPr>
        <w:t xml:space="preserve"> рабочих дней со дня поступления ответов на запросы </w:t>
      </w:r>
      <w:r w:rsidR="0096410E">
        <w:rPr>
          <w:rFonts w:ascii="Times New Roman" w:hAnsi="Times New Roman" w:cs="Times New Roman"/>
          <w:sz w:val="28"/>
          <w:szCs w:val="28"/>
        </w:rPr>
        <w:t>готовит</w:t>
      </w:r>
      <w:r>
        <w:rPr>
          <w:rFonts w:ascii="Times New Roman" w:hAnsi="Times New Roman" w:cs="Times New Roman"/>
          <w:sz w:val="28"/>
          <w:szCs w:val="28"/>
        </w:rPr>
        <w:t xml:space="preserve"> </w:t>
      </w:r>
      <w:r w:rsidR="00DB5E43">
        <w:rPr>
          <w:rFonts w:ascii="Times New Roman" w:hAnsi="Times New Roman" w:cs="Times New Roman"/>
          <w:sz w:val="28"/>
          <w:szCs w:val="28"/>
        </w:rPr>
        <w:t xml:space="preserve">сводное </w:t>
      </w:r>
      <w:r>
        <w:rPr>
          <w:rFonts w:ascii="Times New Roman" w:hAnsi="Times New Roman" w:cs="Times New Roman"/>
          <w:sz w:val="28"/>
          <w:szCs w:val="28"/>
        </w:rPr>
        <w:t>заключение</w:t>
      </w:r>
      <w:r w:rsidR="00135BFF">
        <w:rPr>
          <w:rFonts w:ascii="Times New Roman" w:hAnsi="Times New Roman" w:cs="Times New Roman"/>
          <w:sz w:val="28"/>
          <w:szCs w:val="28"/>
        </w:rPr>
        <w:t xml:space="preserve">, которое выносится на </w:t>
      </w:r>
      <w:r w:rsidR="00135BFF" w:rsidRPr="00BB2B1F">
        <w:rPr>
          <w:rFonts w:ascii="Times New Roman" w:eastAsia="Times New Roman" w:hAnsi="Times New Roman" w:cs="Times New Roman"/>
          <w:sz w:val="28"/>
          <w:szCs w:val="28"/>
        </w:rPr>
        <w:t xml:space="preserve">комиссию по рассмотрению заявлений организаций по оказанию </w:t>
      </w:r>
      <w:r w:rsidR="00135BFF" w:rsidRPr="00BB2B1F">
        <w:rPr>
          <w:rFonts w:ascii="Times New Roman" w:hAnsi="Times New Roman" w:cs="Times New Roman"/>
          <w:bCs/>
          <w:sz w:val="28"/>
          <w:szCs w:val="28"/>
        </w:rPr>
        <w:t>государственной поддержки проектов, в отно</w:t>
      </w:r>
      <w:r w:rsidR="00135BFF" w:rsidRPr="00BB2B1F">
        <w:rPr>
          <w:rFonts w:ascii="Times New Roman" w:hAnsi="Times New Roman" w:cs="Times New Roman"/>
          <w:bCs/>
          <w:sz w:val="28"/>
          <w:szCs w:val="28"/>
        </w:rPr>
        <w:lastRenderedPageBreak/>
        <w:t xml:space="preserve">шении которых заключено соглашение о защите и поощрении капиталовложений, в </w:t>
      </w:r>
      <w:r w:rsidR="00135BFF" w:rsidRPr="008832E3">
        <w:rPr>
          <w:rFonts w:ascii="Times New Roman" w:hAnsi="Times New Roman" w:cs="Times New Roman"/>
          <w:bCs/>
          <w:sz w:val="28"/>
          <w:szCs w:val="28"/>
        </w:rPr>
        <w:t>форме возмещения затрат из республиканского бюджета Республики Тыва, указан</w:t>
      </w:r>
      <w:r w:rsidR="004B48D3">
        <w:rPr>
          <w:rFonts w:ascii="Times New Roman" w:hAnsi="Times New Roman" w:cs="Times New Roman"/>
          <w:bCs/>
          <w:sz w:val="28"/>
          <w:szCs w:val="28"/>
        </w:rPr>
        <w:t>ных в пунктах 1-</w:t>
      </w:r>
      <w:r w:rsidR="00135BFF" w:rsidRPr="008832E3">
        <w:rPr>
          <w:rFonts w:ascii="Times New Roman" w:hAnsi="Times New Roman" w:cs="Times New Roman"/>
          <w:bCs/>
          <w:sz w:val="28"/>
          <w:szCs w:val="28"/>
        </w:rPr>
        <w:t xml:space="preserve">3 части 1 статьи 15 Федерального закона № 69-ФЗ </w:t>
      </w:r>
      <w:r w:rsidR="00A62E34" w:rsidRPr="008832E3">
        <w:rPr>
          <w:rFonts w:ascii="Times New Roman" w:hAnsi="Times New Roman" w:cs="Times New Roman"/>
          <w:bCs/>
          <w:sz w:val="28"/>
          <w:szCs w:val="28"/>
        </w:rPr>
        <w:t>(далее</w:t>
      </w:r>
      <w:r w:rsidR="00566232">
        <w:rPr>
          <w:rFonts w:ascii="Times New Roman" w:hAnsi="Times New Roman" w:cs="Times New Roman"/>
          <w:bCs/>
          <w:sz w:val="28"/>
          <w:szCs w:val="28"/>
        </w:rPr>
        <w:t xml:space="preserve"> </w:t>
      </w:r>
      <w:r w:rsidR="004B48D3">
        <w:rPr>
          <w:rFonts w:ascii="Times New Roman" w:hAnsi="Times New Roman" w:cs="Times New Roman"/>
          <w:bCs/>
          <w:sz w:val="28"/>
          <w:szCs w:val="28"/>
        </w:rPr>
        <w:t>–</w:t>
      </w:r>
      <w:r w:rsidR="00566232">
        <w:rPr>
          <w:rFonts w:ascii="Times New Roman" w:hAnsi="Times New Roman" w:cs="Times New Roman"/>
          <w:bCs/>
          <w:sz w:val="28"/>
          <w:szCs w:val="28"/>
        </w:rPr>
        <w:t xml:space="preserve"> К</w:t>
      </w:r>
      <w:r w:rsidR="00A62E34" w:rsidRPr="008832E3">
        <w:rPr>
          <w:rFonts w:ascii="Times New Roman" w:hAnsi="Times New Roman" w:cs="Times New Roman"/>
          <w:bCs/>
          <w:sz w:val="28"/>
          <w:szCs w:val="28"/>
        </w:rPr>
        <w:t>омиссия)</w:t>
      </w:r>
      <w:r w:rsidR="00566232">
        <w:rPr>
          <w:rFonts w:ascii="Times New Roman" w:hAnsi="Times New Roman" w:cs="Times New Roman"/>
          <w:bCs/>
          <w:sz w:val="28"/>
          <w:szCs w:val="28"/>
        </w:rPr>
        <w:t>,</w:t>
      </w:r>
      <w:r w:rsidR="00A62E34" w:rsidRPr="008832E3">
        <w:rPr>
          <w:rFonts w:ascii="Times New Roman" w:hAnsi="Times New Roman" w:cs="Times New Roman"/>
          <w:bCs/>
          <w:sz w:val="28"/>
          <w:szCs w:val="28"/>
        </w:rPr>
        <w:t xml:space="preserve"> </w:t>
      </w:r>
      <w:r w:rsidR="00135BFF" w:rsidRPr="008832E3">
        <w:rPr>
          <w:rFonts w:ascii="Times New Roman" w:hAnsi="Times New Roman" w:cs="Times New Roman"/>
          <w:bCs/>
          <w:sz w:val="28"/>
          <w:szCs w:val="28"/>
        </w:rPr>
        <w:t xml:space="preserve">для определения </w:t>
      </w:r>
      <w:r w:rsidR="00C57898" w:rsidRPr="008832E3">
        <w:rPr>
          <w:rFonts w:ascii="Times New Roman" w:hAnsi="Times New Roman" w:cs="Times New Roman"/>
          <w:bCs/>
          <w:sz w:val="28"/>
          <w:szCs w:val="28"/>
        </w:rPr>
        <w:t xml:space="preserve">размера возмещения затрат понесенных организацией, </w:t>
      </w:r>
      <w:r w:rsidR="00135BFF" w:rsidRPr="008832E3">
        <w:rPr>
          <w:rFonts w:ascii="Times New Roman" w:hAnsi="Times New Roman" w:cs="Times New Roman"/>
          <w:bCs/>
          <w:sz w:val="28"/>
          <w:szCs w:val="28"/>
        </w:rPr>
        <w:t>установленного заинтересованными органами исполнительной власти Республики Тыва.</w:t>
      </w:r>
      <w:r w:rsidR="00135BFF" w:rsidRPr="00BB2B1F">
        <w:rPr>
          <w:rFonts w:ascii="Times New Roman" w:hAnsi="Times New Roman" w:cs="Times New Roman"/>
          <w:bCs/>
          <w:sz w:val="28"/>
          <w:szCs w:val="28"/>
        </w:rPr>
        <w:t xml:space="preserve"> </w:t>
      </w:r>
    </w:p>
    <w:p w:rsidR="00E915A2" w:rsidRPr="003C51C0" w:rsidRDefault="00A62E34" w:rsidP="008025AF">
      <w:pPr>
        <w:spacing w:after="0" w:line="240" w:lineRule="auto"/>
        <w:ind w:firstLine="709"/>
        <w:jc w:val="both"/>
        <w:rPr>
          <w:rFonts w:ascii="Times New Roman" w:hAnsi="Times New Roman" w:cs="Times New Roman"/>
          <w:sz w:val="28"/>
          <w:szCs w:val="28"/>
        </w:rPr>
      </w:pPr>
      <w:r w:rsidRPr="00BB2B1F">
        <w:rPr>
          <w:rFonts w:ascii="Times New Roman" w:hAnsi="Times New Roman" w:cs="Times New Roman"/>
          <w:bCs/>
          <w:sz w:val="28"/>
          <w:szCs w:val="28"/>
        </w:rPr>
        <w:t xml:space="preserve">По итогам рассмотрения </w:t>
      </w:r>
      <w:r w:rsidR="00566232">
        <w:rPr>
          <w:rFonts w:ascii="Times New Roman" w:hAnsi="Times New Roman" w:cs="Times New Roman"/>
          <w:bCs/>
          <w:sz w:val="28"/>
          <w:szCs w:val="28"/>
        </w:rPr>
        <w:t>К</w:t>
      </w:r>
      <w:r w:rsidRPr="00BB2B1F">
        <w:rPr>
          <w:rFonts w:ascii="Times New Roman" w:hAnsi="Times New Roman" w:cs="Times New Roman"/>
          <w:bCs/>
          <w:sz w:val="28"/>
          <w:szCs w:val="28"/>
        </w:rPr>
        <w:t xml:space="preserve">омиссией подписанный всеми членами </w:t>
      </w:r>
      <w:r w:rsidR="008E241E">
        <w:rPr>
          <w:rFonts w:ascii="Times New Roman" w:hAnsi="Times New Roman" w:cs="Times New Roman"/>
          <w:bCs/>
          <w:sz w:val="28"/>
          <w:szCs w:val="28"/>
        </w:rPr>
        <w:t>К</w:t>
      </w:r>
      <w:r w:rsidR="00783C28" w:rsidRPr="00BB2B1F">
        <w:rPr>
          <w:rFonts w:ascii="Times New Roman" w:hAnsi="Times New Roman" w:cs="Times New Roman"/>
          <w:bCs/>
          <w:sz w:val="28"/>
          <w:szCs w:val="28"/>
        </w:rPr>
        <w:t xml:space="preserve">омиссии </w:t>
      </w:r>
      <w:r w:rsidRPr="00BB2B1F">
        <w:rPr>
          <w:rFonts w:ascii="Times New Roman" w:hAnsi="Times New Roman" w:cs="Times New Roman"/>
          <w:bCs/>
          <w:sz w:val="28"/>
          <w:szCs w:val="28"/>
        </w:rPr>
        <w:t xml:space="preserve">протокол </w:t>
      </w:r>
      <w:r w:rsidR="005548AB" w:rsidRPr="00BB2B1F">
        <w:rPr>
          <w:rFonts w:ascii="Times New Roman" w:hAnsi="Times New Roman" w:cs="Times New Roman"/>
          <w:bCs/>
          <w:sz w:val="28"/>
          <w:szCs w:val="28"/>
        </w:rPr>
        <w:t xml:space="preserve">в течение </w:t>
      </w:r>
      <w:r w:rsidR="00952D5E" w:rsidRPr="00BB2B1F">
        <w:rPr>
          <w:rFonts w:ascii="Times New Roman" w:hAnsi="Times New Roman" w:cs="Times New Roman"/>
          <w:bCs/>
          <w:sz w:val="28"/>
          <w:szCs w:val="28"/>
        </w:rPr>
        <w:t xml:space="preserve">10 календарных дней </w:t>
      </w:r>
      <w:r w:rsidRPr="00BB2B1F">
        <w:rPr>
          <w:rFonts w:ascii="Times New Roman" w:hAnsi="Times New Roman" w:cs="Times New Roman"/>
          <w:bCs/>
          <w:sz w:val="28"/>
          <w:szCs w:val="28"/>
        </w:rPr>
        <w:t xml:space="preserve">направляется </w:t>
      </w:r>
      <w:r w:rsidR="00783C28" w:rsidRPr="00BB2B1F">
        <w:rPr>
          <w:rFonts w:ascii="Times New Roman" w:hAnsi="Times New Roman" w:cs="Times New Roman"/>
          <w:bCs/>
          <w:sz w:val="28"/>
          <w:szCs w:val="28"/>
        </w:rPr>
        <w:t xml:space="preserve">Министерством </w:t>
      </w:r>
      <w:r w:rsidRPr="00BB2B1F">
        <w:rPr>
          <w:rFonts w:ascii="Times New Roman" w:hAnsi="Times New Roman" w:cs="Times New Roman"/>
          <w:bCs/>
          <w:sz w:val="28"/>
          <w:szCs w:val="28"/>
        </w:rPr>
        <w:t xml:space="preserve">для одобрения </w:t>
      </w:r>
      <w:r w:rsidR="00135BFF" w:rsidRPr="00BB2B1F">
        <w:rPr>
          <w:rFonts w:ascii="Times New Roman" w:hAnsi="Times New Roman" w:cs="Times New Roman"/>
          <w:sz w:val="28"/>
          <w:szCs w:val="28"/>
        </w:rPr>
        <w:t xml:space="preserve">и принятия </w:t>
      </w:r>
      <w:r w:rsidR="00783C28" w:rsidRPr="00BB2B1F">
        <w:rPr>
          <w:rFonts w:ascii="Times New Roman" w:hAnsi="Times New Roman" w:cs="Times New Roman"/>
          <w:sz w:val="28"/>
          <w:szCs w:val="28"/>
        </w:rPr>
        <w:t>решения на</w:t>
      </w:r>
      <w:r w:rsidR="00A50DB5" w:rsidRPr="00BB2B1F">
        <w:rPr>
          <w:rFonts w:ascii="Times New Roman" w:hAnsi="Times New Roman" w:cs="Times New Roman"/>
          <w:sz w:val="28"/>
          <w:szCs w:val="28"/>
        </w:rPr>
        <w:t xml:space="preserve"> заседание Правительства Республики Тыва</w:t>
      </w:r>
      <w:r w:rsidR="0096410E" w:rsidRPr="00BB2B1F">
        <w:rPr>
          <w:rFonts w:ascii="Times New Roman" w:hAnsi="Times New Roman" w:cs="Times New Roman"/>
          <w:sz w:val="28"/>
          <w:szCs w:val="28"/>
        </w:rPr>
        <w:t>,</w:t>
      </w:r>
      <w:r w:rsidR="00A50DB5" w:rsidRPr="00BB2B1F">
        <w:rPr>
          <w:rFonts w:ascii="Times New Roman" w:hAnsi="Times New Roman" w:cs="Times New Roman"/>
          <w:sz w:val="28"/>
          <w:szCs w:val="28"/>
        </w:rPr>
        <w:t xml:space="preserve"> </w:t>
      </w:r>
      <w:r w:rsidR="0096410E" w:rsidRPr="00BB2B1F">
        <w:rPr>
          <w:rFonts w:ascii="Times New Roman" w:hAnsi="Times New Roman" w:cs="Times New Roman"/>
          <w:sz w:val="28"/>
          <w:szCs w:val="28"/>
        </w:rPr>
        <w:t>по результатам которого формируется выписка из заседания Правительства Республики Тыва.</w:t>
      </w:r>
      <w:r w:rsidR="0096410E">
        <w:rPr>
          <w:rFonts w:ascii="Times New Roman" w:hAnsi="Times New Roman" w:cs="Times New Roman"/>
          <w:sz w:val="28"/>
          <w:szCs w:val="28"/>
        </w:rPr>
        <w:t xml:space="preserve"> </w:t>
      </w:r>
    </w:p>
    <w:p w:rsidR="00E915A2" w:rsidRPr="00D41523" w:rsidRDefault="0096410E" w:rsidP="008025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выписке из заседания Правительства Республики Тыва Министерство</w:t>
      </w:r>
      <w:r w:rsidR="00E915A2" w:rsidRPr="00D41523">
        <w:rPr>
          <w:rFonts w:ascii="Times New Roman" w:hAnsi="Times New Roman" w:cs="Times New Roman"/>
          <w:sz w:val="28"/>
          <w:szCs w:val="28"/>
        </w:rPr>
        <w:t xml:space="preserve"> подготавливает и направляет в организацию, реализующую проект, письмо о возможности (невозможности) последующего предоставления субсидии не позднее 15 июля года, предшествующего году предполагаемой даты начала выплаты средств субсидии.</w:t>
      </w:r>
    </w:p>
    <w:p w:rsidR="00E915A2" w:rsidRPr="00D41523" w:rsidRDefault="00E915A2" w:rsidP="008025AF">
      <w:pPr>
        <w:spacing w:after="0" w:line="240" w:lineRule="auto"/>
        <w:ind w:firstLine="709"/>
        <w:jc w:val="both"/>
        <w:rPr>
          <w:rFonts w:ascii="Times New Roman" w:hAnsi="Times New Roman" w:cs="Times New Roman"/>
          <w:sz w:val="28"/>
          <w:szCs w:val="28"/>
        </w:rPr>
      </w:pPr>
      <w:r w:rsidRPr="00D41523">
        <w:rPr>
          <w:rFonts w:ascii="Times New Roman" w:hAnsi="Times New Roman" w:cs="Times New Roman"/>
          <w:sz w:val="28"/>
          <w:szCs w:val="28"/>
        </w:rPr>
        <w:t xml:space="preserve">В случае изменения основных условий (в том числе изменения характеристик объекта инфраструктуры и (или) его сметной стоимости), организация, реализующая проект, направляет в </w:t>
      </w:r>
      <w:r>
        <w:rPr>
          <w:rFonts w:ascii="Times New Roman" w:hAnsi="Times New Roman" w:cs="Times New Roman"/>
          <w:sz w:val="28"/>
          <w:szCs w:val="28"/>
        </w:rPr>
        <w:t>Министерство</w:t>
      </w:r>
      <w:r w:rsidRPr="00D41523">
        <w:rPr>
          <w:rFonts w:ascii="Times New Roman" w:hAnsi="Times New Roman" w:cs="Times New Roman"/>
          <w:sz w:val="28"/>
          <w:szCs w:val="28"/>
        </w:rPr>
        <w:t xml:space="preserve"> документы, уточняющие такие основные условия в срок, установленный пунктом 2.3 </w:t>
      </w:r>
      <w:r w:rsidR="003A3AFC">
        <w:rPr>
          <w:rFonts w:ascii="Times New Roman" w:hAnsi="Times New Roman" w:cs="Times New Roman"/>
          <w:sz w:val="28"/>
          <w:szCs w:val="28"/>
        </w:rPr>
        <w:t>настоящего</w:t>
      </w:r>
      <w:r w:rsidR="003A3AFC" w:rsidRPr="00D41523">
        <w:rPr>
          <w:rFonts w:ascii="Times New Roman" w:hAnsi="Times New Roman" w:cs="Times New Roman"/>
          <w:sz w:val="28"/>
          <w:szCs w:val="28"/>
        </w:rPr>
        <w:t xml:space="preserve"> </w:t>
      </w:r>
      <w:r w:rsidRPr="00D41523">
        <w:rPr>
          <w:rFonts w:ascii="Times New Roman" w:hAnsi="Times New Roman" w:cs="Times New Roman"/>
          <w:sz w:val="28"/>
          <w:szCs w:val="28"/>
        </w:rPr>
        <w:t>Порядка.</w:t>
      </w:r>
    </w:p>
    <w:p w:rsidR="00E915A2" w:rsidRPr="00D41523" w:rsidRDefault="00E915A2" w:rsidP="008025AF">
      <w:pPr>
        <w:spacing w:after="0" w:line="240" w:lineRule="auto"/>
        <w:ind w:firstLine="709"/>
        <w:jc w:val="both"/>
        <w:rPr>
          <w:rFonts w:ascii="Times New Roman" w:hAnsi="Times New Roman" w:cs="Times New Roman"/>
          <w:sz w:val="28"/>
          <w:szCs w:val="28"/>
        </w:rPr>
      </w:pPr>
      <w:r w:rsidRPr="00D41523">
        <w:rPr>
          <w:rFonts w:ascii="Times New Roman" w:hAnsi="Times New Roman" w:cs="Times New Roman"/>
          <w:sz w:val="28"/>
          <w:szCs w:val="28"/>
        </w:rPr>
        <w:t xml:space="preserve">В случае отказа в заключении соглашения о предоставлении субсидии в связи с представлением неполного комплекта документов, предусмотренных пунктом 2.3 </w:t>
      </w:r>
      <w:r w:rsidR="003A3AFC">
        <w:rPr>
          <w:rFonts w:ascii="Times New Roman" w:hAnsi="Times New Roman" w:cs="Times New Roman"/>
          <w:sz w:val="28"/>
          <w:szCs w:val="28"/>
        </w:rPr>
        <w:t>настоящего</w:t>
      </w:r>
      <w:r w:rsidR="003A3AFC" w:rsidRPr="00D41523">
        <w:rPr>
          <w:rFonts w:ascii="Times New Roman" w:hAnsi="Times New Roman" w:cs="Times New Roman"/>
          <w:sz w:val="28"/>
          <w:szCs w:val="28"/>
        </w:rPr>
        <w:t xml:space="preserve"> </w:t>
      </w:r>
      <w:r w:rsidRPr="00D41523">
        <w:rPr>
          <w:rFonts w:ascii="Times New Roman" w:hAnsi="Times New Roman" w:cs="Times New Roman"/>
          <w:sz w:val="28"/>
          <w:szCs w:val="28"/>
        </w:rPr>
        <w:t xml:space="preserve">Порядка, организация, реализующая проект, не позднее </w:t>
      </w:r>
      <w:r>
        <w:rPr>
          <w:rFonts w:ascii="Times New Roman" w:hAnsi="Times New Roman" w:cs="Times New Roman"/>
          <w:sz w:val="28"/>
          <w:szCs w:val="28"/>
        </w:rPr>
        <w:t xml:space="preserve">1 </w:t>
      </w:r>
      <w:r w:rsidRPr="00D41523">
        <w:rPr>
          <w:rFonts w:ascii="Times New Roman" w:hAnsi="Times New Roman" w:cs="Times New Roman"/>
          <w:sz w:val="28"/>
          <w:szCs w:val="28"/>
        </w:rPr>
        <w:t xml:space="preserve">апреля года, предшествующего году предполагаемой даты начала предоставления средств субсидии, вправе повторно подать документы в </w:t>
      </w:r>
      <w:r>
        <w:rPr>
          <w:rFonts w:ascii="Times New Roman" w:hAnsi="Times New Roman" w:cs="Times New Roman"/>
          <w:sz w:val="28"/>
          <w:szCs w:val="28"/>
        </w:rPr>
        <w:t>Министерство</w:t>
      </w:r>
      <w:r w:rsidRPr="00D41523">
        <w:rPr>
          <w:rFonts w:ascii="Times New Roman" w:hAnsi="Times New Roman" w:cs="Times New Roman"/>
          <w:sz w:val="28"/>
          <w:szCs w:val="28"/>
        </w:rPr>
        <w:t xml:space="preserve"> после устранения причин.</w:t>
      </w:r>
    </w:p>
    <w:p w:rsidR="00D566CD" w:rsidRPr="005D5BFE" w:rsidRDefault="00D566CD" w:rsidP="008025AF">
      <w:pPr>
        <w:spacing w:after="0" w:line="240" w:lineRule="auto"/>
        <w:ind w:firstLine="709"/>
        <w:jc w:val="both"/>
        <w:rPr>
          <w:rFonts w:ascii="Times New Roman" w:hAnsi="Times New Roman" w:cs="Times New Roman"/>
          <w:sz w:val="28"/>
          <w:szCs w:val="28"/>
        </w:rPr>
      </w:pPr>
      <w:r w:rsidRPr="005D5BFE">
        <w:rPr>
          <w:rFonts w:ascii="Times New Roman" w:hAnsi="Times New Roman" w:cs="Times New Roman"/>
          <w:sz w:val="28"/>
          <w:szCs w:val="28"/>
        </w:rPr>
        <w:t>2.9. Основаниями для отказа в предоставлении субсидии организации, реализующей проект, являются:</w:t>
      </w:r>
    </w:p>
    <w:p w:rsidR="005D5BFE" w:rsidRDefault="00D566CD" w:rsidP="008025AF">
      <w:pPr>
        <w:spacing w:after="0" w:line="240" w:lineRule="auto"/>
        <w:ind w:firstLine="709"/>
        <w:jc w:val="both"/>
        <w:rPr>
          <w:rFonts w:ascii="Times New Roman" w:hAnsi="Times New Roman" w:cs="Times New Roman"/>
          <w:sz w:val="28"/>
          <w:szCs w:val="28"/>
        </w:rPr>
      </w:pPr>
      <w:r w:rsidRPr="005D5BFE">
        <w:rPr>
          <w:rFonts w:ascii="Times New Roman" w:hAnsi="Times New Roman" w:cs="Times New Roman"/>
          <w:sz w:val="28"/>
          <w:szCs w:val="28"/>
        </w:rPr>
        <w:t xml:space="preserve">несоответствие представленных организацией, реализующей проект, документов, указанных в пункте 2.3 </w:t>
      </w:r>
      <w:r w:rsidR="003A3AFC">
        <w:rPr>
          <w:rFonts w:ascii="Times New Roman" w:hAnsi="Times New Roman" w:cs="Times New Roman"/>
          <w:sz w:val="28"/>
          <w:szCs w:val="28"/>
        </w:rPr>
        <w:t>настоящего</w:t>
      </w:r>
      <w:r w:rsidR="003A3AFC" w:rsidRPr="005D5BFE">
        <w:rPr>
          <w:rFonts w:ascii="Times New Roman" w:hAnsi="Times New Roman" w:cs="Times New Roman"/>
          <w:sz w:val="28"/>
          <w:szCs w:val="28"/>
        </w:rPr>
        <w:t xml:space="preserve"> </w:t>
      </w:r>
      <w:r w:rsidRPr="005D5BFE">
        <w:rPr>
          <w:rFonts w:ascii="Times New Roman" w:hAnsi="Times New Roman" w:cs="Times New Roman"/>
          <w:sz w:val="28"/>
          <w:szCs w:val="28"/>
        </w:rPr>
        <w:t xml:space="preserve">Порядка, требованиям, определенным в соответствии с пунктом 2.4 </w:t>
      </w:r>
      <w:r w:rsidR="003A3AFC">
        <w:rPr>
          <w:rFonts w:ascii="Times New Roman" w:hAnsi="Times New Roman" w:cs="Times New Roman"/>
          <w:sz w:val="28"/>
          <w:szCs w:val="28"/>
        </w:rPr>
        <w:t>настоящего</w:t>
      </w:r>
      <w:r w:rsidR="003A3AFC" w:rsidRPr="005D5BFE">
        <w:rPr>
          <w:rFonts w:ascii="Times New Roman" w:hAnsi="Times New Roman" w:cs="Times New Roman"/>
          <w:sz w:val="28"/>
          <w:szCs w:val="28"/>
        </w:rPr>
        <w:t xml:space="preserve"> </w:t>
      </w:r>
      <w:r w:rsidRPr="005D5BFE">
        <w:rPr>
          <w:rFonts w:ascii="Times New Roman" w:hAnsi="Times New Roman" w:cs="Times New Roman"/>
          <w:sz w:val="28"/>
          <w:szCs w:val="28"/>
        </w:rPr>
        <w:t>Порядка, или непредставление (представление не в полном объеме) указанных документов;</w:t>
      </w:r>
    </w:p>
    <w:p w:rsidR="00D566CD" w:rsidRDefault="00D566CD" w:rsidP="008025AF">
      <w:pPr>
        <w:spacing w:after="0" w:line="240" w:lineRule="auto"/>
        <w:ind w:firstLine="709"/>
        <w:jc w:val="both"/>
        <w:rPr>
          <w:rFonts w:ascii="Times New Roman" w:hAnsi="Times New Roman" w:cs="Times New Roman"/>
          <w:sz w:val="28"/>
          <w:szCs w:val="28"/>
        </w:rPr>
      </w:pPr>
      <w:r w:rsidRPr="005D5BFE">
        <w:rPr>
          <w:rFonts w:ascii="Times New Roman" w:hAnsi="Times New Roman" w:cs="Times New Roman"/>
          <w:sz w:val="28"/>
          <w:szCs w:val="28"/>
        </w:rPr>
        <w:t>установление факта недостоверности представленной организацией, реализующей проект, информации.</w:t>
      </w:r>
    </w:p>
    <w:p w:rsidR="00D566CD" w:rsidRPr="005D5BFE" w:rsidRDefault="00D566CD" w:rsidP="008025AF">
      <w:pPr>
        <w:spacing w:after="0" w:line="240" w:lineRule="auto"/>
        <w:ind w:firstLine="709"/>
        <w:jc w:val="both"/>
        <w:rPr>
          <w:rFonts w:ascii="Times New Roman" w:hAnsi="Times New Roman" w:cs="Times New Roman"/>
          <w:sz w:val="28"/>
          <w:szCs w:val="28"/>
        </w:rPr>
      </w:pPr>
      <w:r w:rsidRPr="005D5BFE">
        <w:rPr>
          <w:rFonts w:ascii="Times New Roman" w:hAnsi="Times New Roman" w:cs="Times New Roman"/>
          <w:sz w:val="28"/>
          <w:szCs w:val="28"/>
        </w:rPr>
        <w:t xml:space="preserve">2.10. Возврат субсидии в </w:t>
      </w:r>
      <w:r w:rsidR="005D5BFE">
        <w:rPr>
          <w:rFonts w:ascii="Times New Roman" w:hAnsi="Times New Roman" w:cs="Times New Roman"/>
          <w:sz w:val="28"/>
          <w:szCs w:val="28"/>
        </w:rPr>
        <w:t>республиканский бюджет Республики Тыва</w:t>
      </w:r>
      <w:r w:rsidRPr="005D5BFE">
        <w:rPr>
          <w:rFonts w:ascii="Times New Roman" w:hAnsi="Times New Roman" w:cs="Times New Roman"/>
          <w:sz w:val="28"/>
          <w:szCs w:val="28"/>
        </w:rPr>
        <w:t>, в случае нарушения условий ее предоставления, осуществляется в следующем порядке:</w:t>
      </w:r>
    </w:p>
    <w:p w:rsidR="00D566CD" w:rsidRPr="005D5BFE" w:rsidRDefault="00D566CD" w:rsidP="008025AF">
      <w:pPr>
        <w:spacing w:after="0" w:line="240" w:lineRule="auto"/>
        <w:ind w:firstLine="709"/>
        <w:jc w:val="both"/>
        <w:rPr>
          <w:rFonts w:ascii="Times New Roman" w:hAnsi="Times New Roman" w:cs="Times New Roman"/>
          <w:sz w:val="28"/>
          <w:szCs w:val="28"/>
        </w:rPr>
      </w:pPr>
      <w:r w:rsidRPr="005D5BFE">
        <w:rPr>
          <w:rFonts w:ascii="Times New Roman" w:hAnsi="Times New Roman" w:cs="Times New Roman"/>
          <w:sz w:val="28"/>
          <w:szCs w:val="28"/>
        </w:rPr>
        <w:t>2.10.1</w:t>
      </w:r>
      <w:r w:rsidR="003A3AFC">
        <w:rPr>
          <w:rFonts w:ascii="Times New Roman" w:hAnsi="Times New Roman" w:cs="Times New Roman"/>
          <w:sz w:val="28"/>
          <w:szCs w:val="28"/>
        </w:rPr>
        <w:t>)</w:t>
      </w:r>
      <w:r w:rsidRPr="005D5BFE">
        <w:rPr>
          <w:rFonts w:ascii="Times New Roman" w:hAnsi="Times New Roman" w:cs="Times New Roman"/>
          <w:sz w:val="28"/>
          <w:szCs w:val="28"/>
        </w:rPr>
        <w:t xml:space="preserve"> </w:t>
      </w:r>
      <w:r w:rsidR="003A3AFC">
        <w:rPr>
          <w:rFonts w:ascii="Times New Roman" w:hAnsi="Times New Roman" w:cs="Times New Roman"/>
          <w:sz w:val="28"/>
          <w:szCs w:val="28"/>
        </w:rPr>
        <w:t>в</w:t>
      </w:r>
      <w:r w:rsidRPr="005D5BFE">
        <w:rPr>
          <w:rFonts w:ascii="Times New Roman" w:hAnsi="Times New Roman" w:cs="Times New Roman"/>
          <w:sz w:val="28"/>
          <w:szCs w:val="28"/>
        </w:rPr>
        <w:t xml:space="preserve"> случае установления по итогам проверок, проведенных </w:t>
      </w:r>
      <w:r w:rsidR="000844FC">
        <w:rPr>
          <w:rFonts w:ascii="Times New Roman" w:hAnsi="Times New Roman" w:cs="Times New Roman"/>
          <w:sz w:val="28"/>
          <w:szCs w:val="28"/>
        </w:rPr>
        <w:t xml:space="preserve">Министерством </w:t>
      </w:r>
      <w:r w:rsidRPr="005D5BFE">
        <w:rPr>
          <w:rFonts w:ascii="Times New Roman" w:hAnsi="Times New Roman" w:cs="Times New Roman"/>
          <w:sz w:val="28"/>
          <w:szCs w:val="28"/>
        </w:rPr>
        <w:t xml:space="preserve">и (или) органом государственного финансового контроля, факта нарушения целей, условий и порядка предоставления субсидии, установленных Порядком и соглашением о предоставлении субсидии, организации, реализующей проект, </w:t>
      </w:r>
      <w:r w:rsidR="000844FC">
        <w:rPr>
          <w:rFonts w:ascii="Times New Roman" w:hAnsi="Times New Roman" w:cs="Times New Roman"/>
          <w:sz w:val="28"/>
          <w:szCs w:val="28"/>
        </w:rPr>
        <w:t>Министерство</w:t>
      </w:r>
      <w:r w:rsidRPr="005D5BFE">
        <w:rPr>
          <w:rFonts w:ascii="Times New Roman" w:hAnsi="Times New Roman" w:cs="Times New Roman"/>
          <w:sz w:val="28"/>
          <w:szCs w:val="28"/>
        </w:rPr>
        <w:t xml:space="preserve"> направляет требование об устранении нарушения и (или) орган государственного финансового контроля направляет требование об у</w:t>
      </w:r>
      <w:r w:rsidR="003A3AFC">
        <w:rPr>
          <w:rFonts w:ascii="Times New Roman" w:hAnsi="Times New Roman" w:cs="Times New Roman"/>
          <w:sz w:val="28"/>
          <w:szCs w:val="28"/>
        </w:rPr>
        <w:t>странении нарушения;</w:t>
      </w:r>
    </w:p>
    <w:p w:rsidR="00D566CD" w:rsidRPr="005D5BFE" w:rsidRDefault="00D566CD" w:rsidP="008025AF">
      <w:pPr>
        <w:spacing w:after="0" w:line="240" w:lineRule="auto"/>
        <w:ind w:firstLine="709"/>
        <w:jc w:val="both"/>
        <w:rPr>
          <w:rFonts w:ascii="Times New Roman" w:hAnsi="Times New Roman" w:cs="Times New Roman"/>
          <w:sz w:val="28"/>
          <w:szCs w:val="28"/>
        </w:rPr>
      </w:pPr>
      <w:r w:rsidRPr="005D5BFE">
        <w:rPr>
          <w:rFonts w:ascii="Times New Roman" w:hAnsi="Times New Roman" w:cs="Times New Roman"/>
          <w:sz w:val="28"/>
          <w:szCs w:val="28"/>
        </w:rPr>
        <w:t>2.10.2</w:t>
      </w:r>
      <w:r w:rsidR="003A3AFC">
        <w:rPr>
          <w:rFonts w:ascii="Times New Roman" w:hAnsi="Times New Roman" w:cs="Times New Roman"/>
          <w:sz w:val="28"/>
          <w:szCs w:val="28"/>
        </w:rPr>
        <w:t>)</w:t>
      </w:r>
      <w:r w:rsidRPr="005D5BFE">
        <w:rPr>
          <w:rFonts w:ascii="Times New Roman" w:hAnsi="Times New Roman" w:cs="Times New Roman"/>
          <w:sz w:val="28"/>
          <w:szCs w:val="28"/>
        </w:rPr>
        <w:t xml:space="preserve"> </w:t>
      </w:r>
      <w:r w:rsidR="003A3AFC">
        <w:rPr>
          <w:rFonts w:ascii="Times New Roman" w:hAnsi="Times New Roman" w:cs="Times New Roman"/>
          <w:sz w:val="28"/>
          <w:szCs w:val="28"/>
        </w:rPr>
        <w:t>в</w:t>
      </w:r>
      <w:r w:rsidRPr="005D5BFE">
        <w:rPr>
          <w:rFonts w:ascii="Times New Roman" w:hAnsi="Times New Roman" w:cs="Times New Roman"/>
          <w:sz w:val="28"/>
          <w:szCs w:val="28"/>
        </w:rPr>
        <w:t xml:space="preserve"> случае если требование об устранении нарушения не выполнено в установленный срок, </w:t>
      </w:r>
      <w:r w:rsidR="000844FC">
        <w:rPr>
          <w:rFonts w:ascii="Times New Roman" w:hAnsi="Times New Roman" w:cs="Times New Roman"/>
          <w:sz w:val="28"/>
          <w:szCs w:val="28"/>
        </w:rPr>
        <w:t>Министерство</w:t>
      </w:r>
      <w:r w:rsidRPr="005D5BFE">
        <w:rPr>
          <w:rFonts w:ascii="Times New Roman" w:hAnsi="Times New Roman" w:cs="Times New Roman"/>
          <w:sz w:val="28"/>
          <w:szCs w:val="28"/>
        </w:rPr>
        <w:t xml:space="preserve"> принимает решение о возврате субсидии и направляет организации, реализующей проект, требование о возврате денежных средств в размере субсидии, использованной с нарушением, которая должна вернуть указанные денежные средства в </w:t>
      </w:r>
      <w:r w:rsidR="000844FC">
        <w:rPr>
          <w:rFonts w:ascii="Times New Roman" w:hAnsi="Times New Roman" w:cs="Times New Roman"/>
          <w:sz w:val="28"/>
          <w:szCs w:val="28"/>
        </w:rPr>
        <w:t>республиканский бюджет Республики Тыва</w:t>
      </w:r>
      <w:r w:rsidR="00A67ACB">
        <w:rPr>
          <w:rFonts w:ascii="Times New Roman" w:hAnsi="Times New Roman" w:cs="Times New Roman"/>
          <w:sz w:val="28"/>
          <w:szCs w:val="28"/>
        </w:rPr>
        <w:t xml:space="preserve"> в тече</w:t>
      </w:r>
      <w:r w:rsidR="00A67ACB">
        <w:rPr>
          <w:rFonts w:ascii="Times New Roman" w:hAnsi="Times New Roman" w:cs="Times New Roman"/>
          <w:sz w:val="28"/>
          <w:szCs w:val="28"/>
        </w:rPr>
        <w:lastRenderedPageBreak/>
        <w:t>ние 3</w:t>
      </w:r>
      <w:r w:rsidRPr="005D5BFE">
        <w:rPr>
          <w:rFonts w:ascii="Times New Roman" w:hAnsi="Times New Roman" w:cs="Times New Roman"/>
          <w:sz w:val="28"/>
          <w:szCs w:val="28"/>
        </w:rPr>
        <w:t xml:space="preserve">0 рабочих дней со дня получения требования о возврате денежных средств в </w:t>
      </w:r>
      <w:r w:rsidR="000844FC">
        <w:rPr>
          <w:rFonts w:ascii="Times New Roman" w:hAnsi="Times New Roman" w:cs="Times New Roman"/>
          <w:sz w:val="28"/>
          <w:szCs w:val="28"/>
        </w:rPr>
        <w:t>республиканский бюджет Республики Тыва</w:t>
      </w:r>
      <w:r w:rsidR="003A3AFC">
        <w:rPr>
          <w:rFonts w:ascii="Times New Roman" w:hAnsi="Times New Roman" w:cs="Times New Roman"/>
          <w:sz w:val="28"/>
          <w:szCs w:val="28"/>
        </w:rPr>
        <w:t>;</w:t>
      </w:r>
    </w:p>
    <w:p w:rsidR="00D566CD" w:rsidRPr="005D5BFE" w:rsidRDefault="002E4679" w:rsidP="008025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2.10.3)</w:t>
      </w:r>
      <w:r w:rsidR="00D566CD" w:rsidRPr="005D5BFE">
        <w:rPr>
          <w:rFonts w:ascii="Times New Roman" w:hAnsi="Times New Roman" w:cs="Times New Roman"/>
          <w:sz w:val="28"/>
          <w:szCs w:val="28"/>
        </w:rPr>
        <w:t xml:space="preserve"> </w:t>
      </w:r>
      <w:r>
        <w:rPr>
          <w:rFonts w:ascii="Times New Roman" w:hAnsi="Times New Roman" w:cs="Times New Roman"/>
          <w:sz w:val="28"/>
          <w:szCs w:val="28"/>
        </w:rPr>
        <w:t>в</w:t>
      </w:r>
      <w:r w:rsidR="00D566CD" w:rsidRPr="005D5BFE">
        <w:rPr>
          <w:rFonts w:ascii="Times New Roman" w:hAnsi="Times New Roman" w:cs="Times New Roman"/>
          <w:sz w:val="28"/>
          <w:szCs w:val="28"/>
        </w:rPr>
        <w:t xml:space="preserve"> случае невыполнения организацией, реализующей проект, требований о возврате субсидии в </w:t>
      </w:r>
      <w:r w:rsidR="000844FC">
        <w:rPr>
          <w:rFonts w:ascii="Times New Roman" w:hAnsi="Times New Roman" w:cs="Times New Roman"/>
          <w:sz w:val="28"/>
          <w:szCs w:val="28"/>
        </w:rPr>
        <w:t>республиканский бюджет Республики Тыва</w:t>
      </w:r>
      <w:r w:rsidR="00D566CD" w:rsidRPr="005D5BFE">
        <w:rPr>
          <w:rFonts w:ascii="Times New Roman" w:hAnsi="Times New Roman" w:cs="Times New Roman"/>
          <w:sz w:val="28"/>
          <w:szCs w:val="28"/>
        </w:rPr>
        <w:t xml:space="preserve"> взыскание осуществляется в судебном порядке в соответствии с законодательством Российской Фе</w:t>
      </w:r>
      <w:r>
        <w:rPr>
          <w:rFonts w:ascii="Times New Roman" w:hAnsi="Times New Roman" w:cs="Times New Roman"/>
          <w:sz w:val="28"/>
          <w:szCs w:val="28"/>
        </w:rPr>
        <w:t>дерации;</w:t>
      </w:r>
    </w:p>
    <w:p w:rsidR="005251C1" w:rsidRDefault="00D566CD" w:rsidP="008025AF">
      <w:pPr>
        <w:spacing w:after="0" w:line="240" w:lineRule="auto"/>
        <w:ind w:firstLine="709"/>
        <w:jc w:val="both"/>
        <w:rPr>
          <w:rFonts w:ascii="Times New Roman" w:hAnsi="Times New Roman" w:cs="Times New Roman"/>
          <w:sz w:val="28"/>
          <w:szCs w:val="28"/>
        </w:rPr>
      </w:pPr>
      <w:r w:rsidRPr="005D5BFE">
        <w:rPr>
          <w:rFonts w:ascii="Times New Roman" w:hAnsi="Times New Roman" w:cs="Times New Roman"/>
          <w:sz w:val="28"/>
          <w:szCs w:val="28"/>
        </w:rPr>
        <w:t>2.10.4</w:t>
      </w:r>
      <w:r w:rsidR="002E4679">
        <w:rPr>
          <w:rFonts w:ascii="Times New Roman" w:hAnsi="Times New Roman" w:cs="Times New Roman"/>
          <w:sz w:val="28"/>
          <w:szCs w:val="28"/>
        </w:rPr>
        <w:t>)</w:t>
      </w:r>
      <w:r w:rsidRPr="005D5BFE">
        <w:rPr>
          <w:rFonts w:ascii="Times New Roman" w:hAnsi="Times New Roman" w:cs="Times New Roman"/>
          <w:sz w:val="28"/>
          <w:szCs w:val="28"/>
        </w:rPr>
        <w:t xml:space="preserve"> </w:t>
      </w:r>
      <w:r w:rsidR="002E4679">
        <w:rPr>
          <w:rFonts w:ascii="Times New Roman" w:hAnsi="Times New Roman" w:cs="Times New Roman"/>
          <w:sz w:val="28"/>
          <w:szCs w:val="28"/>
        </w:rPr>
        <w:t>в</w:t>
      </w:r>
      <w:r w:rsidRPr="005D5BFE">
        <w:rPr>
          <w:rFonts w:ascii="Times New Roman" w:hAnsi="Times New Roman" w:cs="Times New Roman"/>
          <w:sz w:val="28"/>
          <w:szCs w:val="28"/>
        </w:rPr>
        <w:t xml:space="preserve"> случае </w:t>
      </w:r>
      <w:proofErr w:type="spellStart"/>
      <w:r w:rsidRPr="005D5BFE">
        <w:rPr>
          <w:rFonts w:ascii="Times New Roman" w:hAnsi="Times New Roman" w:cs="Times New Roman"/>
          <w:sz w:val="28"/>
          <w:szCs w:val="28"/>
        </w:rPr>
        <w:t>недостижения</w:t>
      </w:r>
      <w:proofErr w:type="spellEnd"/>
      <w:r w:rsidRPr="005D5BFE">
        <w:rPr>
          <w:rFonts w:ascii="Times New Roman" w:hAnsi="Times New Roman" w:cs="Times New Roman"/>
          <w:sz w:val="28"/>
          <w:szCs w:val="28"/>
        </w:rPr>
        <w:t xml:space="preserve"> организацией, реализующей проект, значения результата предоставления субсидии, установленного соглашением о предоставлении субсидии, </w:t>
      </w:r>
      <w:r w:rsidR="000844FC">
        <w:rPr>
          <w:rFonts w:ascii="Times New Roman" w:hAnsi="Times New Roman" w:cs="Times New Roman"/>
          <w:sz w:val="28"/>
          <w:szCs w:val="28"/>
        </w:rPr>
        <w:t xml:space="preserve">Министерство </w:t>
      </w:r>
      <w:r w:rsidRPr="005D5BFE">
        <w:rPr>
          <w:rFonts w:ascii="Times New Roman" w:hAnsi="Times New Roman" w:cs="Times New Roman"/>
          <w:sz w:val="28"/>
          <w:szCs w:val="28"/>
        </w:rPr>
        <w:t>направляет организации, реализующей проект, требование об уплате штраф</w:t>
      </w:r>
      <w:r w:rsidR="005251C1">
        <w:rPr>
          <w:rFonts w:ascii="Times New Roman" w:hAnsi="Times New Roman" w:cs="Times New Roman"/>
          <w:sz w:val="28"/>
          <w:szCs w:val="28"/>
        </w:rPr>
        <w:t>а в размере, определяемом (</w:t>
      </w:r>
      <w:proofErr w:type="spellStart"/>
      <w:r w:rsidR="005251C1">
        <w:rPr>
          <w:rFonts w:ascii="Times New Roman" w:hAnsi="Times New Roman" w:cs="Times New Roman"/>
          <w:sz w:val="28"/>
          <w:szCs w:val="28"/>
        </w:rPr>
        <w:t>V</w:t>
      </w:r>
      <w:r w:rsidR="005251C1">
        <w:rPr>
          <w:rFonts w:ascii="Times New Roman" w:hAnsi="Times New Roman" w:cs="Times New Roman"/>
          <w:sz w:val="28"/>
          <w:szCs w:val="28"/>
          <w:vertAlign w:val="subscript"/>
        </w:rPr>
        <w:t>возврата</w:t>
      </w:r>
      <w:proofErr w:type="spellEnd"/>
      <w:r w:rsidR="005251C1">
        <w:rPr>
          <w:rFonts w:ascii="Times New Roman" w:hAnsi="Times New Roman" w:cs="Times New Roman"/>
          <w:sz w:val="28"/>
          <w:szCs w:val="28"/>
        </w:rPr>
        <w:t>), подлежащий возврату в республиканский бюджет в порядке и сроки, определенные настоящим Порядком, рассчитывается по следующей формуле:</w:t>
      </w:r>
    </w:p>
    <w:p w:rsidR="005251C1" w:rsidRDefault="005251C1" w:rsidP="004B48D3">
      <w:pPr>
        <w:autoSpaceDE w:val="0"/>
        <w:autoSpaceDN w:val="0"/>
        <w:adjustRightInd w:val="0"/>
        <w:spacing w:after="0" w:line="240" w:lineRule="auto"/>
        <w:jc w:val="both"/>
        <w:outlineLvl w:val="0"/>
        <w:rPr>
          <w:rFonts w:ascii="Times New Roman" w:hAnsi="Times New Roman" w:cs="Times New Roman"/>
          <w:sz w:val="28"/>
          <w:szCs w:val="28"/>
        </w:rPr>
      </w:pPr>
    </w:p>
    <w:p w:rsidR="005251C1" w:rsidRDefault="005251C1" w:rsidP="004B48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3"/>
          <w:sz w:val="28"/>
          <w:szCs w:val="28"/>
        </w:rPr>
        <w:drawing>
          <wp:inline distT="0" distB="0" distL="0" distR="0">
            <wp:extent cx="2209800" cy="515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6124" cy="521894"/>
                    </a:xfrm>
                    <a:prstGeom prst="rect">
                      <a:avLst/>
                    </a:prstGeom>
                    <a:noFill/>
                    <a:ln>
                      <a:noFill/>
                    </a:ln>
                  </pic:spPr>
                </pic:pic>
              </a:graphicData>
            </a:graphic>
          </wp:inline>
        </w:drawing>
      </w:r>
      <w:r>
        <w:rPr>
          <w:rFonts w:ascii="Times New Roman" w:hAnsi="Times New Roman" w:cs="Times New Roman"/>
          <w:sz w:val="28"/>
          <w:szCs w:val="28"/>
        </w:rPr>
        <w:t>,</w:t>
      </w:r>
    </w:p>
    <w:p w:rsidR="005251C1" w:rsidRDefault="005251C1" w:rsidP="004B48D3">
      <w:pPr>
        <w:autoSpaceDE w:val="0"/>
        <w:autoSpaceDN w:val="0"/>
        <w:adjustRightInd w:val="0"/>
        <w:spacing w:after="0" w:line="240" w:lineRule="auto"/>
        <w:jc w:val="both"/>
        <w:rPr>
          <w:rFonts w:ascii="Times New Roman" w:hAnsi="Times New Roman" w:cs="Times New Roman"/>
          <w:sz w:val="28"/>
          <w:szCs w:val="28"/>
        </w:rPr>
      </w:pPr>
    </w:p>
    <w:p w:rsidR="005251C1" w:rsidRDefault="005251C1" w:rsidP="008025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5251C1" w:rsidRDefault="005251C1" w:rsidP="008025AF">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V</w:t>
      </w:r>
      <w:r>
        <w:rPr>
          <w:rFonts w:ascii="Times New Roman" w:hAnsi="Times New Roman" w:cs="Times New Roman"/>
          <w:sz w:val="28"/>
          <w:szCs w:val="28"/>
          <w:vertAlign w:val="subscript"/>
        </w:rPr>
        <w:t>тр</w:t>
      </w:r>
      <w:proofErr w:type="spellEnd"/>
      <w:r>
        <w:rPr>
          <w:rFonts w:ascii="Times New Roman" w:hAnsi="Times New Roman" w:cs="Times New Roman"/>
          <w:sz w:val="28"/>
          <w:szCs w:val="28"/>
        </w:rPr>
        <w:t xml:space="preserve"> </w:t>
      </w:r>
      <w:r w:rsidR="004B48D3">
        <w:rPr>
          <w:rFonts w:ascii="Times New Roman" w:hAnsi="Times New Roman" w:cs="Times New Roman"/>
          <w:sz w:val="28"/>
          <w:szCs w:val="28"/>
        </w:rPr>
        <w:t>–</w:t>
      </w:r>
      <w:r>
        <w:rPr>
          <w:rFonts w:ascii="Times New Roman" w:hAnsi="Times New Roman" w:cs="Times New Roman"/>
          <w:sz w:val="28"/>
          <w:szCs w:val="28"/>
        </w:rPr>
        <w:t xml:space="preserve"> размер предоставленной субсидии;</w:t>
      </w:r>
    </w:p>
    <w:p w:rsidR="005251C1" w:rsidRDefault="005251C1" w:rsidP="008025AF">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sidR="004B48D3">
        <w:rPr>
          <w:rFonts w:ascii="Times New Roman" w:hAnsi="Times New Roman" w:cs="Times New Roman"/>
          <w:sz w:val="28"/>
          <w:szCs w:val="28"/>
        </w:rPr>
        <w:t xml:space="preserve"> –</w:t>
      </w:r>
      <w:r>
        <w:rPr>
          <w:rFonts w:ascii="Times New Roman" w:hAnsi="Times New Roman" w:cs="Times New Roman"/>
          <w:sz w:val="28"/>
          <w:szCs w:val="28"/>
        </w:rPr>
        <w:t xml:space="preserve"> 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достижения результата использования субсидии (показателя). При этом суммируются только </w:t>
      </w: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имеющие значение больше нуля;</w:t>
      </w:r>
    </w:p>
    <w:p w:rsidR="005251C1" w:rsidRDefault="004B48D3" w:rsidP="008025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n –</w:t>
      </w:r>
      <w:r w:rsidR="005251C1">
        <w:rPr>
          <w:rFonts w:ascii="Times New Roman" w:hAnsi="Times New Roman" w:cs="Times New Roman"/>
          <w:sz w:val="28"/>
          <w:szCs w:val="28"/>
        </w:rPr>
        <w:t xml:space="preserve"> общее количество целевых показателей результата использования субсидии (показателей);</w:t>
      </w:r>
    </w:p>
    <w:p w:rsidR="005251C1" w:rsidRDefault="004B48D3" w:rsidP="008025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k –</w:t>
      </w:r>
      <w:r w:rsidR="005251C1">
        <w:rPr>
          <w:rFonts w:ascii="Times New Roman" w:hAnsi="Times New Roman" w:cs="Times New Roman"/>
          <w:sz w:val="28"/>
          <w:szCs w:val="28"/>
        </w:rPr>
        <w:t xml:space="preserve"> коэффициент, равный </w:t>
      </w:r>
      <w:r>
        <w:rPr>
          <w:rFonts w:ascii="Times New Roman" w:hAnsi="Times New Roman" w:cs="Times New Roman"/>
          <w:sz w:val="28"/>
          <w:szCs w:val="28"/>
        </w:rPr>
        <w:t>«</w:t>
      </w:r>
      <w:r w:rsidR="005251C1">
        <w:rPr>
          <w:rFonts w:ascii="Times New Roman" w:hAnsi="Times New Roman" w:cs="Times New Roman"/>
          <w:sz w:val="28"/>
          <w:szCs w:val="28"/>
        </w:rPr>
        <w:t>0,1</w:t>
      </w:r>
      <w:r>
        <w:rPr>
          <w:rFonts w:ascii="Times New Roman" w:hAnsi="Times New Roman" w:cs="Times New Roman"/>
          <w:sz w:val="28"/>
          <w:szCs w:val="28"/>
        </w:rPr>
        <w:t>»</w:t>
      </w:r>
      <w:r w:rsidR="005251C1">
        <w:rPr>
          <w:rFonts w:ascii="Times New Roman" w:hAnsi="Times New Roman" w:cs="Times New Roman"/>
          <w:sz w:val="28"/>
          <w:szCs w:val="28"/>
        </w:rPr>
        <w:t xml:space="preserve">, в случае </w:t>
      </w:r>
      <w:proofErr w:type="spellStart"/>
      <w:r w:rsidR="005251C1">
        <w:rPr>
          <w:rFonts w:ascii="Times New Roman" w:hAnsi="Times New Roman" w:cs="Times New Roman"/>
          <w:sz w:val="28"/>
          <w:szCs w:val="28"/>
        </w:rPr>
        <w:t>недостижения</w:t>
      </w:r>
      <w:proofErr w:type="spellEnd"/>
      <w:r w:rsidR="005251C1">
        <w:rPr>
          <w:rFonts w:ascii="Times New Roman" w:hAnsi="Times New Roman" w:cs="Times New Roman"/>
          <w:sz w:val="28"/>
          <w:szCs w:val="28"/>
        </w:rPr>
        <w:t xml:space="preserve"> показателей результата использования субсидии (показателей) менее 90 процентов от плана (k</w:t>
      </w:r>
      <w:r w:rsidR="005251C1">
        <w:rPr>
          <w:rFonts w:ascii="Times New Roman" w:hAnsi="Times New Roman" w:cs="Times New Roman"/>
          <w:sz w:val="28"/>
          <w:szCs w:val="28"/>
          <w:vertAlign w:val="subscript"/>
        </w:rPr>
        <w:t>1</w:t>
      </w:r>
      <w:r w:rsidR="005251C1">
        <w:rPr>
          <w:rFonts w:ascii="Times New Roman" w:hAnsi="Times New Roman" w:cs="Times New Roman"/>
          <w:sz w:val="28"/>
          <w:szCs w:val="28"/>
        </w:rPr>
        <w:t xml:space="preserve">); коэффициент, равный </w:t>
      </w:r>
      <w:r>
        <w:rPr>
          <w:rFonts w:ascii="Times New Roman" w:hAnsi="Times New Roman" w:cs="Times New Roman"/>
          <w:sz w:val="28"/>
          <w:szCs w:val="28"/>
        </w:rPr>
        <w:t>«</w:t>
      </w:r>
      <w:r w:rsidR="005251C1">
        <w:rPr>
          <w:rFonts w:ascii="Times New Roman" w:hAnsi="Times New Roman" w:cs="Times New Roman"/>
          <w:sz w:val="28"/>
          <w:szCs w:val="28"/>
        </w:rPr>
        <w:t>1,1</w:t>
      </w:r>
      <w:r>
        <w:rPr>
          <w:rFonts w:ascii="Times New Roman" w:hAnsi="Times New Roman" w:cs="Times New Roman"/>
          <w:sz w:val="28"/>
          <w:szCs w:val="28"/>
        </w:rPr>
        <w:t>»</w:t>
      </w:r>
      <w:r w:rsidR="005251C1">
        <w:rPr>
          <w:rFonts w:ascii="Times New Roman" w:hAnsi="Times New Roman" w:cs="Times New Roman"/>
          <w:sz w:val="28"/>
          <w:szCs w:val="28"/>
        </w:rPr>
        <w:t xml:space="preserve">, в случае </w:t>
      </w:r>
      <w:proofErr w:type="spellStart"/>
      <w:r w:rsidR="005251C1">
        <w:rPr>
          <w:rFonts w:ascii="Times New Roman" w:hAnsi="Times New Roman" w:cs="Times New Roman"/>
          <w:sz w:val="28"/>
          <w:szCs w:val="28"/>
        </w:rPr>
        <w:t>недостижения</w:t>
      </w:r>
      <w:proofErr w:type="spellEnd"/>
      <w:r w:rsidR="005251C1">
        <w:rPr>
          <w:rFonts w:ascii="Times New Roman" w:hAnsi="Times New Roman" w:cs="Times New Roman"/>
          <w:sz w:val="28"/>
          <w:szCs w:val="28"/>
        </w:rPr>
        <w:t xml:space="preserve"> показателей результата использования субсидии (показателей) более 90 процентов от плана (k</w:t>
      </w:r>
      <w:r w:rsidR="005251C1">
        <w:rPr>
          <w:rFonts w:ascii="Times New Roman" w:hAnsi="Times New Roman" w:cs="Times New Roman"/>
          <w:sz w:val="28"/>
          <w:szCs w:val="28"/>
          <w:vertAlign w:val="subscript"/>
        </w:rPr>
        <w:t>2</w:t>
      </w:r>
      <w:r w:rsidR="005251C1">
        <w:rPr>
          <w:rFonts w:ascii="Times New Roman" w:hAnsi="Times New Roman" w:cs="Times New Roman"/>
          <w:sz w:val="28"/>
          <w:szCs w:val="28"/>
        </w:rPr>
        <w:t>).</w:t>
      </w:r>
    </w:p>
    <w:p w:rsidR="005251C1" w:rsidRDefault="005251C1" w:rsidP="008025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Индекс, отражающий уровень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показателя достижения результата использования субсидии (показателя), определяется по формуле:</w:t>
      </w:r>
    </w:p>
    <w:p w:rsidR="005251C1" w:rsidRDefault="005251C1" w:rsidP="004B48D3">
      <w:pPr>
        <w:autoSpaceDE w:val="0"/>
        <w:autoSpaceDN w:val="0"/>
        <w:adjustRightInd w:val="0"/>
        <w:spacing w:after="0" w:line="240" w:lineRule="auto"/>
        <w:jc w:val="both"/>
        <w:rPr>
          <w:rFonts w:ascii="Times New Roman" w:hAnsi="Times New Roman" w:cs="Times New Roman"/>
          <w:sz w:val="28"/>
          <w:szCs w:val="28"/>
        </w:rPr>
      </w:pPr>
    </w:p>
    <w:p w:rsidR="005251C1" w:rsidRDefault="005251C1" w:rsidP="004B48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3"/>
          <w:sz w:val="28"/>
          <w:szCs w:val="28"/>
        </w:rPr>
        <w:drawing>
          <wp:inline distT="0" distB="0" distL="0" distR="0">
            <wp:extent cx="876300" cy="5222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8473" cy="529470"/>
                    </a:xfrm>
                    <a:prstGeom prst="rect">
                      <a:avLst/>
                    </a:prstGeom>
                    <a:noFill/>
                    <a:ln>
                      <a:noFill/>
                    </a:ln>
                  </pic:spPr>
                </pic:pic>
              </a:graphicData>
            </a:graphic>
          </wp:inline>
        </w:drawing>
      </w:r>
      <w:r>
        <w:rPr>
          <w:rFonts w:ascii="Times New Roman" w:hAnsi="Times New Roman" w:cs="Times New Roman"/>
          <w:sz w:val="28"/>
          <w:szCs w:val="28"/>
        </w:rPr>
        <w:t>,</w:t>
      </w:r>
    </w:p>
    <w:p w:rsidR="005251C1" w:rsidRDefault="005251C1" w:rsidP="004B48D3">
      <w:pPr>
        <w:autoSpaceDE w:val="0"/>
        <w:autoSpaceDN w:val="0"/>
        <w:adjustRightInd w:val="0"/>
        <w:spacing w:after="0" w:line="240" w:lineRule="auto"/>
        <w:jc w:val="both"/>
        <w:rPr>
          <w:rFonts w:ascii="Times New Roman" w:hAnsi="Times New Roman" w:cs="Times New Roman"/>
          <w:sz w:val="28"/>
          <w:szCs w:val="28"/>
        </w:rPr>
      </w:pPr>
    </w:p>
    <w:p w:rsidR="005251C1" w:rsidRDefault="005251C1" w:rsidP="008025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rsidR="005251C1" w:rsidRDefault="004B48D3" w:rsidP="008025AF">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Ti</w:t>
      </w:r>
      <w:proofErr w:type="spellEnd"/>
      <w:r>
        <w:rPr>
          <w:rFonts w:ascii="Times New Roman" w:hAnsi="Times New Roman" w:cs="Times New Roman"/>
          <w:sz w:val="28"/>
          <w:szCs w:val="28"/>
        </w:rPr>
        <w:t xml:space="preserve"> –</w:t>
      </w:r>
      <w:r w:rsidR="005251C1">
        <w:rPr>
          <w:rFonts w:ascii="Times New Roman" w:hAnsi="Times New Roman" w:cs="Times New Roman"/>
          <w:sz w:val="28"/>
          <w:szCs w:val="28"/>
        </w:rPr>
        <w:t xml:space="preserve"> фактически достигнутое значение i-го показателя достижения результата использования субсидии (показателя) на отчетную дату;</w:t>
      </w:r>
    </w:p>
    <w:p w:rsidR="005251C1" w:rsidRDefault="005251C1" w:rsidP="008025AF">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Si</w:t>
      </w:r>
      <w:proofErr w:type="spellEnd"/>
      <w:r>
        <w:rPr>
          <w:rFonts w:ascii="Times New Roman" w:hAnsi="Times New Roman" w:cs="Times New Roman"/>
          <w:sz w:val="28"/>
          <w:szCs w:val="28"/>
        </w:rPr>
        <w:t xml:space="preserve"> </w:t>
      </w:r>
      <w:r w:rsidR="004B48D3">
        <w:rPr>
          <w:rFonts w:ascii="Times New Roman" w:hAnsi="Times New Roman" w:cs="Times New Roman"/>
          <w:sz w:val="28"/>
          <w:szCs w:val="28"/>
        </w:rPr>
        <w:t>–</w:t>
      </w:r>
      <w:r>
        <w:rPr>
          <w:rFonts w:ascii="Times New Roman" w:hAnsi="Times New Roman" w:cs="Times New Roman"/>
          <w:sz w:val="28"/>
          <w:szCs w:val="28"/>
        </w:rPr>
        <w:t xml:space="preserve"> плановое значение i-го показателя достижения результата использования субсидии (показателя), установленное соглашением.</w:t>
      </w:r>
    </w:p>
    <w:p w:rsidR="00D566CD" w:rsidRDefault="00D566CD" w:rsidP="008025AF">
      <w:pPr>
        <w:spacing w:after="0" w:line="240" w:lineRule="auto"/>
        <w:ind w:firstLine="709"/>
        <w:jc w:val="both"/>
        <w:rPr>
          <w:rFonts w:ascii="Times New Roman" w:hAnsi="Times New Roman" w:cs="Times New Roman"/>
          <w:sz w:val="28"/>
          <w:szCs w:val="28"/>
        </w:rPr>
      </w:pPr>
      <w:r w:rsidRPr="000844FC">
        <w:rPr>
          <w:rFonts w:ascii="Times New Roman" w:hAnsi="Times New Roman" w:cs="Times New Roman"/>
          <w:sz w:val="28"/>
          <w:szCs w:val="28"/>
        </w:rPr>
        <w:t xml:space="preserve">2.11. Результатом предоставления субсидии является количество объектов инфраструктуры, по которым осуществляется возмещение затрат в соответствии с </w:t>
      </w:r>
      <w:r w:rsidR="002E4679">
        <w:rPr>
          <w:rFonts w:ascii="Times New Roman" w:hAnsi="Times New Roman" w:cs="Times New Roman"/>
          <w:sz w:val="28"/>
          <w:szCs w:val="28"/>
        </w:rPr>
        <w:t xml:space="preserve">настоящим </w:t>
      </w:r>
      <w:r w:rsidRPr="000844FC">
        <w:rPr>
          <w:rFonts w:ascii="Times New Roman" w:hAnsi="Times New Roman" w:cs="Times New Roman"/>
          <w:sz w:val="28"/>
          <w:szCs w:val="28"/>
        </w:rPr>
        <w:t>Порядком.</w:t>
      </w:r>
    </w:p>
    <w:p w:rsidR="00D566CD" w:rsidRDefault="00D566CD" w:rsidP="008025AF">
      <w:pPr>
        <w:spacing w:after="0" w:line="240" w:lineRule="auto"/>
        <w:ind w:firstLine="709"/>
        <w:jc w:val="both"/>
        <w:rPr>
          <w:rFonts w:ascii="Times New Roman" w:hAnsi="Times New Roman" w:cs="Times New Roman"/>
          <w:sz w:val="28"/>
          <w:szCs w:val="28"/>
        </w:rPr>
      </w:pPr>
      <w:r w:rsidRPr="000844FC">
        <w:rPr>
          <w:rFonts w:ascii="Times New Roman" w:hAnsi="Times New Roman" w:cs="Times New Roman"/>
          <w:sz w:val="28"/>
          <w:szCs w:val="28"/>
        </w:rPr>
        <w:t>2.12. Предоставление субсидии организации, реализующей проект, осуществляет</w:t>
      </w:r>
      <w:r w:rsidR="000844FC" w:rsidRPr="000844FC">
        <w:rPr>
          <w:rFonts w:ascii="Times New Roman" w:hAnsi="Times New Roman" w:cs="Times New Roman"/>
          <w:sz w:val="28"/>
          <w:szCs w:val="28"/>
        </w:rPr>
        <w:t>ся</w:t>
      </w:r>
      <w:r w:rsidRPr="000844FC">
        <w:rPr>
          <w:rFonts w:ascii="Times New Roman" w:hAnsi="Times New Roman" w:cs="Times New Roman"/>
          <w:sz w:val="28"/>
          <w:szCs w:val="28"/>
        </w:rPr>
        <w:t xml:space="preserve"> в году, следующем за годом обращения организации, реализующей проект, за возмещением затрат.</w:t>
      </w:r>
    </w:p>
    <w:p w:rsidR="00A67444" w:rsidRDefault="00D566CD" w:rsidP="008025AF">
      <w:pPr>
        <w:autoSpaceDE w:val="0"/>
        <w:autoSpaceDN w:val="0"/>
        <w:adjustRightInd w:val="0"/>
        <w:spacing w:after="0" w:line="240" w:lineRule="auto"/>
        <w:ind w:firstLine="709"/>
        <w:jc w:val="both"/>
        <w:rPr>
          <w:rFonts w:ascii="Times New Roman" w:hAnsi="Times New Roman" w:cs="Times New Roman"/>
          <w:sz w:val="28"/>
          <w:szCs w:val="28"/>
        </w:rPr>
      </w:pPr>
      <w:r w:rsidRPr="00CC4FA9">
        <w:rPr>
          <w:rFonts w:ascii="Times New Roman" w:hAnsi="Times New Roman" w:cs="Times New Roman"/>
          <w:sz w:val="28"/>
          <w:szCs w:val="28"/>
        </w:rPr>
        <w:lastRenderedPageBreak/>
        <w:t xml:space="preserve">Для предоставления субсидии организация, реализующая проект, заключает соглашение о предоставлении субсидии с </w:t>
      </w:r>
      <w:r w:rsidR="00CC4FA9" w:rsidRPr="00CC4FA9">
        <w:rPr>
          <w:rFonts w:ascii="Times New Roman" w:hAnsi="Times New Roman" w:cs="Times New Roman"/>
          <w:sz w:val="28"/>
          <w:szCs w:val="28"/>
        </w:rPr>
        <w:t xml:space="preserve">Министерством </w:t>
      </w:r>
      <w:r w:rsidR="00A67444">
        <w:rPr>
          <w:rFonts w:ascii="Times New Roman" w:hAnsi="Times New Roman" w:cs="Times New Roman"/>
          <w:sz w:val="28"/>
          <w:szCs w:val="28"/>
        </w:rPr>
        <w:t>в соответствии с типовой формой, установленной финансовым органом Республики Тыва.</w:t>
      </w:r>
    </w:p>
    <w:p w:rsidR="00D566CD" w:rsidRPr="00CC4FA9" w:rsidRDefault="00D566CD" w:rsidP="008025AF">
      <w:pPr>
        <w:spacing w:after="0" w:line="240" w:lineRule="auto"/>
        <w:ind w:firstLine="709"/>
        <w:jc w:val="both"/>
        <w:rPr>
          <w:rFonts w:ascii="Times New Roman" w:hAnsi="Times New Roman" w:cs="Times New Roman"/>
          <w:sz w:val="28"/>
          <w:szCs w:val="28"/>
        </w:rPr>
      </w:pPr>
      <w:r w:rsidRPr="00CC4FA9">
        <w:rPr>
          <w:rFonts w:ascii="Times New Roman" w:hAnsi="Times New Roman" w:cs="Times New Roman"/>
          <w:sz w:val="28"/>
          <w:szCs w:val="28"/>
        </w:rPr>
        <w:t>Предоставление субсидии осуществляется не позднее 28-го числа 3-го месяца, следующего за предельным сроком подачи заявления о заключении соглашения о предоставлении с</w:t>
      </w:r>
      <w:r w:rsidR="00CC4FA9" w:rsidRPr="00CC4FA9">
        <w:rPr>
          <w:rFonts w:ascii="Times New Roman" w:hAnsi="Times New Roman" w:cs="Times New Roman"/>
          <w:sz w:val="28"/>
          <w:szCs w:val="28"/>
        </w:rPr>
        <w:t>убсидии, указанного в пункте 2.</w:t>
      </w:r>
      <w:r w:rsidRPr="00CC4FA9">
        <w:rPr>
          <w:rFonts w:ascii="Times New Roman" w:hAnsi="Times New Roman" w:cs="Times New Roman"/>
          <w:sz w:val="28"/>
          <w:szCs w:val="28"/>
        </w:rPr>
        <w:t xml:space="preserve">3 </w:t>
      </w:r>
      <w:r w:rsidR="002E4679">
        <w:rPr>
          <w:rFonts w:ascii="Times New Roman" w:hAnsi="Times New Roman" w:cs="Times New Roman"/>
          <w:sz w:val="28"/>
          <w:szCs w:val="28"/>
        </w:rPr>
        <w:t>настоящего</w:t>
      </w:r>
      <w:r w:rsidR="002E4679" w:rsidRPr="00CC4FA9">
        <w:rPr>
          <w:rFonts w:ascii="Times New Roman" w:hAnsi="Times New Roman" w:cs="Times New Roman"/>
          <w:sz w:val="28"/>
          <w:szCs w:val="28"/>
        </w:rPr>
        <w:t xml:space="preserve"> </w:t>
      </w:r>
      <w:r w:rsidRPr="00CC4FA9">
        <w:rPr>
          <w:rFonts w:ascii="Times New Roman" w:hAnsi="Times New Roman" w:cs="Times New Roman"/>
          <w:sz w:val="28"/>
          <w:szCs w:val="28"/>
        </w:rPr>
        <w:t xml:space="preserve">Порядка, в размере, определенном с учетом положений пункта 2.2 </w:t>
      </w:r>
      <w:r w:rsidR="002E4679">
        <w:rPr>
          <w:rFonts w:ascii="Times New Roman" w:hAnsi="Times New Roman" w:cs="Times New Roman"/>
          <w:sz w:val="28"/>
          <w:szCs w:val="28"/>
        </w:rPr>
        <w:t>настоящего</w:t>
      </w:r>
      <w:r w:rsidR="002E4679" w:rsidRPr="00CC4FA9">
        <w:rPr>
          <w:rFonts w:ascii="Times New Roman" w:hAnsi="Times New Roman" w:cs="Times New Roman"/>
          <w:sz w:val="28"/>
          <w:szCs w:val="28"/>
        </w:rPr>
        <w:t xml:space="preserve"> </w:t>
      </w:r>
      <w:r w:rsidRPr="00CC4FA9">
        <w:rPr>
          <w:rFonts w:ascii="Times New Roman" w:hAnsi="Times New Roman" w:cs="Times New Roman"/>
          <w:sz w:val="28"/>
          <w:szCs w:val="28"/>
        </w:rPr>
        <w:t xml:space="preserve">Порядка, не превышающем размера обязательных платежей, исчисленных организацией, реализующей проект, для уплаты в </w:t>
      </w:r>
      <w:r w:rsidR="00CC4FA9" w:rsidRPr="00CC4FA9">
        <w:rPr>
          <w:rFonts w:ascii="Times New Roman" w:hAnsi="Times New Roman" w:cs="Times New Roman"/>
          <w:sz w:val="28"/>
          <w:szCs w:val="28"/>
        </w:rPr>
        <w:t>республиканский бюджет Республики Тыва</w:t>
      </w:r>
      <w:r w:rsidRPr="00CC4FA9">
        <w:rPr>
          <w:rFonts w:ascii="Times New Roman" w:hAnsi="Times New Roman" w:cs="Times New Roman"/>
          <w:sz w:val="28"/>
          <w:szCs w:val="28"/>
        </w:rPr>
        <w:t xml:space="preserve"> в связи с реализацией проекта в отчетном финансовом году.</w:t>
      </w:r>
    </w:p>
    <w:p w:rsidR="00D566CD" w:rsidRDefault="00D566CD" w:rsidP="008025AF">
      <w:pPr>
        <w:spacing w:after="0" w:line="240" w:lineRule="auto"/>
        <w:ind w:firstLine="709"/>
        <w:jc w:val="both"/>
        <w:rPr>
          <w:rFonts w:ascii="Times New Roman" w:hAnsi="Times New Roman" w:cs="Times New Roman"/>
          <w:sz w:val="28"/>
          <w:szCs w:val="28"/>
        </w:rPr>
      </w:pPr>
      <w:r w:rsidRPr="00BB2B1F">
        <w:rPr>
          <w:rFonts w:ascii="Times New Roman" w:hAnsi="Times New Roman" w:cs="Times New Roman"/>
          <w:sz w:val="28"/>
          <w:szCs w:val="28"/>
        </w:rPr>
        <w:t xml:space="preserve">Субсидия предоставляется до истечения срока возмещения затрат или исчерпания суммы затрат, подлежащих возмещению (в зависимости от того, какая дата наступит ранее). Не позднее 30 апреля года, следующего за последним годом, в котором осуществлялось предоставление субсидии, </w:t>
      </w:r>
      <w:r w:rsidR="00CC4FA9" w:rsidRPr="00BB2B1F">
        <w:rPr>
          <w:rFonts w:ascii="Times New Roman" w:hAnsi="Times New Roman" w:cs="Times New Roman"/>
          <w:sz w:val="28"/>
          <w:szCs w:val="28"/>
        </w:rPr>
        <w:t xml:space="preserve">Министерством </w:t>
      </w:r>
      <w:r w:rsidRPr="00BB2B1F">
        <w:rPr>
          <w:rFonts w:ascii="Times New Roman" w:hAnsi="Times New Roman" w:cs="Times New Roman"/>
          <w:sz w:val="28"/>
          <w:szCs w:val="28"/>
        </w:rPr>
        <w:t>осуществляет</w:t>
      </w:r>
      <w:r w:rsidR="00CC4FA9" w:rsidRPr="00BB2B1F">
        <w:rPr>
          <w:rFonts w:ascii="Times New Roman" w:hAnsi="Times New Roman" w:cs="Times New Roman"/>
          <w:sz w:val="28"/>
          <w:szCs w:val="28"/>
        </w:rPr>
        <w:t>ся окончательная корректировка</w:t>
      </w:r>
      <w:r w:rsidRPr="00BB2B1F">
        <w:rPr>
          <w:rFonts w:ascii="Times New Roman" w:hAnsi="Times New Roman" w:cs="Times New Roman"/>
          <w:sz w:val="28"/>
          <w:szCs w:val="28"/>
        </w:rPr>
        <w:t xml:space="preserve"> размера субсидии, предоставленной за весь срок ее предоставления, с учетом сведений об уплаченных организацией, реализующей проект, налогов и других обязательных платежей в связи с реализацией проекта. В случае наличия переплаты, организация, реализующая проект, обязана вернуть излишне полученные средства в </w:t>
      </w:r>
      <w:r w:rsidR="00CC4FA9" w:rsidRPr="00BB2B1F">
        <w:rPr>
          <w:rFonts w:ascii="Times New Roman" w:hAnsi="Times New Roman" w:cs="Times New Roman"/>
          <w:sz w:val="28"/>
          <w:szCs w:val="28"/>
        </w:rPr>
        <w:t xml:space="preserve">республиканский </w:t>
      </w:r>
      <w:r w:rsidRPr="00BB2B1F">
        <w:rPr>
          <w:rFonts w:ascii="Times New Roman" w:hAnsi="Times New Roman" w:cs="Times New Roman"/>
          <w:sz w:val="28"/>
          <w:szCs w:val="28"/>
        </w:rPr>
        <w:t>бюджет</w:t>
      </w:r>
      <w:r w:rsidR="00CC4FA9" w:rsidRPr="00BB2B1F">
        <w:rPr>
          <w:rFonts w:ascii="Times New Roman" w:hAnsi="Times New Roman" w:cs="Times New Roman"/>
          <w:sz w:val="28"/>
          <w:szCs w:val="28"/>
        </w:rPr>
        <w:t xml:space="preserve"> Республики Тыва</w:t>
      </w:r>
      <w:r w:rsidRPr="00BB2B1F">
        <w:rPr>
          <w:rFonts w:ascii="Times New Roman" w:hAnsi="Times New Roman" w:cs="Times New Roman"/>
          <w:sz w:val="28"/>
          <w:szCs w:val="28"/>
        </w:rPr>
        <w:t>.</w:t>
      </w:r>
    </w:p>
    <w:p w:rsidR="00B37185" w:rsidRPr="00F6402C" w:rsidRDefault="00D566CD" w:rsidP="008025AF">
      <w:pPr>
        <w:spacing w:after="0" w:line="240" w:lineRule="auto"/>
        <w:ind w:firstLine="709"/>
        <w:jc w:val="both"/>
        <w:rPr>
          <w:rFonts w:ascii="Times New Roman" w:hAnsi="Times New Roman" w:cs="Times New Roman"/>
          <w:sz w:val="28"/>
          <w:szCs w:val="28"/>
        </w:rPr>
      </w:pPr>
      <w:r w:rsidRPr="00B37185">
        <w:rPr>
          <w:rFonts w:ascii="Times New Roman" w:hAnsi="Times New Roman" w:cs="Times New Roman"/>
          <w:sz w:val="28"/>
          <w:szCs w:val="28"/>
        </w:rPr>
        <w:t xml:space="preserve">2.13. </w:t>
      </w:r>
      <w:r w:rsidR="00B37185">
        <w:rPr>
          <w:rFonts w:ascii="Times New Roman" w:hAnsi="Times New Roman" w:cs="Times New Roman"/>
          <w:sz w:val="28"/>
          <w:szCs w:val="28"/>
        </w:rPr>
        <w:t>Министерство</w:t>
      </w:r>
      <w:r w:rsidRPr="00B37185">
        <w:rPr>
          <w:rFonts w:ascii="Times New Roman" w:hAnsi="Times New Roman" w:cs="Times New Roman"/>
          <w:sz w:val="28"/>
          <w:szCs w:val="28"/>
        </w:rPr>
        <w:t xml:space="preserve"> перечисляет субсидию на счет организации, реализующей проект, открытый в кредитной организации Российской Федерации.</w:t>
      </w:r>
    </w:p>
    <w:p w:rsidR="004B77DC" w:rsidRPr="00F6402C" w:rsidRDefault="004B77DC" w:rsidP="004B48D3">
      <w:pPr>
        <w:spacing w:after="0" w:line="240" w:lineRule="auto"/>
        <w:jc w:val="center"/>
        <w:rPr>
          <w:rFonts w:ascii="Times New Roman" w:hAnsi="Times New Roman" w:cs="Times New Roman"/>
          <w:sz w:val="28"/>
          <w:szCs w:val="28"/>
        </w:rPr>
      </w:pPr>
    </w:p>
    <w:p w:rsidR="00B37185" w:rsidRPr="00B37185" w:rsidRDefault="002E4679" w:rsidP="004B48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B37185">
        <w:rPr>
          <w:rFonts w:ascii="Times New Roman" w:hAnsi="Times New Roman" w:cs="Times New Roman"/>
          <w:sz w:val="28"/>
          <w:szCs w:val="28"/>
        </w:rPr>
        <w:t>. Требовани</w:t>
      </w:r>
      <w:r w:rsidR="004B77DC" w:rsidRPr="004B77DC">
        <w:rPr>
          <w:rFonts w:ascii="Times New Roman" w:hAnsi="Times New Roman" w:cs="Times New Roman"/>
          <w:sz w:val="28"/>
          <w:szCs w:val="28"/>
        </w:rPr>
        <w:t>я</w:t>
      </w:r>
      <w:r w:rsidR="004B77DC" w:rsidRPr="008D0D7B">
        <w:rPr>
          <w:rFonts w:ascii="Times New Roman" w:hAnsi="Times New Roman" w:cs="Times New Roman"/>
          <w:sz w:val="28"/>
          <w:szCs w:val="28"/>
        </w:rPr>
        <w:t xml:space="preserve"> </w:t>
      </w:r>
      <w:r w:rsidR="00B37185">
        <w:rPr>
          <w:rFonts w:ascii="Times New Roman" w:hAnsi="Times New Roman" w:cs="Times New Roman"/>
          <w:sz w:val="28"/>
          <w:szCs w:val="28"/>
        </w:rPr>
        <w:t>к отчетности</w:t>
      </w:r>
    </w:p>
    <w:p w:rsidR="00D566CD" w:rsidRPr="002E5A16" w:rsidRDefault="00D566CD" w:rsidP="004B48D3">
      <w:pPr>
        <w:autoSpaceDE w:val="0"/>
        <w:autoSpaceDN w:val="0"/>
        <w:adjustRightInd w:val="0"/>
        <w:spacing w:after="0" w:line="240" w:lineRule="auto"/>
        <w:jc w:val="center"/>
        <w:rPr>
          <w:rFonts w:ascii="Times New Roman" w:hAnsi="Times New Roman" w:cs="Times New Roman"/>
          <w:bCs/>
          <w:sz w:val="28"/>
          <w:szCs w:val="28"/>
        </w:rPr>
      </w:pPr>
    </w:p>
    <w:p w:rsidR="00DE09EA" w:rsidRDefault="00DE09EA" w:rsidP="008025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Организация, реализующая проект, обеспечивает представление в Министерство отчетности в порядке, сроки, по формам, установленным в соглашении о предоставлении субсидии, которая в том числе должна содержать информацию:</w:t>
      </w:r>
    </w:p>
    <w:p w:rsidR="00DE09EA" w:rsidRDefault="00DE09EA" w:rsidP="008025A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w:t>
      </w:r>
    </w:p>
    <w:p w:rsidR="00DE09EA" w:rsidRDefault="00DE09EA" w:rsidP="008025A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достижении значений результата предоставления субсидии;</w:t>
      </w:r>
    </w:p>
    <w:p w:rsidR="00DE09EA" w:rsidRDefault="00DE09EA" w:rsidP="008025A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использовании (планировании использования) в качестве источника финансирования иных мер поддержки деятельности организации, реализующей проект, исчисленных для уплаты или уплаченных в бюджеты публично-правовых образований, каждое из которых является стороной соглашения о защите и поощрении капиталовложений, налогов и обязательных платежей.</w:t>
      </w:r>
    </w:p>
    <w:p w:rsidR="00813534" w:rsidRDefault="00DE09EA" w:rsidP="008025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Министерство вправе устанавливать в соглашении о предоставлении субсидии сроки и формы предоставления получателем субсидии дополнительной отчетности. </w:t>
      </w:r>
    </w:p>
    <w:p w:rsidR="0098169A" w:rsidRDefault="0098169A">
      <w:pPr>
        <w:rPr>
          <w:rFonts w:ascii="Times New Roman" w:hAnsi="Times New Roman" w:cs="Times New Roman"/>
          <w:sz w:val="28"/>
          <w:szCs w:val="28"/>
        </w:rPr>
      </w:pPr>
      <w:r>
        <w:rPr>
          <w:rFonts w:ascii="Times New Roman" w:hAnsi="Times New Roman" w:cs="Times New Roman"/>
          <w:sz w:val="28"/>
          <w:szCs w:val="28"/>
        </w:rPr>
        <w:br w:type="page"/>
      </w:r>
    </w:p>
    <w:p w:rsidR="002E4679" w:rsidRDefault="002E4679" w:rsidP="00E524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r w:rsidR="00867C5A">
        <w:rPr>
          <w:rFonts w:ascii="Times New Roman" w:hAnsi="Times New Roman" w:cs="Times New Roman"/>
          <w:sz w:val="28"/>
          <w:szCs w:val="28"/>
        </w:rPr>
        <w:t xml:space="preserve">. Требования к осуществлению контроля (мониторинга) </w:t>
      </w:r>
    </w:p>
    <w:p w:rsidR="002E4679" w:rsidRDefault="00867C5A" w:rsidP="00E524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соблюдением условий и порядка предоставления </w:t>
      </w:r>
    </w:p>
    <w:p w:rsidR="00867C5A" w:rsidRDefault="00867C5A" w:rsidP="00E524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субсидии и ответственности за их нарушение</w:t>
      </w:r>
    </w:p>
    <w:p w:rsidR="00813534" w:rsidRDefault="00813534" w:rsidP="00E5247C">
      <w:pPr>
        <w:spacing w:after="0" w:line="240" w:lineRule="auto"/>
        <w:rPr>
          <w:rFonts w:ascii="Times New Roman" w:hAnsi="Times New Roman" w:cs="Times New Roman"/>
          <w:sz w:val="28"/>
          <w:szCs w:val="28"/>
        </w:rPr>
      </w:pPr>
    </w:p>
    <w:p w:rsidR="00DB300E" w:rsidRPr="00DB300E" w:rsidRDefault="00DB300E" w:rsidP="008025AF">
      <w:pPr>
        <w:spacing w:after="0" w:line="240" w:lineRule="auto"/>
        <w:ind w:firstLine="709"/>
        <w:jc w:val="both"/>
        <w:rPr>
          <w:rFonts w:ascii="Times New Roman" w:hAnsi="Times New Roman" w:cs="Times New Roman"/>
          <w:sz w:val="28"/>
          <w:szCs w:val="28"/>
        </w:rPr>
      </w:pPr>
      <w:r w:rsidRPr="00DB300E">
        <w:rPr>
          <w:rFonts w:ascii="Times New Roman" w:hAnsi="Times New Roman" w:cs="Times New Roman"/>
          <w:sz w:val="28"/>
          <w:szCs w:val="28"/>
        </w:rPr>
        <w:t xml:space="preserve">4.1. </w:t>
      </w:r>
      <w:r>
        <w:rPr>
          <w:rFonts w:ascii="Times New Roman" w:hAnsi="Times New Roman" w:cs="Times New Roman"/>
          <w:sz w:val="28"/>
          <w:szCs w:val="28"/>
        </w:rPr>
        <w:t xml:space="preserve">Контроль за соблюдением </w:t>
      </w:r>
      <w:r w:rsidRPr="00DB300E">
        <w:rPr>
          <w:rFonts w:ascii="Times New Roman" w:hAnsi="Times New Roman" w:cs="Times New Roman"/>
          <w:sz w:val="28"/>
          <w:szCs w:val="28"/>
        </w:rPr>
        <w:t xml:space="preserve">организацией, реализующей проект, целей, условий, порядка предоставления субсидии, установленных </w:t>
      </w:r>
      <w:r>
        <w:rPr>
          <w:rFonts w:ascii="Times New Roman" w:hAnsi="Times New Roman" w:cs="Times New Roman"/>
          <w:sz w:val="28"/>
          <w:szCs w:val="28"/>
        </w:rPr>
        <w:t xml:space="preserve">настоящим </w:t>
      </w:r>
      <w:r w:rsidRPr="00DB300E">
        <w:rPr>
          <w:rFonts w:ascii="Times New Roman" w:hAnsi="Times New Roman" w:cs="Times New Roman"/>
          <w:sz w:val="28"/>
          <w:szCs w:val="28"/>
        </w:rPr>
        <w:t>Порядком, соглашением о предоставлении субсидии, в том числе в части достижения</w:t>
      </w:r>
      <w:r w:rsidR="00294318">
        <w:rPr>
          <w:rFonts w:ascii="Times New Roman" w:hAnsi="Times New Roman" w:cs="Times New Roman"/>
          <w:sz w:val="28"/>
          <w:szCs w:val="28"/>
        </w:rPr>
        <w:t xml:space="preserve"> значения</w:t>
      </w:r>
      <w:r w:rsidRPr="00DB300E">
        <w:rPr>
          <w:rFonts w:ascii="Times New Roman" w:hAnsi="Times New Roman" w:cs="Times New Roman"/>
          <w:sz w:val="28"/>
          <w:szCs w:val="28"/>
        </w:rPr>
        <w:t xml:space="preserve"> результатов предо</w:t>
      </w:r>
      <w:r>
        <w:rPr>
          <w:rFonts w:ascii="Times New Roman" w:hAnsi="Times New Roman" w:cs="Times New Roman"/>
          <w:sz w:val="28"/>
          <w:szCs w:val="28"/>
        </w:rPr>
        <w:t>ставления субсидии, осуществляется</w:t>
      </w:r>
      <w:r w:rsidRPr="00DB300E">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и </w:t>
      </w:r>
      <w:r w:rsidRPr="00DB300E">
        <w:rPr>
          <w:rFonts w:ascii="Times New Roman" w:hAnsi="Times New Roman" w:cs="Times New Roman"/>
          <w:sz w:val="28"/>
          <w:szCs w:val="28"/>
        </w:rPr>
        <w:t>орган</w:t>
      </w:r>
      <w:r>
        <w:rPr>
          <w:rFonts w:ascii="Times New Roman" w:hAnsi="Times New Roman" w:cs="Times New Roman"/>
          <w:sz w:val="28"/>
          <w:szCs w:val="28"/>
        </w:rPr>
        <w:t>ом</w:t>
      </w:r>
      <w:r w:rsidRPr="00DB300E">
        <w:rPr>
          <w:rFonts w:ascii="Times New Roman" w:hAnsi="Times New Roman" w:cs="Times New Roman"/>
          <w:sz w:val="28"/>
          <w:szCs w:val="28"/>
        </w:rPr>
        <w:t xml:space="preserve"> государственного финансового контроля</w:t>
      </w:r>
      <w:r>
        <w:rPr>
          <w:rFonts w:ascii="Times New Roman" w:hAnsi="Times New Roman" w:cs="Times New Roman"/>
          <w:sz w:val="28"/>
          <w:szCs w:val="28"/>
        </w:rPr>
        <w:t>. Орган государственного финансового контроля осуществляет проверку</w:t>
      </w:r>
      <w:r w:rsidRPr="00DB300E">
        <w:rPr>
          <w:rFonts w:ascii="Times New Roman" w:hAnsi="Times New Roman" w:cs="Times New Roman"/>
          <w:sz w:val="28"/>
          <w:szCs w:val="28"/>
        </w:rPr>
        <w:t xml:space="preserve"> в</w:t>
      </w:r>
      <w:r>
        <w:rPr>
          <w:rFonts w:ascii="Times New Roman" w:hAnsi="Times New Roman" w:cs="Times New Roman"/>
          <w:sz w:val="28"/>
          <w:szCs w:val="28"/>
        </w:rPr>
        <w:t xml:space="preserve"> соответствии со статьями 268.1 и </w:t>
      </w:r>
      <w:r w:rsidRPr="00DB300E">
        <w:rPr>
          <w:rFonts w:ascii="Times New Roman" w:hAnsi="Times New Roman" w:cs="Times New Roman"/>
          <w:sz w:val="28"/>
          <w:szCs w:val="28"/>
        </w:rPr>
        <w:t>269.2 Бюджетного кодекса Российской Федерации.</w:t>
      </w:r>
    </w:p>
    <w:p w:rsidR="00DB300E" w:rsidRPr="00DB300E" w:rsidRDefault="00DB300E" w:rsidP="008025AF">
      <w:pPr>
        <w:spacing w:after="0" w:line="240" w:lineRule="auto"/>
        <w:ind w:firstLine="709"/>
        <w:jc w:val="both"/>
        <w:rPr>
          <w:rFonts w:ascii="Times New Roman" w:hAnsi="Times New Roman" w:cs="Times New Roman"/>
          <w:sz w:val="28"/>
          <w:szCs w:val="28"/>
        </w:rPr>
      </w:pPr>
      <w:r w:rsidRPr="00DB300E">
        <w:rPr>
          <w:rFonts w:ascii="Times New Roman" w:hAnsi="Times New Roman" w:cs="Times New Roman"/>
          <w:sz w:val="28"/>
          <w:szCs w:val="28"/>
        </w:rPr>
        <w:t xml:space="preserve">4.2. В случае установления по итогам проверок, проведенных </w:t>
      </w:r>
      <w:r>
        <w:rPr>
          <w:rFonts w:ascii="Times New Roman" w:hAnsi="Times New Roman" w:cs="Times New Roman"/>
          <w:sz w:val="28"/>
          <w:szCs w:val="28"/>
        </w:rPr>
        <w:t xml:space="preserve">Министерством </w:t>
      </w:r>
      <w:r w:rsidRPr="00DB300E">
        <w:rPr>
          <w:rFonts w:ascii="Times New Roman" w:hAnsi="Times New Roman" w:cs="Times New Roman"/>
          <w:sz w:val="28"/>
          <w:szCs w:val="28"/>
        </w:rPr>
        <w:t xml:space="preserve">и (или) органом государственного финансового контроля, факта нарушения целей, условий, порядка предоставления субсидии, установленных </w:t>
      </w:r>
      <w:r>
        <w:rPr>
          <w:rFonts w:ascii="Times New Roman" w:hAnsi="Times New Roman" w:cs="Times New Roman"/>
          <w:sz w:val="28"/>
          <w:szCs w:val="28"/>
        </w:rPr>
        <w:t xml:space="preserve">настоящим </w:t>
      </w:r>
      <w:r w:rsidRPr="00DB300E">
        <w:rPr>
          <w:rFonts w:ascii="Times New Roman" w:hAnsi="Times New Roman" w:cs="Times New Roman"/>
          <w:sz w:val="28"/>
          <w:szCs w:val="28"/>
        </w:rPr>
        <w:t xml:space="preserve">Порядком, соглашением о предоставлении субсидии, в том числе в части достижения </w:t>
      </w:r>
      <w:r w:rsidR="00294318">
        <w:rPr>
          <w:rFonts w:ascii="Times New Roman" w:hAnsi="Times New Roman" w:cs="Times New Roman"/>
          <w:sz w:val="28"/>
          <w:szCs w:val="28"/>
        </w:rPr>
        <w:t xml:space="preserve">значений </w:t>
      </w:r>
      <w:r w:rsidRPr="00DB300E">
        <w:rPr>
          <w:rFonts w:ascii="Times New Roman" w:hAnsi="Times New Roman" w:cs="Times New Roman"/>
          <w:sz w:val="28"/>
          <w:szCs w:val="28"/>
        </w:rPr>
        <w:t xml:space="preserve">результатов предоставления субсидии, </w:t>
      </w:r>
      <w:r>
        <w:rPr>
          <w:rFonts w:ascii="Times New Roman" w:hAnsi="Times New Roman" w:cs="Times New Roman"/>
          <w:sz w:val="28"/>
          <w:szCs w:val="28"/>
        </w:rPr>
        <w:t xml:space="preserve">Министерство </w:t>
      </w:r>
      <w:r w:rsidRPr="00DB300E">
        <w:rPr>
          <w:rFonts w:ascii="Times New Roman" w:hAnsi="Times New Roman" w:cs="Times New Roman"/>
          <w:sz w:val="28"/>
          <w:szCs w:val="28"/>
        </w:rPr>
        <w:t>направляет требование об устранении нарушения и (или) орган государственного финансового контроля направляет представление и (или) предписание организации, реализующей проект, которая обязана в течение срока, установленного в требовании, устранить выявленные нарушения.</w:t>
      </w:r>
    </w:p>
    <w:p w:rsidR="00DB300E" w:rsidRDefault="00DB300E" w:rsidP="008025AF">
      <w:pPr>
        <w:spacing w:after="0" w:line="240" w:lineRule="auto"/>
        <w:ind w:firstLine="709"/>
        <w:jc w:val="both"/>
        <w:rPr>
          <w:rFonts w:ascii="Times New Roman" w:hAnsi="Times New Roman" w:cs="Times New Roman"/>
          <w:sz w:val="28"/>
          <w:szCs w:val="28"/>
        </w:rPr>
      </w:pPr>
      <w:r w:rsidRPr="00DB300E">
        <w:rPr>
          <w:rFonts w:ascii="Times New Roman" w:hAnsi="Times New Roman" w:cs="Times New Roman"/>
          <w:sz w:val="28"/>
          <w:szCs w:val="28"/>
        </w:rPr>
        <w:t xml:space="preserve">4.3. В случае если требование об устранении нарушения не </w:t>
      </w:r>
      <w:r>
        <w:rPr>
          <w:rFonts w:ascii="Times New Roman" w:hAnsi="Times New Roman" w:cs="Times New Roman"/>
          <w:sz w:val="28"/>
          <w:szCs w:val="28"/>
        </w:rPr>
        <w:t xml:space="preserve">выполнено </w:t>
      </w:r>
      <w:r w:rsidRPr="00DB300E">
        <w:rPr>
          <w:rFonts w:ascii="Times New Roman" w:hAnsi="Times New Roman" w:cs="Times New Roman"/>
          <w:sz w:val="28"/>
          <w:szCs w:val="28"/>
        </w:rPr>
        <w:t xml:space="preserve">в установленный срок, </w:t>
      </w:r>
      <w:r>
        <w:rPr>
          <w:rFonts w:ascii="Times New Roman" w:hAnsi="Times New Roman" w:cs="Times New Roman"/>
          <w:sz w:val="28"/>
          <w:szCs w:val="28"/>
        </w:rPr>
        <w:t>Министерство</w:t>
      </w:r>
      <w:r w:rsidRPr="00DB300E">
        <w:rPr>
          <w:rFonts w:ascii="Times New Roman" w:hAnsi="Times New Roman" w:cs="Times New Roman"/>
          <w:sz w:val="28"/>
          <w:szCs w:val="28"/>
        </w:rPr>
        <w:t xml:space="preserve"> направляет организации, реализующей проект, требование о возврате денежных средств в размере субсид</w:t>
      </w:r>
      <w:r>
        <w:rPr>
          <w:rFonts w:ascii="Times New Roman" w:hAnsi="Times New Roman" w:cs="Times New Roman"/>
          <w:sz w:val="28"/>
          <w:szCs w:val="28"/>
        </w:rPr>
        <w:t>ии, использованной с нарушением.</w:t>
      </w:r>
    </w:p>
    <w:p w:rsidR="00DB300E" w:rsidRPr="00DB300E" w:rsidRDefault="00DB300E" w:rsidP="008025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реализующая проект,</w:t>
      </w:r>
      <w:r w:rsidRPr="00DB300E">
        <w:rPr>
          <w:rFonts w:ascii="Times New Roman" w:hAnsi="Times New Roman" w:cs="Times New Roman"/>
          <w:sz w:val="28"/>
          <w:szCs w:val="28"/>
        </w:rPr>
        <w:t xml:space="preserve"> обязана возвратить в течение 20 рабочих дней со дня получения требования о возврате денежных средств в </w:t>
      </w:r>
      <w:r w:rsidR="00294318">
        <w:rPr>
          <w:rFonts w:ascii="Times New Roman" w:hAnsi="Times New Roman" w:cs="Times New Roman"/>
          <w:sz w:val="28"/>
          <w:szCs w:val="28"/>
        </w:rPr>
        <w:t xml:space="preserve">республиканский </w:t>
      </w:r>
      <w:r w:rsidRPr="00DB300E">
        <w:rPr>
          <w:rFonts w:ascii="Times New Roman" w:hAnsi="Times New Roman" w:cs="Times New Roman"/>
          <w:sz w:val="28"/>
          <w:szCs w:val="28"/>
        </w:rPr>
        <w:t xml:space="preserve">бюджет </w:t>
      </w:r>
      <w:r w:rsidR="00294318">
        <w:rPr>
          <w:rFonts w:ascii="Times New Roman" w:hAnsi="Times New Roman" w:cs="Times New Roman"/>
          <w:sz w:val="28"/>
          <w:szCs w:val="28"/>
        </w:rPr>
        <w:t>Республики Тыва</w:t>
      </w:r>
      <w:r w:rsidRPr="00DB300E">
        <w:rPr>
          <w:rFonts w:ascii="Times New Roman" w:hAnsi="Times New Roman" w:cs="Times New Roman"/>
          <w:sz w:val="28"/>
          <w:szCs w:val="28"/>
        </w:rPr>
        <w:t xml:space="preserve"> денежные средства в размере субси</w:t>
      </w:r>
      <w:r w:rsidR="00294318">
        <w:rPr>
          <w:rFonts w:ascii="Times New Roman" w:hAnsi="Times New Roman" w:cs="Times New Roman"/>
          <w:sz w:val="28"/>
          <w:szCs w:val="28"/>
        </w:rPr>
        <w:t>дии, использованной с нарушениями</w:t>
      </w:r>
      <w:r w:rsidRPr="00DB300E">
        <w:rPr>
          <w:rFonts w:ascii="Times New Roman" w:hAnsi="Times New Roman" w:cs="Times New Roman"/>
          <w:sz w:val="28"/>
          <w:szCs w:val="28"/>
        </w:rPr>
        <w:t>.</w:t>
      </w:r>
    </w:p>
    <w:p w:rsidR="00DB300E" w:rsidRPr="00DB300E" w:rsidRDefault="00DB300E" w:rsidP="008025AF">
      <w:pPr>
        <w:spacing w:after="0" w:line="240" w:lineRule="auto"/>
        <w:ind w:firstLine="709"/>
        <w:jc w:val="both"/>
        <w:rPr>
          <w:rFonts w:ascii="Times New Roman" w:hAnsi="Times New Roman" w:cs="Times New Roman"/>
          <w:sz w:val="28"/>
          <w:szCs w:val="28"/>
        </w:rPr>
      </w:pPr>
      <w:r w:rsidRPr="00DB300E">
        <w:rPr>
          <w:rFonts w:ascii="Times New Roman" w:hAnsi="Times New Roman" w:cs="Times New Roman"/>
          <w:sz w:val="28"/>
          <w:szCs w:val="28"/>
        </w:rPr>
        <w:t xml:space="preserve">4.4. В случае неисполнения организацией, реализующей проект, требования, указанного в пункте 4.3 </w:t>
      </w:r>
      <w:r w:rsidR="00294318">
        <w:rPr>
          <w:rFonts w:ascii="Times New Roman" w:hAnsi="Times New Roman" w:cs="Times New Roman"/>
          <w:sz w:val="28"/>
          <w:szCs w:val="28"/>
        </w:rPr>
        <w:t xml:space="preserve">настоящего </w:t>
      </w:r>
      <w:r w:rsidRPr="00DB300E">
        <w:rPr>
          <w:rFonts w:ascii="Times New Roman" w:hAnsi="Times New Roman" w:cs="Times New Roman"/>
          <w:sz w:val="28"/>
          <w:szCs w:val="28"/>
        </w:rPr>
        <w:t xml:space="preserve">Порядка, </w:t>
      </w:r>
      <w:r w:rsidR="00294318">
        <w:rPr>
          <w:rFonts w:ascii="Times New Roman" w:hAnsi="Times New Roman" w:cs="Times New Roman"/>
          <w:sz w:val="28"/>
          <w:szCs w:val="28"/>
        </w:rPr>
        <w:t xml:space="preserve">Министерство </w:t>
      </w:r>
      <w:r w:rsidR="00294318" w:rsidRPr="00DB300E">
        <w:rPr>
          <w:rFonts w:ascii="Times New Roman" w:hAnsi="Times New Roman" w:cs="Times New Roman"/>
          <w:sz w:val="28"/>
          <w:szCs w:val="28"/>
        </w:rPr>
        <w:t>незамедлительно</w:t>
      </w:r>
      <w:r w:rsidRPr="00DB300E">
        <w:rPr>
          <w:rFonts w:ascii="Times New Roman" w:hAnsi="Times New Roman" w:cs="Times New Roman"/>
          <w:sz w:val="28"/>
          <w:szCs w:val="28"/>
        </w:rPr>
        <w:t xml:space="preserve"> осуществляет взыскание денежных средств в </w:t>
      </w:r>
      <w:r w:rsidR="00294318">
        <w:rPr>
          <w:rFonts w:ascii="Times New Roman" w:hAnsi="Times New Roman" w:cs="Times New Roman"/>
          <w:sz w:val="28"/>
          <w:szCs w:val="28"/>
        </w:rPr>
        <w:t xml:space="preserve">республиканский </w:t>
      </w:r>
      <w:r w:rsidRPr="00DB300E">
        <w:rPr>
          <w:rFonts w:ascii="Times New Roman" w:hAnsi="Times New Roman" w:cs="Times New Roman"/>
          <w:sz w:val="28"/>
          <w:szCs w:val="28"/>
        </w:rPr>
        <w:t xml:space="preserve">бюджет </w:t>
      </w:r>
      <w:r w:rsidR="00294318">
        <w:rPr>
          <w:rFonts w:ascii="Times New Roman" w:hAnsi="Times New Roman" w:cs="Times New Roman"/>
          <w:sz w:val="28"/>
          <w:szCs w:val="28"/>
        </w:rPr>
        <w:t>Республики Тыва</w:t>
      </w:r>
      <w:r w:rsidRPr="00DB300E">
        <w:rPr>
          <w:rFonts w:ascii="Times New Roman" w:hAnsi="Times New Roman" w:cs="Times New Roman"/>
          <w:sz w:val="28"/>
          <w:szCs w:val="28"/>
        </w:rPr>
        <w:t xml:space="preserve"> в размере субсидии, использованной с нарушением в судебном порядке в соответствии с законодательством Российской Федерации.</w:t>
      </w:r>
    </w:p>
    <w:p w:rsidR="00DB300E" w:rsidRDefault="00DB300E" w:rsidP="008025AF">
      <w:pPr>
        <w:spacing w:after="0" w:line="240" w:lineRule="auto"/>
        <w:ind w:firstLine="709"/>
        <w:jc w:val="both"/>
        <w:rPr>
          <w:rFonts w:ascii="Times New Roman" w:hAnsi="Times New Roman" w:cs="Times New Roman"/>
          <w:sz w:val="28"/>
          <w:szCs w:val="28"/>
        </w:rPr>
      </w:pPr>
      <w:r w:rsidRPr="00DB300E">
        <w:rPr>
          <w:rFonts w:ascii="Times New Roman" w:hAnsi="Times New Roman" w:cs="Times New Roman"/>
          <w:sz w:val="28"/>
          <w:szCs w:val="28"/>
        </w:rPr>
        <w:t xml:space="preserve">4.5. В случае </w:t>
      </w:r>
      <w:proofErr w:type="spellStart"/>
      <w:r w:rsidRPr="00DB300E">
        <w:rPr>
          <w:rFonts w:ascii="Times New Roman" w:hAnsi="Times New Roman" w:cs="Times New Roman"/>
          <w:sz w:val="28"/>
          <w:szCs w:val="28"/>
        </w:rPr>
        <w:t>недостижения</w:t>
      </w:r>
      <w:proofErr w:type="spellEnd"/>
      <w:r w:rsidRPr="00DB300E">
        <w:rPr>
          <w:rFonts w:ascii="Times New Roman" w:hAnsi="Times New Roman" w:cs="Times New Roman"/>
          <w:sz w:val="28"/>
          <w:szCs w:val="28"/>
        </w:rPr>
        <w:t xml:space="preserve"> организацией, реализующей проект, значения результата предоставления субсидии, установленного соглашен</w:t>
      </w:r>
      <w:r w:rsidR="00326612">
        <w:rPr>
          <w:rFonts w:ascii="Times New Roman" w:hAnsi="Times New Roman" w:cs="Times New Roman"/>
          <w:sz w:val="28"/>
          <w:szCs w:val="28"/>
        </w:rPr>
        <w:t>ием о предоставлении субсидии, Министерство</w:t>
      </w:r>
      <w:r w:rsidRPr="00DB300E">
        <w:rPr>
          <w:rFonts w:ascii="Times New Roman" w:hAnsi="Times New Roman" w:cs="Times New Roman"/>
          <w:sz w:val="28"/>
          <w:szCs w:val="28"/>
        </w:rPr>
        <w:t xml:space="preserve"> направляет организации, реализующей проект, требование об уплате штрафа в размере, определенном соглашением о предоставлении субсидии, с указанием срока</w:t>
      </w:r>
      <w:r>
        <w:rPr>
          <w:rFonts w:ascii="Times New Roman" w:hAnsi="Times New Roman" w:cs="Times New Roman"/>
          <w:sz w:val="28"/>
          <w:szCs w:val="28"/>
        </w:rPr>
        <w:t xml:space="preserve"> </w:t>
      </w:r>
      <w:r w:rsidR="00326612">
        <w:rPr>
          <w:rFonts w:ascii="Times New Roman" w:hAnsi="Times New Roman" w:cs="Times New Roman"/>
          <w:sz w:val="28"/>
          <w:szCs w:val="28"/>
        </w:rPr>
        <w:t>его исполнения.</w:t>
      </w:r>
    </w:p>
    <w:p w:rsidR="008E241E" w:rsidRDefault="008E241E" w:rsidP="00E5247C">
      <w:pPr>
        <w:spacing w:after="0" w:line="240" w:lineRule="auto"/>
        <w:jc w:val="center"/>
        <w:rPr>
          <w:rFonts w:ascii="Times New Roman" w:hAnsi="Times New Roman" w:cs="Times New Roman"/>
          <w:sz w:val="28"/>
          <w:szCs w:val="28"/>
        </w:rPr>
      </w:pPr>
    </w:p>
    <w:p w:rsidR="00E5247C" w:rsidRDefault="00E5247C" w:rsidP="00E524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sectPr w:rsidR="00E5247C" w:rsidSect="00E5247C">
      <w:pgSz w:w="11906" w:h="16838"/>
      <w:pgMar w:top="1134" w:right="567"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17" w:rsidRDefault="00EA1517">
      <w:pPr>
        <w:spacing w:after="0" w:line="240" w:lineRule="auto"/>
      </w:pPr>
      <w:r>
        <w:separator/>
      </w:r>
    </w:p>
  </w:endnote>
  <w:endnote w:type="continuationSeparator" w:id="0">
    <w:p w:rsidR="00EA1517" w:rsidRDefault="00EA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29" w:rsidRDefault="0079612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29" w:rsidRDefault="0079612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29" w:rsidRDefault="0079612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17" w:rsidRDefault="00EA1517">
      <w:pPr>
        <w:spacing w:after="0" w:line="240" w:lineRule="auto"/>
      </w:pPr>
      <w:r>
        <w:separator/>
      </w:r>
    </w:p>
  </w:footnote>
  <w:footnote w:type="continuationSeparator" w:id="0">
    <w:p w:rsidR="00EA1517" w:rsidRDefault="00EA1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FC" w:rsidRDefault="00654237">
    <w:pPr>
      <w:spacing w:after="0" w:line="259" w:lineRule="auto"/>
      <w:ind w:right="82"/>
      <w:jc w:val="center"/>
    </w:pPr>
    <w:r>
      <w:fldChar w:fldCharType="begin"/>
    </w:r>
    <w:r w:rsidR="003A3AFC">
      <w:instrText xml:space="preserve"> PAGE   \* MERGEFORMAT </w:instrText>
    </w:r>
    <w:r>
      <w:fldChar w:fldCharType="separate"/>
    </w:r>
    <w:r w:rsidR="003A3AFC" w:rsidRPr="002568CA">
      <w:rPr>
        <w:noProof/>
        <w:sz w:val="24"/>
      </w:rPr>
      <w:t>16</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263"/>
    </w:sdtPr>
    <w:sdtEndPr>
      <w:rPr>
        <w:rFonts w:ascii="Times New Roman" w:hAnsi="Times New Roman" w:cs="Times New Roman"/>
        <w:sz w:val="24"/>
      </w:rPr>
    </w:sdtEndPr>
    <w:sdtContent>
      <w:p w:rsidR="003A3AFC" w:rsidRPr="00E5247C" w:rsidRDefault="00654237">
        <w:pPr>
          <w:pStyle w:val="af2"/>
          <w:jc w:val="right"/>
          <w:rPr>
            <w:rFonts w:ascii="Times New Roman" w:hAnsi="Times New Roman" w:cs="Times New Roman"/>
            <w:sz w:val="24"/>
          </w:rPr>
        </w:pPr>
        <w:r w:rsidRPr="00E5247C">
          <w:rPr>
            <w:rFonts w:ascii="Times New Roman" w:hAnsi="Times New Roman" w:cs="Times New Roman"/>
            <w:sz w:val="24"/>
          </w:rPr>
          <w:fldChar w:fldCharType="begin"/>
        </w:r>
        <w:r w:rsidR="003A3AFC" w:rsidRPr="00E5247C">
          <w:rPr>
            <w:rFonts w:ascii="Times New Roman" w:hAnsi="Times New Roman" w:cs="Times New Roman"/>
            <w:sz w:val="24"/>
          </w:rPr>
          <w:instrText xml:space="preserve"> PAGE   \* MERGEFORMAT </w:instrText>
        </w:r>
        <w:r w:rsidRPr="00E5247C">
          <w:rPr>
            <w:rFonts w:ascii="Times New Roman" w:hAnsi="Times New Roman" w:cs="Times New Roman"/>
            <w:sz w:val="24"/>
          </w:rPr>
          <w:fldChar w:fldCharType="separate"/>
        </w:r>
        <w:r w:rsidR="00DE253F">
          <w:rPr>
            <w:rFonts w:ascii="Times New Roman" w:hAnsi="Times New Roman" w:cs="Times New Roman"/>
            <w:noProof/>
            <w:sz w:val="24"/>
          </w:rPr>
          <w:t>17</w:t>
        </w:r>
        <w:r w:rsidRPr="00E5247C">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FC" w:rsidRDefault="003A3AFC">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1F49"/>
    <w:multiLevelType w:val="multilevel"/>
    <w:tmpl w:val="B70E1E58"/>
    <w:lvl w:ilvl="0">
      <w:start w:val="2"/>
      <w:numFmt w:val="decimal"/>
      <w:lvlText w:val="%1."/>
      <w:lvlJc w:val="left"/>
      <w:pPr>
        <w:ind w:left="495" w:hanging="495"/>
      </w:pPr>
      <w:rPr>
        <w:rFonts w:hint="default"/>
      </w:rPr>
    </w:lvl>
    <w:lvl w:ilvl="1">
      <w:start w:val="3"/>
      <w:numFmt w:val="decimal"/>
      <w:lvlText w:val="%1.%2."/>
      <w:lvlJc w:val="left"/>
      <w:pPr>
        <w:ind w:left="548" w:hanging="495"/>
      </w:pPr>
      <w:rPr>
        <w:rFonts w:hint="default"/>
      </w:rPr>
    </w:lvl>
    <w:lvl w:ilvl="2">
      <w:start w:val="2"/>
      <w:numFmt w:val="decimal"/>
      <w:lvlText w:val="%1.%2.%3."/>
      <w:lvlJc w:val="left"/>
      <w:pPr>
        <w:ind w:left="826" w:hanging="720"/>
      </w:pPr>
      <w:rPr>
        <w:rFonts w:hint="default"/>
      </w:rPr>
    </w:lvl>
    <w:lvl w:ilvl="3">
      <w:start w:val="1"/>
      <w:numFmt w:val="decimal"/>
      <w:lvlText w:val="%1.%2.%3.%4."/>
      <w:lvlJc w:val="left"/>
      <w:pPr>
        <w:ind w:left="879" w:hanging="72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1">
    <w:nsid w:val="18F646FA"/>
    <w:multiLevelType w:val="multilevel"/>
    <w:tmpl w:val="5F48CD56"/>
    <w:lvl w:ilvl="0">
      <w:start w:val="27"/>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7"/>
      <w:numFmt w:val="decimal"/>
      <w:lvlRestart w:val="0"/>
      <w:lvlText w:val="%1.%2."/>
      <w:lvlJc w:val="left"/>
      <w:pPr>
        <w:ind w:left="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1B565B5F"/>
    <w:multiLevelType w:val="hybridMultilevel"/>
    <w:tmpl w:val="AC744FBE"/>
    <w:lvl w:ilvl="0" w:tplc="6E540C8C">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C5A71BB"/>
    <w:multiLevelType w:val="hybridMultilevel"/>
    <w:tmpl w:val="4F585F6A"/>
    <w:lvl w:ilvl="0" w:tplc="C51434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10430D5"/>
    <w:multiLevelType w:val="multilevel"/>
    <w:tmpl w:val="341C6B4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Restart w:val="0"/>
      <w:lvlText w:val="%1.%2.%3."/>
      <w:lvlJc w:val="left"/>
      <w:pPr>
        <w:ind w:left="1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46A01E1"/>
    <w:multiLevelType w:val="hybridMultilevel"/>
    <w:tmpl w:val="B60A2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10E52"/>
    <w:multiLevelType w:val="hybridMultilevel"/>
    <w:tmpl w:val="233E589C"/>
    <w:lvl w:ilvl="0" w:tplc="7B248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E7774A"/>
    <w:multiLevelType w:val="multilevel"/>
    <w:tmpl w:val="4314E194"/>
    <w:lvl w:ilvl="0">
      <w:start w:val="23"/>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2"/>
      <w:numFmt w:val="decimal"/>
      <w:lvlRestart w:val="0"/>
      <w:lvlText w:val="%1.%2."/>
      <w:lvlJc w:val="left"/>
      <w:pPr>
        <w:ind w:left="10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8">
    <w:nsid w:val="3A52156D"/>
    <w:multiLevelType w:val="multilevel"/>
    <w:tmpl w:val="4AC4D1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1711D4A"/>
    <w:multiLevelType w:val="multilevel"/>
    <w:tmpl w:val="9D1CA3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E9E17BD"/>
    <w:multiLevelType w:val="multilevel"/>
    <w:tmpl w:val="CDA4AB36"/>
    <w:lvl w:ilvl="0">
      <w:start w:val="2"/>
      <w:numFmt w:val="decimal"/>
      <w:lvlText w:val="%1."/>
      <w:lvlJc w:val="left"/>
      <w:pPr>
        <w:ind w:left="495" w:hanging="495"/>
      </w:pPr>
      <w:rPr>
        <w:rFonts w:hint="default"/>
      </w:rPr>
    </w:lvl>
    <w:lvl w:ilvl="1">
      <w:start w:val="7"/>
      <w:numFmt w:val="decimal"/>
      <w:lvlText w:val="%1.%2."/>
      <w:lvlJc w:val="left"/>
      <w:pPr>
        <w:ind w:left="1031" w:hanging="495"/>
      </w:pPr>
      <w:rPr>
        <w:rFonts w:hint="default"/>
      </w:rPr>
    </w:lvl>
    <w:lvl w:ilvl="2">
      <w:start w:val="4"/>
      <w:numFmt w:val="decimal"/>
      <w:lvlText w:val="%1.%2.%3."/>
      <w:lvlJc w:val="left"/>
      <w:pPr>
        <w:ind w:left="1792" w:hanging="720"/>
      </w:pPr>
      <w:rPr>
        <w:rFonts w:hint="default"/>
      </w:rPr>
    </w:lvl>
    <w:lvl w:ilvl="3">
      <w:start w:val="1"/>
      <w:numFmt w:val="decimal"/>
      <w:lvlText w:val="%1.%2.%3.%4."/>
      <w:lvlJc w:val="left"/>
      <w:pPr>
        <w:ind w:left="2328" w:hanging="720"/>
      </w:pPr>
      <w:rPr>
        <w:rFonts w:hint="default"/>
      </w:rPr>
    </w:lvl>
    <w:lvl w:ilvl="4">
      <w:start w:val="1"/>
      <w:numFmt w:val="decimal"/>
      <w:lvlText w:val="%1.%2.%3.%4.%5."/>
      <w:lvlJc w:val="left"/>
      <w:pPr>
        <w:ind w:left="3224" w:hanging="1080"/>
      </w:pPr>
      <w:rPr>
        <w:rFonts w:hint="default"/>
      </w:rPr>
    </w:lvl>
    <w:lvl w:ilvl="5">
      <w:start w:val="1"/>
      <w:numFmt w:val="decimal"/>
      <w:lvlText w:val="%1.%2.%3.%4.%5.%6."/>
      <w:lvlJc w:val="left"/>
      <w:pPr>
        <w:ind w:left="3760" w:hanging="1080"/>
      </w:pPr>
      <w:rPr>
        <w:rFonts w:hint="default"/>
      </w:rPr>
    </w:lvl>
    <w:lvl w:ilvl="6">
      <w:start w:val="1"/>
      <w:numFmt w:val="decimal"/>
      <w:lvlText w:val="%1.%2.%3.%4.%5.%6.%7."/>
      <w:lvlJc w:val="left"/>
      <w:pPr>
        <w:ind w:left="4656" w:hanging="1440"/>
      </w:pPr>
      <w:rPr>
        <w:rFonts w:hint="default"/>
      </w:rPr>
    </w:lvl>
    <w:lvl w:ilvl="7">
      <w:start w:val="1"/>
      <w:numFmt w:val="decimal"/>
      <w:lvlText w:val="%1.%2.%3.%4.%5.%6.%7.%8."/>
      <w:lvlJc w:val="left"/>
      <w:pPr>
        <w:ind w:left="5192" w:hanging="1440"/>
      </w:pPr>
      <w:rPr>
        <w:rFonts w:hint="default"/>
      </w:rPr>
    </w:lvl>
    <w:lvl w:ilvl="8">
      <w:start w:val="1"/>
      <w:numFmt w:val="decimal"/>
      <w:lvlText w:val="%1.%2.%3.%4.%5.%6.%7.%8.%9."/>
      <w:lvlJc w:val="left"/>
      <w:pPr>
        <w:ind w:left="6088" w:hanging="1800"/>
      </w:pPr>
      <w:rPr>
        <w:rFonts w:hint="default"/>
      </w:rPr>
    </w:lvl>
  </w:abstractNum>
  <w:abstractNum w:abstractNumId="11">
    <w:nsid w:val="638B163F"/>
    <w:multiLevelType w:val="hybridMultilevel"/>
    <w:tmpl w:val="ADB6D012"/>
    <w:lvl w:ilvl="0" w:tplc="6AA23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BE80470"/>
    <w:multiLevelType w:val="multilevel"/>
    <w:tmpl w:val="F58A398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DFB75F9"/>
    <w:multiLevelType w:val="multilevel"/>
    <w:tmpl w:val="58C6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243E48"/>
    <w:multiLevelType w:val="multilevel"/>
    <w:tmpl w:val="1270C7F6"/>
    <w:lvl w:ilvl="0">
      <w:start w:val="1"/>
      <w:numFmt w:val="decimal"/>
      <w:lvlText w:val="%1."/>
      <w:lvlJc w:val="left"/>
      <w:pPr>
        <w:ind w:left="1279" w:hanging="570"/>
      </w:pPr>
      <w:rPr>
        <w:rFonts w:hint="default"/>
      </w:rPr>
    </w:lvl>
    <w:lvl w:ilvl="1">
      <w:start w:val="3"/>
      <w:numFmt w:val="decimal"/>
      <w:isLgl/>
      <w:lvlText w:val="%1.%2."/>
      <w:lvlJc w:val="left"/>
      <w:pPr>
        <w:ind w:left="1429" w:hanging="720"/>
      </w:pPr>
      <w:rPr>
        <w:rFonts w:ascii="Times New Roman" w:hAnsi="Times New Roman" w:cs="Times New Roman" w:hint="default"/>
        <w:sz w:val="28"/>
      </w:rPr>
    </w:lvl>
    <w:lvl w:ilvl="2">
      <w:start w:val="1"/>
      <w:numFmt w:val="decimal"/>
      <w:isLgl/>
      <w:lvlText w:val="%1.%2.%3."/>
      <w:lvlJc w:val="left"/>
      <w:pPr>
        <w:ind w:left="1429" w:hanging="720"/>
      </w:pPr>
      <w:rPr>
        <w:rFonts w:ascii="Times New Roman" w:hAnsi="Times New Roman" w:cs="Times New Roman" w:hint="default"/>
        <w:sz w:val="28"/>
      </w:rPr>
    </w:lvl>
    <w:lvl w:ilvl="3">
      <w:start w:val="1"/>
      <w:numFmt w:val="decimal"/>
      <w:isLgl/>
      <w:lvlText w:val="%1.%2.%3.%4."/>
      <w:lvlJc w:val="left"/>
      <w:pPr>
        <w:ind w:left="1789" w:hanging="1080"/>
      </w:pPr>
      <w:rPr>
        <w:rFonts w:ascii="Times New Roman" w:hAnsi="Times New Roman" w:cs="Times New Roman" w:hint="default"/>
        <w:sz w:val="28"/>
      </w:rPr>
    </w:lvl>
    <w:lvl w:ilvl="4">
      <w:start w:val="1"/>
      <w:numFmt w:val="decimal"/>
      <w:isLgl/>
      <w:lvlText w:val="%1.%2.%3.%4.%5."/>
      <w:lvlJc w:val="left"/>
      <w:pPr>
        <w:ind w:left="1789" w:hanging="1080"/>
      </w:pPr>
      <w:rPr>
        <w:rFonts w:ascii="Times New Roman" w:hAnsi="Times New Roman" w:cs="Times New Roman" w:hint="default"/>
        <w:sz w:val="28"/>
      </w:rPr>
    </w:lvl>
    <w:lvl w:ilvl="5">
      <w:start w:val="1"/>
      <w:numFmt w:val="decimal"/>
      <w:isLgl/>
      <w:lvlText w:val="%1.%2.%3.%4.%5.%6."/>
      <w:lvlJc w:val="left"/>
      <w:pPr>
        <w:ind w:left="2149" w:hanging="1440"/>
      </w:pPr>
      <w:rPr>
        <w:rFonts w:ascii="Times New Roman" w:hAnsi="Times New Roman" w:cs="Times New Roman" w:hint="default"/>
        <w:sz w:val="28"/>
      </w:rPr>
    </w:lvl>
    <w:lvl w:ilvl="6">
      <w:start w:val="1"/>
      <w:numFmt w:val="decimal"/>
      <w:isLgl/>
      <w:lvlText w:val="%1.%2.%3.%4.%5.%6.%7."/>
      <w:lvlJc w:val="left"/>
      <w:pPr>
        <w:ind w:left="2509" w:hanging="1800"/>
      </w:pPr>
      <w:rPr>
        <w:rFonts w:ascii="Times New Roman" w:hAnsi="Times New Roman" w:cs="Times New Roman" w:hint="default"/>
        <w:sz w:val="28"/>
      </w:rPr>
    </w:lvl>
    <w:lvl w:ilvl="7">
      <w:start w:val="1"/>
      <w:numFmt w:val="decimal"/>
      <w:isLgl/>
      <w:lvlText w:val="%1.%2.%3.%4.%5.%6.%7.%8."/>
      <w:lvlJc w:val="left"/>
      <w:pPr>
        <w:ind w:left="2509" w:hanging="1800"/>
      </w:pPr>
      <w:rPr>
        <w:rFonts w:ascii="Times New Roman" w:hAnsi="Times New Roman" w:cs="Times New Roman" w:hint="default"/>
        <w:sz w:val="28"/>
      </w:rPr>
    </w:lvl>
    <w:lvl w:ilvl="8">
      <w:start w:val="1"/>
      <w:numFmt w:val="decimal"/>
      <w:isLgl/>
      <w:lvlText w:val="%1.%2.%3.%4.%5.%6.%7.%8.%9."/>
      <w:lvlJc w:val="left"/>
      <w:pPr>
        <w:ind w:left="2869" w:hanging="2160"/>
      </w:pPr>
      <w:rPr>
        <w:rFonts w:ascii="Times New Roman" w:hAnsi="Times New Roman" w:cs="Times New Roman" w:hint="default"/>
        <w:sz w:val="28"/>
      </w:rPr>
    </w:lvl>
  </w:abstractNum>
  <w:num w:numId="1">
    <w:abstractNumId w:val="11"/>
  </w:num>
  <w:num w:numId="2">
    <w:abstractNumId w:val="5"/>
  </w:num>
  <w:num w:numId="3">
    <w:abstractNumId w:val="3"/>
  </w:num>
  <w:num w:numId="4">
    <w:abstractNumId w:val="6"/>
  </w:num>
  <w:num w:numId="5">
    <w:abstractNumId w:val="2"/>
  </w:num>
  <w:num w:numId="6">
    <w:abstractNumId w:val="13"/>
  </w:num>
  <w:num w:numId="7">
    <w:abstractNumId w:val="14"/>
  </w:num>
  <w:num w:numId="8">
    <w:abstractNumId w:val="4"/>
  </w:num>
  <w:num w:numId="9">
    <w:abstractNumId w:val="9"/>
  </w:num>
  <w:num w:numId="10">
    <w:abstractNumId w:val="7"/>
  </w:num>
  <w:num w:numId="11">
    <w:abstractNumId w:val="8"/>
  </w:num>
  <w:num w:numId="12">
    <w:abstractNumId w:val="1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133a289-523b-4d43-9c72-9e09c1632351"/>
  </w:docVars>
  <w:rsids>
    <w:rsidRoot w:val="00385F05"/>
    <w:rsid w:val="000006A9"/>
    <w:rsid w:val="00002906"/>
    <w:rsid w:val="00007345"/>
    <w:rsid w:val="00014E48"/>
    <w:rsid w:val="0001580F"/>
    <w:rsid w:val="000159C0"/>
    <w:rsid w:val="00021668"/>
    <w:rsid w:val="00040FBB"/>
    <w:rsid w:val="000420D3"/>
    <w:rsid w:val="00046340"/>
    <w:rsid w:val="00047A11"/>
    <w:rsid w:val="0005040C"/>
    <w:rsid w:val="00050B5F"/>
    <w:rsid w:val="00057C19"/>
    <w:rsid w:val="000610FD"/>
    <w:rsid w:val="00063ADE"/>
    <w:rsid w:val="00074D54"/>
    <w:rsid w:val="00077B28"/>
    <w:rsid w:val="000844FC"/>
    <w:rsid w:val="00086319"/>
    <w:rsid w:val="00091501"/>
    <w:rsid w:val="000958BF"/>
    <w:rsid w:val="000A0EF3"/>
    <w:rsid w:val="000A4C36"/>
    <w:rsid w:val="000B72B1"/>
    <w:rsid w:val="000C2985"/>
    <w:rsid w:val="000C37C6"/>
    <w:rsid w:val="000D0B6A"/>
    <w:rsid w:val="000D0F48"/>
    <w:rsid w:val="000F239C"/>
    <w:rsid w:val="000F28CA"/>
    <w:rsid w:val="000F2B9D"/>
    <w:rsid w:val="000F32E5"/>
    <w:rsid w:val="00105660"/>
    <w:rsid w:val="00110DFA"/>
    <w:rsid w:val="00113210"/>
    <w:rsid w:val="00116376"/>
    <w:rsid w:val="00123278"/>
    <w:rsid w:val="001266D2"/>
    <w:rsid w:val="00126D3B"/>
    <w:rsid w:val="00127E29"/>
    <w:rsid w:val="00135BFF"/>
    <w:rsid w:val="00136173"/>
    <w:rsid w:val="00136542"/>
    <w:rsid w:val="00151A3F"/>
    <w:rsid w:val="00171BFD"/>
    <w:rsid w:val="001728AD"/>
    <w:rsid w:val="00176836"/>
    <w:rsid w:val="0018059E"/>
    <w:rsid w:val="00183678"/>
    <w:rsid w:val="001865C1"/>
    <w:rsid w:val="001916A9"/>
    <w:rsid w:val="001A17F3"/>
    <w:rsid w:val="001C3854"/>
    <w:rsid w:val="001C4699"/>
    <w:rsid w:val="001C5388"/>
    <w:rsid w:val="001C75DE"/>
    <w:rsid w:val="001F0CEF"/>
    <w:rsid w:val="00214FE7"/>
    <w:rsid w:val="00226593"/>
    <w:rsid w:val="00230B59"/>
    <w:rsid w:val="0024011A"/>
    <w:rsid w:val="00251E22"/>
    <w:rsid w:val="00255725"/>
    <w:rsid w:val="002727B6"/>
    <w:rsid w:val="002818E8"/>
    <w:rsid w:val="002820D2"/>
    <w:rsid w:val="00282619"/>
    <w:rsid w:val="00291CAF"/>
    <w:rsid w:val="00294318"/>
    <w:rsid w:val="002943CB"/>
    <w:rsid w:val="002D3329"/>
    <w:rsid w:val="002D7740"/>
    <w:rsid w:val="002E0E02"/>
    <w:rsid w:val="002E4679"/>
    <w:rsid w:val="002E5A16"/>
    <w:rsid w:val="002E6AC7"/>
    <w:rsid w:val="0031413D"/>
    <w:rsid w:val="003160F7"/>
    <w:rsid w:val="00321F77"/>
    <w:rsid w:val="00322574"/>
    <w:rsid w:val="0032511E"/>
    <w:rsid w:val="00325701"/>
    <w:rsid w:val="00326612"/>
    <w:rsid w:val="003272DE"/>
    <w:rsid w:val="0033616E"/>
    <w:rsid w:val="003469C8"/>
    <w:rsid w:val="00355733"/>
    <w:rsid w:val="003826F5"/>
    <w:rsid w:val="00385F05"/>
    <w:rsid w:val="00387E93"/>
    <w:rsid w:val="00392157"/>
    <w:rsid w:val="003A38D7"/>
    <w:rsid w:val="003A3AFC"/>
    <w:rsid w:val="003C51C0"/>
    <w:rsid w:val="003E30D6"/>
    <w:rsid w:val="003E54F8"/>
    <w:rsid w:val="003F4952"/>
    <w:rsid w:val="003F6FD3"/>
    <w:rsid w:val="004144B8"/>
    <w:rsid w:val="00420C5C"/>
    <w:rsid w:val="0042175E"/>
    <w:rsid w:val="00426053"/>
    <w:rsid w:val="00441C31"/>
    <w:rsid w:val="00443409"/>
    <w:rsid w:val="004467AB"/>
    <w:rsid w:val="004517D2"/>
    <w:rsid w:val="00451B1F"/>
    <w:rsid w:val="00453D26"/>
    <w:rsid w:val="00461CA5"/>
    <w:rsid w:val="004667AA"/>
    <w:rsid w:val="00467E61"/>
    <w:rsid w:val="00472C65"/>
    <w:rsid w:val="004968DC"/>
    <w:rsid w:val="00496AC7"/>
    <w:rsid w:val="004A0E25"/>
    <w:rsid w:val="004A104C"/>
    <w:rsid w:val="004A2E95"/>
    <w:rsid w:val="004A75E9"/>
    <w:rsid w:val="004B48D3"/>
    <w:rsid w:val="004B77DC"/>
    <w:rsid w:val="004C61AB"/>
    <w:rsid w:val="004C65ED"/>
    <w:rsid w:val="004C7864"/>
    <w:rsid w:val="004E0DF0"/>
    <w:rsid w:val="004F1B1F"/>
    <w:rsid w:val="004F26CA"/>
    <w:rsid w:val="004F2B72"/>
    <w:rsid w:val="005045DE"/>
    <w:rsid w:val="005251C1"/>
    <w:rsid w:val="005317A6"/>
    <w:rsid w:val="00535AEC"/>
    <w:rsid w:val="00540F03"/>
    <w:rsid w:val="005456A3"/>
    <w:rsid w:val="00552EF6"/>
    <w:rsid w:val="005548AB"/>
    <w:rsid w:val="00556C3E"/>
    <w:rsid w:val="00557C31"/>
    <w:rsid w:val="00563707"/>
    <w:rsid w:val="00566232"/>
    <w:rsid w:val="0057070E"/>
    <w:rsid w:val="00570E25"/>
    <w:rsid w:val="00580217"/>
    <w:rsid w:val="00584184"/>
    <w:rsid w:val="005923FF"/>
    <w:rsid w:val="005A6A13"/>
    <w:rsid w:val="005B075A"/>
    <w:rsid w:val="005C012D"/>
    <w:rsid w:val="005C070D"/>
    <w:rsid w:val="005C789A"/>
    <w:rsid w:val="005D5BFE"/>
    <w:rsid w:val="005D6B1A"/>
    <w:rsid w:val="005E1307"/>
    <w:rsid w:val="005F6389"/>
    <w:rsid w:val="005F73BB"/>
    <w:rsid w:val="00627E00"/>
    <w:rsid w:val="00634B1E"/>
    <w:rsid w:val="00643063"/>
    <w:rsid w:val="00654237"/>
    <w:rsid w:val="00656F29"/>
    <w:rsid w:val="00661BD4"/>
    <w:rsid w:val="00671914"/>
    <w:rsid w:val="0068666F"/>
    <w:rsid w:val="006A6787"/>
    <w:rsid w:val="006A7272"/>
    <w:rsid w:val="006A7D6C"/>
    <w:rsid w:val="006B13EB"/>
    <w:rsid w:val="006B1625"/>
    <w:rsid w:val="006C30C5"/>
    <w:rsid w:val="006E2FF7"/>
    <w:rsid w:val="006F6D90"/>
    <w:rsid w:val="006F7E16"/>
    <w:rsid w:val="00701C42"/>
    <w:rsid w:val="00701ECC"/>
    <w:rsid w:val="00706E3B"/>
    <w:rsid w:val="00710BFB"/>
    <w:rsid w:val="00711118"/>
    <w:rsid w:val="007168D6"/>
    <w:rsid w:val="00730B77"/>
    <w:rsid w:val="00753EDF"/>
    <w:rsid w:val="007605E3"/>
    <w:rsid w:val="00762172"/>
    <w:rsid w:val="0077260E"/>
    <w:rsid w:val="00773DC3"/>
    <w:rsid w:val="00777191"/>
    <w:rsid w:val="00783C28"/>
    <w:rsid w:val="00785DA1"/>
    <w:rsid w:val="00796129"/>
    <w:rsid w:val="007A5307"/>
    <w:rsid w:val="007B3D9F"/>
    <w:rsid w:val="007C5EEE"/>
    <w:rsid w:val="007C7A93"/>
    <w:rsid w:val="007D4164"/>
    <w:rsid w:val="007F6A0B"/>
    <w:rsid w:val="008004A7"/>
    <w:rsid w:val="008025AF"/>
    <w:rsid w:val="00804572"/>
    <w:rsid w:val="008061DE"/>
    <w:rsid w:val="0081161F"/>
    <w:rsid w:val="00813534"/>
    <w:rsid w:val="00826ADC"/>
    <w:rsid w:val="00830B63"/>
    <w:rsid w:val="00854AD8"/>
    <w:rsid w:val="00864293"/>
    <w:rsid w:val="00866AAA"/>
    <w:rsid w:val="00867C5A"/>
    <w:rsid w:val="00870A4D"/>
    <w:rsid w:val="00877149"/>
    <w:rsid w:val="00880979"/>
    <w:rsid w:val="00880C43"/>
    <w:rsid w:val="008832E3"/>
    <w:rsid w:val="008A3EDB"/>
    <w:rsid w:val="008A639E"/>
    <w:rsid w:val="008A7C30"/>
    <w:rsid w:val="008B6C8D"/>
    <w:rsid w:val="008C5E61"/>
    <w:rsid w:val="008D0D7B"/>
    <w:rsid w:val="008D0DD8"/>
    <w:rsid w:val="008D4043"/>
    <w:rsid w:val="008E241E"/>
    <w:rsid w:val="008E4A59"/>
    <w:rsid w:val="008F27D9"/>
    <w:rsid w:val="008F4354"/>
    <w:rsid w:val="008F618D"/>
    <w:rsid w:val="00903894"/>
    <w:rsid w:val="00946510"/>
    <w:rsid w:val="00952D5E"/>
    <w:rsid w:val="0096410E"/>
    <w:rsid w:val="00974CFE"/>
    <w:rsid w:val="0098169A"/>
    <w:rsid w:val="00984883"/>
    <w:rsid w:val="00987983"/>
    <w:rsid w:val="00995610"/>
    <w:rsid w:val="009A5C84"/>
    <w:rsid w:val="009B3DA1"/>
    <w:rsid w:val="009B6382"/>
    <w:rsid w:val="009C1B01"/>
    <w:rsid w:val="009C7826"/>
    <w:rsid w:val="009D32A9"/>
    <w:rsid w:val="009D5747"/>
    <w:rsid w:val="009F2C55"/>
    <w:rsid w:val="00A005EA"/>
    <w:rsid w:val="00A035BA"/>
    <w:rsid w:val="00A075FD"/>
    <w:rsid w:val="00A15B62"/>
    <w:rsid w:val="00A16CCE"/>
    <w:rsid w:val="00A249B0"/>
    <w:rsid w:val="00A32985"/>
    <w:rsid w:val="00A50DB5"/>
    <w:rsid w:val="00A53175"/>
    <w:rsid w:val="00A615C0"/>
    <w:rsid w:val="00A62E34"/>
    <w:rsid w:val="00A6731B"/>
    <w:rsid w:val="00A67444"/>
    <w:rsid w:val="00A67ACB"/>
    <w:rsid w:val="00A71892"/>
    <w:rsid w:val="00A7356A"/>
    <w:rsid w:val="00A75D6A"/>
    <w:rsid w:val="00A76E8A"/>
    <w:rsid w:val="00A8431B"/>
    <w:rsid w:val="00A869D4"/>
    <w:rsid w:val="00A95609"/>
    <w:rsid w:val="00AA3911"/>
    <w:rsid w:val="00AB0879"/>
    <w:rsid w:val="00AB1893"/>
    <w:rsid w:val="00AD18EF"/>
    <w:rsid w:val="00AD41F2"/>
    <w:rsid w:val="00AE71B4"/>
    <w:rsid w:val="00AF72F7"/>
    <w:rsid w:val="00B003CF"/>
    <w:rsid w:val="00B14075"/>
    <w:rsid w:val="00B22C47"/>
    <w:rsid w:val="00B24A46"/>
    <w:rsid w:val="00B36D7F"/>
    <w:rsid w:val="00B37185"/>
    <w:rsid w:val="00B40439"/>
    <w:rsid w:val="00B500F8"/>
    <w:rsid w:val="00B60B6C"/>
    <w:rsid w:val="00B636EF"/>
    <w:rsid w:val="00B6556A"/>
    <w:rsid w:val="00B66E28"/>
    <w:rsid w:val="00B81710"/>
    <w:rsid w:val="00B90B65"/>
    <w:rsid w:val="00B94F27"/>
    <w:rsid w:val="00B97599"/>
    <w:rsid w:val="00BA0024"/>
    <w:rsid w:val="00BA409C"/>
    <w:rsid w:val="00BB2B1F"/>
    <w:rsid w:val="00BE0B7B"/>
    <w:rsid w:val="00BE3124"/>
    <w:rsid w:val="00BF1238"/>
    <w:rsid w:val="00BF5058"/>
    <w:rsid w:val="00BF5A13"/>
    <w:rsid w:val="00BF6996"/>
    <w:rsid w:val="00C21274"/>
    <w:rsid w:val="00C21E9C"/>
    <w:rsid w:val="00C25A18"/>
    <w:rsid w:val="00C26E1A"/>
    <w:rsid w:val="00C3582D"/>
    <w:rsid w:val="00C35F5F"/>
    <w:rsid w:val="00C37818"/>
    <w:rsid w:val="00C41161"/>
    <w:rsid w:val="00C57898"/>
    <w:rsid w:val="00C60B42"/>
    <w:rsid w:val="00C80131"/>
    <w:rsid w:val="00C81593"/>
    <w:rsid w:val="00C862FC"/>
    <w:rsid w:val="00C936F5"/>
    <w:rsid w:val="00CA53E0"/>
    <w:rsid w:val="00CC4FA9"/>
    <w:rsid w:val="00CD264A"/>
    <w:rsid w:val="00CD4C51"/>
    <w:rsid w:val="00CE3580"/>
    <w:rsid w:val="00CE5010"/>
    <w:rsid w:val="00CF1066"/>
    <w:rsid w:val="00D04D15"/>
    <w:rsid w:val="00D22B9A"/>
    <w:rsid w:val="00D33753"/>
    <w:rsid w:val="00D376E3"/>
    <w:rsid w:val="00D41523"/>
    <w:rsid w:val="00D50952"/>
    <w:rsid w:val="00D53A25"/>
    <w:rsid w:val="00D566CD"/>
    <w:rsid w:val="00D60965"/>
    <w:rsid w:val="00D640A2"/>
    <w:rsid w:val="00D83510"/>
    <w:rsid w:val="00D841BC"/>
    <w:rsid w:val="00D9003D"/>
    <w:rsid w:val="00D912A2"/>
    <w:rsid w:val="00DB1644"/>
    <w:rsid w:val="00DB300E"/>
    <w:rsid w:val="00DB5E43"/>
    <w:rsid w:val="00DD48A6"/>
    <w:rsid w:val="00DE09EA"/>
    <w:rsid w:val="00DE0E56"/>
    <w:rsid w:val="00DE141B"/>
    <w:rsid w:val="00DE1D88"/>
    <w:rsid w:val="00DE253F"/>
    <w:rsid w:val="00DE49CB"/>
    <w:rsid w:val="00DF204B"/>
    <w:rsid w:val="00E02AA2"/>
    <w:rsid w:val="00E15AAC"/>
    <w:rsid w:val="00E1791D"/>
    <w:rsid w:val="00E2700A"/>
    <w:rsid w:val="00E34D11"/>
    <w:rsid w:val="00E423A9"/>
    <w:rsid w:val="00E5247C"/>
    <w:rsid w:val="00E57059"/>
    <w:rsid w:val="00E62D23"/>
    <w:rsid w:val="00E6646E"/>
    <w:rsid w:val="00E71733"/>
    <w:rsid w:val="00E722BA"/>
    <w:rsid w:val="00E817F0"/>
    <w:rsid w:val="00E83BBA"/>
    <w:rsid w:val="00E915A2"/>
    <w:rsid w:val="00E94BDC"/>
    <w:rsid w:val="00E957CE"/>
    <w:rsid w:val="00EA1517"/>
    <w:rsid w:val="00EA4040"/>
    <w:rsid w:val="00EA4A2C"/>
    <w:rsid w:val="00EA55A0"/>
    <w:rsid w:val="00EA60DB"/>
    <w:rsid w:val="00EC0C08"/>
    <w:rsid w:val="00EC2E39"/>
    <w:rsid w:val="00EE27A3"/>
    <w:rsid w:val="00EE6F1C"/>
    <w:rsid w:val="00EF0013"/>
    <w:rsid w:val="00EF28BA"/>
    <w:rsid w:val="00EF35B0"/>
    <w:rsid w:val="00F01B1D"/>
    <w:rsid w:val="00F06133"/>
    <w:rsid w:val="00F11020"/>
    <w:rsid w:val="00F13608"/>
    <w:rsid w:val="00F218D6"/>
    <w:rsid w:val="00F22ADA"/>
    <w:rsid w:val="00F249C6"/>
    <w:rsid w:val="00F33A5B"/>
    <w:rsid w:val="00F35024"/>
    <w:rsid w:val="00F373AE"/>
    <w:rsid w:val="00F43029"/>
    <w:rsid w:val="00F54B17"/>
    <w:rsid w:val="00F55D1B"/>
    <w:rsid w:val="00F6402C"/>
    <w:rsid w:val="00F700AA"/>
    <w:rsid w:val="00F70EE3"/>
    <w:rsid w:val="00F72660"/>
    <w:rsid w:val="00F91EDB"/>
    <w:rsid w:val="00FC10FF"/>
    <w:rsid w:val="00FC636F"/>
    <w:rsid w:val="00FE1B11"/>
    <w:rsid w:val="00FE3623"/>
    <w:rsid w:val="00FE58D1"/>
    <w:rsid w:val="00FF0234"/>
    <w:rsid w:val="00FF28A0"/>
    <w:rsid w:val="00FF7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DDF65B-CB5F-4D45-B9FD-E4E4FEB6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13534"/>
    <w:pPr>
      <w:ind w:left="720"/>
      <w:contextualSpacing/>
    </w:pPr>
  </w:style>
  <w:style w:type="paragraph" w:styleId="a4">
    <w:name w:val="Title"/>
    <w:basedOn w:val="a"/>
    <w:next w:val="a"/>
    <w:link w:val="a5"/>
    <w:uiPriority w:val="10"/>
    <w:qFormat/>
    <w:rsid w:val="007C7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7C7A93"/>
    <w:rPr>
      <w:rFonts w:asciiTheme="majorHAnsi" w:eastAsiaTheme="majorEastAsia" w:hAnsiTheme="majorHAnsi" w:cstheme="majorBidi"/>
      <w:color w:val="17365D" w:themeColor="text2" w:themeShade="BF"/>
      <w:spacing w:val="5"/>
      <w:kern w:val="28"/>
      <w:sz w:val="52"/>
      <w:szCs w:val="52"/>
    </w:rPr>
  </w:style>
  <w:style w:type="character" w:styleId="a6">
    <w:name w:val="Hyperlink"/>
    <w:basedOn w:val="a0"/>
    <w:uiPriority w:val="99"/>
    <w:unhideWhenUsed/>
    <w:rsid w:val="007A5307"/>
    <w:rPr>
      <w:color w:val="0000FF" w:themeColor="hyperlink"/>
      <w:u w:val="single"/>
    </w:rPr>
  </w:style>
  <w:style w:type="paragraph" w:customStyle="1" w:styleId="ConsPlusTitle">
    <w:name w:val="ConsPlusTitle"/>
    <w:rsid w:val="00282619"/>
    <w:pPr>
      <w:widowControl w:val="0"/>
      <w:autoSpaceDE w:val="0"/>
      <w:autoSpaceDN w:val="0"/>
      <w:spacing w:after="0" w:line="240" w:lineRule="auto"/>
    </w:pPr>
    <w:rPr>
      <w:rFonts w:ascii="Calibri" w:hAnsi="Calibri" w:cs="Calibri"/>
      <w:b/>
      <w:szCs w:val="20"/>
    </w:rPr>
  </w:style>
  <w:style w:type="paragraph" w:styleId="a7">
    <w:name w:val="Balloon Text"/>
    <w:basedOn w:val="a"/>
    <w:link w:val="a8"/>
    <w:uiPriority w:val="99"/>
    <w:semiHidden/>
    <w:unhideWhenUsed/>
    <w:rsid w:val="00D912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12A2"/>
    <w:rPr>
      <w:rFonts w:ascii="Tahoma" w:hAnsi="Tahoma" w:cs="Tahoma"/>
      <w:sz w:val="16"/>
      <w:szCs w:val="16"/>
    </w:rPr>
  </w:style>
  <w:style w:type="character" w:styleId="a9">
    <w:name w:val="annotation reference"/>
    <w:basedOn w:val="a0"/>
    <w:uiPriority w:val="99"/>
    <w:semiHidden/>
    <w:unhideWhenUsed/>
    <w:rsid w:val="00F72660"/>
    <w:rPr>
      <w:sz w:val="16"/>
      <w:szCs w:val="16"/>
    </w:rPr>
  </w:style>
  <w:style w:type="paragraph" w:styleId="aa">
    <w:name w:val="annotation text"/>
    <w:basedOn w:val="a"/>
    <w:link w:val="ab"/>
    <w:uiPriority w:val="99"/>
    <w:semiHidden/>
    <w:unhideWhenUsed/>
    <w:rsid w:val="00F72660"/>
    <w:pPr>
      <w:spacing w:line="240" w:lineRule="auto"/>
    </w:pPr>
    <w:rPr>
      <w:sz w:val="20"/>
      <w:szCs w:val="20"/>
    </w:rPr>
  </w:style>
  <w:style w:type="character" w:customStyle="1" w:styleId="ab">
    <w:name w:val="Текст примечания Знак"/>
    <w:basedOn w:val="a0"/>
    <w:link w:val="aa"/>
    <w:uiPriority w:val="99"/>
    <w:semiHidden/>
    <w:rsid w:val="00F72660"/>
    <w:rPr>
      <w:sz w:val="20"/>
      <w:szCs w:val="20"/>
    </w:rPr>
  </w:style>
  <w:style w:type="paragraph" w:styleId="ac">
    <w:name w:val="annotation subject"/>
    <w:basedOn w:val="aa"/>
    <w:next w:val="aa"/>
    <w:link w:val="ad"/>
    <w:uiPriority w:val="99"/>
    <w:semiHidden/>
    <w:unhideWhenUsed/>
    <w:rsid w:val="00F72660"/>
    <w:rPr>
      <w:b/>
      <w:bCs/>
    </w:rPr>
  </w:style>
  <w:style w:type="character" w:customStyle="1" w:styleId="ad">
    <w:name w:val="Тема примечания Знак"/>
    <w:basedOn w:val="ab"/>
    <w:link w:val="ac"/>
    <w:uiPriority w:val="99"/>
    <w:semiHidden/>
    <w:rsid w:val="00F72660"/>
    <w:rPr>
      <w:b/>
      <w:bCs/>
      <w:sz w:val="20"/>
      <w:szCs w:val="20"/>
    </w:rPr>
  </w:style>
  <w:style w:type="paragraph" w:styleId="ae">
    <w:name w:val="No Spacing"/>
    <w:uiPriority w:val="1"/>
    <w:qFormat/>
    <w:rsid w:val="002D7740"/>
    <w:pPr>
      <w:spacing w:after="0" w:line="240" w:lineRule="auto"/>
    </w:pPr>
  </w:style>
  <w:style w:type="paragraph" w:customStyle="1" w:styleId="ConsPlusNormal">
    <w:name w:val="ConsPlusNormal"/>
    <w:link w:val="ConsPlusNormal0"/>
    <w:rsid w:val="003826F5"/>
    <w:pPr>
      <w:widowControl w:val="0"/>
      <w:autoSpaceDE w:val="0"/>
      <w:autoSpaceDN w:val="0"/>
      <w:spacing w:after="0" w:line="240" w:lineRule="auto"/>
    </w:pPr>
    <w:rPr>
      <w:rFonts w:ascii="Arial" w:hAnsi="Arial" w:cs="Arial"/>
      <w:sz w:val="20"/>
    </w:rPr>
  </w:style>
  <w:style w:type="character" w:customStyle="1" w:styleId="ConsPlusNormal0">
    <w:name w:val="ConsPlusNormal Знак"/>
    <w:link w:val="ConsPlusNormal"/>
    <w:locked/>
    <w:rsid w:val="003826F5"/>
    <w:rPr>
      <w:rFonts w:ascii="Arial" w:eastAsiaTheme="minorEastAsia" w:hAnsi="Arial" w:cs="Arial"/>
      <w:sz w:val="20"/>
      <w:lang w:eastAsia="ru-RU"/>
    </w:rPr>
  </w:style>
  <w:style w:type="paragraph" w:customStyle="1" w:styleId="Style4">
    <w:name w:val="Style4"/>
    <w:basedOn w:val="a"/>
    <w:uiPriority w:val="99"/>
    <w:rsid w:val="003826F5"/>
    <w:pPr>
      <w:widowControl w:val="0"/>
      <w:autoSpaceDE w:val="0"/>
      <w:autoSpaceDN w:val="0"/>
      <w:adjustRightInd w:val="0"/>
      <w:spacing w:after="0" w:line="342" w:lineRule="exact"/>
      <w:ind w:firstLine="451"/>
      <w:jc w:val="both"/>
    </w:pPr>
    <w:rPr>
      <w:rFonts w:ascii="Times New Roman" w:eastAsia="Times New Roman" w:hAnsi="Times New Roman" w:cs="Times New Roman"/>
      <w:sz w:val="24"/>
      <w:szCs w:val="24"/>
    </w:rPr>
  </w:style>
  <w:style w:type="character" w:styleId="af">
    <w:name w:val="Placeholder Text"/>
    <w:basedOn w:val="a0"/>
    <w:uiPriority w:val="99"/>
    <w:semiHidden/>
    <w:rsid w:val="00753EDF"/>
    <w:rPr>
      <w:color w:val="808080"/>
    </w:rPr>
  </w:style>
  <w:style w:type="paragraph" w:styleId="2">
    <w:name w:val="Quote"/>
    <w:basedOn w:val="a"/>
    <w:next w:val="a"/>
    <w:link w:val="20"/>
    <w:uiPriority w:val="29"/>
    <w:qFormat/>
    <w:rsid w:val="00D566CD"/>
    <w:pPr>
      <w:spacing w:before="200" w:after="160"/>
      <w:ind w:left="864" w:right="864"/>
      <w:jc w:val="center"/>
    </w:pPr>
    <w:rPr>
      <w:i/>
      <w:iCs/>
      <w:color w:val="404040" w:themeColor="text1" w:themeTint="BF"/>
    </w:rPr>
  </w:style>
  <w:style w:type="character" w:customStyle="1" w:styleId="20">
    <w:name w:val="Цитата 2 Знак"/>
    <w:basedOn w:val="a0"/>
    <w:link w:val="2"/>
    <w:uiPriority w:val="29"/>
    <w:rsid w:val="00D566CD"/>
    <w:rPr>
      <w:i/>
      <w:iCs/>
      <w:color w:val="404040" w:themeColor="text1" w:themeTint="BF"/>
    </w:rPr>
  </w:style>
  <w:style w:type="paragraph" w:styleId="af0">
    <w:name w:val="footer"/>
    <w:basedOn w:val="a"/>
    <w:link w:val="af1"/>
    <w:uiPriority w:val="99"/>
    <w:semiHidden/>
    <w:unhideWhenUsed/>
    <w:rsid w:val="00E5247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5247C"/>
  </w:style>
  <w:style w:type="paragraph" w:styleId="af2">
    <w:name w:val="header"/>
    <w:basedOn w:val="a"/>
    <w:link w:val="af3"/>
    <w:uiPriority w:val="99"/>
    <w:unhideWhenUsed/>
    <w:rsid w:val="00E5247C"/>
    <w:pPr>
      <w:tabs>
        <w:tab w:val="center" w:pos="4680"/>
        <w:tab w:val="right" w:pos="9360"/>
      </w:tabs>
      <w:spacing w:after="0" w:line="240" w:lineRule="auto"/>
    </w:pPr>
  </w:style>
  <w:style w:type="character" w:customStyle="1" w:styleId="af3">
    <w:name w:val="Верхний колонтитул Знак"/>
    <w:basedOn w:val="a0"/>
    <w:link w:val="af2"/>
    <w:uiPriority w:val="99"/>
    <w:rsid w:val="00E5247C"/>
    <w:rPr>
      <w:rFonts w:eastAsiaTheme="minorEastAsia"/>
    </w:rPr>
  </w:style>
  <w:style w:type="table" w:customStyle="1" w:styleId="11">
    <w:name w:val="Сетка таблицы11"/>
    <w:basedOn w:val="a1"/>
    <w:uiPriority w:val="59"/>
    <w:rsid w:val="0068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3612">
      <w:bodyDiv w:val="1"/>
      <w:marLeft w:val="0"/>
      <w:marRight w:val="0"/>
      <w:marTop w:val="0"/>
      <w:marBottom w:val="0"/>
      <w:divBdr>
        <w:top w:val="none" w:sz="0" w:space="0" w:color="auto"/>
        <w:left w:val="none" w:sz="0" w:space="0" w:color="auto"/>
        <w:bottom w:val="none" w:sz="0" w:space="0" w:color="auto"/>
        <w:right w:val="none" w:sz="0" w:space="0" w:color="auto"/>
      </w:divBdr>
    </w:div>
    <w:div w:id="467626525">
      <w:bodyDiv w:val="1"/>
      <w:marLeft w:val="0"/>
      <w:marRight w:val="0"/>
      <w:marTop w:val="0"/>
      <w:marBottom w:val="0"/>
      <w:divBdr>
        <w:top w:val="none" w:sz="0" w:space="0" w:color="auto"/>
        <w:left w:val="none" w:sz="0" w:space="0" w:color="auto"/>
        <w:bottom w:val="none" w:sz="0" w:space="0" w:color="auto"/>
        <w:right w:val="none" w:sz="0" w:space="0" w:color="auto"/>
      </w:divBdr>
    </w:div>
    <w:div w:id="817111430">
      <w:bodyDiv w:val="1"/>
      <w:marLeft w:val="0"/>
      <w:marRight w:val="0"/>
      <w:marTop w:val="0"/>
      <w:marBottom w:val="0"/>
      <w:divBdr>
        <w:top w:val="none" w:sz="0" w:space="0" w:color="auto"/>
        <w:left w:val="none" w:sz="0" w:space="0" w:color="auto"/>
        <w:bottom w:val="none" w:sz="0" w:space="0" w:color="auto"/>
        <w:right w:val="none" w:sz="0" w:space="0" w:color="auto"/>
      </w:divBdr>
    </w:div>
    <w:div w:id="1605067782">
      <w:bodyDiv w:val="1"/>
      <w:marLeft w:val="0"/>
      <w:marRight w:val="0"/>
      <w:marTop w:val="0"/>
      <w:marBottom w:val="0"/>
      <w:divBdr>
        <w:top w:val="none" w:sz="0" w:space="0" w:color="auto"/>
        <w:left w:val="none" w:sz="0" w:space="0" w:color="auto"/>
        <w:bottom w:val="none" w:sz="0" w:space="0" w:color="auto"/>
        <w:right w:val="none" w:sz="0" w:space="0" w:color="auto"/>
      </w:divBdr>
    </w:div>
    <w:div w:id="17111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3.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6319A-D1FB-400B-9C90-4A2EC56E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7598</Words>
  <Characters>43315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dc:creator>
  <cp:lastModifiedBy>Тас-оол Оксана Всеволодовна</cp:lastModifiedBy>
  <cp:revision>2</cp:revision>
  <cp:lastPrinted>2023-06-21T10:08:00Z</cp:lastPrinted>
  <dcterms:created xsi:type="dcterms:W3CDTF">2023-06-21T10:09:00Z</dcterms:created>
  <dcterms:modified xsi:type="dcterms:W3CDTF">2023-06-21T10:09:00Z</dcterms:modified>
</cp:coreProperties>
</file>