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683" w:rsidRDefault="00D34683" w:rsidP="00D3468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B3F5E" w:rsidRDefault="00AB3F5E" w:rsidP="00D34683">
      <w:pPr>
        <w:jc w:val="center"/>
        <w:rPr>
          <w:rFonts w:ascii="Times New Roman" w:hAnsi="Times New Roman"/>
          <w:noProof/>
          <w:sz w:val="24"/>
          <w:szCs w:val="24"/>
        </w:rPr>
      </w:pPr>
    </w:p>
    <w:p w:rsidR="00AB3F5E" w:rsidRDefault="00AB3F5E" w:rsidP="00D34683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34683" w:rsidRPr="0025472A" w:rsidRDefault="00D34683" w:rsidP="00D34683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D34683" w:rsidRPr="004C14FF" w:rsidRDefault="00D34683" w:rsidP="00D34683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55D6E" w:rsidRPr="007F1274" w:rsidRDefault="00055D6E" w:rsidP="00055D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5D6E" w:rsidRPr="007F1274" w:rsidRDefault="00055D6E" w:rsidP="00055D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5D6E" w:rsidRPr="007F1274" w:rsidRDefault="00086C4C" w:rsidP="00086C4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 января 2022 г. № 38</w:t>
      </w:r>
    </w:p>
    <w:p w:rsidR="00055D6E" w:rsidRPr="007F1274" w:rsidRDefault="00086C4C" w:rsidP="00086C4C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г.Кызыл</w:t>
      </w:r>
    </w:p>
    <w:p w:rsidR="00055D6E" w:rsidRPr="007F1274" w:rsidRDefault="00055D6E" w:rsidP="00055D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5D6E" w:rsidRDefault="0029788C" w:rsidP="00055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8546A3" w:rsidRPr="00055D6E">
        <w:rPr>
          <w:rFonts w:ascii="Times New Roman" w:hAnsi="Times New Roman" w:cs="Times New Roman"/>
          <w:sz w:val="28"/>
          <w:szCs w:val="28"/>
        </w:rPr>
        <w:t>индикативных</w:t>
      </w:r>
      <w:r w:rsidRPr="00055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D6E" w:rsidRDefault="0029788C" w:rsidP="00055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показателей результативности и </w:t>
      </w:r>
    </w:p>
    <w:p w:rsidR="00055D6E" w:rsidRDefault="0029788C" w:rsidP="00055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эффективности контрольно-надзорной </w:t>
      </w:r>
    </w:p>
    <w:p w:rsidR="00055D6E" w:rsidRDefault="0029788C" w:rsidP="00055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деятельности Министерства сельского </w:t>
      </w:r>
    </w:p>
    <w:p w:rsidR="00055D6E" w:rsidRDefault="0029788C" w:rsidP="00055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хозяйства и продовольствия Республики </w:t>
      </w:r>
    </w:p>
    <w:p w:rsidR="00055D6E" w:rsidRDefault="0029788C" w:rsidP="00055D6E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55D6E">
        <w:rPr>
          <w:rFonts w:ascii="Times New Roman" w:hAnsi="Times New Roman" w:cs="Times New Roman"/>
          <w:sz w:val="28"/>
          <w:szCs w:val="28"/>
        </w:rPr>
        <w:t xml:space="preserve">Тыва </w:t>
      </w:r>
      <w:r w:rsidR="005B42E5" w:rsidRPr="00055D6E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5B42E5" w:rsidRPr="00055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перевоз</w:t>
      </w:r>
      <w:r w:rsidR="00363B21" w:rsidRPr="00055D6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055D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пассажиров</w:t>
      </w:r>
    </w:p>
    <w:p w:rsidR="00A1488F" w:rsidRPr="00055D6E" w:rsidRDefault="00055D6E" w:rsidP="00055D6E">
      <w:pPr>
        <w:pStyle w:val="ConsPlusTitle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5B42E5" w:rsidRPr="00055D6E">
        <w:rPr>
          <w:rFonts w:ascii="Times New Roman" w:eastAsia="Times New Roman" w:hAnsi="Times New Roman" w:cs="Times New Roman"/>
          <w:color w:val="000000"/>
          <w:sz w:val="28"/>
          <w:szCs w:val="28"/>
        </w:rPr>
        <w:t>багажа легковым такси</w:t>
      </w:r>
    </w:p>
    <w:p w:rsidR="00363B21" w:rsidRDefault="00363B21" w:rsidP="00055D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5D6E" w:rsidRDefault="00055D6E" w:rsidP="00055D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55D6E" w:rsidRDefault="00A1488F" w:rsidP="00055D6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795A18">
        <w:rPr>
          <w:sz w:val="28"/>
          <w:szCs w:val="28"/>
        </w:rPr>
        <w:t>В соответствии с Федеральн</w:t>
      </w:r>
      <w:r w:rsidR="008516DD">
        <w:rPr>
          <w:sz w:val="28"/>
          <w:szCs w:val="28"/>
        </w:rPr>
        <w:t>ым</w:t>
      </w:r>
      <w:r w:rsidRPr="00795A18">
        <w:rPr>
          <w:sz w:val="28"/>
          <w:szCs w:val="28"/>
        </w:rPr>
        <w:t xml:space="preserve"> закон</w:t>
      </w:r>
      <w:r w:rsidR="008516DD">
        <w:rPr>
          <w:sz w:val="28"/>
          <w:szCs w:val="28"/>
        </w:rPr>
        <w:t>ом</w:t>
      </w:r>
      <w:r w:rsidRPr="00795A18">
        <w:rPr>
          <w:sz w:val="28"/>
          <w:szCs w:val="28"/>
        </w:rPr>
        <w:t xml:space="preserve"> от 31</w:t>
      </w:r>
      <w:r w:rsidR="00031D94">
        <w:rPr>
          <w:sz w:val="28"/>
          <w:szCs w:val="28"/>
        </w:rPr>
        <w:t xml:space="preserve"> июля </w:t>
      </w:r>
      <w:r w:rsidRPr="00795A18">
        <w:rPr>
          <w:sz w:val="28"/>
          <w:szCs w:val="28"/>
        </w:rPr>
        <w:t>202</w:t>
      </w:r>
      <w:r w:rsidR="008516DD">
        <w:rPr>
          <w:sz w:val="28"/>
          <w:szCs w:val="28"/>
        </w:rPr>
        <w:t>0</w:t>
      </w:r>
      <w:r>
        <w:rPr>
          <w:sz w:val="28"/>
          <w:szCs w:val="28"/>
        </w:rPr>
        <w:t xml:space="preserve"> г.</w:t>
      </w:r>
      <w:r w:rsidRPr="00795A18">
        <w:rPr>
          <w:sz w:val="28"/>
          <w:szCs w:val="28"/>
        </w:rPr>
        <w:t xml:space="preserve"> № 248-ФЗ</w:t>
      </w:r>
      <w:r w:rsidR="00055D6E">
        <w:rPr>
          <w:sz w:val="28"/>
          <w:szCs w:val="28"/>
        </w:rPr>
        <w:t xml:space="preserve">                   </w:t>
      </w:r>
      <w:proofErr w:type="gramStart"/>
      <w:r w:rsidR="00055D6E">
        <w:rPr>
          <w:sz w:val="28"/>
          <w:szCs w:val="28"/>
        </w:rPr>
        <w:t xml:space="preserve">   </w:t>
      </w:r>
      <w:r w:rsidRPr="00795A18">
        <w:rPr>
          <w:sz w:val="28"/>
          <w:szCs w:val="28"/>
        </w:rPr>
        <w:t>«</w:t>
      </w:r>
      <w:proofErr w:type="gramEnd"/>
      <w:r w:rsidRPr="00795A18">
        <w:rPr>
          <w:sz w:val="28"/>
          <w:szCs w:val="28"/>
        </w:rPr>
        <w:t>О государственном контроле (надзоре) и муниципальном контроле в Российской Федерации»</w:t>
      </w:r>
      <w:r w:rsidR="00935A62">
        <w:rPr>
          <w:sz w:val="28"/>
          <w:szCs w:val="28"/>
        </w:rPr>
        <w:t>,</w:t>
      </w:r>
      <w:r w:rsidR="00B73F75">
        <w:rPr>
          <w:sz w:val="28"/>
          <w:szCs w:val="28"/>
        </w:rPr>
        <w:t xml:space="preserve"> </w:t>
      </w:r>
      <w:r w:rsidR="008516DD">
        <w:rPr>
          <w:sz w:val="28"/>
          <w:szCs w:val="28"/>
        </w:rPr>
        <w:t>р</w:t>
      </w:r>
      <w:r w:rsidR="008516DD" w:rsidRPr="002915AD">
        <w:rPr>
          <w:sz w:val="28"/>
          <w:szCs w:val="28"/>
        </w:rPr>
        <w:t>аспоряжени</w:t>
      </w:r>
      <w:r w:rsidR="008516DD">
        <w:rPr>
          <w:sz w:val="28"/>
          <w:szCs w:val="28"/>
        </w:rPr>
        <w:t>ем</w:t>
      </w:r>
      <w:r w:rsidR="008516DD" w:rsidRPr="002915AD">
        <w:rPr>
          <w:sz w:val="28"/>
          <w:szCs w:val="28"/>
        </w:rPr>
        <w:t xml:space="preserve"> Правительства Р</w:t>
      </w:r>
      <w:r w:rsidR="008516DD">
        <w:rPr>
          <w:sz w:val="28"/>
          <w:szCs w:val="28"/>
        </w:rPr>
        <w:t xml:space="preserve">оссийской </w:t>
      </w:r>
      <w:r w:rsidR="008516DD" w:rsidRPr="002915AD">
        <w:rPr>
          <w:sz w:val="28"/>
          <w:szCs w:val="28"/>
        </w:rPr>
        <w:t>Ф</w:t>
      </w:r>
      <w:r w:rsidR="008516DD">
        <w:rPr>
          <w:sz w:val="28"/>
          <w:szCs w:val="28"/>
        </w:rPr>
        <w:t>едерации</w:t>
      </w:r>
      <w:r w:rsidR="008516DD" w:rsidRPr="002915AD">
        <w:rPr>
          <w:sz w:val="28"/>
          <w:szCs w:val="28"/>
        </w:rPr>
        <w:t xml:space="preserve"> от 17</w:t>
      </w:r>
      <w:r w:rsidR="008516DD">
        <w:rPr>
          <w:sz w:val="28"/>
          <w:szCs w:val="28"/>
        </w:rPr>
        <w:t xml:space="preserve"> мая </w:t>
      </w:r>
      <w:r w:rsidR="00B73F75">
        <w:rPr>
          <w:sz w:val="28"/>
          <w:szCs w:val="28"/>
        </w:rPr>
        <w:t xml:space="preserve">     </w:t>
      </w:r>
      <w:r w:rsidR="001F7814">
        <w:rPr>
          <w:sz w:val="28"/>
          <w:szCs w:val="28"/>
        </w:rPr>
        <w:t xml:space="preserve">    </w:t>
      </w:r>
      <w:r w:rsidR="00B73F75">
        <w:rPr>
          <w:sz w:val="28"/>
          <w:szCs w:val="28"/>
        </w:rPr>
        <w:t xml:space="preserve">       </w:t>
      </w:r>
      <w:r w:rsidR="008516DD" w:rsidRPr="002915AD">
        <w:rPr>
          <w:sz w:val="28"/>
          <w:szCs w:val="28"/>
        </w:rPr>
        <w:t>2016</w:t>
      </w:r>
      <w:r w:rsidR="008516DD">
        <w:rPr>
          <w:sz w:val="28"/>
          <w:szCs w:val="28"/>
        </w:rPr>
        <w:t xml:space="preserve"> г.</w:t>
      </w:r>
      <w:r w:rsidR="00B73F75">
        <w:rPr>
          <w:sz w:val="28"/>
          <w:szCs w:val="28"/>
        </w:rPr>
        <w:t xml:space="preserve"> </w:t>
      </w:r>
      <w:r w:rsidR="008516DD">
        <w:rPr>
          <w:sz w:val="28"/>
          <w:szCs w:val="28"/>
        </w:rPr>
        <w:t>№</w:t>
      </w:r>
      <w:r w:rsidR="008516DD" w:rsidRPr="002915AD">
        <w:rPr>
          <w:sz w:val="28"/>
          <w:szCs w:val="28"/>
        </w:rPr>
        <w:t xml:space="preserve"> 934-р</w:t>
      </w:r>
      <w:r w:rsidR="008516DD">
        <w:rPr>
          <w:sz w:val="28"/>
          <w:szCs w:val="28"/>
        </w:rPr>
        <w:t xml:space="preserve"> «</w:t>
      </w:r>
      <w:r w:rsidR="008516DD" w:rsidRPr="002915AD">
        <w:rPr>
          <w:sz w:val="28"/>
          <w:szCs w:val="28"/>
        </w:rPr>
        <w:t>Об утверждении основных направлений разработки и внедрения системы оценки результативности и эффективности контрольно-надзорной деятельности</w:t>
      </w:r>
      <w:r w:rsidR="00B73F75">
        <w:rPr>
          <w:sz w:val="28"/>
          <w:szCs w:val="28"/>
        </w:rPr>
        <w:t>»</w:t>
      </w:r>
      <w:r w:rsidR="008516DD">
        <w:rPr>
          <w:sz w:val="28"/>
          <w:szCs w:val="28"/>
        </w:rPr>
        <w:t xml:space="preserve"> </w:t>
      </w:r>
      <w:r w:rsidRPr="00795A18">
        <w:rPr>
          <w:sz w:val="28"/>
          <w:szCs w:val="28"/>
        </w:rPr>
        <w:t xml:space="preserve">Правительство </w:t>
      </w:r>
      <w:r>
        <w:rPr>
          <w:sz w:val="28"/>
          <w:szCs w:val="28"/>
        </w:rPr>
        <w:t>Республики Тыва</w:t>
      </w:r>
      <w:r w:rsidR="00055D6E">
        <w:rPr>
          <w:sz w:val="28"/>
          <w:szCs w:val="28"/>
        </w:rPr>
        <w:t xml:space="preserve"> </w:t>
      </w:r>
      <w:r w:rsidR="008516DD">
        <w:rPr>
          <w:sz w:val="28"/>
          <w:szCs w:val="28"/>
        </w:rPr>
        <w:t>ПОСТАНОВЛЯЕТ</w:t>
      </w:r>
      <w:r w:rsidRPr="00795A18">
        <w:rPr>
          <w:sz w:val="28"/>
          <w:szCs w:val="28"/>
        </w:rPr>
        <w:t>:</w:t>
      </w: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488F" w:rsidRPr="008546A3">
        <w:rPr>
          <w:sz w:val="28"/>
          <w:szCs w:val="28"/>
        </w:rPr>
        <w:t xml:space="preserve">Утвердить </w:t>
      </w:r>
      <w:r w:rsidR="008546A3">
        <w:rPr>
          <w:sz w:val="28"/>
          <w:szCs w:val="28"/>
        </w:rPr>
        <w:t xml:space="preserve">прилагаемые </w:t>
      </w:r>
      <w:r w:rsidR="00700013">
        <w:rPr>
          <w:sz w:val="28"/>
          <w:szCs w:val="28"/>
        </w:rPr>
        <w:t>индикативные</w:t>
      </w:r>
      <w:r>
        <w:rPr>
          <w:sz w:val="28"/>
          <w:szCs w:val="28"/>
        </w:rPr>
        <w:t xml:space="preserve"> </w:t>
      </w:r>
      <w:r w:rsidR="008516DD" w:rsidRPr="008546A3">
        <w:rPr>
          <w:sz w:val="28"/>
          <w:szCs w:val="28"/>
        </w:rPr>
        <w:t>показател</w:t>
      </w:r>
      <w:r w:rsidR="00700013">
        <w:rPr>
          <w:sz w:val="28"/>
          <w:szCs w:val="28"/>
        </w:rPr>
        <w:t>и</w:t>
      </w:r>
      <w:r w:rsidR="008516DD" w:rsidRPr="008546A3">
        <w:rPr>
          <w:sz w:val="28"/>
          <w:szCs w:val="28"/>
        </w:rPr>
        <w:t xml:space="preserve"> результативности и эффективности </w:t>
      </w:r>
      <w:r w:rsidR="008546A3" w:rsidRPr="008546A3">
        <w:rPr>
          <w:sz w:val="28"/>
          <w:szCs w:val="28"/>
        </w:rPr>
        <w:t xml:space="preserve">контрольно-надзорной деятельности Министерства сельского хозяйства и продовольствия Республики Тыва </w:t>
      </w:r>
      <w:r w:rsidR="00363B21" w:rsidRPr="00363B21">
        <w:rPr>
          <w:sz w:val="28"/>
          <w:szCs w:val="28"/>
        </w:rPr>
        <w:t xml:space="preserve">в сфере </w:t>
      </w:r>
      <w:r w:rsidR="00363B21" w:rsidRPr="00363B21">
        <w:rPr>
          <w:rFonts w:eastAsia="Times New Roman"/>
          <w:sz w:val="28"/>
          <w:szCs w:val="28"/>
        </w:rPr>
        <w:t xml:space="preserve"> перевозок пассажиров и  багажа легковым такси</w:t>
      </w:r>
      <w:r w:rsidR="00A1488F" w:rsidRPr="00363B21">
        <w:rPr>
          <w:sz w:val="28"/>
          <w:szCs w:val="28"/>
        </w:rPr>
        <w:t>.</w:t>
      </w: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715F61">
        <w:rPr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заместителя Председателя Правительства Республики Тыва </w:t>
      </w:r>
      <w:proofErr w:type="spellStart"/>
      <w:r w:rsidR="00715F61">
        <w:rPr>
          <w:color w:val="000000" w:themeColor="text1"/>
          <w:sz w:val="28"/>
          <w:szCs w:val="28"/>
        </w:rPr>
        <w:t>Ондар</w:t>
      </w:r>
      <w:r w:rsidR="007F1274">
        <w:rPr>
          <w:color w:val="000000" w:themeColor="text1"/>
          <w:sz w:val="28"/>
          <w:szCs w:val="28"/>
        </w:rPr>
        <w:t>а</w:t>
      </w:r>
      <w:proofErr w:type="spellEnd"/>
      <w:r w:rsidR="00715F61">
        <w:rPr>
          <w:color w:val="000000" w:themeColor="text1"/>
          <w:sz w:val="28"/>
          <w:szCs w:val="28"/>
        </w:rPr>
        <w:t xml:space="preserve"> У.А</w:t>
      </w:r>
      <w:r w:rsidR="00715F61" w:rsidRPr="00B104E9">
        <w:rPr>
          <w:color w:val="000000" w:themeColor="text1"/>
          <w:sz w:val="28"/>
          <w:szCs w:val="28"/>
        </w:rPr>
        <w:t>.</w:t>
      </w: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055D6E" w:rsidRDefault="00055D6E" w:rsidP="00055D6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:rsidR="00A1488F" w:rsidRPr="00055D6E" w:rsidRDefault="00055D6E" w:rsidP="00055D6E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3. </w:t>
      </w:r>
      <w:r w:rsidR="00A1488F" w:rsidRPr="00B104E9">
        <w:rPr>
          <w:color w:val="000000" w:themeColor="text1"/>
          <w:sz w:val="28"/>
          <w:szCs w:val="28"/>
        </w:rPr>
        <w:t xml:space="preserve">Разместить настоящее постановление на </w:t>
      </w:r>
      <w:r>
        <w:rPr>
          <w:color w:val="000000" w:themeColor="text1"/>
          <w:sz w:val="28"/>
          <w:szCs w:val="28"/>
        </w:rPr>
        <w:t>«О</w:t>
      </w:r>
      <w:r w:rsidR="00A1488F" w:rsidRPr="00B104E9">
        <w:rPr>
          <w:color w:val="000000" w:themeColor="text1"/>
          <w:sz w:val="28"/>
          <w:szCs w:val="28"/>
        </w:rPr>
        <w:t>фициальном интернет-портале правовой информации</w:t>
      </w:r>
      <w:r>
        <w:rPr>
          <w:color w:val="000000" w:themeColor="text1"/>
          <w:sz w:val="28"/>
          <w:szCs w:val="28"/>
        </w:rPr>
        <w:t>»</w:t>
      </w:r>
      <w:r w:rsidR="00A1488F" w:rsidRPr="00B104E9">
        <w:rPr>
          <w:color w:val="000000" w:themeColor="text1"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062623" w:rsidRDefault="00062623" w:rsidP="00055D6E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516DD" w:rsidRDefault="008516DD" w:rsidP="0006262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7E5E7E" w:rsidRDefault="007E5E7E" w:rsidP="00062623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055D6E" w:rsidRDefault="00062623" w:rsidP="00062623">
      <w:pPr>
        <w:pStyle w:val="ConsPlusNormal"/>
        <w:jc w:val="both"/>
        <w:rPr>
          <w:color w:val="000000" w:themeColor="text1"/>
          <w:sz w:val="28"/>
          <w:szCs w:val="28"/>
        </w:rPr>
        <w:sectPr w:rsidR="00055D6E" w:rsidSect="00055D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  <w:r>
        <w:rPr>
          <w:color w:val="000000" w:themeColor="text1"/>
          <w:sz w:val="28"/>
          <w:szCs w:val="28"/>
        </w:rPr>
        <w:t>Глав</w:t>
      </w:r>
      <w:r w:rsidR="008516DD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Республики Тыва</w:t>
      </w:r>
      <w:r w:rsidR="00715F61">
        <w:rPr>
          <w:color w:val="000000" w:themeColor="text1"/>
          <w:sz w:val="28"/>
          <w:szCs w:val="28"/>
        </w:rPr>
        <w:t xml:space="preserve">      </w:t>
      </w:r>
      <w:r w:rsidR="00055D6E">
        <w:rPr>
          <w:color w:val="000000" w:themeColor="text1"/>
          <w:sz w:val="28"/>
          <w:szCs w:val="28"/>
        </w:rPr>
        <w:t xml:space="preserve">             </w:t>
      </w:r>
      <w:r w:rsidR="00715F61">
        <w:rPr>
          <w:color w:val="000000" w:themeColor="text1"/>
          <w:sz w:val="28"/>
          <w:szCs w:val="28"/>
        </w:rPr>
        <w:t xml:space="preserve">                                                </w:t>
      </w:r>
      <w:r w:rsidR="00055D6E">
        <w:rPr>
          <w:color w:val="000000" w:themeColor="text1"/>
          <w:sz w:val="28"/>
          <w:szCs w:val="28"/>
        </w:rPr>
        <w:t xml:space="preserve">               </w:t>
      </w:r>
      <w:r w:rsidR="00715F61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В. </w:t>
      </w:r>
      <w:proofErr w:type="spellStart"/>
      <w:r>
        <w:rPr>
          <w:color w:val="000000" w:themeColor="text1"/>
          <w:sz w:val="28"/>
          <w:szCs w:val="28"/>
        </w:rPr>
        <w:t>Ховалыг</w:t>
      </w:r>
      <w:proofErr w:type="spellEnd"/>
    </w:p>
    <w:p w:rsidR="00705CC8" w:rsidRPr="00055D6E" w:rsidRDefault="00705CC8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  <w:r w:rsidRPr="00055D6E">
        <w:rPr>
          <w:rFonts w:ascii="Times New Roman" w:hAnsi="Times New Roman"/>
          <w:sz w:val="28"/>
          <w:szCs w:val="32"/>
        </w:rPr>
        <w:lastRenderedPageBreak/>
        <w:t>Утвержден</w:t>
      </w:r>
      <w:r w:rsidR="007F1274">
        <w:rPr>
          <w:rFonts w:ascii="Times New Roman" w:hAnsi="Times New Roman"/>
          <w:sz w:val="28"/>
          <w:szCs w:val="32"/>
        </w:rPr>
        <w:t>ы</w:t>
      </w:r>
    </w:p>
    <w:p w:rsidR="00705CC8" w:rsidRPr="00055D6E" w:rsidRDefault="00705CC8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  <w:r w:rsidRPr="00055D6E">
        <w:rPr>
          <w:rFonts w:ascii="Times New Roman" w:hAnsi="Times New Roman"/>
          <w:sz w:val="28"/>
          <w:szCs w:val="32"/>
        </w:rPr>
        <w:t>постановлением Правительства</w:t>
      </w:r>
    </w:p>
    <w:p w:rsidR="00705CC8" w:rsidRDefault="00705CC8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  <w:r w:rsidRPr="00055D6E">
        <w:rPr>
          <w:rFonts w:ascii="Times New Roman" w:hAnsi="Times New Roman"/>
          <w:sz w:val="28"/>
          <w:szCs w:val="32"/>
        </w:rPr>
        <w:t>Республики Тыва</w:t>
      </w:r>
    </w:p>
    <w:p w:rsidR="00055D6E" w:rsidRPr="00086C4C" w:rsidRDefault="00086C4C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  <w:r w:rsidRPr="00086C4C">
        <w:rPr>
          <w:rFonts w:ascii="Times New Roman" w:hAnsi="Times New Roman"/>
          <w:sz w:val="28"/>
          <w:szCs w:val="28"/>
        </w:rPr>
        <w:t>от 31 января 2022 г. № 38</w:t>
      </w:r>
    </w:p>
    <w:p w:rsidR="00055D6E" w:rsidRDefault="00055D6E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</w:p>
    <w:p w:rsidR="00055D6E" w:rsidRPr="00055D6E" w:rsidRDefault="00055D6E" w:rsidP="00055D6E">
      <w:pPr>
        <w:pStyle w:val="aa"/>
        <w:spacing w:after="0" w:line="240" w:lineRule="auto"/>
        <w:ind w:left="6237"/>
        <w:jc w:val="center"/>
        <w:rPr>
          <w:rFonts w:ascii="Times New Roman" w:hAnsi="Times New Roman"/>
          <w:sz w:val="28"/>
          <w:szCs w:val="32"/>
        </w:rPr>
      </w:pPr>
    </w:p>
    <w:p w:rsidR="00055D6E" w:rsidRPr="00055D6E" w:rsidRDefault="00055D6E" w:rsidP="00055D6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55D6E">
        <w:rPr>
          <w:rFonts w:ascii="Times New Roman" w:hAnsi="Times New Roman"/>
          <w:b/>
          <w:color w:val="000000" w:themeColor="text1"/>
          <w:sz w:val="28"/>
          <w:szCs w:val="28"/>
        </w:rPr>
        <w:t>ИНДИКАТИВНЫЕ ПОКАЗАТЕЛ</w:t>
      </w:r>
      <w:bookmarkStart w:id="1" w:name="_Hlk14166772"/>
      <w:r w:rsidRPr="00055D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</w:t>
      </w:r>
    </w:p>
    <w:p w:rsidR="00055D6E" w:rsidRDefault="008516DD" w:rsidP="00055D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6A3">
        <w:rPr>
          <w:rFonts w:ascii="Times New Roman" w:hAnsi="Times New Roman"/>
          <w:color w:val="000000" w:themeColor="text1"/>
          <w:sz w:val="28"/>
          <w:szCs w:val="28"/>
        </w:rPr>
        <w:t>результативности и эффективности контрольно-</w:t>
      </w:r>
    </w:p>
    <w:p w:rsidR="00055D6E" w:rsidRDefault="008516DD" w:rsidP="00055D6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546A3">
        <w:rPr>
          <w:rFonts w:ascii="Times New Roman" w:hAnsi="Times New Roman"/>
          <w:color w:val="000000" w:themeColor="text1"/>
          <w:sz w:val="28"/>
          <w:szCs w:val="28"/>
        </w:rPr>
        <w:t xml:space="preserve">надзорной деятельности Министерства сельского хозяйства </w:t>
      </w:r>
    </w:p>
    <w:p w:rsidR="00055D6E" w:rsidRDefault="008516DD" w:rsidP="00055D6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8546A3">
        <w:rPr>
          <w:rFonts w:ascii="Times New Roman" w:hAnsi="Times New Roman"/>
          <w:color w:val="000000" w:themeColor="text1"/>
          <w:sz w:val="28"/>
          <w:szCs w:val="28"/>
        </w:rPr>
        <w:t>и продовольствия Республики Тыва</w:t>
      </w:r>
      <w:r w:rsidR="00055D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63B21" w:rsidRPr="00363B21">
        <w:rPr>
          <w:rFonts w:ascii="Times New Roman" w:hAnsi="Times New Roman"/>
          <w:sz w:val="28"/>
          <w:szCs w:val="28"/>
        </w:rPr>
        <w:t>в сфере</w:t>
      </w:r>
      <w:r w:rsidR="00363B21" w:rsidRPr="00363B21">
        <w:rPr>
          <w:rFonts w:ascii="Times New Roman" w:eastAsia="Times New Roman" w:hAnsi="Times New Roman"/>
          <w:color w:val="000000"/>
          <w:sz w:val="28"/>
          <w:szCs w:val="28"/>
        </w:rPr>
        <w:t xml:space="preserve"> перевозок </w:t>
      </w:r>
    </w:p>
    <w:p w:rsidR="008516DD" w:rsidRPr="00363B21" w:rsidRDefault="00363B21" w:rsidP="00055D6E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363B21">
        <w:rPr>
          <w:rFonts w:ascii="Times New Roman" w:eastAsia="Times New Roman" w:hAnsi="Times New Roman"/>
          <w:color w:val="000000"/>
          <w:sz w:val="28"/>
          <w:szCs w:val="28"/>
        </w:rPr>
        <w:t>пассажиров и  багажа легковым такси</w:t>
      </w:r>
    </w:p>
    <w:p w:rsidR="008516DD" w:rsidRPr="00366D5D" w:rsidRDefault="008516DD" w:rsidP="00055D6E">
      <w:pPr>
        <w:spacing w:after="0" w:line="240" w:lineRule="auto"/>
        <w:jc w:val="center"/>
        <w:rPr>
          <w:b/>
        </w:rPr>
      </w:pPr>
    </w:p>
    <w:tbl>
      <w:tblPr>
        <w:tblStyle w:val="a8"/>
        <w:tblW w:w="10490" w:type="dxa"/>
        <w:tblInd w:w="-17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2553"/>
        <w:gridCol w:w="6516"/>
      </w:tblGrid>
      <w:tr w:rsidR="008516DD" w:rsidRPr="00055D6E" w:rsidTr="00055D6E">
        <w:trPr>
          <w:tblHeader/>
        </w:trPr>
        <w:tc>
          <w:tcPr>
            <w:tcW w:w="1421" w:type="dxa"/>
          </w:tcPr>
          <w:bookmarkEnd w:id="1"/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Номер (индекс) показателя</w:t>
            </w:r>
          </w:p>
        </w:tc>
        <w:tc>
          <w:tcPr>
            <w:tcW w:w="2553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Наименование показателя (группы показателей)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Комментарий к порядку установления показателя</w:t>
            </w:r>
          </w:p>
        </w:tc>
      </w:tr>
      <w:tr w:rsidR="008516DD" w:rsidRPr="00055D6E" w:rsidTr="00055D6E">
        <w:tc>
          <w:tcPr>
            <w:tcW w:w="10490" w:type="dxa"/>
            <w:gridSpan w:val="3"/>
          </w:tcPr>
          <w:p w:rsidR="008516DD" w:rsidRPr="00055D6E" w:rsidRDefault="008516DD" w:rsidP="007F127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Индикативные показатели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069" w:type="dxa"/>
            <w:gridSpan w:val="2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8516DD" w:rsidRPr="00055D6E" w:rsidTr="00055D6E">
        <w:trPr>
          <w:trHeight w:val="5011"/>
        </w:trPr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Б.1.</w:t>
            </w:r>
          </w:p>
        </w:tc>
        <w:tc>
          <w:tcPr>
            <w:tcW w:w="2553" w:type="dxa"/>
          </w:tcPr>
          <w:p w:rsidR="008516DD" w:rsidRPr="00055D6E" w:rsidRDefault="008546A3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Э</w:t>
            </w:r>
            <w:r w:rsidR="008516DD" w:rsidRPr="00055D6E">
              <w:rPr>
                <w:rFonts w:ascii="Times New Roman" w:hAnsi="Times New Roman" w:cs="Times New Roman"/>
              </w:rPr>
              <w:t>ффективность кон</w:t>
            </w:r>
            <w:r w:rsidR="007F1274">
              <w:rPr>
                <w:rFonts w:ascii="Times New Roman" w:hAnsi="Times New Roman" w:cs="Times New Roman"/>
              </w:rPr>
              <w:t>трольно-</w:t>
            </w:r>
            <w:r w:rsidR="008516DD" w:rsidRPr="00055D6E">
              <w:rPr>
                <w:rFonts w:ascii="Times New Roman" w:hAnsi="Times New Roman" w:cs="Times New Roman"/>
              </w:rPr>
              <w:t>надзорной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714" w:type="dxa"/>
              <w:tblLayout w:type="fixed"/>
              <w:tblLook w:val="04A0" w:firstRow="1" w:lastRow="0" w:firstColumn="1" w:lastColumn="0" w:noHBand="0" w:noVBand="1"/>
            </w:tblPr>
            <w:tblGrid>
              <w:gridCol w:w="142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1420" w:type="dxa"/>
                  <w:tcBorders>
                    <w:bottom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</w:rPr>
                    <w:t>∆</w:t>
                  </w: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т</w:t>
                  </w:r>
                  <w:proofErr w:type="spellEnd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+ 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</w:rPr>
                    <w:t>∆</w:t>
                  </w: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т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1420" w:type="dxa"/>
                  <w:tcBorders>
                    <w:top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У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т-1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 xml:space="preserve"> + 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т-1</w:t>
                  </w:r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т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– разница между причиненным ущербом в предшествующем периоде (Т-1) и причиненным ущербом в текущем периоде (Т) (млн.руб.); 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∆</w:t>
            </w: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т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– разница между расходами на исполнение полномочий в предшествующем периоде (Т-1) и расходами на исполнение полномочий в текущем периоде (Т) (млн.руб.); 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т-1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– причиненный ущерб в предшествующем периоде (Т-1) (млн.руб.); 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 xml:space="preserve">т-1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расходы на исполнение полномочий в предшествующем периоде (Т-1) (млн.руб.).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Снижение значений показателя предполагает повышение эффективности контрольно-надзорной деятельности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069" w:type="dxa"/>
            <w:gridSpan w:val="2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B.1.</w:t>
            </w:r>
          </w:p>
        </w:tc>
        <w:tc>
          <w:tcPr>
            <w:tcW w:w="9069" w:type="dxa"/>
            <w:gridSpan w:val="2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8516DD" w:rsidRPr="00055D6E" w:rsidTr="00055D6E">
        <w:trPr>
          <w:trHeight w:val="210"/>
        </w:trPr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B.1.1.</w:t>
            </w:r>
          </w:p>
        </w:tc>
        <w:tc>
          <w:tcPr>
            <w:tcW w:w="2553" w:type="dxa"/>
          </w:tcPr>
          <w:p w:rsidR="008516DD" w:rsidRPr="00055D6E" w:rsidRDefault="00700013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бщий объем причиненного ущерба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position w:val="-11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У = 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Ч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пгб</w:t>
            </w:r>
            <w:proofErr w:type="spellEnd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× 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У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пгб</w:t>
            </w:r>
            <w:proofErr w:type="spellEnd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+ 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Ч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пст</w:t>
            </w:r>
            <w:proofErr w:type="spellEnd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+ 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У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пст</w:t>
            </w:r>
            <w:proofErr w:type="spellEnd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+ У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м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+ ∑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</w:rPr>
              <w:t>1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perscript"/>
                <w:lang w:val="en-US"/>
              </w:rPr>
              <w:t>N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(Ч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perscript"/>
              </w:rPr>
              <w:t>врд</w:t>
            </w:r>
            <w:proofErr w:type="spellEnd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 xml:space="preserve"> × У</w:t>
            </w:r>
            <w:proofErr w:type="spell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bscript"/>
                <w:lang w:val="en-US"/>
              </w:rPr>
              <w:t>i</w:t>
            </w:r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  <w:vertAlign w:val="superscript"/>
              </w:rPr>
              <w:t>врд</w:t>
            </w:r>
            <w:proofErr w:type="spellEnd"/>
            <w:proofErr w:type="gramStart"/>
            <w:r w:rsidRPr="00055D6E">
              <w:rPr>
                <w:rFonts w:ascii="Times New Roman" w:hAnsi="Times New Roman" w:cs="Times New Roman"/>
                <w:position w:val="-11"/>
                <w:sz w:val="24"/>
                <w:szCs w:val="24"/>
              </w:rPr>
              <w:t>) ,</w:t>
            </w:r>
            <w:proofErr w:type="gramEnd"/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У – причиненный вред (ущерб) (млн.руб.);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пгб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погибших;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пгб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ущерб от утраты среднестатистической жизни (млн.руб.);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пст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пострадавших;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пст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ущерб от утраты среднестатистического здоровья (млн.руб.); 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материальный ущерб (млн.руб.);</w:t>
            </w:r>
          </w:p>
          <w:p w:rsidR="008516DD" w:rsidRPr="00055D6E" w:rsidRDefault="008516DD" w:rsidP="007F1274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врд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число случаев причинения вреда (ущерба) i (число); </w:t>
            </w:r>
          </w:p>
          <w:p w:rsidR="008516DD" w:rsidRPr="00055D6E" w:rsidRDefault="008516DD" w:rsidP="007F1274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</w:t>
            </w:r>
            <w:proofErr w:type="spellStart"/>
            <w:r w:rsidRPr="00055D6E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055D6E">
              <w:rPr>
                <w:rFonts w:ascii="Times New Roman" w:hAnsi="Times New Roman" w:cs="Times New Roman"/>
                <w:vertAlign w:val="superscript"/>
              </w:rPr>
              <w:t>врд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ущерб от утраты охраняемой законом ценности i (</w:t>
            </w:r>
            <w:proofErr w:type="spellStart"/>
            <w:r w:rsidRPr="00055D6E">
              <w:rPr>
                <w:rFonts w:ascii="Times New Roman" w:hAnsi="Times New Roman" w:cs="Times New Roman"/>
              </w:rPr>
              <w:t>млн.руб</w:t>
            </w:r>
            <w:proofErr w:type="spellEnd"/>
            <w:r w:rsidRPr="00055D6E">
              <w:rPr>
                <w:rFonts w:ascii="Times New Roman" w:hAnsi="Times New Roman" w:cs="Times New Roman"/>
              </w:rPr>
              <w:t>.).</w:t>
            </w:r>
          </w:p>
        </w:tc>
      </w:tr>
      <w:tr w:rsidR="008516DD" w:rsidRPr="00055D6E" w:rsidTr="00055D6E">
        <w:tc>
          <w:tcPr>
            <w:tcW w:w="1421" w:type="dxa"/>
            <w:hideMark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В.1.2.</w:t>
            </w:r>
          </w:p>
        </w:tc>
        <w:tc>
          <w:tcPr>
            <w:tcW w:w="2553" w:type="dxa"/>
            <w:hideMark/>
          </w:tcPr>
          <w:p w:rsidR="008516DD" w:rsidRPr="00055D6E" w:rsidRDefault="00700013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С</w:t>
            </w:r>
            <w:r w:rsidR="008516DD" w:rsidRPr="00055D6E">
              <w:rPr>
                <w:rFonts w:ascii="Times New Roman" w:hAnsi="Times New Roman" w:cs="Times New Roman"/>
              </w:rPr>
              <w:t>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 всех взысканных штрафов (млн.руб.)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В.1.3.</w:t>
            </w:r>
          </w:p>
        </w:tc>
        <w:tc>
          <w:tcPr>
            <w:tcW w:w="2553" w:type="dxa"/>
          </w:tcPr>
          <w:p w:rsidR="008516DD" w:rsidRPr="00055D6E" w:rsidRDefault="00700013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</w:t>
            </w:r>
            <w:r w:rsidR="008516DD" w:rsidRPr="00055D6E">
              <w:rPr>
                <w:rFonts w:ascii="Times New Roman" w:hAnsi="Times New Roman" w:cs="Times New Roman"/>
              </w:rPr>
              <w:t>осприятие обществом контрольно-надзорной деятельности в подконтрольной сфере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402" w:type="dxa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323"/>
            </w:tblGrid>
            <w:tr w:rsidR="008516DD" w:rsidRPr="00055D6E" w:rsidTr="00CE159C"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г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обс</w:t>
                  </w:r>
                  <w:proofErr w:type="spellEnd"/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жалоб граждан;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обс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обследований.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Снижение значений показателя предполагает улучшение отношения общества к контрольно-надзорной деятельности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В.1.4.</w:t>
            </w:r>
          </w:p>
        </w:tc>
        <w:tc>
          <w:tcPr>
            <w:tcW w:w="2553" w:type="dxa"/>
          </w:tcPr>
          <w:p w:rsidR="008516DD" w:rsidRPr="00055D6E" w:rsidRDefault="00700013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</w:t>
            </w:r>
            <w:r w:rsidR="008516DD" w:rsidRPr="00055D6E">
              <w:rPr>
                <w:rFonts w:ascii="Times New Roman" w:hAnsi="Times New Roman" w:cs="Times New Roman"/>
              </w:rPr>
              <w:t>осприятие предпринимательским сообществом контрольно-надзорной деятельности в подконтрольной сфере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402" w:type="dxa"/>
              <w:tblLayout w:type="fixed"/>
              <w:tblLook w:val="04A0" w:firstRow="1" w:lastRow="0" w:firstColumn="1" w:lastColumn="0" w:noHBand="0" w:noVBand="1"/>
            </w:tblPr>
            <w:tblGrid>
              <w:gridCol w:w="669"/>
              <w:gridCol w:w="323"/>
            </w:tblGrid>
            <w:tr w:rsidR="008516DD" w:rsidRPr="00055D6E" w:rsidTr="00CE159C">
              <w:tc>
                <w:tcPr>
                  <w:tcW w:w="6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ип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пр</w:t>
                  </w:r>
                  <w:proofErr w:type="spellEnd"/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ип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жалоб индивидуальных предпринимателей;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проверок.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Снижение значений показателя предполагает улучшение отношения предпринимательским сообществом к контрольно-надзорной деятельности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В.1.5.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негативных явлений, на устранение которых направлена контрольно-надзорная деятельность, по видам негативных явлений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ня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= А + Б + </w:t>
            </w:r>
            <w:proofErr w:type="gramStart"/>
            <w:r w:rsidRPr="00055D6E">
              <w:rPr>
                <w:rFonts w:ascii="Times New Roman" w:hAnsi="Times New Roman" w:cs="Times New Roman"/>
              </w:rPr>
              <w:t>С ,</w:t>
            </w:r>
            <w:proofErr w:type="gramEnd"/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где: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ня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негативных явлений;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А – количество выявленных нарушений, наказание за кото</w:t>
            </w:r>
            <w:r w:rsidR="007F1274">
              <w:rPr>
                <w:rFonts w:ascii="Times New Roman" w:hAnsi="Times New Roman" w:cs="Times New Roman"/>
              </w:rPr>
              <w:t>рые предусмотрены статьями</w:t>
            </w:r>
            <w:r w:rsidRPr="00055D6E">
              <w:rPr>
                <w:rFonts w:ascii="Times New Roman" w:hAnsi="Times New Roman" w:cs="Times New Roman"/>
              </w:rPr>
              <w:t xml:space="preserve"> 9.3, 12.37 КоАП РФ;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Б – количество выявленных нарушений, наказание</w:t>
            </w:r>
            <w:r w:rsidR="007F1274">
              <w:rPr>
                <w:rFonts w:ascii="Times New Roman" w:hAnsi="Times New Roman" w:cs="Times New Roman"/>
              </w:rPr>
              <w:t xml:space="preserve"> за которые предусмотрены статьями</w:t>
            </w:r>
            <w:r w:rsidRPr="00055D6E">
              <w:rPr>
                <w:rFonts w:ascii="Times New Roman" w:hAnsi="Times New Roman" w:cs="Times New Roman"/>
              </w:rPr>
              <w:t xml:space="preserve"> 8.22, 8.23 КоАП РФ;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С – количество выявленных нарушений, наказание за кото</w:t>
            </w:r>
            <w:r w:rsidR="007F1274">
              <w:rPr>
                <w:rFonts w:ascii="Times New Roman" w:hAnsi="Times New Roman" w:cs="Times New Roman"/>
              </w:rPr>
              <w:t>рые предусмотрены статьями</w:t>
            </w:r>
            <w:r w:rsidRPr="00055D6E">
              <w:rPr>
                <w:rFonts w:ascii="Times New Roman" w:hAnsi="Times New Roman" w:cs="Times New Roman"/>
              </w:rPr>
              <w:t xml:space="preserve"> 14.43, 14.44 КоАП РФ.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В.1.6.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Ч</w:t>
            </w:r>
            <w:r w:rsidR="008516DD" w:rsidRPr="00055D6E">
              <w:rPr>
                <w:rFonts w:ascii="Times New Roman" w:hAnsi="Times New Roman" w:cs="Times New Roman"/>
              </w:rPr>
              <w:t xml:space="preserve">исло погибших в результате нарушений </w:t>
            </w:r>
            <w:r w:rsidR="00C623A0" w:rsidRPr="00055D6E">
              <w:rPr>
                <w:rFonts w:ascii="Times New Roman" w:hAnsi="Times New Roman" w:cs="Times New Roman"/>
              </w:rPr>
              <w:t>правил дорожного движения, при дорожно-транспортном происшествии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В.1.7.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Ч</w:t>
            </w:r>
            <w:r w:rsidR="008516DD" w:rsidRPr="00055D6E">
              <w:rPr>
                <w:rFonts w:ascii="Times New Roman" w:hAnsi="Times New Roman" w:cs="Times New Roman"/>
              </w:rPr>
              <w:t xml:space="preserve">исло получивших тяжкий вред (ущерб) здоровью в результате нарушений </w:t>
            </w:r>
            <w:r w:rsidR="00C623A0" w:rsidRPr="00055D6E">
              <w:rPr>
                <w:rFonts w:ascii="Times New Roman" w:hAnsi="Times New Roman" w:cs="Times New Roman"/>
              </w:rPr>
              <w:t>правил дорожного движения, при дорожно-транспортном происшествии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В.1.8.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Ч</w:t>
            </w:r>
            <w:r w:rsidR="008516DD" w:rsidRPr="00055D6E">
              <w:rPr>
                <w:rFonts w:ascii="Times New Roman" w:hAnsi="Times New Roman" w:cs="Times New Roman"/>
              </w:rPr>
              <w:t xml:space="preserve">исло получивших вред (ущерб) здоровью средней тяжести в результате нарушений </w:t>
            </w:r>
            <w:r w:rsidR="00C623A0" w:rsidRPr="00055D6E">
              <w:rPr>
                <w:rFonts w:ascii="Times New Roman" w:hAnsi="Times New Roman" w:cs="Times New Roman"/>
              </w:rPr>
              <w:t>правил дорожного движения, при дорожно-транспортном происшествии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В.1.9.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 xml:space="preserve">оличество повреждений  </w:t>
            </w:r>
            <w:r w:rsidR="00C623A0" w:rsidRPr="00055D6E">
              <w:rPr>
                <w:rFonts w:ascii="Times New Roman" w:hAnsi="Times New Roman" w:cs="Times New Roman"/>
              </w:rPr>
              <w:t xml:space="preserve">легковых такси </w:t>
            </w:r>
            <w:proofErr w:type="spellStart"/>
            <w:r w:rsidR="00C623A0" w:rsidRPr="00055D6E">
              <w:rPr>
                <w:rFonts w:ascii="Times New Roman" w:hAnsi="Times New Roman" w:cs="Times New Roman"/>
              </w:rPr>
              <w:t>принарушении</w:t>
            </w:r>
            <w:proofErr w:type="spellEnd"/>
            <w:r w:rsidR="00C623A0" w:rsidRPr="00055D6E">
              <w:rPr>
                <w:rFonts w:ascii="Times New Roman" w:hAnsi="Times New Roman" w:cs="Times New Roman"/>
              </w:rPr>
              <w:t xml:space="preserve"> правил дорожного движения, при дорожно-транспортном происшествии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В.1.10.</w:t>
            </w:r>
          </w:p>
        </w:tc>
        <w:tc>
          <w:tcPr>
            <w:tcW w:w="2553" w:type="dxa"/>
          </w:tcPr>
          <w:p w:rsidR="008516DD" w:rsidRPr="00055D6E" w:rsidRDefault="007F22F7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Количество лиц, погибших в результате дорожно-транспортных происшествий, произошедших при осуществлении перевозок пассажиров и багажа легковым такси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В.1.11.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 xml:space="preserve">оличество фактов нанесения ущерба окружающей среде в результате нарушений </w:t>
            </w:r>
            <w:r w:rsidR="00C623A0" w:rsidRPr="00055D6E">
              <w:rPr>
                <w:rFonts w:ascii="Times New Roman" w:hAnsi="Times New Roman" w:cs="Times New Roman"/>
              </w:rPr>
              <w:t>правил дорожного движения, при дорожно-транспортном происшествии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</w:t>
            </w:r>
          </w:p>
        </w:tc>
        <w:tc>
          <w:tcPr>
            <w:tcW w:w="9069" w:type="dxa"/>
            <w:gridSpan w:val="2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проведенных мероприятий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м</w:t>
            </w:r>
            <w:r w:rsidRPr="00055D6E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+ </w:t>
            </w: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про</w:t>
            </w:r>
            <w:proofErr w:type="spellEnd"/>
            <w:r w:rsidRPr="00055D6E">
              <w:rPr>
                <w:rFonts w:ascii="Times New Roman" w:hAnsi="Times New Roman" w:cs="Times New Roman"/>
              </w:rPr>
              <w:t>,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где: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м</w:t>
            </w:r>
            <w:r w:rsidRPr="00055D6E">
              <w:rPr>
                <w:rFonts w:ascii="Times New Roman" w:hAnsi="Times New Roman" w:cs="Times New Roman"/>
              </w:rPr>
              <w:t xml:space="preserve"> – количество проведенных мероприятий;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плановых проверок;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внеплановых проверок;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про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плановых (рейдовых) осмотров, обследований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В.2.2.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27"/>
              <w:gridCol w:w="850"/>
              <w:gridCol w:w="323"/>
            </w:tblGrid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с</w:t>
                  </w:r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ппр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субъектов, допустивших нарушения, выявленных при проведении плановых проверок;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плановых поверок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В.2.3.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субъектов, которыми были устранены нарушения, выявленные в результате проведения контрольно-надзорных мероприятий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у</w:t>
                  </w:r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с</w:t>
                  </w:r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субъектов, которыми были устранены нарушения;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Н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с</w:t>
            </w:r>
            <w:r w:rsidRPr="00055D6E">
              <w:rPr>
                <w:rFonts w:ascii="Times New Roman" w:hAnsi="Times New Roman" w:cs="Times New Roman"/>
              </w:rPr>
              <w:t xml:space="preserve"> – количество субъектов, допустивших нарушения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В.2.4.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заявлений (обращений) с указанием фактов нарушений, поступивших от физических и юридических лиц, сообщений органов государственной власти, местного самоуправления, средств массовой информации с указанием фактов нарушений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С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О</w:t>
                  </w:r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сообщений о фактах нарушений;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 – количество обращений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В.2.5.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штатных единиц, прошедших в течение последних 3 лет программы переобучения или повышения квалификации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В.2.6.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инспекторов, прошедших в течение последних 3 лет программы переобучения или повышения квалификации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Ч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сотрудников, прошедших обучение, имеющих право выполнять контрольно-надзорные функции;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Ч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сотрудников, имеющих право выполнять контрольно-надзорные функции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В.3.</w:t>
            </w:r>
          </w:p>
        </w:tc>
        <w:tc>
          <w:tcPr>
            <w:tcW w:w="9069" w:type="dxa"/>
            <w:gridSpan w:val="2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</w:t>
            </w:r>
          </w:p>
        </w:tc>
        <w:tc>
          <w:tcPr>
            <w:tcW w:w="9069" w:type="dxa"/>
            <w:gridSpan w:val="2"/>
          </w:tcPr>
          <w:p w:rsidR="008516DD" w:rsidRPr="00055D6E" w:rsidRDefault="008B2D2B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</w:t>
            </w:r>
            <w:r w:rsidR="008516DD" w:rsidRPr="00055D6E">
              <w:rPr>
                <w:rFonts w:ascii="Times New Roman" w:hAnsi="Times New Roman" w:cs="Times New Roman"/>
              </w:rPr>
              <w:t>роверки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В.3.1.1.</w:t>
            </w:r>
          </w:p>
        </w:tc>
        <w:tc>
          <w:tcPr>
            <w:tcW w:w="9069" w:type="dxa"/>
            <w:gridSpan w:val="2"/>
          </w:tcPr>
          <w:p w:rsidR="008516DD" w:rsidRPr="00055D6E" w:rsidRDefault="008B2D2B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бщее количество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бщее количество плановых проверок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В.3.1.3.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 xml:space="preserve">бщее количество внеплановых проверок 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В.3.1.4.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27"/>
              <w:gridCol w:w="850"/>
              <w:gridCol w:w="323"/>
            </w:tblGrid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пп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ппр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плановых проверок, по результатам которых не было выявлено нарушений;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ппр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плановых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В.3.1.5.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внеплановых проверок, проведенных по фактам нарушений, с которыми связано возникновение угрозы причинения вреда (ущерба) охраняемым законом ценностям, с целью предотвращения угрозы причинения такого вреда (ущерба)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867" w:type="dxa"/>
              <w:tblLayout w:type="fixed"/>
              <w:tblLook w:val="04A0" w:firstRow="1" w:lastRow="0" w:firstColumn="1" w:lastColumn="0" w:noHBand="0" w:noVBand="1"/>
            </w:tblPr>
            <w:tblGrid>
              <w:gridCol w:w="676"/>
              <w:gridCol w:w="427"/>
              <w:gridCol w:w="850"/>
              <w:gridCol w:w="323"/>
            </w:tblGrid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нн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7F1274">
              <w:tc>
                <w:tcPr>
                  <w:tcW w:w="676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нпр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нн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внеплановых проверок, проведенных по фактам нарушений;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внеплановых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В.3.1.6.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внеплановых проверок, по результатам которых не было выявлено нарушений, с которыми связано причинение вреда (ущерба) охраняемым законом ценностям или возникновение угрозы причинения вреда (ущерба) охраняемым законом ценностям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631"/>
              <w:gridCol w:w="394"/>
              <w:gridCol w:w="850"/>
              <w:gridCol w:w="323"/>
            </w:tblGrid>
            <w:tr w:rsidR="008516DD" w:rsidRPr="00055D6E" w:rsidTr="007F1274">
              <w:tc>
                <w:tcPr>
                  <w:tcW w:w="631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нп</w:t>
                  </w:r>
                  <w:proofErr w:type="spellEnd"/>
                </w:p>
              </w:tc>
              <w:tc>
                <w:tcPr>
                  <w:tcW w:w="394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7F1274">
              <w:tc>
                <w:tcPr>
                  <w:tcW w:w="631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нпр</w:t>
                  </w:r>
                  <w:proofErr w:type="spellEnd"/>
                </w:p>
              </w:tc>
              <w:tc>
                <w:tcPr>
                  <w:tcW w:w="394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нп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внеплановых проверок, по результатам которых не выявлено нарушений;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нпр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количество внеплановых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В.3.1.7.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проверок, на результаты которых поданы жалобы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7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обж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7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пр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обж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проверок, на результаты которых поданы жалобы;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В.3.1.8.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проверок, результаты которых были признаны недействительными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945" w:type="dxa"/>
              <w:tblLayout w:type="fixed"/>
              <w:tblLook w:val="04A0" w:firstRow="1" w:lastRow="0" w:firstColumn="1" w:lastColumn="0" w:noHBand="0" w:noVBand="1"/>
            </w:tblPr>
            <w:tblGrid>
              <w:gridCol w:w="598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R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о</w:t>
                  </w:r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пр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проверок, результаты которых признаны недействительными;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проверок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В.3.1.9.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 xml:space="preserve">оличество проверок, проведенных с нарушениями требований законодательства Российской Федерации о порядке их проведения, по результатам </w:t>
            </w:r>
            <w:proofErr w:type="gramStart"/>
            <w:r w:rsidR="008516DD" w:rsidRPr="00055D6E">
              <w:rPr>
                <w:rFonts w:ascii="Times New Roman" w:hAnsi="Times New Roman" w:cs="Times New Roman"/>
              </w:rPr>
              <w:t>выявления</w:t>
            </w:r>
            <w:proofErr w:type="gramEnd"/>
            <w:r w:rsidR="008516DD" w:rsidRPr="00055D6E">
              <w:rPr>
                <w:rFonts w:ascii="Times New Roman" w:hAnsi="Times New Roman" w:cs="Times New Roman"/>
              </w:rPr>
              <w:t xml:space="preserve"> которых к должностным лицам органа осуществившим такие проверки, применены меры дисциплинарного, административного наказания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В.3.1.10.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выявленных при проведении проверок правонарушений, связанных с неисполнением предписаний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989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Н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пр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н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пр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правонарушений, связанных с неисполнением предписаний;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 xml:space="preserve"> – количество выявленных нарушений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В.3.1.11.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бщая сумма наложенных по итогам проверок административных штрафов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показатель учитывает сумму наложенных административных штрафов (тыс.руб.)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</w:t>
            </w:r>
          </w:p>
        </w:tc>
        <w:tc>
          <w:tcPr>
            <w:tcW w:w="9069" w:type="dxa"/>
            <w:gridSpan w:val="2"/>
          </w:tcPr>
          <w:p w:rsidR="008516DD" w:rsidRPr="00055D6E" w:rsidRDefault="008B2D2B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</w:t>
            </w:r>
            <w:r w:rsidR="008516DD" w:rsidRPr="00055D6E">
              <w:rPr>
                <w:rFonts w:ascii="Times New Roman" w:hAnsi="Times New Roman" w:cs="Times New Roman"/>
              </w:rPr>
              <w:t>лановые (рейдовые) осмотры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бщее количество плановых (рейдовых) осмотров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бщее количество плановых (рейдовых) осмотров, проведенных совместно с другими органами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В.3.2.3.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плановых (рейдовых) осмотров, по итогам которых выявлены нарушения, в общем числе проведенных плановых (рейдовых) осмотров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89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пн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пн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плановых (рейдовых) осмотров, по итогам которых выявлены нарушения;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vertAlign w:val="subscript"/>
                <w:lang w:eastAsia="en-US"/>
              </w:rPr>
              <w:t>п</w:t>
            </w:r>
            <w:proofErr w:type="spellEnd"/>
            <w:r w:rsidRPr="00055D6E">
              <w:rPr>
                <w:rFonts w:ascii="Times New Roman" w:hAnsi="Times New Roman" w:cs="Times New Roman"/>
              </w:rPr>
              <w:t>– количество плановых (рейдовых) осмотров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В.3.2.4.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плановых (рейдовых) осмотров, на результаты которых поданы жалобы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89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поб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поб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плановых (рейдовых) осмотров, на результаты которых поданы жалобы;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vertAlign w:val="subscript"/>
                <w:lang w:eastAsia="en-US"/>
              </w:rPr>
              <w:t>п</w:t>
            </w:r>
            <w:proofErr w:type="spellEnd"/>
            <w:r w:rsidRPr="00055D6E">
              <w:rPr>
                <w:rFonts w:ascii="Times New Roman" w:hAnsi="Times New Roman" w:cs="Times New Roman"/>
              </w:rPr>
              <w:t>– количество плановых (рейдовых) осмотров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В.3.2.5.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плановых (рейдовых) осмотров, результаты которых признаны недействительными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89" w:type="dxa"/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7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пнд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71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пнд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плановых (рейдовых) осмотров, результаты которых признаны недействительными;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vertAlign w:val="subscript"/>
                <w:lang w:eastAsia="en-US"/>
              </w:rPr>
              <w:t>п</w:t>
            </w:r>
            <w:proofErr w:type="spellEnd"/>
            <w:r w:rsidRPr="00055D6E">
              <w:rPr>
                <w:rFonts w:ascii="Times New Roman" w:hAnsi="Times New Roman" w:cs="Times New Roman"/>
              </w:rPr>
              <w:t>– количество плановых (рейдовых) осмотров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В.3.2.6.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FORMAT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516DD" w:rsidRPr="00055D6E">
              <w:rPr>
                <w:rFonts w:ascii="Times New Roman" w:hAnsi="Times New Roman" w:cs="Times New Roman"/>
                <w:sz w:val="24"/>
                <w:szCs w:val="24"/>
              </w:rPr>
              <w:t>оля плановых (рейдовых) осмотров, по результатам которых были назначены внеплановые проверки в отношении субъектов (объектов) контрольно-надзорной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989" w:type="dxa"/>
              <w:tblLayout w:type="fixed"/>
              <w:tblLook w:val="04A0" w:firstRow="1" w:lastRow="0" w:firstColumn="1" w:lastColumn="0" w:noHBand="0" w:noVBand="1"/>
            </w:tblPr>
            <w:tblGrid>
              <w:gridCol w:w="554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5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пп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55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Р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пн</w:t>
                  </w:r>
                  <w:proofErr w:type="spellEnd"/>
                </w:p>
              </w:tc>
              <w:tc>
                <w:tcPr>
                  <w:tcW w:w="427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пп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плановых (рейдовых) осмотров, по результатам которых были назначены внеплановые проверки;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  <w:lang w:eastAsia="en-US"/>
              </w:rPr>
              <w:t>Р</w:t>
            </w:r>
            <w:r w:rsidRPr="00055D6E">
              <w:rPr>
                <w:rFonts w:ascii="Times New Roman" w:hAnsi="Times New Roman" w:cs="Times New Roman"/>
                <w:vertAlign w:val="subscript"/>
                <w:lang w:eastAsia="en-US"/>
              </w:rPr>
              <w:t>пн</w:t>
            </w:r>
            <w:proofErr w:type="spellEnd"/>
            <w:r w:rsidRPr="00055D6E">
              <w:rPr>
                <w:rFonts w:ascii="Times New Roman" w:hAnsi="Times New Roman" w:cs="Times New Roman"/>
              </w:rPr>
              <w:t>– количество плановых (рейдовых) осмотров, по итогам которых выявлены нарушения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В.3.2.7.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выявленных правонарушений при проведении плановых (рейдовых) осмотров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В.3.2.8.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бщее количество административных наказаний, наложенных по итогам внеплановых проверок, проведенных по результатам плано</w:t>
            </w:r>
            <w:r w:rsidR="008516DD" w:rsidRPr="00055D6E">
              <w:rPr>
                <w:rFonts w:ascii="Times New Roman" w:hAnsi="Times New Roman" w:cs="Times New Roman"/>
              </w:rPr>
              <w:lastRenderedPageBreak/>
              <w:t>вых (рейдовых) осмотров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показатели устанавливаются в соответствии с общим количеством административных наказаний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В.3.2.9.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бщая сумма наложенных административных штрафов по итогам внеплановых проверок, проведенных по результатам плановых (рейдовых) осмотров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устанавливается в соответствии с общей суммой наложенных штрафов (в млн.руб.)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</w:t>
            </w:r>
          </w:p>
        </w:tc>
        <w:tc>
          <w:tcPr>
            <w:tcW w:w="9069" w:type="dxa"/>
            <w:gridSpan w:val="2"/>
          </w:tcPr>
          <w:p w:rsidR="008516DD" w:rsidRPr="00055D6E" w:rsidRDefault="008B2D2B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</w:t>
            </w:r>
            <w:r w:rsidR="008516DD" w:rsidRPr="00055D6E">
              <w:rPr>
                <w:rFonts w:ascii="Times New Roman" w:hAnsi="Times New Roman" w:cs="Times New Roman"/>
              </w:rPr>
              <w:t>роизводство по делам об административных правонарушениях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протоколов об административных правонарушениях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показатели устанавливаются в соответствии с общим количеством составленных протоколов об административных правонарушениях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В.3.3.1.1.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протоколов об административных правонарушениях, составленных за нарушение обязательных требований законодательства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В.3.3.1.2.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протоколов об административных правонарушениях, составленных за невыполнение предписаний органов государственного контроля (надзора)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показатели устанавливаются в соответствии с общим количеством постановлений о прекращении производства по делу об административном правонарушении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В.3.3.2.1.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постановлений о прекращении производства по делу об административном правонарушении, вынесенных за нарушение обязательных требований законодательства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В.3.3.2.2.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 xml:space="preserve">оличество постановлений о прекращении производства по делу об административном правонарушении, вынесенных за невыполнение предписаний органов государственного </w:t>
            </w:r>
            <w:r w:rsidR="008516DD" w:rsidRPr="00055D6E">
              <w:rPr>
                <w:rFonts w:ascii="Times New Roman" w:hAnsi="Times New Roman" w:cs="Times New Roman"/>
              </w:rPr>
              <w:lastRenderedPageBreak/>
              <w:t>контроля (надзора)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В.3.3.3.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постановлений о назначении административных наказаний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показатели устанавливаются в соответствии с общим количеством постановлений о назначении административных наказаний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В.3.3.3.1.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постановлений о назначении административных наказаний в виде предупреждения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В.3.3.3.2.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постановлений о назначении административных наказаний в виде административного штрафа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В.3.3.3.3.</w:t>
            </w:r>
          </w:p>
        </w:tc>
        <w:tc>
          <w:tcPr>
            <w:tcW w:w="2553" w:type="dxa"/>
          </w:tcPr>
          <w:p w:rsidR="008516DD" w:rsidRPr="00055D6E" w:rsidRDefault="008B2D2B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бщая сумма наложенных штрафов по результатам рассмотрения дел об административных правонарушениях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учитывает сумму наложенных административных штрафов (тыс.руб.)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</w:t>
            </w:r>
          </w:p>
        </w:tc>
        <w:tc>
          <w:tcPr>
            <w:tcW w:w="9069" w:type="dxa"/>
            <w:gridSpan w:val="2"/>
          </w:tcPr>
          <w:p w:rsidR="008516DD" w:rsidRPr="00055D6E" w:rsidRDefault="00AD5619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М</w:t>
            </w:r>
            <w:r w:rsidR="008516DD" w:rsidRPr="00055D6E">
              <w:rPr>
                <w:rFonts w:ascii="Times New Roman" w:hAnsi="Times New Roman" w:cs="Times New Roman"/>
              </w:rPr>
              <w:t>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В.3.4.1.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проведенных профилактических мероприятий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показатели устанавливаются в соответствии с общим количеством профилактических мероприятий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В.3.4.1.1.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проведенных профилактических мероприятий по информированию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В.3.4.1.2.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выданных предостережений о недопустимости нарушения обязательных требований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В.3.4.1.3.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субъектов, в отношении которых проведены профилактические мероприятия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В.3.4.2.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Д</w:t>
            </w:r>
            <w:r w:rsidR="008516DD" w:rsidRPr="00055D6E">
              <w:rPr>
                <w:rFonts w:ascii="Times New Roman" w:hAnsi="Times New Roman" w:cs="Times New Roman"/>
              </w:rPr>
              <w:t>оля субъектов, в отношении которых проведены профилактические мероприятия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847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696" w:type="dxa"/>
                  <w:tcBorders>
                    <w:bottom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спр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96" w:type="dxa"/>
                  <w:tcBorders>
                    <w:top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К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суб</w:t>
                  </w:r>
                  <w:proofErr w:type="spellEnd"/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055D6E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en-US"/>
              </w:rPr>
              <w:t>спр</w:t>
            </w:r>
            <w:proofErr w:type="spellEnd"/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количество поднадзорных субъектов, в отношении которых проведены профилактические мероприятия;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  <w:lang w:eastAsia="en-US"/>
              </w:rPr>
              <w:t>К</w:t>
            </w:r>
            <w:r w:rsidRPr="00055D6E">
              <w:rPr>
                <w:rFonts w:ascii="Times New Roman" w:hAnsi="Times New Roman" w:cs="Times New Roman"/>
                <w:vertAlign w:val="subscript"/>
                <w:lang w:eastAsia="en-US"/>
              </w:rPr>
              <w:t>суб</w:t>
            </w:r>
            <w:proofErr w:type="spellEnd"/>
            <w:r w:rsidRPr="00055D6E">
              <w:rPr>
                <w:rFonts w:ascii="Times New Roman" w:hAnsi="Times New Roman" w:cs="Times New Roman"/>
              </w:rPr>
              <w:t>– количество поднадзорных субъектов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В.4.</w:t>
            </w:r>
          </w:p>
        </w:tc>
        <w:tc>
          <w:tcPr>
            <w:tcW w:w="9069" w:type="dxa"/>
            <w:gridSpan w:val="2"/>
          </w:tcPr>
          <w:p w:rsidR="008516DD" w:rsidRPr="00055D6E" w:rsidRDefault="00AD5619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И</w:t>
            </w:r>
            <w:r w:rsidR="008516DD" w:rsidRPr="00055D6E">
              <w:rPr>
                <w:rFonts w:ascii="Times New Roman" w:hAnsi="Times New Roman" w:cs="Times New Roman"/>
              </w:rPr>
              <w:t>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В.4.1.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бъем финансовых средств, выделяемых в отчетном периоде из бюджетов всех уровней на выполнение функций по контролю (надзору) и на осуществление деятельности по выдаче разрешительных документов (разрешений, лицензий), в том числе на фонд оплаты труда, с учетом начислений, командировочных расходов, расходов на проведение лабораторных анализов (исследований), накладных расходов, прочих расходов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устанавливается в млн.руб.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В.4.2.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штатных единиц, всего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В.4.3.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К</w:t>
            </w:r>
            <w:r w:rsidR="008516DD" w:rsidRPr="00055D6E">
              <w:rPr>
                <w:rFonts w:ascii="Times New Roman" w:hAnsi="Times New Roman" w:cs="Times New Roman"/>
              </w:rPr>
              <w:t>оличество штатных единиц, в должностные обязанности которых входит выполнение контрольно-надзорных функций и осуществление деятельности по выдаче разрешительных документов (разрешений, лицензий)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устанавливается общий суммарный показатель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В.4.4.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беспеченность помещениями, используемых при осуществлении контрольно-надзорной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461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58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6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П =</w:t>
                  </w: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п</w:t>
                  </w:r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обеспеченность помещениями;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Ф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фактическое количество помещений;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  <w:lang w:val="en-US"/>
              </w:rPr>
              <w:t>N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</w:t>
            </w:r>
            <w:r w:rsidRPr="00055D6E">
              <w:rPr>
                <w:rFonts w:ascii="Times New Roman" w:hAnsi="Times New Roman" w:cs="Times New Roman"/>
              </w:rPr>
              <w:t xml:space="preserve"> – нормативная потребность помещений.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В.4.5.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беспеченность обору</w:t>
            </w:r>
            <w:r w:rsidR="008516DD" w:rsidRPr="00055D6E">
              <w:rPr>
                <w:rFonts w:ascii="Times New Roman" w:hAnsi="Times New Roman" w:cs="Times New Roman"/>
              </w:rPr>
              <w:lastRenderedPageBreak/>
              <w:t>дованием, используемого при осуществлении контрольно-надзорной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461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58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6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О =</w:t>
                  </w: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о</w:t>
                  </w:r>
                  <w:proofErr w:type="spellEnd"/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о</w:t>
                  </w:r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обеспеченность оборудованием и специальными средствами;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055D6E">
              <w:rPr>
                <w:rFonts w:ascii="Times New Roman" w:hAnsi="Times New Roman" w:cs="Times New Roman"/>
              </w:rPr>
              <w:t>Ф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о</w:t>
            </w:r>
            <w:proofErr w:type="spellEnd"/>
            <w:r w:rsidRPr="00055D6E">
              <w:rPr>
                <w:rFonts w:ascii="Times New Roman" w:hAnsi="Times New Roman" w:cs="Times New Roman"/>
              </w:rPr>
              <w:t xml:space="preserve"> – фактическое количество оборудования и специальных средств;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  <w:lang w:val="en-US"/>
              </w:rPr>
              <w:t>N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п</w:t>
            </w:r>
            <w:r w:rsidRPr="00055D6E">
              <w:rPr>
                <w:rFonts w:ascii="Times New Roman" w:hAnsi="Times New Roman" w:cs="Times New Roman"/>
              </w:rPr>
              <w:t xml:space="preserve"> – нормативная потребность в оборудовании и специальных средствах</w:t>
            </w:r>
          </w:p>
        </w:tc>
      </w:tr>
      <w:tr w:rsidR="008516DD" w:rsidRPr="00055D6E" w:rsidTr="00055D6E">
        <w:tc>
          <w:tcPr>
            <w:tcW w:w="1421" w:type="dxa"/>
          </w:tcPr>
          <w:p w:rsidR="008516DD" w:rsidRPr="00055D6E" w:rsidRDefault="008516DD" w:rsidP="00055D6E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lastRenderedPageBreak/>
              <w:t>В.4.6.</w:t>
            </w:r>
          </w:p>
        </w:tc>
        <w:tc>
          <w:tcPr>
            <w:tcW w:w="2553" w:type="dxa"/>
          </w:tcPr>
          <w:p w:rsidR="008516DD" w:rsidRPr="00055D6E" w:rsidRDefault="00AD5619" w:rsidP="00055D6E">
            <w:pPr>
              <w:pStyle w:val="af"/>
              <w:jc w:val="both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О</w:t>
            </w:r>
            <w:r w:rsidR="008516DD" w:rsidRPr="00055D6E">
              <w:rPr>
                <w:rFonts w:ascii="Times New Roman" w:hAnsi="Times New Roman" w:cs="Times New Roman"/>
              </w:rPr>
              <w:t>беспеченность транспортными средствами и специальной техникой, используемых при осуществлении контрольно-надзорной деятельности</w:t>
            </w:r>
          </w:p>
        </w:tc>
        <w:tc>
          <w:tcPr>
            <w:tcW w:w="6516" w:type="dxa"/>
          </w:tcPr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показатель рассчитывается по следующей формуле: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461" w:type="dxa"/>
              <w:tblLayout w:type="fixed"/>
              <w:tblLook w:val="04A0" w:firstRow="1" w:lastRow="0" w:firstColumn="1" w:lastColumn="0" w:noHBand="0" w:noVBand="1"/>
            </w:tblPr>
            <w:tblGrid>
              <w:gridCol w:w="670"/>
              <w:gridCol w:w="580"/>
              <w:gridCol w:w="427"/>
              <w:gridCol w:w="850"/>
              <w:gridCol w:w="323"/>
            </w:tblGrid>
            <w:tr w:rsidR="008516DD" w:rsidRPr="00055D6E" w:rsidTr="00CE159C">
              <w:tc>
                <w:tcPr>
                  <w:tcW w:w="67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А =</w:t>
                  </w:r>
                </w:p>
              </w:tc>
              <w:tc>
                <w:tcPr>
                  <w:tcW w:w="580" w:type="dxa"/>
                  <w:tcBorders>
                    <w:bottom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Ф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а</w:t>
                  </w:r>
                </w:p>
              </w:tc>
              <w:tc>
                <w:tcPr>
                  <w:tcW w:w="427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×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100%</w:t>
                  </w: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8516DD" w:rsidRPr="00055D6E" w:rsidTr="00CE159C">
              <w:tc>
                <w:tcPr>
                  <w:tcW w:w="67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80" w:type="dxa"/>
                  <w:tcBorders>
                    <w:top w:val="single" w:sz="4" w:space="0" w:color="auto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val="en-US" w:eastAsia="en-US"/>
                    </w:rPr>
                    <w:t>N</w:t>
                  </w:r>
                  <w:r w:rsidRPr="00055D6E">
                    <w:rPr>
                      <w:rFonts w:ascii="Times New Roman" w:hAnsi="Times New Roman"/>
                      <w:sz w:val="24"/>
                      <w:szCs w:val="24"/>
                      <w:vertAlign w:val="subscript"/>
                      <w:lang w:eastAsia="en-US"/>
                    </w:rPr>
                    <w:t>а</w:t>
                  </w:r>
                </w:p>
              </w:tc>
              <w:tc>
                <w:tcPr>
                  <w:tcW w:w="427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8516DD" w:rsidRPr="00055D6E" w:rsidRDefault="008516DD" w:rsidP="00055D6E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055D6E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</w:tr>
          </w:tbl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8516DD" w:rsidRPr="00055D6E" w:rsidRDefault="008516DD" w:rsidP="00055D6E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055D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 </w:t>
            </w:r>
            <w:r w:rsidRPr="00055D6E">
              <w:rPr>
                <w:rFonts w:ascii="Times New Roman" w:hAnsi="Times New Roman" w:cs="Times New Roman"/>
                <w:sz w:val="24"/>
                <w:szCs w:val="24"/>
              </w:rPr>
              <w:t>– обеспеченность автомобилями;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</w:rPr>
              <w:t>Ф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а</w:t>
            </w:r>
            <w:r w:rsidRPr="00055D6E">
              <w:rPr>
                <w:rFonts w:ascii="Times New Roman" w:hAnsi="Times New Roman" w:cs="Times New Roman"/>
              </w:rPr>
              <w:t xml:space="preserve"> – фактическое количество автомобилей;</w:t>
            </w:r>
          </w:p>
          <w:p w:rsidR="008516DD" w:rsidRPr="00055D6E" w:rsidRDefault="008516DD" w:rsidP="00055D6E">
            <w:pPr>
              <w:pStyle w:val="af"/>
              <w:rPr>
                <w:rFonts w:ascii="Times New Roman" w:hAnsi="Times New Roman" w:cs="Times New Roman"/>
              </w:rPr>
            </w:pPr>
            <w:r w:rsidRPr="00055D6E">
              <w:rPr>
                <w:rFonts w:ascii="Times New Roman" w:hAnsi="Times New Roman" w:cs="Times New Roman"/>
                <w:lang w:val="en-US"/>
              </w:rPr>
              <w:t>N</w:t>
            </w:r>
            <w:r w:rsidRPr="00055D6E">
              <w:rPr>
                <w:rFonts w:ascii="Times New Roman" w:hAnsi="Times New Roman" w:cs="Times New Roman"/>
                <w:vertAlign w:val="subscript"/>
              </w:rPr>
              <w:t>а</w:t>
            </w:r>
            <w:r w:rsidRPr="00055D6E">
              <w:rPr>
                <w:rFonts w:ascii="Times New Roman" w:hAnsi="Times New Roman" w:cs="Times New Roman"/>
              </w:rPr>
              <w:t xml:space="preserve"> – нормативная потребность в автомобилях</w:t>
            </w:r>
          </w:p>
        </w:tc>
      </w:tr>
    </w:tbl>
    <w:p w:rsidR="00FD2D5A" w:rsidRPr="00795A18" w:rsidRDefault="00FD2D5A" w:rsidP="00A1488F">
      <w:pPr>
        <w:pStyle w:val="ConsPlusNormal"/>
        <w:ind w:firstLine="540"/>
        <w:jc w:val="right"/>
        <w:rPr>
          <w:sz w:val="26"/>
          <w:szCs w:val="26"/>
        </w:rPr>
      </w:pPr>
    </w:p>
    <w:sectPr w:rsidR="00FD2D5A" w:rsidRPr="00795A18" w:rsidSect="00055D6E">
      <w:pgSz w:w="11906" w:h="16838"/>
      <w:pgMar w:top="1134" w:right="567" w:bottom="1134" w:left="1134" w:header="567" w:footer="62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F3" w:rsidRDefault="00FD2EF3" w:rsidP="00E86874">
      <w:pPr>
        <w:spacing w:after="0" w:line="240" w:lineRule="auto"/>
      </w:pPr>
      <w:r>
        <w:separator/>
      </w:r>
    </w:p>
  </w:endnote>
  <w:endnote w:type="continuationSeparator" w:id="0">
    <w:p w:rsidR="00FD2EF3" w:rsidRDefault="00FD2EF3" w:rsidP="00E8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C9" w:rsidRDefault="007764C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C9" w:rsidRDefault="007764C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C9" w:rsidRDefault="007764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F3" w:rsidRDefault="00FD2EF3" w:rsidP="00E86874">
      <w:pPr>
        <w:spacing w:after="0" w:line="240" w:lineRule="auto"/>
      </w:pPr>
      <w:r>
        <w:separator/>
      </w:r>
    </w:p>
  </w:footnote>
  <w:footnote w:type="continuationSeparator" w:id="0">
    <w:p w:rsidR="00FD2EF3" w:rsidRDefault="00FD2EF3" w:rsidP="00E86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C9" w:rsidRDefault="007764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464"/>
    </w:sdtPr>
    <w:sdtEndPr>
      <w:rPr>
        <w:rFonts w:ascii="Times New Roman" w:hAnsi="Times New Roman"/>
        <w:sz w:val="24"/>
      </w:rPr>
    </w:sdtEndPr>
    <w:sdtContent>
      <w:p w:rsidR="00055D6E" w:rsidRPr="00055D6E" w:rsidRDefault="001D4EA4">
        <w:pPr>
          <w:pStyle w:val="a4"/>
          <w:jc w:val="right"/>
          <w:rPr>
            <w:rFonts w:ascii="Times New Roman" w:hAnsi="Times New Roman"/>
            <w:sz w:val="24"/>
          </w:rPr>
        </w:pPr>
        <w:r w:rsidRPr="00055D6E">
          <w:rPr>
            <w:rFonts w:ascii="Times New Roman" w:hAnsi="Times New Roman"/>
            <w:sz w:val="24"/>
          </w:rPr>
          <w:fldChar w:fldCharType="begin"/>
        </w:r>
        <w:r w:rsidR="00055D6E" w:rsidRPr="00055D6E">
          <w:rPr>
            <w:rFonts w:ascii="Times New Roman" w:hAnsi="Times New Roman"/>
            <w:sz w:val="24"/>
          </w:rPr>
          <w:instrText xml:space="preserve"> PAGE   \* MERGEFORMAT </w:instrText>
        </w:r>
        <w:r w:rsidRPr="00055D6E">
          <w:rPr>
            <w:rFonts w:ascii="Times New Roman" w:hAnsi="Times New Roman"/>
            <w:sz w:val="24"/>
          </w:rPr>
          <w:fldChar w:fldCharType="separate"/>
        </w:r>
        <w:r w:rsidR="00AB3F5E">
          <w:rPr>
            <w:rFonts w:ascii="Times New Roman" w:hAnsi="Times New Roman"/>
            <w:noProof/>
            <w:sz w:val="24"/>
          </w:rPr>
          <w:t>2</w:t>
        </w:r>
        <w:r w:rsidRPr="00055D6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C9" w:rsidRDefault="007764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F2EAE"/>
    <w:multiLevelType w:val="hybridMultilevel"/>
    <w:tmpl w:val="41748640"/>
    <w:lvl w:ilvl="0" w:tplc="0EA636F0">
      <w:start w:val="4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700D09"/>
    <w:multiLevelType w:val="hybridMultilevel"/>
    <w:tmpl w:val="A6885A56"/>
    <w:lvl w:ilvl="0" w:tplc="042C50BE">
      <w:start w:val="1"/>
      <w:numFmt w:val="decimal"/>
      <w:lvlText w:val="%1)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CC05DF1"/>
    <w:multiLevelType w:val="hybridMultilevel"/>
    <w:tmpl w:val="75DE4D62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4496BEF"/>
    <w:multiLevelType w:val="hybridMultilevel"/>
    <w:tmpl w:val="EFF073E6"/>
    <w:lvl w:ilvl="0" w:tplc="AE6854F8">
      <w:start w:val="27"/>
      <w:numFmt w:val="decimal"/>
      <w:lvlText w:val="%1."/>
      <w:lvlJc w:val="left"/>
      <w:pPr>
        <w:ind w:left="108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7252741"/>
    <w:multiLevelType w:val="hybridMultilevel"/>
    <w:tmpl w:val="585ACEB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6E71B1"/>
    <w:multiLevelType w:val="multilevel"/>
    <w:tmpl w:val="FD7AB53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a"/>
      <w:isLgl/>
      <w:lvlText w:val="%1.%2."/>
      <w:lvlJc w:val="left"/>
      <w:pPr>
        <w:ind w:left="1146" w:hanging="720"/>
      </w:pPr>
      <w:rPr>
        <w:rFonts w:cs="Times New Roman" w:hint="default"/>
        <w:b w:val="0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  <w:i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4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1B937B02"/>
    <w:multiLevelType w:val="hybridMultilevel"/>
    <w:tmpl w:val="A1CA532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EB375F3"/>
    <w:multiLevelType w:val="hybridMultilevel"/>
    <w:tmpl w:val="908A8410"/>
    <w:lvl w:ilvl="0" w:tplc="3274E2AA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506726"/>
    <w:multiLevelType w:val="hybridMultilevel"/>
    <w:tmpl w:val="61B6FF84"/>
    <w:lvl w:ilvl="0" w:tplc="648E0BD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38B38B7"/>
    <w:multiLevelType w:val="hybridMultilevel"/>
    <w:tmpl w:val="639E1894"/>
    <w:lvl w:ilvl="0" w:tplc="245C3334">
      <w:start w:val="14"/>
      <w:numFmt w:val="decimal"/>
      <w:lvlText w:val="%1."/>
      <w:lvlJc w:val="left"/>
      <w:pPr>
        <w:ind w:left="1302" w:hanging="375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5DE74B2"/>
    <w:multiLevelType w:val="hybridMultilevel"/>
    <w:tmpl w:val="A670A238"/>
    <w:lvl w:ilvl="0" w:tplc="1E2E2D0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267171F6"/>
    <w:multiLevelType w:val="hybridMultilevel"/>
    <w:tmpl w:val="638A3D4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DC1604"/>
    <w:multiLevelType w:val="hybridMultilevel"/>
    <w:tmpl w:val="C3F668A4"/>
    <w:lvl w:ilvl="0" w:tplc="E1FAD20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E14EFC0C">
      <w:start w:val="1"/>
      <w:numFmt w:val="decimal"/>
      <w:lvlText w:val="%2."/>
      <w:lvlJc w:val="left"/>
      <w:pPr>
        <w:ind w:left="2499" w:hanging="852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CB60E7F"/>
    <w:multiLevelType w:val="hybridMultilevel"/>
    <w:tmpl w:val="82FA1686"/>
    <w:lvl w:ilvl="0" w:tplc="5D448FC6">
      <w:start w:val="1"/>
      <w:numFmt w:val="decimal"/>
      <w:lvlText w:val="%1)"/>
      <w:lvlJc w:val="left"/>
      <w:pPr>
        <w:tabs>
          <w:tab w:val="num" w:pos="-229"/>
        </w:tabs>
        <w:ind w:left="1946" w:hanging="1095"/>
      </w:pPr>
      <w:rPr>
        <w:rFonts w:cs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567C33"/>
    <w:multiLevelType w:val="hybridMultilevel"/>
    <w:tmpl w:val="06FEBF36"/>
    <w:lvl w:ilvl="0" w:tplc="0EA636F0">
      <w:start w:val="41"/>
      <w:numFmt w:val="decimal"/>
      <w:lvlText w:val="%1."/>
      <w:lvlJc w:val="left"/>
      <w:pPr>
        <w:ind w:left="196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4FA1D1D"/>
    <w:multiLevelType w:val="hybridMultilevel"/>
    <w:tmpl w:val="499C565A"/>
    <w:lvl w:ilvl="0" w:tplc="DC4CD014">
      <w:start w:val="1"/>
      <w:numFmt w:val="decimal"/>
      <w:lvlText w:val="%1)"/>
      <w:lvlJc w:val="left"/>
      <w:pPr>
        <w:ind w:left="1632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50B2038"/>
    <w:multiLevelType w:val="hybridMultilevel"/>
    <w:tmpl w:val="5E28920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7">
    <w:nsid w:val="38D04449"/>
    <w:multiLevelType w:val="hybridMultilevel"/>
    <w:tmpl w:val="7D3A89DA"/>
    <w:lvl w:ilvl="0" w:tplc="6F2C77EE">
      <w:start w:val="35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39C334C0"/>
    <w:multiLevelType w:val="hybridMultilevel"/>
    <w:tmpl w:val="CD98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FF4A09"/>
    <w:multiLevelType w:val="hybridMultilevel"/>
    <w:tmpl w:val="1478A912"/>
    <w:lvl w:ilvl="0" w:tplc="42088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A1F537B"/>
    <w:multiLevelType w:val="hybridMultilevel"/>
    <w:tmpl w:val="A7143BF4"/>
    <w:lvl w:ilvl="0" w:tplc="042C50BE">
      <w:start w:val="1"/>
      <w:numFmt w:val="decimal"/>
      <w:lvlText w:val="%1)"/>
      <w:lvlJc w:val="left"/>
      <w:pPr>
        <w:ind w:left="2064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4D9C1CEC"/>
    <w:multiLevelType w:val="hybridMultilevel"/>
    <w:tmpl w:val="57720ACA"/>
    <w:lvl w:ilvl="0" w:tplc="31F618FA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4F159B8"/>
    <w:multiLevelType w:val="hybridMultilevel"/>
    <w:tmpl w:val="74F08E2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565D74C4"/>
    <w:multiLevelType w:val="hybridMultilevel"/>
    <w:tmpl w:val="9F90CDF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481BAF"/>
    <w:multiLevelType w:val="hybridMultilevel"/>
    <w:tmpl w:val="634841C8"/>
    <w:lvl w:ilvl="0" w:tplc="C3D8B12C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3271D8B"/>
    <w:multiLevelType w:val="hybridMultilevel"/>
    <w:tmpl w:val="391A01B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9922D1"/>
    <w:multiLevelType w:val="hybridMultilevel"/>
    <w:tmpl w:val="CB946F82"/>
    <w:lvl w:ilvl="0" w:tplc="6D5E1076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6B17420"/>
    <w:multiLevelType w:val="hybridMultilevel"/>
    <w:tmpl w:val="A260A80E"/>
    <w:lvl w:ilvl="0" w:tplc="3274E2AA">
      <w:start w:val="1"/>
      <w:numFmt w:val="russianLower"/>
      <w:lvlText w:val="%1)"/>
      <w:lvlJc w:val="left"/>
      <w:pPr>
        <w:ind w:left="18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87" w:hanging="180"/>
      </w:pPr>
      <w:rPr>
        <w:rFonts w:cs="Times New Roman"/>
      </w:rPr>
    </w:lvl>
  </w:abstractNum>
  <w:abstractNum w:abstractNumId="28">
    <w:nsid w:val="66E65DF9"/>
    <w:multiLevelType w:val="hybridMultilevel"/>
    <w:tmpl w:val="AE7EB0B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7A1F2F"/>
    <w:multiLevelType w:val="hybridMultilevel"/>
    <w:tmpl w:val="466C0208"/>
    <w:lvl w:ilvl="0" w:tplc="6FEC45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944B2A"/>
    <w:multiLevelType w:val="multilevel"/>
    <w:tmpl w:val="26FE4446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7104645D"/>
    <w:multiLevelType w:val="hybridMultilevel"/>
    <w:tmpl w:val="1780E100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2">
    <w:nsid w:val="716B59B2"/>
    <w:multiLevelType w:val="hybridMultilevel"/>
    <w:tmpl w:val="8DE8A84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01784E"/>
    <w:multiLevelType w:val="hybridMultilevel"/>
    <w:tmpl w:val="41748640"/>
    <w:lvl w:ilvl="0" w:tplc="0EA636F0">
      <w:start w:val="41"/>
      <w:numFmt w:val="decimal"/>
      <w:lvlText w:val="%1."/>
      <w:lvlJc w:val="left"/>
      <w:pPr>
        <w:ind w:left="1429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21294"/>
    <w:multiLevelType w:val="hybridMultilevel"/>
    <w:tmpl w:val="2A1035E8"/>
    <w:lvl w:ilvl="0" w:tplc="671AB3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34"/>
  </w:num>
  <w:num w:numId="3">
    <w:abstractNumId w:val="8"/>
  </w:num>
  <w:num w:numId="4">
    <w:abstractNumId w:val="12"/>
  </w:num>
  <w:num w:numId="5">
    <w:abstractNumId w:val="19"/>
  </w:num>
  <w:num w:numId="6">
    <w:abstractNumId w:val="9"/>
  </w:num>
  <w:num w:numId="7">
    <w:abstractNumId w:val="3"/>
  </w:num>
  <w:num w:numId="8">
    <w:abstractNumId w:val="33"/>
  </w:num>
  <w:num w:numId="9">
    <w:abstractNumId w:val="0"/>
  </w:num>
  <w:num w:numId="10">
    <w:abstractNumId w:val="17"/>
  </w:num>
  <w:num w:numId="11">
    <w:abstractNumId w:val="14"/>
  </w:num>
  <w:num w:numId="12">
    <w:abstractNumId w:val="7"/>
  </w:num>
  <w:num w:numId="13">
    <w:abstractNumId w:val="27"/>
  </w:num>
  <w:num w:numId="14">
    <w:abstractNumId w:val="21"/>
  </w:num>
  <w:num w:numId="15">
    <w:abstractNumId w:val="26"/>
  </w:num>
  <w:num w:numId="16">
    <w:abstractNumId w:val="16"/>
  </w:num>
  <w:num w:numId="17">
    <w:abstractNumId w:val="31"/>
  </w:num>
  <w:num w:numId="18">
    <w:abstractNumId w:val="6"/>
  </w:num>
  <w:num w:numId="19">
    <w:abstractNumId w:val="30"/>
  </w:num>
  <w:num w:numId="20">
    <w:abstractNumId w:val="2"/>
  </w:num>
  <w:num w:numId="21">
    <w:abstractNumId w:val="25"/>
  </w:num>
  <w:num w:numId="22">
    <w:abstractNumId w:val="32"/>
  </w:num>
  <w:num w:numId="23">
    <w:abstractNumId w:val="23"/>
  </w:num>
  <w:num w:numId="24">
    <w:abstractNumId w:val="11"/>
  </w:num>
  <w:num w:numId="25">
    <w:abstractNumId w:val="28"/>
  </w:num>
  <w:num w:numId="26">
    <w:abstractNumId w:val="4"/>
  </w:num>
  <w:num w:numId="27">
    <w:abstractNumId w:val="10"/>
  </w:num>
  <w:num w:numId="28">
    <w:abstractNumId w:val="22"/>
  </w:num>
  <w:num w:numId="29">
    <w:abstractNumId w:val="5"/>
  </w:num>
  <w:num w:numId="30">
    <w:abstractNumId w:val="13"/>
  </w:num>
  <w:num w:numId="31">
    <w:abstractNumId w:val="1"/>
  </w:num>
  <w:num w:numId="32">
    <w:abstractNumId w:val="15"/>
  </w:num>
  <w:num w:numId="33">
    <w:abstractNumId w:val="20"/>
  </w:num>
  <w:num w:numId="34">
    <w:abstractNumId w:val="18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83688da-c8ac-46c8-9282-0b32c5984d87"/>
  </w:docVars>
  <w:rsids>
    <w:rsidRoot w:val="00A1488F"/>
    <w:rsid w:val="00031D94"/>
    <w:rsid w:val="00055D6E"/>
    <w:rsid w:val="00062623"/>
    <w:rsid w:val="0008283F"/>
    <w:rsid w:val="00086C4C"/>
    <w:rsid w:val="00096529"/>
    <w:rsid w:val="000F0C05"/>
    <w:rsid w:val="00122226"/>
    <w:rsid w:val="00125FE9"/>
    <w:rsid w:val="001419D5"/>
    <w:rsid w:val="0015595B"/>
    <w:rsid w:val="001905FC"/>
    <w:rsid w:val="00191226"/>
    <w:rsid w:val="001D4EA4"/>
    <w:rsid w:val="001D5835"/>
    <w:rsid w:val="001E2003"/>
    <w:rsid w:val="001E50F6"/>
    <w:rsid w:val="001F7814"/>
    <w:rsid w:val="002131B7"/>
    <w:rsid w:val="0029788C"/>
    <w:rsid w:val="00301C52"/>
    <w:rsid w:val="003072C0"/>
    <w:rsid w:val="00362D40"/>
    <w:rsid w:val="00363B21"/>
    <w:rsid w:val="0039744F"/>
    <w:rsid w:val="003E47EB"/>
    <w:rsid w:val="003E702C"/>
    <w:rsid w:val="00421513"/>
    <w:rsid w:val="005B42E5"/>
    <w:rsid w:val="006225A7"/>
    <w:rsid w:val="006600BE"/>
    <w:rsid w:val="00700013"/>
    <w:rsid w:val="00705CC8"/>
    <w:rsid w:val="00715F61"/>
    <w:rsid w:val="007340E3"/>
    <w:rsid w:val="00744952"/>
    <w:rsid w:val="007764C9"/>
    <w:rsid w:val="007E5E7E"/>
    <w:rsid w:val="007F1274"/>
    <w:rsid w:val="007F22F7"/>
    <w:rsid w:val="00806891"/>
    <w:rsid w:val="00806FFC"/>
    <w:rsid w:val="00821AEF"/>
    <w:rsid w:val="008516DD"/>
    <w:rsid w:val="00851E35"/>
    <w:rsid w:val="008546A3"/>
    <w:rsid w:val="008807A8"/>
    <w:rsid w:val="008B2D2B"/>
    <w:rsid w:val="00903911"/>
    <w:rsid w:val="0091788A"/>
    <w:rsid w:val="00935A62"/>
    <w:rsid w:val="00972344"/>
    <w:rsid w:val="009973C9"/>
    <w:rsid w:val="009D4D30"/>
    <w:rsid w:val="009E2EBD"/>
    <w:rsid w:val="009E65DF"/>
    <w:rsid w:val="00A122EC"/>
    <w:rsid w:val="00A1488F"/>
    <w:rsid w:val="00A45F53"/>
    <w:rsid w:val="00AB3F5E"/>
    <w:rsid w:val="00AD5619"/>
    <w:rsid w:val="00B14A93"/>
    <w:rsid w:val="00B22BE7"/>
    <w:rsid w:val="00B73F75"/>
    <w:rsid w:val="00BC32BC"/>
    <w:rsid w:val="00BD5DA0"/>
    <w:rsid w:val="00C5795A"/>
    <w:rsid w:val="00C623A0"/>
    <w:rsid w:val="00C65517"/>
    <w:rsid w:val="00CA2E51"/>
    <w:rsid w:val="00CC7466"/>
    <w:rsid w:val="00CE159C"/>
    <w:rsid w:val="00CF48A7"/>
    <w:rsid w:val="00D2536F"/>
    <w:rsid w:val="00D34683"/>
    <w:rsid w:val="00D75292"/>
    <w:rsid w:val="00D86F21"/>
    <w:rsid w:val="00DA25E4"/>
    <w:rsid w:val="00DD2FA2"/>
    <w:rsid w:val="00E86874"/>
    <w:rsid w:val="00EA21E1"/>
    <w:rsid w:val="00F0208E"/>
    <w:rsid w:val="00F05D3B"/>
    <w:rsid w:val="00F11BBB"/>
    <w:rsid w:val="00F61E0D"/>
    <w:rsid w:val="00FA1490"/>
    <w:rsid w:val="00FD2D5A"/>
    <w:rsid w:val="00FD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AEED8-F80D-4742-8CCE-9A9977ED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488F"/>
    <w:rPr>
      <w:rFonts w:eastAsiaTheme="minorEastAsia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A148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semiHidden/>
    <w:unhideWhenUsed/>
    <w:qFormat/>
    <w:rsid w:val="00A1488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488F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1488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A148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header"/>
    <w:basedOn w:val="a0"/>
    <w:link w:val="a5"/>
    <w:uiPriority w:val="99"/>
    <w:unhideWhenUsed/>
    <w:rsid w:val="00A148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A1488F"/>
    <w:rPr>
      <w:rFonts w:eastAsiaTheme="minorEastAsia" w:cs="Times New Roman"/>
      <w:lang w:eastAsia="ru-RU"/>
    </w:rPr>
  </w:style>
  <w:style w:type="paragraph" w:styleId="a6">
    <w:name w:val="footer"/>
    <w:basedOn w:val="a0"/>
    <w:link w:val="a7"/>
    <w:uiPriority w:val="99"/>
    <w:unhideWhenUsed/>
    <w:rsid w:val="00A148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A1488F"/>
    <w:rPr>
      <w:rFonts w:eastAsiaTheme="minorEastAsia" w:cs="Times New Roman"/>
      <w:lang w:eastAsia="ru-RU"/>
    </w:rPr>
  </w:style>
  <w:style w:type="table" w:styleId="a8">
    <w:name w:val="Table Grid"/>
    <w:basedOn w:val="a2"/>
    <w:uiPriority w:val="59"/>
    <w:rsid w:val="00A1488F"/>
    <w:pPr>
      <w:spacing w:after="0" w:line="240" w:lineRule="auto"/>
    </w:pPr>
    <w:rPr>
      <w:rFonts w:ascii="Times New Roman" w:eastAsiaTheme="minorEastAsia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uiPriority w:val="99"/>
    <w:unhideWhenUsed/>
    <w:rsid w:val="00A1488F"/>
    <w:rPr>
      <w:rFonts w:cs="Times New Roman"/>
      <w:color w:val="0000FF"/>
      <w:u w:val="single"/>
    </w:rPr>
  </w:style>
  <w:style w:type="paragraph" w:styleId="aa">
    <w:name w:val="List Paragraph"/>
    <w:aliases w:val="Абзац списка нумерованный"/>
    <w:basedOn w:val="a0"/>
    <w:link w:val="ab"/>
    <w:uiPriority w:val="34"/>
    <w:qFormat/>
    <w:rsid w:val="00A1488F"/>
    <w:pPr>
      <w:ind w:left="720"/>
      <w:contextualSpacing/>
    </w:pPr>
    <w:rPr>
      <w:rFonts w:ascii="Calibri" w:hAnsi="Calibri"/>
    </w:rPr>
  </w:style>
  <w:style w:type="character" w:customStyle="1" w:styleId="ab">
    <w:name w:val="Абзац списка Знак"/>
    <w:aliases w:val="Абзац списка нумерованный Знак"/>
    <w:link w:val="aa"/>
    <w:uiPriority w:val="34"/>
    <w:locked/>
    <w:rsid w:val="00A1488F"/>
    <w:rPr>
      <w:rFonts w:ascii="Calibri" w:eastAsiaTheme="minorEastAsia" w:hAnsi="Calibri" w:cs="Times New Roman"/>
      <w:lang w:eastAsia="ru-RU"/>
    </w:rPr>
  </w:style>
  <w:style w:type="character" w:customStyle="1" w:styleId="ac">
    <w:name w:val="Основной текст_"/>
    <w:link w:val="21"/>
    <w:locked/>
    <w:rsid w:val="00A1488F"/>
    <w:rPr>
      <w:rFonts w:ascii="Times New Roman" w:hAnsi="Times New Roman"/>
      <w:spacing w:val="4"/>
      <w:sz w:val="17"/>
      <w:shd w:val="clear" w:color="auto" w:fill="FFFFFF"/>
    </w:rPr>
  </w:style>
  <w:style w:type="paragraph" w:customStyle="1" w:styleId="21">
    <w:name w:val="Основной текст2"/>
    <w:basedOn w:val="a0"/>
    <w:link w:val="ac"/>
    <w:rsid w:val="00A1488F"/>
    <w:pPr>
      <w:widowControl w:val="0"/>
      <w:shd w:val="clear" w:color="auto" w:fill="FFFFFF"/>
      <w:spacing w:after="360" w:line="240" w:lineRule="atLeast"/>
      <w:ind w:hanging="280"/>
    </w:pPr>
    <w:rPr>
      <w:rFonts w:ascii="Times New Roman" w:eastAsiaTheme="minorHAnsi" w:hAnsi="Times New Roman" w:cstheme="minorBidi"/>
      <w:spacing w:val="4"/>
      <w:sz w:val="17"/>
      <w:lang w:eastAsia="en-US"/>
    </w:rPr>
  </w:style>
  <w:style w:type="character" w:styleId="ad">
    <w:name w:val="FollowedHyperlink"/>
    <w:basedOn w:val="a1"/>
    <w:uiPriority w:val="99"/>
    <w:semiHidden/>
    <w:unhideWhenUsed/>
    <w:rsid w:val="00A1488F"/>
    <w:rPr>
      <w:rFonts w:cs="Times New Roman"/>
      <w:color w:val="800080" w:themeColor="followedHyperlink"/>
      <w:u w:val="single"/>
    </w:rPr>
  </w:style>
  <w:style w:type="paragraph" w:customStyle="1" w:styleId="a">
    <w:name w:val="Регламент. Текст"/>
    <w:basedOn w:val="a0"/>
    <w:link w:val="ae"/>
    <w:rsid w:val="00A1488F"/>
    <w:pPr>
      <w:numPr>
        <w:ilvl w:val="1"/>
        <w:numId w:val="29"/>
      </w:numPr>
      <w:tabs>
        <w:tab w:val="left" w:pos="1276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e">
    <w:name w:val="Регламент. Текст Знак"/>
    <w:link w:val="a"/>
    <w:locked/>
    <w:rsid w:val="00A1488F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f">
    <w:name w:val="."/>
    <w:uiPriority w:val="99"/>
    <w:rsid w:val="0085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8516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FD2D5A"/>
    <w:rPr>
      <w:lang w:val="en-US" w:bidi="en-US"/>
    </w:rPr>
  </w:style>
  <w:style w:type="paragraph" w:styleId="af1">
    <w:name w:val="No Spacing"/>
    <w:basedOn w:val="a0"/>
    <w:link w:val="af0"/>
    <w:uiPriority w:val="1"/>
    <w:qFormat/>
    <w:rsid w:val="00FD2D5A"/>
    <w:pPr>
      <w:spacing w:after="0" w:line="240" w:lineRule="auto"/>
    </w:pPr>
    <w:rPr>
      <w:rFonts w:eastAsiaTheme="minorHAnsi" w:cstheme="minorBidi"/>
      <w:lang w:val="en-US" w:eastAsia="en-US" w:bidi="en-US"/>
    </w:rPr>
  </w:style>
  <w:style w:type="paragraph" w:styleId="af2">
    <w:name w:val="Balloon Text"/>
    <w:basedOn w:val="a0"/>
    <w:link w:val="af3"/>
    <w:uiPriority w:val="99"/>
    <w:semiHidden/>
    <w:unhideWhenUsed/>
    <w:rsid w:val="007F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7F127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18560E-BC06-48C5-8C13-407F54262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Тас-оол Оксана Всеволодовна</cp:lastModifiedBy>
  <cp:revision>4</cp:revision>
  <cp:lastPrinted>2022-01-31T09:09:00Z</cp:lastPrinted>
  <dcterms:created xsi:type="dcterms:W3CDTF">2022-01-31T09:09:00Z</dcterms:created>
  <dcterms:modified xsi:type="dcterms:W3CDTF">2022-01-31T09:10:00Z</dcterms:modified>
</cp:coreProperties>
</file>