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0" w:rsidRDefault="00465C60" w:rsidP="00465C60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C60" w:rsidRPr="00465C60" w:rsidRDefault="00465C60" w:rsidP="00465C6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620200099/29394(5)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465C60" w:rsidRPr="00465C60" w:rsidRDefault="00465C60" w:rsidP="00465C6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620200099/29394(5)</w:t>
                      </w:r>
                    </w:p>
                  </w:txbxContent>
                </v:textbox>
              </v:rect>
            </w:pict>
          </mc:Fallback>
        </mc:AlternateContent>
      </w:r>
    </w:p>
    <w:p w:rsidR="00465C60" w:rsidRDefault="00465C60" w:rsidP="00465C60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465C60" w:rsidRPr="00465C60" w:rsidRDefault="00465C60" w:rsidP="00465C60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465C60" w:rsidRPr="00465C60" w:rsidRDefault="00465C60" w:rsidP="00465C60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465C60">
        <w:rPr>
          <w:rFonts w:eastAsia="Calibri"/>
          <w:sz w:val="32"/>
          <w:szCs w:val="32"/>
        </w:rPr>
        <w:t>ПРАВИТЕЛЬСТВО РЕСПУБЛИКИ ТЫВА</w:t>
      </w:r>
      <w:r w:rsidRPr="00465C60">
        <w:rPr>
          <w:rFonts w:eastAsia="Calibri"/>
          <w:sz w:val="36"/>
          <w:szCs w:val="36"/>
        </w:rPr>
        <w:br/>
      </w:r>
      <w:r w:rsidRPr="00465C60">
        <w:rPr>
          <w:rFonts w:eastAsia="Calibri"/>
          <w:b/>
          <w:sz w:val="36"/>
          <w:szCs w:val="36"/>
        </w:rPr>
        <w:t>ПОСТАНОВЛЕНИЕ</w:t>
      </w:r>
    </w:p>
    <w:p w:rsidR="00465C60" w:rsidRPr="00465C60" w:rsidRDefault="00465C60" w:rsidP="00465C60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465C60">
        <w:rPr>
          <w:rFonts w:eastAsia="Calibri"/>
          <w:sz w:val="32"/>
          <w:szCs w:val="32"/>
        </w:rPr>
        <w:t>ТЫВА РЕСПУБЛИКАНЫӉ ЧАЗАА</w:t>
      </w:r>
      <w:r w:rsidRPr="00465C60">
        <w:rPr>
          <w:rFonts w:eastAsia="Calibri"/>
          <w:sz w:val="36"/>
          <w:szCs w:val="36"/>
        </w:rPr>
        <w:br/>
      </w:r>
      <w:r w:rsidRPr="00465C60">
        <w:rPr>
          <w:rFonts w:eastAsia="Calibri"/>
          <w:b/>
          <w:sz w:val="36"/>
          <w:szCs w:val="36"/>
        </w:rPr>
        <w:t>ДОКТААЛ</w:t>
      </w:r>
    </w:p>
    <w:p w:rsidR="0054519B" w:rsidRDefault="0054519B" w:rsidP="0054519B">
      <w:pPr>
        <w:pStyle w:val="a3"/>
        <w:ind w:left="0" w:firstLine="0"/>
        <w:jc w:val="center"/>
      </w:pPr>
    </w:p>
    <w:p w:rsidR="0054519B" w:rsidRDefault="00401B5E" w:rsidP="00401B5E">
      <w:pPr>
        <w:pStyle w:val="a3"/>
        <w:spacing w:line="360" w:lineRule="auto"/>
        <w:ind w:left="0" w:firstLine="0"/>
        <w:jc w:val="center"/>
      </w:pPr>
      <w:r>
        <w:t>от 17 июля 2024 г. № 366</w:t>
      </w:r>
    </w:p>
    <w:p w:rsidR="00401B5E" w:rsidRDefault="00401B5E" w:rsidP="00401B5E">
      <w:pPr>
        <w:pStyle w:val="a3"/>
        <w:spacing w:line="360" w:lineRule="auto"/>
        <w:ind w:left="0" w:firstLine="0"/>
        <w:jc w:val="center"/>
      </w:pPr>
      <w:r>
        <w:t>г. Кызыл</w:t>
      </w:r>
    </w:p>
    <w:p w:rsidR="0054519B" w:rsidRPr="0054519B" w:rsidRDefault="0054519B" w:rsidP="0054519B">
      <w:pPr>
        <w:pStyle w:val="a3"/>
        <w:ind w:left="0" w:firstLine="0"/>
        <w:jc w:val="center"/>
      </w:pPr>
    </w:p>
    <w:p w:rsidR="0054519B" w:rsidRDefault="002540BA" w:rsidP="0054519B">
      <w:pPr>
        <w:pStyle w:val="1"/>
        <w:ind w:left="0"/>
      </w:pPr>
      <w:bookmarkStart w:id="1" w:name="О_порядке_проведения_противопожарной_про"/>
      <w:bookmarkEnd w:id="1"/>
      <w:r w:rsidRPr="0054519B">
        <w:t>О</w:t>
      </w:r>
      <w:r w:rsidR="00EE2489" w:rsidRPr="0054519B">
        <w:t xml:space="preserve"> внесении изменени</w:t>
      </w:r>
      <w:r w:rsidR="00B54702" w:rsidRPr="0054519B">
        <w:t>я в</w:t>
      </w:r>
      <w:r w:rsidR="00081283" w:rsidRPr="0054519B">
        <w:t xml:space="preserve"> </w:t>
      </w:r>
      <w:r w:rsidR="00177415" w:rsidRPr="0054519B">
        <w:t xml:space="preserve">Порядок </w:t>
      </w:r>
    </w:p>
    <w:p w:rsidR="0054519B" w:rsidRDefault="00177415" w:rsidP="0054519B">
      <w:pPr>
        <w:pStyle w:val="1"/>
        <w:ind w:left="0"/>
      </w:pPr>
      <w:r w:rsidRPr="0054519B">
        <w:t xml:space="preserve">организации тушения </w:t>
      </w:r>
      <w:proofErr w:type="gramStart"/>
      <w:r w:rsidRPr="0054519B">
        <w:t>ландшафтных</w:t>
      </w:r>
      <w:proofErr w:type="gramEnd"/>
      <w:r w:rsidR="00457836">
        <w:t xml:space="preserve"> </w:t>
      </w:r>
    </w:p>
    <w:p w:rsidR="0054519B" w:rsidRDefault="00177415" w:rsidP="0054519B">
      <w:pPr>
        <w:pStyle w:val="1"/>
        <w:ind w:left="0"/>
      </w:pPr>
      <w:r w:rsidRPr="0054519B">
        <w:t xml:space="preserve">(природных) пожаров силами и средствами </w:t>
      </w:r>
    </w:p>
    <w:p w:rsidR="0054519B" w:rsidRDefault="00177415" w:rsidP="0054519B">
      <w:pPr>
        <w:pStyle w:val="1"/>
        <w:ind w:left="0"/>
      </w:pPr>
      <w:r w:rsidRPr="0054519B">
        <w:t xml:space="preserve">территориальной подсистемы единой </w:t>
      </w:r>
    </w:p>
    <w:p w:rsidR="0054519B" w:rsidRDefault="00177415" w:rsidP="0054519B">
      <w:pPr>
        <w:pStyle w:val="1"/>
        <w:ind w:left="0"/>
      </w:pPr>
      <w:r w:rsidRPr="0054519B">
        <w:t>государственной системы предупреждения</w:t>
      </w:r>
      <w:r w:rsidR="00457836">
        <w:t xml:space="preserve"> </w:t>
      </w:r>
    </w:p>
    <w:p w:rsidR="0054519B" w:rsidRDefault="00177415" w:rsidP="0054519B">
      <w:pPr>
        <w:pStyle w:val="1"/>
        <w:ind w:left="0"/>
      </w:pPr>
      <w:r w:rsidRPr="0054519B">
        <w:t>и ликвидации чрезвычайных ситуаций</w:t>
      </w:r>
      <w:r w:rsidR="00457836">
        <w:t xml:space="preserve"> </w:t>
      </w:r>
    </w:p>
    <w:p w:rsidR="000C423D" w:rsidRPr="0054519B" w:rsidRDefault="00177415" w:rsidP="0054519B">
      <w:pPr>
        <w:pStyle w:val="1"/>
        <w:ind w:left="0"/>
      </w:pPr>
      <w:r w:rsidRPr="0054519B">
        <w:t>Республики Тыва</w:t>
      </w:r>
    </w:p>
    <w:p w:rsidR="0037218A" w:rsidRDefault="0037218A" w:rsidP="0054519B">
      <w:pPr>
        <w:pStyle w:val="a3"/>
        <w:ind w:left="0" w:firstLine="0"/>
        <w:jc w:val="center"/>
      </w:pPr>
    </w:p>
    <w:p w:rsidR="0054519B" w:rsidRPr="0054519B" w:rsidRDefault="0054519B" w:rsidP="0054519B">
      <w:pPr>
        <w:pStyle w:val="a3"/>
        <w:ind w:left="0" w:firstLine="0"/>
        <w:jc w:val="center"/>
      </w:pPr>
    </w:p>
    <w:p w:rsidR="00480143" w:rsidRPr="000B570F" w:rsidRDefault="00BD6F8E" w:rsidP="0054519B">
      <w:pPr>
        <w:pStyle w:val="a3"/>
        <w:spacing w:line="360" w:lineRule="atLeast"/>
        <w:ind w:left="0" w:firstLine="709"/>
      </w:pPr>
      <w:r w:rsidRPr="000B570F">
        <w:t xml:space="preserve">Правительство Республики Тыва </w:t>
      </w:r>
      <w:r w:rsidR="0034250C" w:rsidRPr="000B570F">
        <w:t>ПОСТАНОВЛЯЕТ</w:t>
      </w:r>
      <w:r w:rsidRPr="000B570F">
        <w:t>:</w:t>
      </w:r>
    </w:p>
    <w:p w:rsidR="00C81D09" w:rsidRPr="000B570F" w:rsidRDefault="00C81D09" w:rsidP="0054519B">
      <w:pPr>
        <w:pStyle w:val="a3"/>
        <w:spacing w:line="360" w:lineRule="atLeast"/>
        <w:ind w:left="0" w:firstLine="709"/>
      </w:pPr>
    </w:p>
    <w:p w:rsidR="00960C8C" w:rsidRPr="001D53F4" w:rsidRDefault="00480143" w:rsidP="0054519B">
      <w:pPr>
        <w:spacing w:line="360" w:lineRule="atLeast"/>
        <w:ind w:firstLine="709"/>
        <w:jc w:val="both"/>
        <w:rPr>
          <w:sz w:val="28"/>
          <w:szCs w:val="28"/>
        </w:rPr>
      </w:pPr>
      <w:r w:rsidRPr="000B570F">
        <w:rPr>
          <w:sz w:val="28"/>
          <w:szCs w:val="28"/>
        </w:rPr>
        <w:t xml:space="preserve">1. </w:t>
      </w:r>
      <w:r w:rsidR="00462237" w:rsidRPr="000B570F">
        <w:rPr>
          <w:sz w:val="28"/>
          <w:szCs w:val="28"/>
        </w:rPr>
        <w:t>Внести в</w:t>
      </w:r>
      <w:r w:rsidR="00741BCE" w:rsidRPr="000B570F">
        <w:rPr>
          <w:sz w:val="28"/>
          <w:szCs w:val="28"/>
        </w:rPr>
        <w:t xml:space="preserve"> Поряд</w:t>
      </w:r>
      <w:r w:rsidR="00462237" w:rsidRPr="000B570F">
        <w:rPr>
          <w:sz w:val="28"/>
          <w:szCs w:val="28"/>
        </w:rPr>
        <w:t>ок</w:t>
      </w:r>
      <w:r w:rsidR="00C81D09" w:rsidRPr="000B570F">
        <w:rPr>
          <w:sz w:val="28"/>
          <w:szCs w:val="28"/>
        </w:rPr>
        <w:t xml:space="preserve"> организации тушения ландшафтных (природных) пожаров силами и средствами территориальной подсистемы единой госуда</w:t>
      </w:r>
      <w:r w:rsidR="00C81D09" w:rsidRPr="000B570F">
        <w:rPr>
          <w:sz w:val="28"/>
          <w:szCs w:val="28"/>
        </w:rPr>
        <w:t>р</w:t>
      </w:r>
      <w:r w:rsidR="00C81D09" w:rsidRPr="000B570F">
        <w:rPr>
          <w:sz w:val="28"/>
          <w:szCs w:val="28"/>
        </w:rPr>
        <w:t>ственной системы предупреждения и ликвидации чрезвычайных ситуаций Ре</w:t>
      </w:r>
      <w:r w:rsidR="00C81D09" w:rsidRPr="000B570F">
        <w:rPr>
          <w:sz w:val="28"/>
          <w:szCs w:val="28"/>
        </w:rPr>
        <w:t>с</w:t>
      </w:r>
      <w:r w:rsidR="00C81D09" w:rsidRPr="000B570F">
        <w:rPr>
          <w:sz w:val="28"/>
          <w:szCs w:val="28"/>
        </w:rPr>
        <w:t>публики Тыва</w:t>
      </w:r>
      <w:r w:rsidR="00462237" w:rsidRPr="000B570F">
        <w:rPr>
          <w:sz w:val="28"/>
          <w:szCs w:val="28"/>
        </w:rPr>
        <w:t xml:space="preserve">, утвержденный </w:t>
      </w:r>
      <w:r w:rsidR="000B570F" w:rsidRPr="000B570F">
        <w:rPr>
          <w:sz w:val="28"/>
          <w:szCs w:val="28"/>
        </w:rPr>
        <w:t>постановление</w:t>
      </w:r>
      <w:r w:rsidR="007F3518" w:rsidRPr="000B570F">
        <w:rPr>
          <w:sz w:val="28"/>
          <w:szCs w:val="28"/>
        </w:rPr>
        <w:t>м П</w:t>
      </w:r>
      <w:r w:rsidR="000B570F" w:rsidRPr="000B570F">
        <w:rPr>
          <w:sz w:val="28"/>
          <w:szCs w:val="28"/>
        </w:rPr>
        <w:t>равительств</w:t>
      </w:r>
      <w:r w:rsidR="007F3518" w:rsidRPr="000B570F">
        <w:rPr>
          <w:sz w:val="28"/>
          <w:szCs w:val="28"/>
        </w:rPr>
        <w:t>а Р</w:t>
      </w:r>
      <w:r w:rsidR="000B570F" w:rsidRPr="000B570F">
        <w:rPr>
          <w:sz w:val="28"/>
          <w:szCs w:val="28"/>
        </w:rPr>
        <w:t>еспублики</w:t>
      </w:r>
      <w:r w:rsidR="007F3518" w:rsidRPr="000B570F">
        <w:rPr>
          <w:sz w:val="28"/>
          <w:szCs w:val="28"/>
        </w:rPr>
        <w:t xml:space="preserve"> Т</w:t>
      </w:r>
      <w:r w:rsidR="000B570F" w:rsidRPr="000B570F">
        <w:rPr>
          <w:sz w:val="28"/>
          <w:szCs w:val="28"/>
        </w:rPr>
        <w:t>ыва</w:t>
      </w:r>
      <w:r w:rsidR="000B570F">
        <w:rPr>
          <w:sz w:val="28"/>
          <w:szCs w:val="28"/>
        </w:rPr>
        <w:t xml:space="preserve"> от 12 апреля </w:t>
      </w:r>
      <w:r w:rsidR="007F3518" w:rsidRPr="000B570F">
        <w:rPr>
          <w:sz w:val="28"/>
          <w:szCs w:val="28"/>
        </w:rPr>
        <w:t>2023</w:t>
      </w:r>
      <w:r w:rsidR="000B570F">
        <w:rPr>
          <w:sz w:val="28"/>
          <w:szCs w:val="28"/>
        </w:rPr>
        <w:t xml:space="preserve"> г.</w:t>
      </w:r>
      <w:r w:rsidR="007F3518" w:rsidRPr="000B570F">
        <w:rPr>
          <w:sz w:val="28"/>
          <w:szCs w:val="28"/>
        </w:rPr>
        <w:t xml:space="preserve"> № 238, изменение</w:t>
      </w:r>
      <w:r w:rsidR="001D53F4">
        <w:rPr>
          <w:sz w:val="28"/>
          <w:szCs w:val="28"/>
        </w:rPr>
        <w:t>, дополнив пунктом 1.9 следующего с</w:t>
      </w:r>
      <w:r w:rsidR="001D53F4">
        <w:rPr>
          <w:sz w:val="28"/>
          <w:szCs w:val="28"/>
        </w:rPr>
        <w:t>о</w:t>
      </w:r>
      <w:r w:rsidR="001D53F4">
        <w:rPr>
          <w:sz w:val="28"/>
          <w:szCs w:val="28"/>
        </w:rPr>
        <w:t>держания</w:t>
      </w:r>
      <w:r w:rsidR="00C81D09" w:rsidRPr="000B570F">
        <w:rPr>
          <w:sz w:val="28"/>
          <w:szCs w:val="28"/>
        </w:rPr>
        <w:t>:</w:t>
      </w:r>
    </w:p>
    <w:p w:rsidR="00465C60" w:rsidRDefault="00650FE7" w:rsidP="0054519B">
      <w:pPr>
        <w:pStyle w:val="a3"/>
        <w:spacing w:line="360" w:lineRule="atLeast"/>
        <w:ind w:left="0" w:firstLine="709"/>
      </w:pPr>
      <w:r w:rsidRPr="000B570F">
        <w:t xml:space="preserve">«1.9. </w:t>
      </w:r>
      <w:proofErr w:type="gramStart"/>
      <w:r w:rsidR="0005451C" w:rsidRPr="000B570F">
        <w:t xml:space="preserve">На региональном уровне </w:t>
      </w:r>
      <w:r w:rsidR="00B54702">
        <w:t xml:space="preserve">уполномоченным </w:t>
      </w:r>
      <w:r w:rsidR="0005451C" w:rsidRPr="000B570F">
        <w:t>о</w:t>
      </w:r>
      <w:r w:rsidR="00AF42C1" w:rsidRPr="000B570F">
        <w:t xml:space="preserve">рганом </w:t>
      </w:r>
      <w:r w:rsidR="00F01071" w:rsidRPr="000B570F">
        <w:t xml:space="preserve">управления </w:t>
      </w:r>
      <w:r w:rsidR="00DD58BD" w:rsidRPr="000B570F">
        <w:t>с</w:t>
      </w:r>
      <w:r w:rsidR="00DD58BD" w:rsidRPr="000B570F">
        <w:t>и</w:t>
      </w:r>
      <w:r w:rsidR="00DD58BD" w:rsidRPr="000B570F">
        <w:t xml:space="preserve">лами и средствами </w:t>
      </w:r>
      <w:r w:rsidR="0005451C" w:rsidRPr="000B570F">
        <w:t>ТП РСЧС РТ</w:t>
      </w:r>
      <w:r w:rsidR="00C55ADF" w:rsidRPr="000B570F">
        <w:t xml:space="preserve"> в части организации тушения ландшафтных (природных) пожаров на территории Республики Тыва, за исключением </w:t>
      </w:r>
      <w:r w:rsidR="003C32DF" w:rsidRPr="000B570F">
        <w:t>туш</w:t>
      </w:r>
      <w:r w:rsidR="003C32DF" w:rsidRPr="000B570F">
        <w:t>е</w:t>
      </w:r>
      <w:r w:rsidR="003C32DF" w:rsidRPr="000B570F">
        <w:t>ния лесных пожаров и других ландшафтных (природных) пожаров на землях лесного фонда, землях обороны и безопасности, землях особо охраняемых пр</w:t>
      </w:r>
      <w:r w:rsidR="003C32DF" w:rsidRPr="000B570F">
        <w:t>и</w:t>
      </w:r>
      <w:r w:rsidR="003C32DF" w:rsidRPr="000B570F">
        <w:t>родных территорий, осуществляемого в соответствии с частью 5 статьи 51 Ле</w:t>
      </w:r>
      <w:r w:rsidR="003C32DF" w:rsidRPr="000B570F">
        <w:t>с</w:t>
      </w:r>
      <w:r w:rsidR="003C32DF" w:rsidRPr="000B570F">
        <w:t>ного кодекса Российской Федерации</w:t>
      </w:r>
      <w:r w:rsidR="00361FB0">
        <w:t>,</w:t>
      </w:r>
      <w:r w:rsidR="00DD58BD" w:rsidRPr="000B570F">
        <w:t xml:space="preserve"> </w:t>
      </w:r>
      <w:r w:rsidR="0005451C" w:rsidRPr="000B570F">
        <w:t>является</w:t>
      </w:r>
      <w:r w:rsidR="006C7259">
        <w:t xml:space="preserve"> </w:t>
      </w:r>
      <w:r w:rsidR="00EF2CF9">
        <w:t>Служба</w:t>
      </w:r>
      <w:proofErr w:type="gramEnd"/>
      <w:r w:rsidR="00EF2CF9">
        <w:t xml:space="preserve"> по гражданской об</w:t>
      </w:r>
      <w:r w:rsidR="00EF2CF9">
        <w:t>о</w:t>
      </w:r>
      <w:r w:rsidR="00EF2CF9">
        <w:t xml:space="preserve">роне </w:t>
      </w:r>
    </w:p>
    <w:p w:rsidR="00465C60" w:rsidRDefault="00465C60" w:rsidP="00465C60">
      <w:pPr>
        <w:pStyle w:val="a3"/>
        <w:spacing w:line="360" w:lineRule="atLeast"/>
        <w:ind w:left="0" w:firstLine="0"/>
      </w:pPr>
    </w:p>
    <w:p w:rsidR="00465C60" w:rsidRDefault="00465C60" w:rsidP="00465C60">
      <w:pPr>
        <w:pStyle w:val="a3"/>
        <w:spacing w:line="360" w:lineRule="atLeast"/>
        <w:ind w:left="0" w:firstLine="0"/>
      </w:pPr>
    </w:p>
    <w:p w:rsidR="00C81D09" w:rsidRPr="000B570F" w:rsidRDefault="00EF2CF9" w:rsidP="00465C60">
      <w:pPr>
        <w:pStyle w:val="a3"/>
        <w:spacing w:line="360" w:lineRule="atLeast"/>
        <w:ind w:left="0" w:firstLine="0"/>
      </w:pPr>
      <w:r>
        <w:lastRenderedPageBreak/>
        <w:t>и чрезвычайным ситуациям республики Тыва</w:t>
      </w:r>
      <w:proofErr w:type="gramStart"/>
      <w:r w:rsidR="00960C8C">
        <w:t>.</w:t>
      </w:r>
      <w:r w:rsidR="00F01071" w:rsidRPr="000B570F">
        <w:t>»</w:t>
      </w:r>
      <w:r w:rsidR="00650FE7" w:rsidRPr="000B570F">
        <w:t>.</w:t>
      </w:r>
      <w:proofErr w:type="gramEnd"/>
    </w:p>
    <w:p w:rsidR="00650FE7" w:rsidRPr="000B570F" w:rsidRDefault="001D53F4" w:rsidP="0054519B">
      <w:pPr>
        <w:pStyle w:val="a3"/>
        <w:spacing w:line="360" w:lineRule="atLeast"/>
        <w:ind w:left="0" w:firstLine="709"/>
      </w:pPr>
      <w:r>
        <w:t>2. Настоящее постановление вступает в силу со дня его официального опубликования.</w:t>
      </w:r>
    </w:p>
    <w:p w:rsidR="000C423D" w:rsidRPr="00EF2CF9" w:rsidRDefault="001D53F4" w:rsidP="0054519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C81D09" w:rsidRPr="00712A53">
        <w:rPr>
          <w:sz w:val="28"/>
        </w:rPr>
        <w:t xml:space="preserve">. </w:t>
      </w:r>
      <w:r w:rsidR="00C81D09" w:rsidRPr="00EF2CF9">
        <w:rPr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C81D09" w:rsidRPr="00EF2CF9">
        <w:rPr>
          <w:sz w:val="28"/>
          <w:szCs w:val="28"/>
        </w:rPr>
        <w:t>интернет-портале</w:t>
      </w:r>
      <w:proofErr w:type="gramEnd"/>
      <w:r w:rsidR="00C81D09" w:rsidRPr="00EF2CF9">
        <w:rPr>
          <w:sz w:val="28"/>
          <w:szCs w:val="28"/>
        </w:rPr>
        <w:t xml:space="preserve"> правовой информации» (www.pravo.gov.ru) и официальном сайте Ре</w:t>
      </w:r>
      <w:r w:rsidR="00C81D09" w:rsidRPr="00EF2CF9">
        <w:rPr>
          <w:sz w:val="28"/>
          <w:szCs w:val="28"/>
        </w:rPr>
        <w:t>с</w:t>
      </w:r>
      <w:r w:rsidR="00C81D09" w:rsidRPr="00EF2CF9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5F13A9" w:rsidRDefault="005F13A9">
      <w:pPr>
        <w:pStyle w:val="a3"/>
        <w:spacing w:before="10"/>
        <w:ind w:left="0" w:firstLine="0"/>
        <w:jc w:val="left"/>
      </w:pPr>
    </w:p>
    <w:p w:rsidR="0054519B" w:rsidRDefault="0054519B">
      <w:pPr>
        <w:pStyle w:val="a3"/>
        <w:spacing w:before="10"/>
        <w:ind w:left="0" w:firstLine="0"/>
        <w:jc w:val="left"/>
      </w:pPr>
    </w:p>
    <w:p w:rsidR="00384AEF" w:rsidRPr="005F13A9" w:rsidRDefault="00384AEF">
      <w:pPr>
        <w:pStyle w:val="a3"/>
        <w:spacing w:before="10"/>
        <w:ind w:left="0" w:firstLine="0"/>
        <w:jc w:val="left"/>
      </w:pPr>
    </w:p>
    <w:p w:rsidR="006136BF" w:rsidRDefault="00C016FE" w:rsidP="0054519B">
      <w:pPr>
        <w:pStyle w:val="a3"/>
        <w:tabs>
          <w:tab w:val="left" w:pos="8922"/>
        </w:tabs>
        <w:ind w:left="0" w:firstLine="0"/>
      </w:pPr>
      <w:r>
        <w:t>Глава</w:t>
      </w:r>
      <w:r>
        <w:rPr>
          <w:spacing w:val="-2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 w:rsidR="00A070A3">
        <w:t xml:space="preserve">Тыва                                                  </w:t>
      </w:r>
      <w:r w:rsidR="001D53F4">
        <w:t xml:space="preserve">             </w:t>
      </w:r>
      <w:r w:rsidR="00A070A3">
        <w:t xml:space="preserve">          </w:t>
      </w:r>
      <w:r w:rsidR="005F13A9">
        <w:t xml:space="preserve">    </w:t>
      </w:r>
      <w:r>
        <w:t>В.</w:t>
      </w:r>
      <w:r>
        <w:rPr>
          <w:spacing w:val="-3"/>
        </w:rPr>
        <w:t xml:space="preserve"> </w:t>
      </w:r>
      <w:proofErr w:type="spellStart"/>
      <w:r w:rsidR="006136BF">
        <w:t>Ховалыг</w:t>
      </w:r>
      <w:bookmarkStart w:id="2" w:name="Утверждено_Постановлением_Правительства_"/>
      <w:bookmarkEnd w:id="2"/>
      <w:proofErr w:type="spellEnd"/>
    </w:p>
    <w:sectPr w:rsidR="006136BF" w:rsidSect="0054519B">
      <w:headerReference w:type="default" r:id="rId8"/>
      <w:pgSz w:w="11906" w:h="16838"/>
      <w:pgMar w:top="1134" w:right="567" w:bottom="1134" w:left="1701" w:header="624" w:footer="62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2" w:rsidRDefault="00D10142">
      <w:r>
        <w:separator/>
      </w:r>
    </w:p>
  </w:endnote>
  <w:endnote w:type="continuationSeparator" w:id="0">
    <w:p w:rsidR="00D10142" w:rsidRDefault="00D1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2" w:rsidRDefault="00D10142">
      <w:r>
        <w:separator/>
      </w:r>
    </w:p>
  </w:footnote>
  <w:footnote w:type="continuationSeparator" w:id="0">
    <w:p w:rsidR="00D10142" w:rsidRDefault="00D1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850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4519B" w:rsidRPr="0054519B" w:rsidRDefault="00465C6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5C60" w:rsidRPr="00465C60" w:rsidRDefault="00465C60" w:rsidP="00465C6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620200099/29394(5)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465C60" w:rsidRPr="00465C60" w:rsidRDefault="00465C60" w:rsidP="00465C6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620200099/29394(5)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4519B" w:rsidRPr="0054519B">
          <w:rPr>
            <w:rFonts w:ascii="Times New Roman" w:hAnsi="Times New Roman" w:cs="Times New Roman"/>
            <w:sz w:val="24"/>
          </w:rPr>
          <w:fldChar w:fldCharType="begin"/>
        </w:r>
        <w:r w:rsidR="0054519B" w:rsidRPr="0054519B">
          <w:rPr>
            <w:rFonts w:ascii="Times New Roman" w:hAnsi="Times New Roman" w:cs="Times New Roman"/>
            <w:sz w:val="24"/>
          </w:rPr>
          <w:instrText>PAGE   \* MERGEFORMAT</w:instrText>
        </w:r>
        <w:r w:rsidR="0054519B" w:rsidRPr="0054519B">
          <w:rPr>
            <w:rFonts w:ascii="Times New Roman" w:hAnsi="Times New Roman" w:cs="Times New Roman"/>
            <w:sz w:val="24"/>
          </w:rPr>
          <w:fldChar w:fldCharType="separate"/>
        </w:r>
        <w:r w:rsidRPr="00465C60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="0054519B" w:rsidRPr="0054519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5C"/>
    <w:multiLevelType w:val="multilevel"/>
    <w:tmpl w:val="EA92A212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3.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3.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3.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lvlText w:val="3.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3.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lvlText w:val="3.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3.%9."/>
      <w:lvlJc w:val="left"/>
      <w:pPr>
        <w:tabs>
          <w:tab w:val="num" w:pos="0"/>
        </w:tabs>
        <w:ind w:left="0" w:firstLine="0"/>
      </w:pPr>
    </w:lvl>
  </w:abstractNum>
  <w:abstractNum w:abstractNumId="1">
    <w:nsid w:val="1FC15511"/>
    <w:multiLevelType w:val="multilevel"/>
    <w:tmpl w:val="602CE3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3EB57668"/>
    <w:multiLevelType w:val="multilevel"/>
    <w:tmpl w:val="957054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3">
    <w:nsid w:val="52F96FD7"/>
    <w:multiLevelType w:val="hybridMultilevel"/>
    <w:tmpl w:val="BE2298AC"/>
    <w:lvl w:ilvl="0" w:tplc="9886BA4A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E601CE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2" w:tplc="8A9E724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 w:tplc="B3CC1C2E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93ACD6E2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1956601C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AC7A5BB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B8F4FF0C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398AE126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4">
    <w:nsid w:val="61857A9A"/>
    <w:multiLevelType w:val="hybridMultilevel"/>
    <w:tmpl w:val="4CE68684"/>
    <w:lvl w:ilvl="0" w:tplc="17880134">
      <w:start w:val="1"/>
      <w:numFmt w:val="decimal"/>
      <w:lvlText w:val="%1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E92A6">
      <w:start w:val="1"/>
      <w:numFmt w:val="decimal"/>
      <w:lvlText w:val="%2."/>
      <w:lvlJc w:val="left"/>
      <w:pPr>
        <w:ind w:left="44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F0E018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3" w:tplc="915AA4B6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4" w:tplc="6188FD14">
      <w:numFmt w:val="bullet"/>
      <w:lvlText w:val="•"/>
      <w:lvlJc w:val="left"/>
      <w:pPr>
        <w:ind w:left="6581" w:hanging="245"/>
      </w:pPr>
      <w:rPr>
        <w:rFonts w:hint="default"/>
        <w:lang w:val="ru-RU" w:eastAsia="en-US" w:bidi="ar-SA"/>
      </w:rPr>
    </w:lvl>
    <w:lvl w:ilvl="5" w:tplc="B158E9C0">
      <w:numFmt w:val="bullet"/>
      <w:lvlText w:val="•"/>
      <w:lvlJc w:val="left"/>
      <w:pPr>
        <w:ind w:left="7301" w:hanging="245"/>
      </w:pPr>
      <w:rPr>
        <w:rFonts w:hint="default"/>
        <w:lang w:val="ru-RU" w:eastAsia="en-US" w:bidi="ar-SA"/>
      </w:rPr>
    </w:lvl>
    <w:lvl w:ilvl="6" w:tplc="09102FBA">
      <w:numFmt w:val="bullet"/>
      <w:lvlText w:val="•"/>
      <w:lvlJc w:val="left"/>
      <w:pPr>
        <w:ind w:left="8022" w:hanging="245"/>
      </w:pPr>
      <w:rPr>
        <w:rFonts w:hint="default"/>
        <w:lang w:val="ru-RU" w:eastAsia="en-US" w:bidi="ar-SA"/>
      </w:rPr>
    </w:lvl>
    <w:lvl w:ilvl="7" w:tplc="486E04D8">
      <w:numFmt w:val="bullet"/>
      <w:lvlText w:val="•"/>
      <w:lvlJc w:val="left"/>
      <w:pPr>
        <w:ind w:left="8742" w:hanging="245"/>
      </w:pPr>
      <w:rPr>
        <w:rFonts w:hint="default"/>
        <w:lang w:val="ru-RU" w:eastAsia="en-US" w:bidi="ar-SA"/>
      </w:rPr>
    </w:lvl>
    <w:lvl w:ilvl="8" w:tplc="36F22CAC">
      <w:numFmt w:val="bullet"/>
      <w:lvlText w:val="•"/>
      <w:lvlJc w:val="left"/>
      <w:pPr>
        <w:ind w:left="9463" w:hanging="245"/>
      </w:pPr>
      <w:rPr>
        <w:rFonts w:hint="default"/>
        <w:lang w:val="ru-RU" w:eastAsia="en-US" w:bidi="ar-SA"/>
      </w:rPr>
    </w:lvl>
  </w:abstractNum>
  <w:abstractNum w:abstractNumId="5">
    <w:nsid w:val="7CDA08A7"/>
    <w:multiLevelType w:val="multilevel"/>
    <w:tmpl w:val="C07606A6"/>
    <w:lvl w:ilvl="0">
      <w:start w:val="2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6">
    <w:nsid w:val="7FC331EC"/>
    <w:multiLevelType w:val="multilevel"/>
    <w:tmpl w:val="66CAF0A6"/>
    <w:lvl w:ilvl="0">
      <w:start w:val="1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c380df-47ea-44c1-b17d-e0e1ee79ca5c"/>
  </w:docVars>
  <w:rsids>
    <w:rsidRoot w:val="000C423D"/>
    <w:rsid w:val="00033B33"/>
    <w:rsid w:val="00037C07"/>
    <w:rsid w:val="0005451C"/>
    <w:rsid w:val="0006259F"/>
    <w:rsid w:val="00072789"/>
    <w:rsid w:val="00081283"/>
    <w:rsid w:val="000A0C7D"/>
    <w:rsid w:val="000B0AE2"/>
    <w:rsid w:val="000B570F"/>
    <w:rsid w:val="000C423D"/>
    <w:rsid w:val="00130061"/>
    <w:rsid w:val="00132DAF"/>
    <w:rsid w:val="00160F04"/>
    <w:rsid w:val="00177415"/>
    <w:rsid w:val="00184149"/>
    <w:rsid w:val="001A0C0A"/>
    <w:rsid w:val="001D53F4"/>
    <w:rsid w:val="001D587F"/>
    <w:rsid w:val="001D6C09"/>
    <w:rsid w:val="001E4446"/>
    <w:rsid w:val="0020487C"/>
    <w:rsid w:val="00214AD0"/>
    <w:rsid w:val="00220735"/>
    <w:rsid w:val="00236FB2"/>
    <w:rsid w:val="002540BA"/>
    <w:rsid w:val="002D43A1"/>
    <w:rsid w:val="002F74AF"/>
    <w:rsid w:val="0034250C"/>
    <w:rsid w:val="00347327"/>
    <w:rsid w:val="00354918"/>
    <w:rsid w:val="00361FB0"/>
    <w:rsid w:val="0037218A"/>
    <w:rsid w:val="00381AA2"/>
    <w:rsid w:val="00384AEF"/>
    <w:rsid w:val="003A4688"/>
    <w:rsid w:val="003C32DF"/>
    <w:rsid w:val="00401B5E"/>
    <w:rsid w:val="004021B2"/>
    <w:rsid w:val="004100BA"/>
    <w:rsid w:val="00414C2D"/>
    <w:rsid w:val="004163EF"/>
    <w:rsid w:val="00431582"/>
    <w:rsid w:val="00457836"/>
    <w:rsid w:val="00462237"/>
    <w:rsid w:val="00465C60"/>
    <w:rsid w:val="00480143"/>
    <w:rsid w:val="00496012"/>
    <w:rsid w:val="004F383A"/>
    <w:rsid w:val="00503C29"/>
    <w:rsid w:val="0053221E"/>
    <w:rsid w:val="0054519B"/>
    <w:rsid w:val="0054653A"/>
    <w:rsid w:val="005559EF"/>
    <w:rsid w:val="00576EDE"/>
    <w:rsid w:val="0057732F"/>
    <w:rsid w:val="005A4061"/>
    <w:rsid w:val="005B5EC9"/>
    <w:rsid w:val="005E430B"/>
    <w:rsid w:val="005F13A9"/>
    <w:rsid w:val="00604CF2"/>
    <w:rsid w:val="00605D30"/>
    <w:rsid w:val="006136BF"/>
    <w:rsid w:val="00630089"/>
    <w:rsid w:val="00650FE7"/>
    <w:rsid w:val="006A3F5C"/>
    <w:rsid w:val="006B1562"/>
    <w:rsid w:val="006C7259"/>
    <w:rsid w:val="006E5A3B"/>
    <w:rsid w:val="00712A53"/>
    <w:rsid w:val="00720849"/>
    <w:rsid w:val="00723A22"/>
    <w:rsid w:val="00741BCE"/>
    <w:rsid w:val="0076117E"/>
    <w:rsid w:val="007A3F88"/>
    <w:rsid w:val="007C0AC1"/>
    <w:rsid w:val="007D1491"/>
    <w:rsid w:val="007F3518"/>
    <w:rsid w:val="008024C5"/>
    <w:rsid w:val="00810B2A"/>
    <w:rsid w:val="00812330"/>
    <w:rsid w:val="008409AA"/>
    <w:rsid w:val="00862F60"/>
    <w:rsid w:val="008639D4"/>
    <w:rsid w:val="008813A7"/>
    <w:rsid w:val="00886007"/>
    <w:rsid w:val="00887DB0"/>
    <w:rsid w:val="00893E71"/>
    <w:rsid w:val="008D2058"/>
    <w:rsid w:val="008F7872"/>
    <w:rsid w:val="00911777"/>
    <w:rsid w:val="009235D1"/>
    <w:rsid w:val="00947301"/>
    <w:rsid w:val="00960C8C"/>
    <w:rsid w:val="00974467"/>
    <w:rsid w:val="00977BAC"/>
    <w:rsid w:val="00983DCF"/>
    <w:rsid w:val="00995557"/>
    <w:rsid w:val="00996F5C"/>
    <w:rsid w:val="00A070A3"/>
    <w:rsid w:val="00A157AA"/>
    <w:rsid w:val="00A25649"/>
    <w:rsid w:val="00A51F34"/>
    <w:rsid w:val="00A60323"/>
    <w:rsid w:val="00A74045"/>
    <w:rsid w:val="00A76A91"/>
    <w:rsid w:val="00AF42C1"/>
    <w:rsid w:val="00B0579D"/>
    <w:rsid w:val="00B54702"/>
    <w:rsid w:val="00B54E85"/>
    <w:rsid w:val="00B61E6B"/>
    <w:rsid w:val="00B7232F"/>
    <w:rsid w:val="00B77D0E"/>
    <w:rsid w:val="00B86538"/>
    <w:rsid w:val="00BD1F20"/>
    <w:rsid w:val="00BD6F8E"/>
    <w:rsid w:val="00BE0F8D"/>
    <w:rsid w:val="00C016FE"/>
    <w:rsid w:val="00C3753E"/>
    <w:rsid w:val="00C41788"/>
    <w:rsid w:val="00C516B5"/>
    <w:rsid w:val="00C55ADF"/>
    <w:rsid w:val="00C61881"/>
    <w:rsid w:val="00C62A29"/>
    <w:rsid w:val="00C81D09"/>
    <w:rsid w:val="00CE16DE"/>
    <w:rsid w:val="00D0396C"/>
    <w:rsid w:val="00D076A6"/>
    <w:rsid w:val="00D10142"/>
    <w:rsid w:val="00D14809"/>
    <w:rsid w:val="00D85F27"/>
    <w:rsid w:val="00DC6924"/>
    <w:rsid w:val="00DD58BD"/>
    <w:rsid w:val="00E3117C"/>
    <w:rsid w:val="00E73DB1"/>
    <w:rsid w:val="00EE2489"/>
    <w:rsid w:val="00EF2CF9"/>
    <w:rsid w:val="00F01071"/>
    <w:rsid w:val="00F50F88"/>
    <w:rsid w:val="00F97208"/>
    <w:rsid w:val="00FA01F1"/>
    <w:rsid w:val="00FC43D3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ий колонтитул Знак"/>
    <w:basedOn w:val="a0"/>
    <w:link w:val="a7"/>
    <w:uiPriority w:val="99"/>
    <w:qFormat/>
    <w:rsid w:val="000A0C7D"/>
  </w:style>
  <w:style w:type="paragraph" w:styleId="a7">
    <w:name w:val="header"/>
    <w:basedOn w:val="a"/>
    <w:link w:val="a6"/>
    <w:uiPriority w:val="99"/>
    <w:rsid w:val="000A0C7D"/>
    <w:pPr>
      <w:widowControl/>
      <w:suppressAutoHyphens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Верхний колонтитул Знак1"/>
    <w:basedOn w:val="a0"/>
    <w:uiPriority w:val="99"/>
    <w:semiHidden/>
    <w:rsid w:val="000A0C7D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link w:val="a9"/>
    <w:uiPriority w:val="99"/>
    <w:qFormat/>
    <w:rsid w:val="0076117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7611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2F74AF"/>
    <w:pPr>
      <w:widowControl/>
      <w:autoSpaceDE/>
      <w:autoSpaceDN/>
      <w:spacing w:after="160" w:line="264" w:lineRule="auto"/>
    </w:pPr>
    <w:rPr>
      <w:rFonts w:eastAsia="Times New Roman" w:cs="Times New Roman"/>
      <w:color w:val="00000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62F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F6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622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223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ий колонтитул Знак"/>
    <w:basedOn w:val="a0"/>
    <w:link w:val="a7"/>
    <w:uiPriority w:val="99"/>
    <w:qFormat/>
    <w:rsid w:val="000A0C7D"/>
  </w:style>
  <w:style w:type="paragraph" w:styleId="a7">
    <w:name w:val="header"/>
    <w:basedOn w:val="a"/>
    <w:link w:val="a6"/>
    <w:uiPriority w:val="99"/>
    <w:rsid w:val="000A0C7D"/>
    <w:pPr>
      <w:widowControl/>
      <w:suppressAutoHyphens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Верхний колонтитул Знак1"/>
    <w:basedOn w:val="a0"/>
    <w:uiPriority w:val="99"/>
    <w:semiHidden/>
    <w:rsid w:val="000A0C7D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link w:val="a9"/>
    <w:uiPriority w:val="99"/>
    <w:qFormat/>
    <w:rsid w:val="0076117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7611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2F74AF"/>
    <w:pPr>
      <w:widowControl/>
      <w:autoSpaceDE/>
      <w:autoSpaceDN/>
      <w:spacing w:after="160" w:line="264" w:lineRule="auto"/>
    </w:pPr>
    <w:rPr>
      <w:rFonts w:eastAsia="Times New Roman" w:cs="Times New Roman"/>
      <w:color w:val="00000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62F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F6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622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22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UGZ-OP</dc:creator>
  <cp:lastModifiedBy>Грецких О.П.</cp:lastModifiedBy>
  <cp:revision>2</cp:revision>
  <cp:lastPrinted>2024-07-17T09:41:00Z</cp:lastPrinted>
  <dcterms:created xsi:type="dcterms:W3CDTF">2024-07-17T09:41:00Z</dcterms:created>
  <dcterms:modified xsi:type="dcterms:W3CDTF">2024-07-17T09:41:00Z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