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58" w:rsidRDefault="00555458" w:rsidP="00555458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:rsidR="005A5197" w:rsidRDefault="005A5197" w:rsidP="00555458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:rsidR="005A5197" w:rsidRDefault="005A5197" w:rsidP="00555458">
      <w:pPr>
        <w:spacing w:after="200" w:line="276" w:lineRule="auto"/>
        <w:ind w:right="74" w:firstLine="0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555458" w:rsidRPr="0025472A" w:rsidRDefault="00555458" w:rsidP="00555458">
      <w:pPr>
        <w:spacing w:after="200" w:line="276" w:lineRule="auto"/>
        <w:ind w:right="74" w:firstLine="0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55458" w:rsidRPr="004C14FF" w:rsidRDefault="00555458" w:rsidP="00555458">
      <w:pPr>
        <w:spacing w:after="200" w:line="276" w:lineRule="auto"/>
        <w:ind w:right="74"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F5AA1" w:rsidRDefault="001F5AA1" w:rsidP="001F5AA1">
      <w:pPr>
        <w:pStyle w:val="a3"/>
        <w:ind w:right="0" w:firstLine="0"/>
        <w:jc w:val="center"/>
        <w:rPr>
          <w:szCs w:val="28"/>
        </w:rPr>
      </w:pPr>
    </w:p>
    <w:p w:rsidR="001F5AA1" w:rsidRDefault="001F5AA1" w:rsidP="001F5AA1">
      <w:pPr>
        <w:pStyle w:val="a3"/>
        <w:ind w:right="0" w:firstLine="0"/>
        <w:jc w:val="center"/>
        <w:rPr>
          <w:szCs w:val="28"/>
        </w:rPr>
      </w:pPr>
    </w:p>
    <w:p w:rsidR="001F5AA1" w:rsidRDefault="0091229B" w:rsidP="0091229B">
      <w:pPr>
        <w:pStyle w:val="a3"/>
        <w:spacing w:line="360" w:lineRule="auto"/>
        <w:ind w:right="0" w:firstLine="0"/>
        <w:jc w:val="center"/>
        <w:rPr>
          <w:szCs w:val="28"/>
        </w:rPr>
      </w:pPr>
      <w:r>
        <w:rPr>
          <w:szCs w:val="28"/>
        </w:rPr>
        <w:t>от 7 июня 2022 г. № 357</w:t>
      </w:r>
    </w:p>
    <w:p w:rsidR="0091229B" w:rsidRPr="001F5AA1" w:rsidRDefault="0091229B" w:rsidP="0091229B">
      <w:pPr>
        <w:pStyle w:val="a3"/>
        <w:spacing w:line="360" w:lineRule="auto"/>
        <w:ind w:right="0" w:firstLine="0"/>
        <w:jc w:val="center"/>
        <w:rPr>
          <w:szCs w:val="28"/>
        </w:rPr>
      </w:pPr>
      <w:r>
        <w:rPr>
          <w:szCs w:val="28"/>
        </w:rPr>
        <w:t>г. Кызыл</w:t>
      </w:r>
    </w:p>
    <w:p w:rsidR="00BF27FB" w:rsidRPr="001F5AA1" w:rsidRDefault="00BF27FB" w:rsidP="001F5AA1">
      <w:pPr>
        <w:pStyle w:val="a3"/>
        <w:ind w:right="0" w:firstLine="0"/>
        <w:jc w:val="center"/>
        <w:rPr>
          <w:szCs w:val="28"/>
        </w:rPr>
      </w:pPr>
    </w:p>
    <w:p w:rsidR="00BF27FB" w:rsidRPr="001F5AA1" w:rsidRDefault="00775401" w:rsidP="001F5AA1">
      <w:pPr>
        <w:spacing w:after="0" w:line="240" w:lineRule="auto"/>
        <w:ind w:right="0" w:firstLine="0"/>
        <w:jc w:val="center"/>
        <w:rPr>
          <w:b/>
          <w:szCs w:val="28"/>
        </w:rPr>
      </w:pPr>
      <w:r w:rsidRPr="001F5AA1">
        <w:rPr>
          <w:b/>
          <w:szCs w:val="28"/>
        </w:rPr>
        <w:t>О внесении изменений</w:t>
      </w:r>
      <w:r w:rsidR="00DA7BF6" w:rsidRPr="001F5AA1">
        <w:rPr>
          <w:b/>
          <w:szCs w:val="28"/>
        </w:rPr>
        <w:t xml:space="preserve"> в</w:t>
      </w:r>
      <w:r w:rsidRPr="001F5AA1">
        <w:rPr>
          <w:b/>
          <w:szCs w:val="28"/>
        </w:rPr>
        <w:t xml:space="preserve"> </w:t>
      </w:r>
      <w:r w:rsidR="006E031E" w:rsidRPr="001F5AA1">
        <w:rPr>
          <w:b/>
          <w:szCs w:val="28"/>
        </w:rPr>
        <w:t>постановление</w:t>
      </w:r>
    </w:p>
    <w:p w:rsidR="00BF27FB" w:rsidRPr="001F5AA1" w:rsidRDefault="006E031E" w:rsidP="001F5AA1">
      <w:pPr>
        <w:spacing w:after="0" w:line="240" w:lineRule="auto"/>
        <w:ind w:right="0" w:firstLine="0"/>
        <w:jc w:val="center"/>
        <w:rPr>
          <w:b/>
          <w:szCs w:val="28"/>
        </w:rPr>
      </w:pPr>
      <w:r w:rsidRPr="001F5AA1">
        <w:rPr>
          <w:b/>
          <w:szCs w:val="28"/>
        </w:rPr>
        <w:t xml:space="preserve">Правительства Республики </w:t>
      </w:r>
      <w:r w:rsidR="00BF27FB" w:rsidRPr="001F5AA1">
        <w:rPr>
          <w:b/>
          <w:szCs w:val="28"/>
        </w:rPr>
        <w:t>Тыва</w:t>
      </w:r>
    </w:p>
    <w:p w:rsidR="00775401" w:rsidRPr="001F5AA1" w:rsidRDefault="00BF27FB" w:rsidP="001F5AA1">
      <w:pPr>
        <w:spacing w:after="0" w:line="240" w:lineRule="auto"/>
        <w:ind w:right="0" w:firstLine="0"/>
        <w:jc w:val="center"/>
        <w:rPr>
          <w:rFonts w:eastAsiaTheme="minorEastAsia"/>
          <w:b/>
          <w:color w:val="auto"/>
          <w:szCs w:val="28"/>
        </w:rPr>
      </w:pPr>
      <w:r w:rsidRPr="001F5AA1">
        <w:rPr>
          <w:b/>
          <w:szCs w:val="28"/>
        </w:rPr>
        <w:t>от</w:t>
      </w:r>
      <w:r w:rsidR="006E031E" w:rsidRPr="001F5AA1">
        <w:rPr>
          <w:b/>
          <w:szCs w:val="28"/>
        </w:rPr>
        <w:t xml:space="preserve"> 10</w:t>
      </w:r>
      <w:r w:rsidRPr="001F5AA1">
        <w:rPr>
          <w:b/>
          <w:szCs w:val="28"/>
        </w:rPr>
        <w:t xml:space="preserve"> ноября 2021 г. №</w:t>
      </w:r>
      <w:r w:rsidR="00490853" w:rsidRPr="001F5AA1">
        <w:rPr>
          <w:b/>
          <w:szCs w:val="28"/>
        </w:rPr>
        <w:t xml:space="preserve"> </w:t>
      </w:r>
      <w:r w:rsidRPr="001F5AA1">
        <w:rPr>
          <w:b/>
          <w:szCs w:val="28"/>
        </w:rPr>
        <w:t>612</w:t>
      </w:r>
    </w:p>
    <w:p w:rsidR="00012B4B" w:rsidRDefault="00012B4B" w:rsidP="001F5AA1">
      <w:pPr>
        <w:spacing w:after="0" w:line="240" w:lineRule="auto"/>
        <w:ind w:right="0" w:firstLine="0"/>
        <w:jc w:val="center"/>
        <w:rPr>
          <w:szCs w:val="28"/>
        </w:rPr>
      </w:pPr>
    </w:p>
    <w:p w:rsidR="001F5AA1" w:rsidRPr="001F5AA1" w:rsidRDefault="001F5AA1" w:rsidP="001F5AA1">
      <w:pPr>
        <w:spacing w:after="0" w:line="240" w:lineRule="auto"/>
        <w:ind w:right="0" w:firstLine="0"/>
        <w:jc w:val="center"/>
        <w:rPr>
          <w:szCs w:val="28"/>
        </w:rPr>
      </w:pPr>
    </w:p>
    <w:p w:rsidR="00DD29AA" w:rsidRDefault="004D15FA" w:rsidP="001F5AA1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t xml:space="preserve">В соответствии со статьей 15 </w:t>
      </w:r>
      <w:r w:rsidRPr="004D15FA">
        <w:rPr>
          <w:szCs w:val="28"/>
        </w:rPr>
        <w:t>Конституционн</w:t>
      </w:r>
      <w:r>
        <w:rPr>
          <w:szCs w:val="28"/>
        </w:rPr>
        <w:t>ого</w:t>
      </w:r>
      <w:r w:rsidRPr="004D15FA">
        <w:rPr>
          <w:szCs w:val="28"/>
        </w:rPr>
        <w:t xml:space="preserve"> закон</w:t>
      </w:r>
      <w:r>
        <w:rPr>
          <w:szCs w:val="28"/>
        </w:rPr>
        <w:t>а</w:t>
      </w:r>
      <w:r w:rsidR="00062D78">
        <w:rPr>
          <w:szCs w:val="28"/>
        </w:rPr>
        <w:t xml:space="preserve"> Республики Тыва от 31 декабря </w:t>
      </w:r>
      <w:r w:rsidRPr="004D15FA">
        <w:rPr>
          <w:szCs w:val="28"/>
        </w:rPr>
        <w:t>2003</w:t>
      </w:r>
      <w:r>
        <w:rPr>
          <w:szCs w:val="28"/>
        </w:rPr>
        <w:t xml:space="preserve"> г. №</w:t>
      </w:r>
      <w:r w:rsidR="00062D78">
        <w:rPr>
          <w:szCs w:val="28"/>
        </w:rPr>
        <w:t xml:space="preserve"> 95 ВХ-</w:t>
      </w:r>
      <w:r w:rsidR="00062D78">
        <w:rPr>
          <w:szCs w:val="28"/>
          <w:lang w:val="en-US"/>
        </w:rPr>
        <w:t>I</w:t>
      </w:r>
      <w:r w:rsidR="00062D78" w:rsidRPr="00062D78">
        <w:rPr>
          <w:szCs w:val="28"/>
        </w:rPr>
        <w:t xml:space="preserve"> </w:t>
      </w:r>
      <w:r w:rsidR="00062D78">
        <w:rPr>
          <w:szCs w:val="28"/>
        </w:rPr>
        <w:t>«О Правительстве Республики Тыва»</w:t>
      </w:r>
      <w:r w:rsidRPr="004D15FA">
        <w:rPr>
          <w:szCs w:val="28"/>
        </w:rPr>
        <w:t xml:space="preserve"> </w:t>
      </w:r>
      <w:r w:rsidR="00DD29AA" w:rsidRPr="00975199">
        <w:rPr>
          <w:szCs w:val="28"/>
        </w:rPr>
        <w:t>Правительство Республики Тыва ПОСТАНОВЛЯЕТ:</w:t>
      </w:r>
    </w:p>
    <w:p w:rsidR="00027408" w:rsidRDefault="00027408" w:rsidP="001F5AA1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360" w:lineRule="atLeast"/>
        <w:ind w:right="0" w:firstLine="709"/>
      </w:pPr>
    </w:p>
    <w:p w:rsidR="004D15FA" w:rsidRPr="00B76ECA" w:rsidRDefault="004D15FA" w:rsidP="001F5AA1">
      <w:pPr>
        <w:pStyle w:val="ab"/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360" w:lineRule="atLeast"/>
        <w:ind w:left="0" w:right="0" w:firstLine="709"/>
        <w:contextualSpacing w:val="0"/>
        <w:rPr>
          <w:rFonts w:eastAsiaTheme="minorEastAsia"/>
          <w:color w:val="auto"/>
          <w:szCs w:val="28"/>
        </w:rPr>
      </w:pPr>
      <w:r w:rsidRPr="006C5A64">
        <w:rPr>
          <w:rFonts w:eastAsiaTheme="minorEastAsia"/>
          <w:color w:val="auto"/>
          <w:szCs w:val="28"/>
        </w:rPr>
        <w:t xml:space="preserve">Внести </w:t>
      </w:r>
      <w:r w:rsidR="00BF27FB" w:rsidRPr="006C5A64">
        <w:rPr>
          <w:rFonts w:eastAsiaTheme="minorEastAsia"/>
          <w:color w:val="auto"/>
          <w:szCs w:val="28"/>
        </w:rPr>
        <w:t xml:space="preserve">в </w:t>
      </w:r>
      <w:r w:rsidR="00F81C7D">
        <w:rPr>
          <w:rFonts w:eastAsiaTheme="minorEastAsia"/>
          <w:color w:val="auto"/>
          <w:szCs w:val="28"/>
        </w:rPr>
        <w:t>государственную программу</w:t>
      </w:r>
      <w:r w:rsidR="00F81C7D" w:rsidRPr="00B76ECA">
        <w:rPr>
          <w:rFonts w:eastAsiaTheme="minorEastAsia"/>
          <w:color w:val="auto"/>
          <w:szCs w:val="28"/>
        </w:rPr>
        <w:t xml:space="preserve"> Республики Тыва «Развитие промышленности и инвестиционной политики Республики Тыва на 20</w:t>
      </w:r>
      <w:r w:rsidR="00F81C7D">
        <w:rPr>
          <w:rFonts w:eastAsiaTheme="minorEastAsia"/>
          <w:color w:val="auto"/>
          <w:szCs w:val="28"/>
        </w:rPr>
        <w:t>22-</w:t>
      </w:r>
      <w:r w:rsidR="00F81C7D" w:rsidRPr="00B76ECA">
        <w:rPr>
          <w:rFonts w:eastAsiaTheme="minorEastAsia"/>
          <w:color w:val="auto"/>
          <w:szCs w:val="28"/>
        </w:rPr>
        <w:t>2024 годы»</w:t>
      </w:r>
      <w:r w:rsidR="00F81C7D">
        <w:rPr>
          <w:rFonts w:eastAsiaTheme="minorEastAsia"/>
          <w:color w:val="auto"/>
          <w:szCs w:val="28"/>
        </w:rPr>
        <w:t xml:space="preserve"> (далее – Программа), утвержденную </w:t>
      </w:r>
      <w:r w:rsidR="00BF27FB" w:rsidRPr="006C5A64">
        <w:rPr>
          <w:rFonts w:eastAsiaTheme="minorEastAsia"/>
          <w:color w:val="auto"/>
          <w:szCs w:val="28"/>
        </w:rPr>
        <w:t>постановление</w:t>
      </w:r>
      <w:r w:rsidR="00F81C7D">
        <w:rPr>
          <w:rFonts w:eastAsiaTheme="minorEastAsia"/>
          <w:color w:val="auto"/>
          <w:szCs w:val="28"/>
        </w:rPr>
        <w:t>м</w:t>
      </w:r>
      <w:r w:rsidRPr="006C5A64">
        <w:rPr>
          <w:rFonts w:eastAsiaTheme="minorEastAsia"/>
          <w:color w:val="auto"/>
          <w:szCs w:val="28"/>
        </w:rPr>
        <w:t xml:space="preserve"> Правите</w:t>
      </w:r>
      <w:r w:rsidR="00BF27FB" w:rsidRPr="006C5A64">
        <w:rPr>
          <w:rFonts w:eastAsiaTheme="minorEastAsia"/>
          <w:color w:val="auto"/>
          <w:szCs w:val="28"/>
        </w:rPr>
        <w:t xml:space="preserve">льства Республики Тыва </w:t>
      </w:r>
      <w:r w:rsidR="00A47FCD">
        <w:rPr>
          <w:rFonts w:eastAsiaTheme="minorEastAsia"/>
          <w:color w:val="auto"/>
          <w:szCs w:val="28"/>
        </w:rPr>
        <w:t xml:space="preserve">              </w:t>
      </w:r>
      <w:r w:rsidR="00BF27FB" w:rsidRPr="006C5A64">
        <w:rPr>
          <w:rFonts w:eastAsiaTheme="minorEastAsia"/>
          <w:color w:val="auto"/>
          <w:szCs w:val="28"/>
        </w:rPr>
        <w:t xml:space="preserve">от 10 ноября </w:t>
      </w:r>
      <w:r w:rsidRPr="006C5A64">
        <w:rPr>
          <w:rFonts w:eastAsiaTheme="minorEastAsia"/>
          <w:color w:val="auto"/>
          <w:szCs w:val="28"/>
        </w:rPr>
        <w:t>2021 г. № 612</w:t>
      </w:r>
      <w:r w:rsidR="00F81C7D">
        <w:rPr>
          <w:rFonts w:eastAsiaTheme="minorEastAsia"/>
          <w:color w:val="auto"/>
          <w:szCs w:val="28"/>
        </w:rPr>
        <w:t>,</w:t>
      </w:r>
      <w:r w:rsidRPr="006C5A64">
        <w:rPr>
          <w:rFonts w:eastAsiaTheme="minorEastAsia"/>
          <w:color w:val="auto"/>
          <w:szCs w:val="28"/>
        </w:rPr>
        <w:t xml:space="preserve"> </w:t>
      </w:r>
      <w:r w:rsidRPr="00B76ECA">
        <w:rPr>
          <w:rFonts w:eastAsiaTheme="minorEastAsia"/>
          <w:color w:val="auto"/>
          <w:szCs w:val="28"/>
        </w:rPr>
        <w:t>следующ</w:t>
      </w:r>
      <w:r w:rsidR="006C5A64" w:rsidRPr="00B76ECA">
        <w:rPr>
          <w:rFonts w:eastAsiaTheme="minorEastAsia"/>
          <w:color w:val="auto"/>
          <w:szCs w:val="28"/>
        </w:rPr>
        <w:t>ие</w:t>
      </w:r>
      <w:r w:rsidRPr="00B76ECA">
        <w:rPr>
          <w:rFonts w:eastAsiaTheme="minorEastAsia"/>
          <w:color w:val="auto"/>
          <w:szCs w:val="28"/>
        </w:rPr>
        <w:t xml:space="preserve"> изменени</w:t>
      </w:r>
      <w:r w:rsidR="006C5A64" w:rsidRPr="00B76ECA">
        <w:rPr>
          <w:rFonts w:eastAsiaTheme="minorEastAsia"/>
          <w:color w:val="auto"/>
          <w:szCs w:val="28"/>
        </w:rPr>
        <w:t>я</w:t>
      </w:r>
      <w:r w:rsidRPr="00B76ECA">
        <w:rPr>
          <w:rFonts w:eastAsiaTheme="minorEastAsia"/>
          <w:color w:val="auto"/>
          <w:szCs w:val="28"/>
        </w:rPr>
        <w:t>:</w:t>
      </w:r>
    </w:p>
    <w:p w:rsidR="008F37D7" w:rsidRDefault="00B76ECA" w:rsidP="001F5AA1">
      <w:pPr>
        <w:pStyle w:val="ab"/>
        <w:tabs>
          <w:tab w:val="left" w:pos="142"/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right="0" w:firstLine="709"/>
        <w:contextualSpacing w:val="0"/>
      </w:pPr>
      <w:r>
        <w:rPr>
          <w:rFonts w:eastAsiaTheme="minorEastAsia"/>
          <w:color w:val="auto"/>
          <w:szCs w:val="28"/>
        </w:rPr>
        <w:t xml:space="preserve">а) </w:t>
      </w:r>
      <w:r w:rsidR="008F37D7">
        <w:rPr>
          <w:rFonts w:eastAsiaTheme="minorEastAsia"/>
          <w:color w:val="auto"/>
          <w:szCs w:val="28"/>
        </w:rPr>
        <w:t xml:space="preserve">в </w:t>
      </w:r>
      <w:r w:rsidR="00FF54EB">
        <w:rPr>
          <w:rFonts w:eastAsiaTheme="minorEastAsia"/>
          <w:color w:val="auto"/>
          <w:szCs w:val="28"/>
        </w:rPr>
        <w:t>столбце</w:t>
      </w:r>
      <w:r w:rsidR="008F37D7">
        <w:rPr>
          <w:rFonts w:eastAsiaTheme="minorEastAsia"/>
          <w:color w:val="auto"/>
          <w:szCs w:val="28"/>
        </w:rPr>
        <w:t xml:space="preserve"> </w:t>
      </w:r>
      <w:r w:rsidR="00FC0A4C">
        <w:rPr>
          <w:rFonts w:eastAsiaTheme="minorEastAsia"/>
          <w:color w:val="auto"/>
          <w:szCs w:val="28"/>
        </w:rPr>
        <w:t>«</w:t>
      </w:r>
      <w:r w:rsidR="00FC0A4C" w:rsidRPr="00FC0A4C">
        <w:rPr>
          <w:rFonts w:eastAsiaTheme="minorEastAsia"/>
          <w:color w:val="auto"/>
          <w:szCs w:val="28"/>
        </w:rPr>
        <w:t>Наименование контрольного события Программы»</w:t>
      </w:r>
      <w:r w:rsidR="00FF54EB" w:rsidRPr="00FF54EB">
        <w:t xml:space="preserve"> </w:t>
      </w:r>
      <w:r w:rsidR="00FF54EB">
        <w:rPr>
          <w:rFonts w:eastAsiaTheme="minorEastAsia"/>
          <w:color w:val="auto"/>
          <w:szCs w:val="28"/>
        </w:rPr>
        <w:t>позиции 2.5</w:t>
      </w:r>
      <w:r w:rsidR="00FC0A4C">
        <w:rPr>
          <w:rFonts w:eastAsiaTheme="minorEastAsia"/>
          <w:color w:val="auto"/>
          <w:szCs w:val="28"/>
        </w:rPr>
        <w:t xml:space="preserve"> приложения</w:t>
      </w:r>
      <w:r w:rsidRPr="00FC0A4C">
        <w:rPr>
          <w:rFonts w:eastAsiaTheme="minorEastAsia"/>
          <w:color w:val="auto"/>
          <w:szCs w:val="28"/>
        </w:rPr>
        <w:t xml:space="preserve"> № 2 к Программе</w:t>
      </w:r>
      <w:r w:rsidRPr="00B76ECA">
        <w:t xml:space="preserve"> </w:t>
      </w:r>
      <w:r w:rsidR="00FC0A4C">
        <w:t>слово «</w:t>
      </w:r>
      <w:r w:rsidR="00FC0A4C" w:rsidRPr="00FC0A4C">
        <w:t>коммерческой</w:t>
      </w:r>
      <w:r w:rsidR="00FC0A4C">
        <w:t>» заменить словом «некоммерческой»;</w:t>
      </w:r>
    </w:p>
    <w:p w:rsidR="001022CD" w:rsidRDefault="00E832E5" w:rsidP="001F5AA1">
      <w:pPr>
        <w:pStyle w:val="ab"/>
        <w:tabs>
          <w:tab w:val="left" w:pos="142"/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right="0" w:firstLine="709"/>
        <w:contextualSpacing w:val="0"/>
      </w:pPr>
      <w:r>
        <w:t>б</w:t>
      </w:r>
      <w:r w:rsidR="00B76ECA">
        <w:t xml:space="preserve">) </w:t>
      </w:r>
      <w:r w:rsidR="001022CD">
        <w:t>в приложении № 3 к Программе:</w:t>
      </w:r>
    </w:p>
    <w:p w:rsidR="00072B2A" w:rsidRDefault="00072B2A" w:rsidP="001F5AA1">
      <w:pPr>
        <w:pStyle w:val="ab"/>
        <w:tabs>
          <w:tab w:val="left" w:pos="142"/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right="0" w:firstLine="709"/>
        <w:contextualSpacing w:val="0"/>
      </w:pPr>
      <w:r>
        <w:t xml:space="preserve">в </w:t>
      </w:r>
      <w:r w:rsidR="00E832E5">
        <w:t>столбце</w:t>
      </w:r>
      <w:r>
        <w:t xml:space="preserve"> «Наименование контрольного события Программы</w:t>
      </w:r>
      <w:r w:rsidR="00123DBB">
        <w:t>»</w:t>
      </w:r>
      <w:r>
        <w:t xml:space="preserve"> </w:t>
      </w:r>
      <w:r w:rsidR="00A47FCD">
        <w:t xml:space="preserve">позиции </w:t>
      </w:r>
      <w:r w:rsidR="00E832E5">
        <w:t>2.5</w:t>
      </w:r>
      <w:r w:rsidR="00E832E5" w:rsidRPr="00E832E5">
        <w:t xml:space="preserve"> </w:t>
      </w:r>
      <w:r w:rsidR="001B78B5">
        <w:t xml:space="preserve">слово «коммерческой» заменить словом </w:t>
      </w:r>
      <w:r w:rsidR="00D95174">
        <w:t>«</w:t>
      </w:r>
      <w:r w:rsidR="00E832E5">
        <w:t>некоммерческой»;</w:t>
      </w:r>
    </w:p>
    <w:p w:rsidR="00E832E5" w:rsidRDefault="00E832E5" w:rsidP="001F5AA1">
      <w:pPr>
        <w:pStyle w:val="ab"/>
        <w:tabs>
          <w:tab w:val="left" w:pos="142"/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right="0" w:firstLine="709"/>
        <w:contextualSpacing w:val="0"/>
      </w:pPr>
      <w:r w:rsidRPr="00E832E5">
        <w:t xml:space="preserve">в столбце «результаты реализации мероприятий (достижение плановых показателей)» позиции 2.16 слова «2022 г. </w:t>
      </w:r>
      <w:r w:rsidR="001F5AA1">
        <w:t>–</w:t>
      </w:r>
      <w:r w:rsidRPr="00E832E5">
        <w:t xml:space="preserve"> 3; 2023 г. </w:t>
      </w:r>
      <w:r w:rsidR="001F5AA1">
        <w:t>–</w:t>
      </w:r>
      <w:r w:rsidRPr="00E832E5">
        <w:t xml:space="preserve"> 3; 2024 г. </w:t>
      </w:r>
      <w:r w:rsidR="001F5AA1">
        <w:t>–</w:t>
      </w:r>
      <w:r w:rsidRPr="00E832E5">
        <w:t xml:space="preserve"> 3» заменить словами «2022 г.</w:t>
      </w:r>
      <w:r w:rsidR="007178FE">
        <w:t xml:space="preserve"> </w:t>
      </w:r>
      <w:r w:rsidR="001F5AA1">
        <w:t>–</w:t>
      </w:r>
      <w:r w:rsidR="007178FE">
        <w:t xml:space="preserve"> 1; 2023 г. </w:t>
      </w:r>
      <w:r w:rsidR="001F5AA1">
        <w:t>–</w:t>
      </w:r>
      <w:r w:rsidR="007178FE">
        <w:t xml:space="preserve"> 1; 2024 г. </w:t>
      </w:r>
      <w:r w:rsidR="001F5AA1">
        <w:t>–</w:t>
      </w:r>
      <w:r w:rsidR="007178FE">
        <w:t xml:space="preserve"> 1».</w:t>
      </w:r>
    </w:p>
    <w:p w:rsidR="00555458" w:rsidRDefault="00555458" w:rsidP="001F5AA1">
      <w:pPr>
        <w:pStyle w:val="ab"/>
        <w:tabs>
          <w:tab w:val="left" w:pos="142"/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right="0" w:firstLine="709"/>
        <w:contextualSpacing w:val="0"/>
      </w:pPr>
    </w:p>
    <w:p w:rsidR="00555458" w:rsidRPr="007178FE" w:rsidRDefault="00555458" w:rsidP="001F5AA1">
      <w:pPr>
        <w:pStyle w:val="ab"/>
        <w:tabs>
          <w:tab w:val="left" w:pos="142"/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right="0" w:firstLine="709"/>
        <w:contextualSpacing w:val="0"/>
      </w:pPr>
    </w:p>
    <w:p w:rsidR="00027408" w:rsidRDefault="002340C5" w:rsidP="001F5AA1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360" w:lineRule="atLeast"/>
        <w:ind w:right="0" w:firstLine="709"/>
      </w:pPr>
      <w:r>
        <w:lastRenderedPageBreak/>
        <w:t>2</w:t>
      </w:r>
      <w:r w:rsidR="0082685F">
        <w:t xml:space="preserve">. </w:t>
      </w:r>
      <w:r w:rsidR="00841184">
        <w:t>Настоящее постановление вступает в силу с момента его официального опубликования.</w:t>
      </w:r>
    </w:p>
    <w:p w:rsidR="00027408" w:rsidRDefault="002340C5" w:rsidP="001F5AA1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360" w:lineRule="atLeast"/>
        <w:ind w:right="0" w:firstLine="709"/>
      </w:pPr>
      <w:r>
        <w:t>3</w:t>
      </w:r>
      <w:r w:rsidR="0082685F">
        <w:t xml:space="preserve">. </w:t>
      </w:r>
      <w:r w:rsidR="00841184">
        <w:t>Разместить настоящее постановление на «Официальном интернет</w:t>
      </w:r>
      <w:r w:rsidR="00D72364">
        <w:t xml:space="preserve"> </w:t>
      </w:r>
      <w:r w:rsidR="00841184">
        <w:t>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C67E9" w:rsidRPr="001C67E9" w:rsidRDefault="001C67E9" w:rsidP="001C67E9">
      <w:pPr>
        <w:spacing w:after="0" w:line="240" w:lineRule="auto"/>
        <w:ind w:right="0" w:firstLine="567"/>
        <w:outlineLvl w:val="0"/>
        <w:rPr>
          <w:color w:val="auto"/>
          <w:szCs w:val="28"/>
        </w:rPr>
      </w:pPr>
    </w:p>
    <w:p w:rsidR="001C67E9" w:rsidRPr="001C67E9" w:rsidRDefault="001C67E9" w:rsidP="001C67E9">
      <w:pPr>
        <w:autoSpaceDE w:val="0"/>
        <w:autoSpaceDN w:val="0"/>
        <w:adjustRightInd w:val="0"/>
        <w:spacing w:after="0" w:line="240" w:lineRule="auto"/>
        <w:ind w:right="0" w:firstLine="0"/>
        <w:jc w:val="left"/>
        <w:outlineLvl w:val="0"/>
        <w:rPr>
          <w:rFonts w:eastAsia="Calibri"/>
          <w:color w:val="auto"/>
          <w:szCs w:val="28"/>
          <w:lang w:eastAsia="en-US"/>
        </w:rPr>
      </w:pPr>
    </w:p>
    <w:p w:rsidR="001C67E9" w:rsidRPr="001C67E9" w:rsidRDefault="001C67E9" w:rsidP="001C67E9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1C67E9" w:rsidRPr="001C67E9" w:rsidRDefault="001C67E9" w:rsidP="001C67E9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en-US"/>
        </w:rPr>
      </w:pPr>
      <w:r w:rsidRPr="001C67E9">
        <w:rPr>
          <w:rFonts w:eastAsia="Calibri"/>
          <w:color w:val="auto"/>
          <w:szCs w:val="28"/>
          <w:lang w:eastAsia="en-US"/>
        </w:rPr>
        <w:t xml:space="preserve">   Исполняющий обязанности </w:t>
      </w:r>
    </w:p>
    <w:p w:rsidR="001C67E9" w:rsidRPr="001C67E9" w:rsidRDefault="001C67E9" w:rsidP="001C67E9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en-US"/>
        </w:rPr>
      </w:pPr>
      <w:r w:rsidRPr="001C67E9">
        <w:rPr>
          <w:rFonts w:eastAsia="Calibri"/>
          <w:color w:val="auto"/>
          <w:szCs w:val="28"/>
          <w:lang w:eastAsia="en-US"/>
        </w:rPr>
        <w:t xml:space="preserve">    заместителя Председателя </w:t>
      </w:r>
    </w:p>
    <w:p w:rsidR="001C67E9" w:rsidRPr="001C67E9" w:rsidRDefault="001C67E9" w:rsidP="001C67E9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en-US"/>
        </w:rPr>
      </w:pPr>
      <w:r w:rsidRPr="001C67E9">
        <w:rPr>
          <w:rFonts w:eastAsia="Calibri"/>
          <w:color w:val="auto"/>
          <w:szCs w:val="28"/>
          <w:lang w:eastAsia="en-US"/>
        </w:rPr>
        <w:t xml:space="preserve">Правительства Республики Тыва                              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1C67E9">
        <w:rPr>
          <w:rFonts w:eastAsia="Calibri"/>
          <w:color w:val="auto"/>
          <w:szCs w:val="28"/>
          <w:lang w:eastAsia="en-US"/>
        </w:rPr>
        <w:t xml:space="preserve">                                     М. Кара-</w:t>
      </w:r>
      <w:proofErr w:type="spellStart"/>
      <w:r w:rsidRPr="001C67E9">
        <w:rPr>
          <w:rFonts w:eastAsia="Calibri"/>
          <w:color w:val="auto"/>
          <w:szCs w:val="28"/>
          <w:lang w:eastAsia="en-US"/>
        </w:rPr>
        <w:t>оол</w:t>
      </w:r>
      <w:proofErr w:type="spellEnd"/>
    </w:p>
    <w:p w:rsidR="00027408" w:rsidRDefault="00027408" w:rsidP="001C67E9">
      <w:pPr>
        <w:pStyle w:val="a3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line="360" w:lineRule="atLeast"/>
        <w:ind w:right="0"/>
      </w:pPr>
    </w:p>
    <w:sectPr w:rsidR="00027408" w:rsidSect="001F5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38" w:h="16955"/>
      <w:pgMar w:top="1134" w:right="567" w:bottom="1134" w:left="1134" w:header="624" w:footer="624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E3" w:rsidRDefault="007572E3">
      <w:pPr>
        <w:spacing w:after="0" w:line="240" w:lineRule="auto"/>
      </w:pPr>
      <w:r>
        <w:separator/>
      </w:r>
    </w:p>
  </w:endnote>
  <w:endnote w:type="continuationSeparator" w:id="0">
    <w:p w:rsidR="007572E3" w:rsidRDefault="0075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C4" w:rsidRDefault="001966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C4" w:rsidRDefault="001966C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C4" w:rsidRDefault="001966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E3" w:rsidRDefault="007572E3">
      <w:pPr>
        <w:spacing w:after="0" w:line="240" w:lineRule="auto"/>
      </w:pPr>
      <w:r>
        <w:separator/>
      </w:r>
    </w:p>
  </w:footnote>
  <w:footnote w:type="continuationSeparator" w:id="0">
    <w:p w:rsidR="007572E3" w:rsidRDefault="0075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326"/>
    </w:sdtPr>
    <w:sdtEndPr>
      <w:rPr>
        <w:sz w:val="24"/>
      </w:rPr>
    </w:sdtEndPr>
    <w:sdtContent>
      <w:p w:rsidR="001F5AA1" w:rsidRPr="001F5AA1" w:rsidRDefault="00213CD4">
        <w:pPr>
          <w:pStyle w:val="ae"/>
          <w:jc w:val="right"/>
          <w:rPr>
            <w:sz w:val="24"/>
          </w:rPr>
        </w:pPr>
        <w:r w:rsidRPr="001F5AA1">
          <w:rPr>
            <w:sz w:val="24"/>
          </w:rPr>
          <w:fldChar w:fldCharType="begin"/>
        </w:r>
        <w:r w:rsidR="001F5AA1" w:rsidRPr="001F5AA1">
          <w:rPr>
            <w:sz w:val="24"/>
          </w:rPr>
          <w:instrText xml:space="preserve"> PAGE   \* MERGEFORMAT </w:instrText>
        </w:r>
        <w:r w:rsidRPr="001F5AA1">
          <w:rPr>
            <w:sz w:val="24"/>
          </w:rPr>
          <w:fldChar w:fldCharType="separate"/>
        </w:r>
        <w:r w:rsidR="005A5197">
          <w:rPr>
            <w:noProof/>
            <w:sz w:val="24"/>
          </w:rPr>
          <w:t>2</w:t>
        </w:r>
        <w:r w:rsidRPr="001F5AA1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F6" w:rsidRDefault="009A68F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08" w:rsidRDefault="00841184">
    <w:pPr>
      <w:spacing w:after="239" w:line="259" w:lineRule="auto"/>
      <w:ind w:left="7092" w:right="0" w:firstLine="0"/>
      <w:jc w:val="left"/>
    </w:pPr>
    <w:r>
      <w:rPr>
        <w:sz w:val="16"/>
      </w:rPr>
      <w:t>620200080/22960(2)</w:t>
    </w:r>
  </w:p>
  <w:p w:rsidR="00027408" w:rsidRDefault="00213CD4">
    <w:pPr>
      <w:spacing w:after="0" w:line="259" w:lineRule="auto"/>
      <w:ind w:right="122" w:firstLine="0"/>
      <w:jc w:val="center"/>
    </w:pPr>
    <w:r>
      <w:fldChar w:fldCharType="begin"/>
    </w:r>
    <w:r w:rsidR="00841184">
      <w:instrText xml:space="preserve"> PAGE   \* MERGEFORMAT </w:instrText>
    </w:r>
    <w:r>
      <w:fldChar w:fldCharType="separate"/>
    </w:r>
    <w:r w:rsidR="00841184"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D5A"/>
    <w:multiLevelType w:val="hybridMultilevel"/>
    <w:tmpl w:val="BE00C114"/>
    <w:lvl w:ilvl="0" w:tplc="D63A16BC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3ED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C820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2A6B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71CC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0CBD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2C8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2035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2652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D297D"/>
    <w:multiLevelType w:val="hybridMultilevel"/>
    <w:tmpl w:val="D342153C"/>
    <w:lvl w:ilvl="0" w:tplc="788CEF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62B4741"/>
    <w:multiLevelType w:val="hybridMultilevel"/>
    <w:tmpl w:val="629C507A"/>
    <w:lvl w:ilvl="0" w:tplc="AC6408BC">
      <w:start w:val="1"/>
      <w:numFmt w:val="decimal"/>
      <w:lvlText w:val="%1)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>
    <w:nsid w:val="17670665"/>
    <w:multiLevelType w:val="hybridMultilevel"/>
    <w:tmpl w:val="17567ED8"/>
    <w:lvl w:ilvl="0" w:tplc="BF969822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A07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DAE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A317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274A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00D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C8D4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6DD3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C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7B28AF"/>
    <w:multiLevelType w:val="multilevel"/>
    <w:tmpl w:val="1C901150"/>
    <w:lvl w:ilvl="0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E13821"/>
    <w:multiLevelType w:val="hybridMultilevel"/>
    <w:tmpl w:val="14904512"/>
    <w:lvl w:ilvl="0" w:tplc="15F24DD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E77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A482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FF7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82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8064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8628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C54F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64B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DE3E2E"/>
    <w:multiLevelType w:val="hybridMultilevel"/>
    <w:tmpl w:val="500C64B6"/>
    <w:lvl w:ilvl="0" w:tplc="BA12BE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2FDC4FF5"/>
    <w:multiLevelType w:val="hybridMultilevel"/>
    <w:tmpl w:val="7814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08E1"/>
    <w:multiLevelType w:val="hybridMultilevel"/>
    <w:tmpl w:val="82EE884C"/>
    <w:lvl w:ilvl="0" w:tplc="34FADDF8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A24F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3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FF3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077B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0D7D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ED25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E2E8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1C7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CD34F7"/>
    <w:multiLevelType w:val="hybridMultilevel"/>
    <w:tmpl w:val="8A5C89B0"/>
    <w:lvl w:ilvl="0" w:tplc="DA9E5A9C">
      <w:start w:val="1"/>
      <w:numFmt w:val="decimal"/>
      <w:lvlText w:val="%1."/>
      <w:lvlJc w:val="left"/>
      <w:pPr>
        <w:ind w:left="106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>
    <w:nsid w:val="584D3BBF"/>
    <w:multiLevelType w:val="hybridMultilevel"/>
    <w:tmpl w:val="783637C8"/>
    <w:lvl w:ilvl="0" w:tplc="7EEC9A7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4D1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63CF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2DC2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0721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D40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CF8E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312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575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C76224"/>
    <w:multiLevelType w:val="hybridMultilevel"/>
    <w:tmpl w:val="940AE132"/>
    <w:lvl w:ilvl="0" w:tplc="BABE95D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AAEF4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E923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B03F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D694A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BA132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003E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EF7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8261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877D59"/>
    <w:multiLevelType w:val="multilevel"/>
    <w:tmpl w:val="5A74A816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3">
    <w:nsid w:val="6AA21098"/>
    <w:multiLevelType w:val="hybridMultilevel"/>
    <w:tmpl w:val="8A6AAF78"/>
    <w:lvl w:ilvl="0" w:tplc="2CEEFF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C7A6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290B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A891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C476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244F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0CCB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C290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E413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427BF3"/>
    <w:multiLevelType w:val="hybridMultilevel"/>
    <w:tmpl w:val="C9821918"/>
    <w:lvl w:ilvl="0" w:tplc="08725A5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D71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2AB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CF6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2CF5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A136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A53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9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12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F3D21C9"/>
    <w:multiLevelType w:val="hybridMultilevel"/>
    <w:tmpl w:val="2D1A95D4"/>
    <w:lvl w:ilvl="0" w:tplc="DD128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3"/>
  </w:num>
  <w:num w:numId="8">
    <w:abstractNumId w:val="0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5467791-7fbb-4fdf-9a57-75a44cef5652"/>
  </w:docVars>
  <w:rsids>
    <w:rsidRoot w:val="00027408"/>
    <w:rsid w:val="00000994"/>
    <w:rsid w:val="00012B1E"/>
    <w:rsid w:val="00012B4B"/>
    <w:rsid w:val="00022233"/>
    <w:rsid w:val="00027408"/>
    <w:rsid w:val="00062D78"/>
    <w:rsid w:val="00072B2A"/>
    <w:rsid w:val="001022CD"/>
    <w:rsid w:val="00123DBB"/>
    <w:rsid w:val="0014142C"/>
    <w:rsid w:val="00151995"/>
    <w:rsid w:val="001966C4"/>
    <w:rsid w:val="001B78B5"/>
    <w:rsid w:val="001C67E9"/>
    <w:rsid w:val="001F400D"/>
    <w:rsid w:val="001F5AA1"/>
    <w:rsid w:val="00213CD4"/>
    <w:rsid w:val="002340C5"/>
    <w:rsid w:val="002373A7"/>
    <w:rsid w:val="002511E5"/>
    <w:rsid w:val="00267923"/>
    <w:rsid w:val="002B343A"/>
    <w:rsid w:val="002E614F"/>
    <w:rsid w:val="002E6BC6"/>
    <w:rsid w:val="00313E71"/>
    <w:rsid w:val="00345F21"/>
    <w:rsid w:val="00387233"/>
    <w:rsid w:val="00394065"/>
    <w:rsid w:val="003B3A7F"/>
    <w:rsid w:val="003B4E62"/>
    <w:rsid w:val="003D33A1"/>
    <w:rsid w:val="00414D45"/>
    <w:rsid w:val="00422B5F"/>
    <w:rsid w:val="004442E9"/>
    <w:rsid w:val="00447A6F"/>
    <w:rsid w:val="00461D8E"/>
    <w:rsid w:val="00466B5F"/>
    <w:rsid w:val="00466F20"/>
    <w:rsid w:val="00490853"/>
    <w:rsid w:val="004A5B46"/>
    <w:rsid w:val="004C0908"/>
    <w:rsid w:val="004C4464"/>
    <w:rsid w:val="004D15FA"/>
    <w:rsid w:val="004F256A"/>
    <w:rsid w:val="00512C5D"/>
    <w:rsid w:val="0053006C"/>
    <w:rsid w:val="00555458"/>
    <w:rsid w:val="005772D4"/>
    <w:rsid w:val="00585C9A"/>
    <w:rsid w:val="005A3BAE"/>
    <w:rsid w:val="005A5197"/>
    <w:rsid w:val="005B3A27"/>
    <w:rsid w:val="005C1610"/>
    <w:rsid w:val="005C3B29"/>
    <w:rsid w:val="005C743C"/>
    <w:rsid w:val="00604B2C"/>
    <w:rsid w:val="00606957"/>
    <w:rsid w:val="006168CA"/>
    <w:rsid w:val="00686329"/>
    <w:rsid w:val="006C5A64"/>
    <w:rsid w:val="006E031E"/>
    <w:rsid w:val="00706FBA"/>
    <w:rsid w:val="007178FE"/>
    <w:rsid w:val="00725B63"/>
    <w:rsid w:val="0074054D"/>
    <w:rsid w:val="007572E3"/>
    <w:rsid w:val="00775401"/>
    <w:rsid w:val="00786F68"/>
    <w:rsid w:val="007A439F"/>
    <w:rsid w:val="007A6AB4"/>
    <w:rsid w:val="007C5FCF"/>
    <w:rsid w:val="0080408A"/>
    <w:rsid w:val="0082685F"/>
    <w:rsid w:val="00841184"/>
    <w:rsid w:val="00861EE2"/>
    <w:rsid w:val="00892CD3"/>
    <w:rsid w:val="008938AA"/>
    <w:rsid w:val="00895693"/>
    <w:rsid w:val="008C0DFC"/>
    <w:rsid w:val="008C13BB"/>
    <w:rsid w:val="008C3E1B"/>
    <w:rsid w:val="008C54BC"/>
    <w:rsid w:val="008F37D7"/>
    <w:rsid w:val="008F56F8"/>
    <w:rsid w:val="009016B6"/>
    <w:rsid w:val="0091229B"/>
    <w:rsid w:val="009A68F6"/>
    <w:rsid w:val="009B2A7F"/>
    <w:rsid w:val="009D480A"/>
    <w:rsid w:val="009F185F"/>
    <w:rsid w:val="009F1FEB"/>
    <w:rsid w:val="00A17991"/>
    <w:rsid w:val="00A307A9"/>
    <w:rsid w:val="00A47FCD"/>
    <w:rsid w:val="00A717C9"/>
    <w:rsid w:val="00AD4E7A"/>
    <w:rsid w:val="00AE5621"/>
    <w:rsid w:val="00AF44BE"/>
    <w:rsid w:val="00B16C66"/>
    <w:rsid w:val="00B76ECA"/>
    <w:rsid w:val="00BC23D4"/>
    <w:rsid w:val="00BE33F7"/>
    <w:rsid w:val="00BF27FB"/>
    <w:rsid w:val="00C23898"/>
    <w:rsid w:val="00C32CDC"/>
    <w:rsid w:val="00C4674A"/>
    <w:rsid w:val="00C47203"/>
    <w:rsid w:val="00C96F07"/>
    <w:rsid w:val="00CB5C31"/>
    <w:rsid w:val="00CC555F"/>
    <w:rsid w:val="00CF3944"/>
    <w:rsid w:val="00CF42DD"/>
    <w:rsid w:val="00D13BE1"/>
    <w:rsid w:val="00D14082"/>
    <w:rsid w:val="00D32DB2"/>
    <w:rsid w:val="00D3727D"/>
    <w:rsid w:val="00D55157"/>
    <w:rsid w:val="00D57A7C"/>
    <w:rsid w:val="00D72364"/>
    <w:rsid w:val="00D73275"/>
    <w:rsid w:val="00D77C84"/>
    <w:rsid w:val="00D922EE"/>
    <w:rsid w:val="00D95174"/>
    <w:rsid w:val="00DA7BF6"/>
    <w:rsid w:val="00DB0A36"/>
    <w:rsid w:val="00DC4539"/>
    <w:rsid w:val="00DD297C"/>
    <w:rsid w:val="00DD29AA"/>
    <w:rsid w:val="00DD698F"/>
    <w:rsid w:val="00E75D48"/>
    <w:rsid w:val="00E832E5"/>
    <w:rsid w:val="00E931F9"/>
    <w:rsid w:val="00EB7FCE"/>
    <w:rsid w:val="00EF53B7"/>
    <w:rsid w:val="00EF5681"/>
    <w:rsid w:val="00F0180B"/>
    <w:rsid w:val="00F022AC"/>
    <w:rsid w:val="00F044FD"/>
    <w:rsid w:val="00F214CB"/>
    <w:rsid w:val="00F4046B"/>
    <w:rsid w:val="00F57142"/>
    <w:rsid w:val="00F5769C"/>
    <w:rsid w:val="00F6089A"/>
    <w:rsid w:val="00F635C7"/>
    <w:rsid w:val="00F81C7D"/>
    <w:rsid w:val="00FA21DF"/>
    <w:rsid w:val="00FA4632"/>
    <w:rsid w:val="00FC0516"/>
    <w:rsid w:val="00FC0A4C"/>
    <w:rsid w:val="00FD1B4C"/>
    <w:rsid w:val="00FD2F6A"/>
    <w:rsid w:val="00FE2E82"/>
    <w:rsid w:val="00FF284D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465C14-28DD-45B7-8D68-87B5B2DA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A1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D33A1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33A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3D33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4D15F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6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6F20"/>
    <w:rPr>
      <w:rFonts w:ascii="Segoe UI" w:eastAsia="Times New Roman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F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5AA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Тас-оол Оксана Всеволодовна</cp:lastModifiedBy>
  <cp:revision>4</cp:revision>
  <cp:lastPrinted>2022-06-09T01:58:00Z</cp:lastPrinted>
  <dcterms:created xsi:type="dcterms:W3CDTF">2022-06-09T01:57:00Z</dcterms:created>
  <dcterms:modified xsi:type="dcterms:W3CDTF">2022-06-09T01:58:00Z</dcterms:modified>
</cp:coreProperties>
</file>