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BC" w:rsidRDefault="00941BBC" w:rsidP="00941BBC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941BBC" w:rsidRDefault="00941BBC" w:rsidP="00941BBC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941BBC" w:rsidRPr="00941BBC" w:rsidRDefault="00941BBC" w:rsidP="00941BBC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</w:p>
    <w:p w:rsidR="00941BBC" w:rsidRPr="00941BBC" w:rsidRDefault="00941BBC" w:rsidP="00941BBC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941BBC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941BBC">
        <w:rPr>
          <w:rFonts w:eastAsia="SimSun"/>
          <w:sz w:val="36"/>
          <w:szCs w:val="36"/>
          <w:lang w:eastAsia="ar-SA"/>
        </w:rPr>
        <w:br/>
      </w:r>
      <w:r w:rsidRPr="00941BBC">
        <w:rPr>
          <w:rFonts w:eastAsia="SimSun"/>
          <w:b/>
          <w:sz w:val="36"/>
          <w:szCs w:val="36"/>
          <w:lang w:eastAsia="ar-SA"/>
        </w:rPr>
        <w:t>ДОКТААЛ</w:t>
      </w:r>
    </w:p>
    <w:p w:rsidR="00941BBC" w:rsidRPr="00941BBC" w:rsidRDefault="00941BBC" w:rsidP="00941BBC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941BBC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941BBC">
        <w:rPr>
          <w:rFonts w:eastAsia="SimSun"/>
          <w:sz w:val="36"/>
          <w:szCs w:val="36"/>
          <w:lang w:eastAsia="ar-SA"/>
        </w:rPr>
        <w:br/>
      </w:r>
      <w:r w:rsidRPr="00941BBC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D77FF3" w:rsidRDefault="00D77FF3" w:rsidP="00D77FF3">
      <w:pPr>
        <w:jc w:val="center"/>
        <w:rPr>
          <w:b/>
        </w:rPr>
      </w:pPr>
    </w:p>
    <w:p w:rsidR="00941BBC" w:rsidRDefault="00941BBC" w:rsidP="00D77FF3">
      <w:pPr>
        <w:jc w:val="center"/>
        <w:rPr>
          <w:b/>
        </w:rPr>
      </w:pPr>
    </w:p>
    <w:p w:rsidR="00D77FF3" w:rsidRPr="00815E41" w:rsidRDefault="00815E41" w:rsidP="00815E41">
      <w:pPr>
        <w:spacing w:line="360" w:lineRule="auto"/>
        <w:jc w:val="center"/>
      </w:pPr>
      <w:r>
        <w:t>о</w:t>
      </w:r>
      <w:r w:rsidRPr="00815E41">
        <w:t>т 29 июня 2018 г. № 338</w:t>
      </w:r>
    </w:p>
    <w:p w:rsidR="00D77FF3" w:rsidRDefault="00815E41" w:rsidP="00815E41">
      <w:pPr>
        <w:spacing w:line="360" w:lineRule="auto"/>
        <w:jc w:val="center"/>
        <w:rPr>
          <w:b/>
        </w:rPr>
      </w:pPr>
      <w:r>
        <w:t>г</w:t>
      </w:r>
      <w:r w:rsidRPr="00815E41">
        <w:t>. Кызыл</w:t>
      </w:r>
    </w:p>
    <w:p w:rsidR="00FD59D7" w:rsidRDefault="00D77FF3" w:rsidP="00D77FF3">
      <w:pPr>
        <w:jc w:val="center"/>
        <w:rPr>
          <w:b/>
        </w:rPr>
      </w:pPr>
      <w:r w:rsidRPr="00D77FF3">
        <w:rPr>
          <w:b/>
        </w:rPr>
        <w:t xml:space="preserve">О внесении изменения в состав </w:t>
      </w:r>
      <w:proofErr w:type="gramStart"/>
      <w:r w:rsidRPr="00D77FF3">
        <w:rPr>
          <w:b/>
        </w:rPr>
        <w:t>Межведомственной</w:t>
      </w:r>
      <w:proofErr w:type="gramEnd"/>
      <w:r w:rsidRPr="00D77FF3">
        <w:rPr>
          <w:b/>
        </w:rPr>
        <w:t xml:space="preserve"> </w:t>
      </w:r>
    </w:p>
    <w:p w:rsidR="000058DB" w:rsidRDefault="00D77FF3" w:rsidP="00D77FF3">
      <w:pPr>
        <w:jc w:val="center"/>
        <w:rPr>
          <w:b/>
        </w:rPr>
      </w:pPr>
      <w:r w:rsidRPr="00D77FF3">
        <w:rPr>
          <w:b/>
        </w:rPr>
        <w:t xml:space="preserve">комиссии по ценовой политике в строительстве </w:t>
      </w:r>
    </w:p>
    <w:p w:rsidR="000058DB" w:rsidRDefault="00D77FF3" w:rsidP="00D77FF3">
      <w:pPr>
        <w:jc w:val="center"/>
        <w:rPr>
          <w:b/>
        </w:rPr>
      </w:pPr>
      <w:r w:rsidRPr="00D77FF3">
        <w:rPr>
          <w:b/>
        </w:rPr>
        <w:t xml:space="preserve">и по согласованию индекса удорожания </w:t>
      </w:r>
      <w:proofErr w:type="gramStart"/>
      <w:r w:rsidRPr="00D77FF3">
        <w:rPr>
          <w:b/>
        </w:rPr>
        <w:t>сметной</w:t>
      </w:r>
      <w:proofErr w:type="gramEnd"/>
      <w:r w:rsidRPr="00D77FF3">
        <w:rPr>
          <w:b/>
        </w:rPr>
        <w:t xml:space="preserve"> </w:t>
      </w:r>
    </w:p>
    <w:p w:rsidR="00D77FF3" w:rsidRPr="00D77FF3" w:rsidRDefault="00D77FF3" w:rsidP="00D77FF3">
      <w:pPr>
        <w:jc w:val="center"/>
        <w:rPr>
          <w:b/>
        </w:rPr>
      </w:pPr>
      <w:r w:rsidRPr="00D77FF3">
        <w:rPr>
          <w:b/>
        </w:rPr>
        <w:t xml:space="preserve">стоимости строительства в Республике Тыва </w:t>
      </w:r>
    </w:p>
    <w:p w:rsidR="00D77FF3" w:rsidRPr="000058DB" w:rsidRDefault="00D77FF3" w:rsidP="00D77FF3">
      <w:pPr>
        <w:jc w:val="center"/>
      </w:pPr>
    </w:p>
    <w:p w:rsidR="000058DB" w:rsidRDefault="000058DB" w:rsidP="000058DB">
      <w:pPr>
        <w:jc w:val="both"/>
      </w:pPr>
      <w:r>
        <w:tab/>
      </w:r>
    </w:p>
    <w:p w:rsidR="000058DB" w:rsidRPr="000058DB" w:rsidRDefault="000058DB" w:rsidP="000058DB">
      <w:pPr>
        <w:spacing w:line="360" w:lineRule="atLeast"/>
        <w:ind w:firstLine="708"/>
        <w:jc w:val="both"/>
      </w:pPr>
      <w:r>
        <w:t>Правительство Республики Тыва ПОСТАНОВЛЯЕТ:</w:t>
      </w:r>
    </w:p>
    <w:p w:rsidR="000058DB" w:rsidRPr="000058DB" w:rsidRDefault="000058DB" w:rsidP="000058DB">
      <w:pPr>
        <w:spacing w:line="360" w:lineRule="atLeast"/>
        <w:jc w:val="center"/>
      </w:pPr>
    </w:p>
    <w:p w:rsidR="00D77FF3" w:rsidRPr="00D77FF3" w:rsidRDefault="00D77FF3" w:rsidP="000058DB">
      <w:pPr>
        <w:spacing w:line="360" w:lineRule="atLeast"/>
        <w:jc w:val="both"/>
      </w:pPr>
      <w:r w:rsidRPr="00D77FF3">
        <w:tab/>
        <w:t>1. Внести в состав Межведомственной комиссии по ценовой политике в стр</w:t>
      </w:r>
      <w:r w:rsidRPr="00D77FF3">
        <w:t>о</w:t>
      </w:r>
      <w:r w:rsidRPr="00D77FF3">
        <w:t xml:space="preserve">ительстве и по согласованию индекса удорожания сметной стоимости строительства в Республике Тыва, утвержденный постановлением Правительства Республики Тыва от 21 февраля 2011 г. № 128, изменение, изложив его в следующей </w:t>
      </w:r>
      <w:r w:rsidR="009C59DB">
        <w:t xml:space="preserve">      </w:t>
      </w:r>
      <w:r w:rsidRPr="00D77FF3">
        <w:t>редакции:</w:t>
      </w:r>
    </w:p>
    <w:p w:rsidR="00D77FF3" w:rsidRPr="00D77FF3" w:rsidRDefault="00D77FF3" w:rsidP="000058DB">
      <w:pPr>
        <w:spacing w:line="360" w:lineRule="atLeast"/>
        <w:jc w:val="both"/>
      </w:pPr>
    </w:p>
    <w:p w:rsidR="00D77FF3" w:rsidRPr="00D77FF3" w:rsidRDefault="00D77FF3" w:rsidP="00097F7E">
      <w:pPr>
        <w:jc w:val="center"/>
      </w:pPr>
      <w:r w:rsidRPr="00D77FF3">
        <w:t>«С</w:t>
      </w:r>
      <w:r w:rsidR="00097F7E">
        <w:t xml:space="preserve"> </w:t>
      </w:r>
      <w:r w:rsidRPr="00D77FF3">
        <w:t>О</w:t>
      </w:r>
      <w:r w:rsidR="00097F7E">
        <w:t xml:space="preserve"> </w:t>
      </w:r>
      <w:r w:rsidRPr="00D77FF3">
        <w:t>С</w:t>
      </w:r>
      <w:r w:rsidR="00097F7E">
        <w:t xml:space="preserve"> </w:t>
      </w:r>
      <w:r w:rsidRPr="00D77FF3">
        <w:t>Т</w:t>
      </w:r>
      <w:r w:rsidR="00097F7E">
        <w:t xml:space="preserve"> </w:t>
      </w:r>
      <w:r w:rsidRPr="00D77FF3">
        <w:t>А</w:t>
      </w:r>
      <w:r w:rsidR="00097F7E">
        <w:t xml:space="preserve"> </w:t>
      </w:r>
      <w:r w:rsidRPr="00D77FF3">
        <w:t>В</w:t>
      </w:r>
    </w:p>
    <w:p w:rsidR="00D77FF3" w:rsidRPr="00D77FF3" w:rsidRDefault="00D77FF3" w:rsidP="00097F7E">
      <w:pPr>
        <w:jc w:val="center"/>
      </w:pPr>
      <w:r w:rsidRPr="00D77FF3">
        <w:t>Межведомственной комиссии по ценовой политике</w:t>
      </w:r>
    </w:p>
    <w:p w:rsidR="00D77FF3" w:rsidRPr="00D77FF3" w:rsidRDefault="00D77FF3" w:rsidP="00097F7E">
      <w:pPr>
        <w:jc w:val="center"/>
      </w:pPr>
      <w:r w:rsidRPr="00D77FF3">
        <w:t>в строительстве и по согласованию индекса удорожания</w:t>
      </w:r>
    </w:p>
    <w:p w:rsidR="00D77FF3" w:rsidRPr="00D77FF3" w:rsidRDefault="00D77FF3" w:rsidP="00097F7E">
      <w:pPr>
        <w:jc w:val="center"/>
      </w:pPr>
      <w:r w:rsidRPr="00D77FF3">
        <w:t>сметной стоимости строительства в Республике Тыва</w:t>
      </w:r>
    </w:p>
    <w:p w:rsidR="00D77FF3" w:rsidRPr="00D77FF3" w:rsidRDefault="00D77FF3" w:rsidP="000058DB">
      <w:pPr>
        <w:spacing w:line="360" w:lineRule="atLeast"/>
        <w:jc w:val="both"/>
      </w:pPr>
    </w:p>
    <w:tbl>
      <w:tblPr>
        <w:tblW w:w="9648" w:type="dxa"/>
        <w:tblInd w:w="808" w:type="dxa"/>
        <w:tblLook w:val="04A0" w:firstRow="1" w:lastRow="0" w:firstColumn="1" w:lastColumn="0" w:noHBand="0" w:noVBand="1"/>
      </w:tblPr>
      <w:tblGrid>
        <w:gridCol w:w="2380"/>
        <w:gridCol w:w="420"/>
        <w:gridCol w:w="6848"/>
      </w:tblGrid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Натсак О.Д.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6A6C8C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первый заместитель Председателя Правительства Ре</w:t>
            </w:r>
            <w:r w:rsidRPr="00D77FF3">
              <w:t>с</w:t>
            </w:r>
            <w:r w:rsidRPr="00D77FF3">
              <w:t>публики Тыва, председатель;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Овсянников Е.Ю.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6A6C8C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министр строительства и жилищно-коммунального х</w:t>
            </w:r>
            <w:r w:rsidRPr="00D77FF3">
              <w:t>о</w:t>
            </w:r>
            <w:r w:rsidRPr="00D77FF3">
              <w:t>зяйства Республики Тыва, заместитель председателя;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 w:rsidRPr="00D77FF3">
              <w:t>Окпан-оол</w:t>
            </w:r>
            <w:proofErr w:type="spellEnd"/>
            <w:r w:rsidRPr="00D77FF3">
              <w:t xml:space="preserve"> А.О.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6A6C8C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начальник отдела строительства и развития стройи</w:t>
            </w:r>
            <w:r w:rsidRPr="00D77FF3">
              <w:t>н</w:t>
            </w:r>
            <w:r w:rsidRPr="00D77FF3">
              <w:t>дустрии Министерства строительства и жилищно-коммунального хозяйства Республики Тыва, секр</w:t>
            </w:r>
            <w:r w:rsidRPr="00D77FF3">
              <w:t>е</w:t>
            </w:r>
            <w:r w:rsidRPr="00D77FF3">
              <w:t>тарь;</w:t>
            </w:r>
          </w:p>
        </w:tc>
      </w:tr>
    </w:tbl>
    <w:p w:rsidR="00097F7E" w:rsidRDefault="00097F7E"/>
    <w:tbl>
      <w:tblPr>
        <w:tblW w:w="9648" w:type="dxa"/>
        <w:tblInd w:w="808" w:type="dxa"/>
        <w:tblLook w:val="04A0" w:firstRow="1" w:lastRow="0" w:firstColumn="1" w:lastColumn="0" w:noHBand="0" w:noVBand="1"/>
      </w:tblPr>
      <w:tblGrid>
        <w:gridCol w:w="2380"/>
        <w:gridCol w:w="420"/>
        <w:gridCol w:w="6848"/>
      </w:tblGrid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 w:rsidRPr="00D77FF3">
              <w:lastRenderedPageBreak/>
              <w:t>Бочарова</w:t>
            </w:r>
            <w:proofErr w:type="spellEnd"/>
            <w:r w:rsidRPr="00D77FF3">
              <w:t xml:space="preserve"> Е.Н.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 xml:space="preserve">и.о. руководителя Службы по тарифам Республики Тыва; 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>
              <w:t xml:space="preserve">Брокерт А.В. 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9C59DB" w:rsidP="00097F7E">
            <w:pPr>
              <w:jc w:val="both"/>
            </w:pPr>
            <w:r>
              <w:t>з</w:t>
            </w:r>
            <w:r w:rsidR="00097F7E">
              <w:t xml:space="preserve">аместитель Председателя Правительства Республики Тыва; 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 xml:space="preserve">Галкин А.С. 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начальник государственного автономного учреждения «Управление государственной строительной эксперт</w:t>
            </w:r>
            <w:r w:rsidRPr="00D77FF3">
              <w:t>и</w:t>
            </w:r>
            <w:r w:rsidRPr="00D77FF3">
              <w:t xml:space="preserve">зы Республики Тыва»; 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>
              <w:t>Далчин</w:t>
            </w:r>
            <w:proofErr w:type="spellEnd"/>
            <w:r>
              <w:t xml:space="preserve"> С.М.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>
              <w:t>глава регионального исполкома Общероссийского народного фронта в Республике Тыва (по согласов</w:t>
            </w:r>
            <w:r>
              <w:t>а</w:t>
            </w:r>
            <w:r>
              <w:t xml:space="preserve">нию); 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Default="00097F7E" w:rsidP="00097F7E">
            <w:pPr>
              <w:jc w:val="both"/>
            </w:pPr>
            <w:r>
              <w:t>Зайцев В.С.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Default="009C59DB" w:rsidP="00097F7E">
            <w:pPr>
              <w:jc w:val="both"/>
            </w:pPr>
            <w:r>
              <w:t>з</w:t>
            </w:r>
            <w:r w:rsidR="00097F7E">
              <w:t xml:space="preserve">аместитель министра строительства и жилищно-коммунального хозяйства Республики Тыва; 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gramStart"/>
            <w:r w:rsidRPr="00D77FF3">
              <w:t>Кара-Сал</w:t>
            </w:r>
            <w:proofErr w:type="gramEnd"/>
            <w:r w:rsidRPr="00D77FF3">
              <w:t xml:space="preserve"> А-Х.П.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заместитель министра финансов Республики Тыва;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Default="00097F7E" w:rsidP="00097F7E">
            <w:pPr>
              <w:jc w:val="both"/>
            </w:pPr>
            <w:r>
              <w:t xml:space="preserve">Каратаева Е.В. 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Default="00097F7E" w:rsidP="00097F7E">
            <w:pPr>
              <w:jc w:val="both"/>
            </w:pPr>
            <w:r>
              <w:t xml:space="preserve">министр экономики Республики Тыва; 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>
              <w:t>Конгар</w:t>
            </w:r>
            <w:proofErr w:type="spellEnd"/>
            <w:r>
              <w:t xml:space="preserve"> А-К.Т.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9C59DB" w:rsidP="00097F7E">
            <w:pPr>
              <w:jc w:val="both"/>
            </w:pPr>
            <w:r>
              <w:t>п</w:t>
            </w:r>
            <w:r w:rsidR="00097F7E">
              <w:t>редседатель Комитета Верховного Хурала (парл</w:t>
            </w:r>
            <w:r w:rsidR="00097F7E">
              <w:t>а</w:t>
            </w:r>
            <w:r w:rsidR="00097F7E">
              <w:t xml:space="preserve">мента) Республики Тыва по энергетике, строительству, транспорту и жилищно-коммунальному хозяйству (по согласованию); 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Куулар М.К.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директор государственного унитарного предприятия «Проектно-сметное бюро жилищно-коммунального хозяйства»;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 w:rsidRPr="00D77FF3">
              <w:t>Маскыр</w:t>
            </w:r>
            <w:proofErr w:type="spellEnd"/>
            <w:r w:rsidRPr="00D77FF3">
              <w:t xml:space="preserve"> Н.С.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 xml:space="preserve">директор ГКУ </w:t>
            </w:r>
            <w:r>
              <w:t xml:space="preserve">Республики Тыва </w:t>
            </w:r>
            <w:r w:rsidRPr="00D77FF3">
              <w:t>«Госстройзаказ»;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Монгуш К.К.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заместитель министра здравоохранения Республики Тыва;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>
              <w:t>Ондар</w:t>
            </w:r>
            <w:proofErr w:type="spellEnd"/>
            <w:r>
              <w:t xml:space="preserve"> Ч-Д</w:t>
            </w:r>
            <w:r w:rsidRPr="00D77FF3">
              <w:t>.Б.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>
              <w:t xml:space="preserve">председатель Общественной палаты Республики Тыва </w:t>
            </w:r>
            <w:r w:rsidRPr="00D77FF3">
              <w:t>(по согласованию);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Ооржак М.Р.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2C19B7">
            <w:pPr>
              <w:jc w:val="both"/>
            </w:pPr>
            <w:r w:rsidRPr="00D77FF3">
              <w:t>руководител</w:t>
            </w:r>
            <w:r w:rsidR="002C19B7">
              <w:t>ь</w:t>
            </w:r>
            <w:r w:rsidRPr="00D77FF3">
              <w:t xml:space="preserve"> Службы государственной жилищной инспекции и строительного надзора Республики Тыва;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 w:rsidRPr="00D77FF3">
              <w:t>Очур</w:t>
            </w:r>
            <w:proofErr w:type="spellEnd"/>
            <w:r w:rsidRPr="00D77FF3">
              <w:t xml:space="preserve"> Б.И.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заместитель мэра г. Кызыла по строительству (по с</w:t>
            </w:r>
            <w:r w:rsidRPr="00D77FF3">
              <w:t>о</w:t>
            </w:r>
            <w:r w:rsidRPr="00D77FF3">
              <w:t>гласованию);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 w:rsidRPr="00D77FF3">
              <w:t>Саая</w:t>
            </w:r>
            <w:proofErr w:type="spellEnd"/>
            <w:r w:rsidRPr="00D77FF3">
              <w:t xml:space="preserve"> Е.О.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заместитель министра  труда и социальной политики Республики Тыва;</w:t>
            </w:r>
          </w:p>
        </w:tc>
      </w:tr>
      <w:tr w:rsidR="00097F7E" w:rsidRPr="00D77FF3" w:rsidTr="00097F7E">
        <w:tc>
          <w:tcPr>
            <w:tcW w:w="2380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proofErr w:type="spellStart"/>
            <w:r w:rsidRPr="00D77FF3">
              <w:t>Сандан</w:t>
            </w:r>
            <w:proofErr w:type="spellEnd"/>
            <w:r w:rsidRPr="00D77FF3">
              <w:t xml:space="preserve"> Э.Ф.</w:t>
            </w:r>
          </w:p>
        </w:tc>
        <w:tc>
          <w:tcPr>
            <w:tcW w:w="420" w:type="dxa"/>
            <w:shd w:val="clear" w:color="auto" w:fill="auto"/>
          </w:tcPr>
          <w:p w:rsidR="00097F7E" w:rsidRDefault="00097F7E">
            <w:r w:rsidRPr="007601FA">
              <w:t>–</w:t>
            </w:r>
          </w:p>
        </w:tc>
        <w:tc>
          <w:tcPr>
            <w:tcW w:w="6848" w:type="dxa"/>
            <w:shd w:val="clear" w:color="auto" w:fill="auto"/>
          </w:tcPr>
          <w:p w:rsidR="00097F7E" w:rsidRPr="00D77FF3" w:rsidRDefault="00097F7E" w:rsidP="00097F7E">
            <w:pPr>
              <w:jc w:val="both"/>
            </w:pPr>
            <w:r w:rsidRPr="00D77FF3">
              <w:t>заместитель руководителя Управления Федеральной службы государственной статистики по Красноярск</w:t>
            </w:r>
            <w:r w:rsidRPr="00D77FF3">
              <w:t>о</w:t>
            </w:r>
            <w:r w:rsidRPr="00D77FF3">
              <w:t>му краю, Республике Хакасия и Ре</w:t>
            </w:r>
            <w:r>
              <w:t>спублике Тыва (по согласованию)</w:t>
            </w:r>
            <w:proofErr w:type="gramStart"/>
            <w:r w:rsidR="002C19B7">
              <w:t>.»</w:t>
            </w:r>
            <w:proofErr w:type="gramEnd"/>
            <w:r>
              <w:t>.</w:t>
            </w:r>
          </w:p>
        </w:tc>
      </w:tr>
    </w:tbl>
    <w:p w:rsidR="00D77FF3" w:rsidRPr="00D77FF3" w:rsidRDefault="00D77FF3" w:rsidP="00097F7E">
      <w:pPr>
        <w:spacing w:line="360" w:lineRule="atLeast"/>
        <w:ind w:firstLine="709"/>
        <w:jc w:val="both"/>
      </w:pPr>
      <w:r w:rsidRPr="00D77FF3">
        <w:t xml:space="preserve">2. Разместить настоящее постановление  на «Официальном </w:t>
      </w:r>
      <w:proofErr w:type="gramStart"/>
      <w:r w:rsidRPr="00D77FF3">
        <w:t>интернет-портале</w:t>
      </w:r>
      <w:proofErr w:type="gramEnd"/>
      <w:r w:rsidRPr="00D77FF3">
        <w:t xml:space="preserve">  правовой информации (</w:t>
      </w:r>
      <w:hyperlink r:id="rId7" w:history="1">
        <w:r w:rsidRPr="00D77FF3">
          <w:rPr>
            <w:rStyle w:val="a3"/>
            <w:color w:val="auto"/>
            <w:u w:val="none"/>
          </w:rPr>
          <w:t>www.pravo.gov.ru</w:t>
        </w:r>
      </w:hyperlink>
      <w:r w:rsidRPr="00D77FF3">
        <w:t xml:space="preserve">) и официальном сайте Республики Тыва </w:t>
      </w:r>
      <w:r w:rsidR="00097F7E">
        <w:t xml:space="preserve">          </w:t>
      </w:r>
      <w:r w:rsidRPr="00D77FF3">
        <w:t>в информационно-телекоммуникационной сети «Интернет».</w:t>
      </w:r>
    </w:p>
    <w:p w:rsidR="00D77FF3" w:rsidRDefault="00D77FF3" w:rsidP="00D77FF3">
      <w:pPr>
        <w:jc w:val="both"/>
      </w:pPr>
      <w:bookmarkStart w:id="0" w:name="_GoBack"/>
      <w:bookmarkEnd w:id="0"/>
    </w:p>
    <w:p w:rsidR="00501DC5" w:rsidRPr="00D77FF3" w:rsidRDefault="00501DC5" w:rsidP="00D77FF3">
      <w:pPr>
        <w:jc w:val="both"/>
      </w:pPr>
    </w:p>
    <w:p w:rsidR="000058DB" w:rsidRDefault="00097F7E" w:rsidP="00D77FF3">
      <w:pPr>
        <w:jc w:val="both"/>
      </w:pPr>
      <w:r>
        <w:t xml:space="preserve"> </w:t>
      </w:r>
    </w:p>
    <w:p w:rsidR="00FC188C" w:rsidRPr="00D77FF3" w:rsidRDefault="00501DC5" w:rsidP="00097F7E">
      <w:pPr>
        <w:jc w:val="both"/>
      </w:pPr>
      <w:r>
        <w:t xml:space="preserve">Глава Республики Тыва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Ш. Кара-</w:t>
      </w:r>
      <w:proofErr w:type="spellStart"/>
      <w:r>
        <w:t>оол</w:t>
      </w:r>
      <w:proofErr w:type="spellEnd"/>
    </w:p>
    <w:sectPr w:rsidR="00FC188C" w:rsidRPr="00D77FF3" w:rsidSect="00005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D" w:rsidRPr="00995C77" w:rsidRDefault="00DB12AD" w:rsidP="00211D18">
      <w:pPr>
        <w:rPr>
          <w:sz w:val="20"/>
        </w:rPr>
      </w:pPr>
      <w:r>
        <w:separator/>
      </w:r>
    </w:p>
  </w:endnote>
  <w:endnote w:type="continuationSeparator" w:id="0">
    <w:p w:rsidR="00DB12AD" w:rsidRPr="00995C77" w:rsidRDefault="00DB12AD" w:rsidP="00211D1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5" w:rsidRDefault="00501D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5" w:rsidRDefault="00501D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5" w:rsidRDefault="00501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D" w:rsidRPr="00995C77" w:rsidRDefault="00DB12AD" w:rsidP="00211D18">
      <w:pPr>
        <w:rPr>
          <w:sz w:val="20"/>
        </w:rPr>
      </w:pPr>
      <w:r>
        <w:separator/>
      </w:r>
    </w:p>
  </w:footnote>
  <w:footnote w:type="continuationSeparator" w:id="0">
    <w:p w:rsidR="00DB12AD" w:rsidRPr="00995C77" w:rsidRDefault="00DB12AD" w:rsidP="00211D18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5" w:rsidRDefault="00501D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28"/>
    </w:sdtPr>
    <w:sdtEndPr>
      <w:rPr>
        <w:sz w:val="24"/>
        <w:szCs w:val="24"/>
      </w:rPr>
    </w:sdtEndPr>
    <w:sdtContent>
      <w:p w:rsidR="000058DB" w:rsidRPr="000058DB" w:rsidRDefault="001A335B">
        <w:pPr>
          <w:pStyle w:val="a5"/>
          <w:jc w:val="right"/>
          <w:rPr>
            <w:sz w:val="24"/>
            <w:szCs w:val="24"/>
          </w:rPr>
        </w:pPr>
        <w:r w:rsidRPr="000058DB">
          <w:rPr>
            <w:sz w:val="24"/>
            <w:szCs w:val="24"/>
          </w:rPr>
          <w:fldChar w:fldCharType="begin"/>
        </w:r>
        <w:r w:rsidR="000058DB" w:rsidRPr="000058DB">
          <w:rPr>
            <w:sz w:val="24"/>
            <w:szCs w:val="24"/>
          </w:rPr>
          <w:instrText xml:space="preserve"> PAGE   \* MERGEFORMAT </w:instrText>
        </w:r>
        <w:r w:rsidRPr="000058DB">
          <w:rPr>
            <w:sz w:val="24"/>
            <w:szCs w:val="24"/>
          </w:rPr>
          <w:fldChar w:fldCharType="separate"/>
        </w:r>
        <w:r w:rsidR="00975E4C">
          <w:rPr>
            <w:noProof/>
            <w:sz w:val="24"/>
            <w:szCs w:val="24"/>
          </w:rPr>
          <w:t>2</w:t>
        </w:r>
        <w:r w:rsidRPr="000058DB">
          <w:rPr>
            <w:sz w:val="24"/>
            <w:szCs w:val="24"/>
          </w:rPr>
          <w:fldChar w:fldCharType="end"/>
        </w:r>
      </w:p>
    </w:sdtContent>
  </w:sdt>
  <w:p w:rsidR="00211D18" w:rsidRDefault="00211D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5" w:rsidRDefault="00501D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448e00-2861-4c5a-a217-1c3e67f8a417"/>
  </w:docVars>
  <w:rsids>
    <w:rsidRoot w:val="00D77FF3"/>
    <w:rsid w:val="000058DB"/>
    <w:rsid w:val="00097F7E"/>
    <w:rsid w:val="001A335B"/>
    <w:rsid w:val="00211D18"/>
    <w:rsid w:val="002C19B7"/>
    <w:rsid w:val="00501DC5"/>
    <w:rsid w:val="0055127C"/>
    <w:rsid w:val="00586844"/>
    <w:rsid w:val="005D6FFA"/>
    <w:rsid w:val="006B5B25"/>
    <w:rsid w:val="00815E41"/>
    <w:rsid w:val="00843888"/>
    <w:rsid w:val="00941BBC"/>
    <w:rsid w:val="00975E4C"/>
    <w:rsid w:val="009C59DB"/>
    <w:rsid w:val="00CD207B"/>
    <w:rsid w:val="00D77FF3"/>
    <w:rsid w:val="00DB12AD"/>
    <w:rsid w:val="00E82EF9"/>
    <w:rsid w:val="00EA254D"/>
    <w:rsid w:val="00FC188C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FF3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D77FF3"/>
  </w:style>
  <w:style w:type="paragraph" w:styleId="a5">
    <w:name w:val="header"/>
    <w:basedOn w:val="a"/>
    <w:link w:val="a6"/>
    <w:uiPriority w:val="99"/>
    <w:unhideWhenUsed/>
    <w:rsid w:val="00211D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D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D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7F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2018-07-06T05:36:00Z</cp:lastPrinted>
  <dcterms:created xsi:type="dcterms:W3CDTF">2018-07-05T02:22:00Z</dcterms:created>
  <dcterms:modified xsi:type="dcterms:W3CDTF">2018-07-06T05:37:00Z</dcterms:modified>
</cp:coreProperties>
</file>