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8" w:rsidRDefault="000C0BCE" w:rsidP="00ED1568">
      <w:pPr>
        <w:spacing w:after="200" w:line="276" w:lineRule="auto"/>
        <w:jc w:val="center"/>
        <w:rPr>
          <w:lang w:val="en-US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993775" cy="85852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68" w:rsidRPr="004C14FF" w:rsidRDefault="00ED1568" w:rsidP="00ED156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D1568" w:rsidRPr="005347C3" w:rsidRDefault="00ED1568" w:rsidP="00ED156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806E5" w:rsidRDefault="008806E5" w:rsidP="00A8653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8806E5" w:rsidRPr="00ED1568" w:rsidRDefault="00ED1568" w:rsidP="00ED1568">
      <w:pPr>
        <w:shd w:val="clear" w:color="auto" w:fill="FFFFFF"/>
        <w:spacing w:line="360" w:lineRule="auto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ED1568">
        <w:rPr>
          <w:color w:val="000000"/>
          <w:spacing w:val="2"/>
          <w:sz w:val="28"/>
          <w:szCs w:val="28"/>
          <w:shd w:val="clear" w:color="auto" w:fill="FFFFFF"/>
        </w:rPr>
        <w:t>от 23 июля 2019 г. № 331-р</w:t>
      </w:r>
    </w:p>
    <w:p w:rsidR="008806E5" w:rsidRPr="00ED1568" w:rsidRDefault="00ED1568" w:rsidP="00ED1568">
      <w:pPr>
        <w:shd w:val="clear" w:color="auto" w:fill="FFFFFF"/>
        <w:spacing w:line="360" w:lineRule="auto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ED1568">
        <w:rPr>
          <w:color w:val="000000"/>
          <w:spacing w:val="2"/>
          <w:sz w:val="28"/>
          <w:szCs w:val="28"/>
          <w:shd w:val="clear" w:color="auto" w:fill="FFFFFF"/>
        </w:rPr>
        <w:t>г.Кызыл</w:t>
      </w:r>
    </w:p>
    <w:p w:rsidR="008806E5" w:rsidRDefault="008806E5" w:rsidP="00A8653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8806E5" w:rsidRDefault="00A86530" w:rsidP="00A8653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Об объявлении месячника по заготовке кормов </w:t>
      </w:r>
    </w:p>
    <w:p w:rsidR="00A86530" w:rsidRPr="00E923CA" w:rsidRDefault="00A86530" w:rsidP="00A8653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в 2019 году </w:t>
      </w:r>
      <w:r w:rsidR="008806E5">
        <w:rPr>
          <w:b/>
          <w:color w:val="000000"/>
          <w:spacing w:val="2"/>
          <w:sz w:val="28"/>
          <w:szCs w:val="28"/>
          <w:shd w:val="clear" w:color="auto" w:fill="FFFFFF"/>
        </w:rPr>
        <w:t>на территории Республики Тыва</w:t>
      </w:r>
    </w:p>
    <w:p w:rsidR="00F63B53" w:rsidRDefault="00F63B53" w:rsidP="00F63B53">
      <w:pPr>
        <w:pStyle w:val="a3"/>
        <w:shd w:val="clear" w:color="auto" w:fill="FFFFFF"/>
        <w:ind w:left="0"/>
        <w:jc w:val="center"/>
        <w:rPr>
          <w:bCs/>
          <w:color w:val="000000"/>
          <w:spacing w:val="-9"/>
          <w:sz w:val="28"/>
          <w:szCs w:val="28"/>
        </w:rPr>
      </w:pPr>
    </w:p>
    <w:p w:rsidR="00F63B53" w:rsidRPr="00F63B53" w:rsidRDefault="00F63B53" w:rsidP="00F63B53">
      <w:pPr>
        <w:pStyle w:val="a3"/>
        <w:shd w:val="clear" w:color="auto" w:fill="FFFFFF"/>
        <w:ind w:left="0"/>
        <w:jc w:val="center"/>
        <w:rPr>
          <w:bCs/>
          <w:color w:val="000000"/>
          <w:spacing w:val="-9"/>
          <w:sz w:val="28"/>
          <w:szCs w:val="28"/>
        </w:rPr>
      </w:pPr>
    </w:p>
    <w:p w:rsidR="00A86530" w:rsidRPr="00E923CA" w:rsidRDefault="00A86530" w:rsidP="008806E5">
      <w:pPr>
        <w:shd w:val="clear" w:color="auto" w:fill="FFFFFF"/>
        <w:spacing w:line="360" w:lineRule="atLeast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color w:val="000000"/>
          <w:spacing w:val="2"/>
          <w:sz w:val="28"/>
          <w:szCs w:val="28"/>
          <w:shd w:val="clear" w:color="auto" w:fill="FFFFFF"/>
        </w:rPr>
        <w:t>В целях создания необходимых запасов качественных кормов в дост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точном количестве на зимний стойловый пери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>од 2019/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2020 год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и активации кормозагот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вительной кампании, стимулирования </w:t>
      </w:r>
      <w:r w:rsidR="00CB4B06">
        <w:rPr>
          <w:color w:val="000000"/>
          <w:spacing w:val="2"/>
          <w:sz w:val="28"/>
          <w:szCs w:val="28"/>
          <w:shd w:val="clear" w:color="auto" w:fill="FFFFFF"/>
        </w:rPr>
        <w:t>муниципальных районов Р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еспублики</w:t>
      </w:r>
      <w:r w:rsidR="00CB4B0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806E5">
        <w:rPr>
          <w:color w:val="000000"/>
          <w:spacing w:val="2"/>
          <w:sz w:val="28"/>
          <w:szCs w:val="28"/>
          <w:shd w:val="clear" w:color="auto" w:fill="FFFFFF"/>
        </w:rPr>
        <w:t xml:space="preserve">             </w:t>
      </w:r>
      <w:r w:rsidR="00CB4B06">
        <w:rPr>
          <w:color w:val="000000"/>
          <w:spacing w:val="2"/>
          <w:sz w:val="28"/>
          <w:szCs w:val="28"/>
          <w:shd w:val="clear" w:color="auto" w:fill="FFFFFF"/>
        </w:rPr>
        <w:t>Тыва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:</w:t>
      </w:r>
    </w:p>
    <w:p w:rsidR="00A86530" w:rsidRPr="00E923CA" w:rsidRDefault="00A86530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86530" w:rsidRPr="00E923CA" w:rsidRDefault="00A86530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1. Объявить </w:t>
      </w:r>
      <w:r w:rsidR="00CE68A1" w:rsidRPr="00E923CA">
        <w:rPr>
          <w:color w:val="000000"/>
          <w:spacing w:val="2"/>
          <w:sz w:val="28"/>
          <w:szCs w:val="28"/>
          <w:shd w:val="clear" w:color="auto" w:fill="FFFFFF"/>
        </w:rPr>
        <w:t>с 2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CE68A1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июля по 2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CE68A1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августа 2019 г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CE68A1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месячник по заготовке кормов на территории Республики Тыва.</w:t>
      </w:r>
    </w:p>
    <w:p w:rsidR="0085167A" w:rsidRDefault="0085167A" w:rsidP="008806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5167A" w:rsidRPr="00B90E0D" w:rsidRDefault="0085167A" w:rsidP="008806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06A99">
        <w:rPr>
          <w:rFonts w:ascii="Times New Roman" w:hAnsi="Times New Roman" w:cs="Times New Roman"/>
          <w:sz w:val="28"/>
          <w:szCs w:val="28"/>
        </w:rPr>
        <w:t xml:space="preserve">о стимулировании муниципальных районов </w:t>
      </w:r>
      <w:r w:rsidRPr="0085167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E68A1">
        <w:rPr>
          <w:rFonts w:ascii="Times New Roman" w:hAnsi="Times New Roman" w:cs="Times New Roman"/>
          <w:sz w:val="28"/>
          <w:szCs w:val="28"/>
        </w:rPr>
        <w:t>пров</w:t>
      </w:r>
      <w:r w:rsidR="00CE68A1">
        <w:rPr>
          <w:rFonts w:ascii="Times New Roman" w:hAnsi="Times New Roman" w:cs="Times New Roman"/>
          <w:sz w:val="28"/>
          <w:szCs w:val="28"/>
        </w:rPr>
        <w:t>е</w:t>
      </w:r>
      <w:r w:rsidR="00CE68A1">
        <w:rPr>
          <w:rFonts w:ascii="Times New Roman" w:hAnsi="Times New Roman" w:cs="Times New Roman"/>
          <w:sz w:val="28"/>
          <w:szCs w:val="28"/>
        </w:rPr>
        <w:t>дения</w:t>
      </w:r>
      <w:r w:rsidRPr="0085167A">
        <w:rPr>
          <w:rFonts w:ascii="Times New Roman" w:hAnsi="Times New Roman" w:cs="Times New Roman"/>
          <w:sz w:val="28"/>
          <w:szCs w:val="28"/>
        </w:rPr>
        <w:t xml:space="preserve"> месячника по заготовке кормов в 2019 году на территории Республики Тыва</w:t>
      </w:r>
      <w:r w:rsidRPr="00B90E0D">
        <w:rPr>
          <w:rFonts w:ascii="Times New Roman" w:hAnsi="Times New Roman" w:cs="Times New Roman"/>
          <w:sz w:val="28"/>
          <w:szCs w:val="28"/>
        </w:rPr>
        <w:t>;</w:t>
      </w:r>
    </w:p>
    <w:p w:rsidR="0085167A" w:rsidRDefault="0085167A" w:rsidP="008806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республиканской конкурсной комиссии по определению победителей </w:t>
      </w:r>
      <w:r w:rsidR="00CE68A1">
        <w:rPr>
          <w:rFonts w:ascii="Times New Roman" w:hAnsi="Times New Roman" w:cs="Times New Roman"/>
          <w:sz w:val="28"/>
          <w:szCs w:val="28"/>
        </w:rPr>
        <w:t xml:space="preserve">по </w:t>
      </w:r>
      <w:r w:rsidRPr="0085167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CE68A1">
        <w:rPr>
          <w:rFonts w:ascii="Times New Roman" w:hAnsi="Times New Roman" w:cs="Times New Roman"/>
          <w:sz w:val="28"/>
          <w:szCs w:val="28"/>
        </w:rPr>
        <w:t>проведения</w:t>
      </w:r>
      <w:r w:rsidRPr="0085167A">
        <w:rPr>
          <w:rFonts w:ascii="Times New Roman" w:hAnsi="Times New Roman" w:cs="Times New Roman"/>
          <w:sz w:val="28"/>
          <w:szCs w:val="28"/>
        </w:rPr>
        <w:t xml:space="preserve"> месячника по заготовке кормов в 2019 году на террит</w:t>
      </w:r>
      <w:r w:rsidRPr="0085167A">
        <w:rPr>
          <w:rFonts w:ascii="Times New Roman" w:hAnsi="Times New Roman" w:cs="Times New Roman"/>
          <w:sz w:val="28"/>
          <w:szCs w:val="28"/>
        </w:rPr>
        <w:t>о</w:t>
      </w:r>
      <w:r w:rsidRPr="0085167A">
        <w:rPr>
          <w:rFonts w:ascii="Times New Roman" w:hAnsi="Times New Roman" w:cs="Times New Roman"/>
          <w:sz w:val="28"/>
          <w:szCs w:val="28"/>
        </w:rPr>
        <w:t>рии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30" w:rsidRPr="00E923CA" w:rsidRDefault="003A75A4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. Рекомендовать председателям администраций 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муниципальных районов 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р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ганизовать работу по привлечению к заготовке кормов сельскохозяйственных т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варопроизводителей,</w:t>
      </w:r>
      <w:r w:rsidR="00CB4B06">
        <w:rPr>
          <w:color w:val="000000"/>
          <w:spacing w:val="2"/>
          <w:sz w:val="28"/>
          <w:szCs w:val="28"/>
          <w:shd w:val="clear" w:color="auto" w:fill="FFFFFF"/>
        </w:rPr>
        <w:t xml:space="preserve"> населения в целом,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обеспечить выполнение плана по загото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ке кормов, а также:</w:t>
      </w:r>
    </w:p>
    <w:p w:rsidR="00A86530" w:rsidRPr="00E923CA" w:rsidRDefault="00A86530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color w:val="000000"/>
          <w:spacing w:val="2"/>
          <w:sz w:val="28"/>
          <w:szCs w:val="28"/>
          <w:shd w:val="clear" w:color="auto" w:fill="FFFFFF"/>
        </w:rPr>
        <w:t>- мобилизовать все трудоспособное население сельских поселений;</w:t>
      </w:r>
    </w:p>
    <w:p w:rsidR="00A86530" w:rsidRPr="00E923CA" w:rsidRDefault="00A86530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обеспечить высокопроизводительное использование кормозаготов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тельной техники;</w:t>
      </w:r>
    </w:p>
    <w:p w:rsidR="00A86530" w:rsidRPr="00E923CA" w:rsidRDefault="00A86530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923CA">
        <w:rPr>
          <w:color w:val="000000"/>
          <w:spacing w:val="2"/>
          <w:sz w:val="28"/>
          <w:szCs w:val="28"/>
          <w:shd w:val="clear" w:color="auto" w:fill="FFFFFF"/>
        </w:rPr>
        <w:lastRenderedPageBreak/>
        <w:t>- заготовку, хранение сена и сенажа провести строго соблюдая техн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E923CA">
        <w:rPr>
          <w:color w:val="000000"/>
          <w:spacing w:val="2"/>
          <w:sz w:val="28"/>
          <w:szCs w:val="28"/>
          <w:shd w:val="clear" w:color="auto" w:fill="FFFFFF"/>
        </w:rPr>
        <w:t>логию, с применением консервантов и пленки для укрытия.</w:t>
      </w:r>
    </w:p>
    <w:p w:rsidR="00A86530" w:rsidRPr="00E923CA" w:rsidRDefault="001D56BC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. Рекомендовать 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ответственным специалистам 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управлений сельского хозя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й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ства 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муниципальных районов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государственного бюджетного учреждения </w:t>
      </w:r>
      <w:r w:rsidR="00896548" w:rsidRPr="00E923CA"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Ре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с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публиканский центр ветеринарии</w:t>
      </w:r>
      <w:r w:rsidR="00896548" w:rsidRPr="00E923CA"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и работникам хозяйств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о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р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ганизовать строгий контроль за качеством кормов при заготовке и хран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нии.</w:t>
      </w:r>
    </w:p>
    <w:p w:rsidR="00A86530" w:rsidRPr="00E923CA" w:rsidRDefault="001D56BC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. Опубликовать настоящее распоряжение в газетах «Тувинская правда»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 xml:space="preserve"> и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«Шын», 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 xml:space="preserve">разместить 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официальном 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сайте Министерства сельского хозяйства и продовольствия Республики Тыва</w:t>
      </w:r>
      <w:r w:rsidR="00896548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96548" w:rsidRPr="00E923CA">
        <w:rPr>
          <w:color w:val="000000"/>
          <w:sz w:val="28"/>
          <w:szCs w:val="28"/>
          <w:lang w:eastAsia="en-US"/>
        </w:rPr>
        <w:t>в информационно-телекоммуникационной сети «И</w:t>
      </w:r>
      <w:r w:rsidR="00896548" w:rsidRPr="00E923CA">
        <w:rPr>
          <w:color w:val="000000"/>
          <w:sz w:val="28"/>
          <w:szCs w:val="28"/>
          <w:lang w:eastAsia="en-US"/>
        </w:rPr>
        <w:t>н</w:t>
      </w:r>
      <w:r w:rsidR="00896548" w:rsidRPr="00E923CA">
        <w:rPr>
          <w:color w:val="000000"/>
          <w:sz w:val="28"/>
          <w:szCs w:val="28"/>
          <w:lang w:eastAsia="en-US"/>
        </w:rPr>
        <w:t>тернет»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A86530" w:rsidRPr="00E923CA" w:rsidRDefault="001D56BC" w:rsidP="008806E5">
      <w:pPr>
        <w:pStyle w:val="1"/>
        <w:tabs>
          <w:tab w:val="left" w:pos="993"/>
        </w:tabs>
        <w:spacing w:line="360" w:lineRule="atLeas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. Контроль за исполнением настоящего распоряжения возложить на депа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р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тамент 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 xml:space="preserve">по 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>внутренней политик</w:t>
      </w:r>
      <w:r w:rsidR="00CE68A1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A86530" w:rsidRPr="00E923CA">
        <w:rPr>
          <w:color w:val="000000"/>
          <w:spacing w:val="2"/>
          <w:sz w:val="28"/>
          <w:szCs w:val="28"/>
          <w:shd w:val="clear" w:color="auto" w:fill="FFFFFF"/>
        </w:rPr>
        <w:t xml:space="preserve"> Администрации Главы Республики Тыва и 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Апп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="004C5CEB" w:rsidRPr="00E923CA">
        <w:rPr>
          <w:color w:val="000000"/>
          <w:spacing w:val="2"/>
          <w:sz w:val="28"/>
          <w:szCs w:val="28"/>
          <w:shd w:val="clear" w:color="auto" w:fill="FFFFFF"/>
        </w:rPr>
        <w:t>рата Главы Республики Тыва.</w:t>
      </w:r>
    </w:p>
    <w:p w:rsidR="00F63B53" w:rsidRDefault="000C0BCE" w:rsidP="00F63B53">
      <w:pPr>
        <w:pStyle w:val="1"/>
        <w:tabs>
          <w:tab w:val="left" w:pos="0"/>
          <w:tab w:val="left" w:pos="993"/>
        </w:tabs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165735</wp:posOffset>
            </wp:positionV>
            <wp:extent cx="1453515" cy="1460500"/>
            <wp:effectExtent l="19050" t="0" r="0" b="0"/>
            <wp:wrapNone/>
            <wp:docPr id="3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548" w:rsidRDefault="00896548" w:rsidP="00F63B53">
      <w:pPr>
        <w:pStyle w:val="1"/>
        <w:tabs>
          <w:tab w:val="left" w:pos="0"/>
          <w:tab w:val="left" w:pos="993"/>
        </w:tabs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3B53" w:rsidRDefault="00F63B53" w:rsidP="00F63B53">
      <w:pPr>
        <w:pStyle w:val="1"/>
        <w:tabs>
          <w:tab w:val="left" w:pos="0"/>
          <w:tab w:val="left" w:pos="993"/>
        </w:tabs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F63B53" w:rsidRPr="00A968E6" w:rsidRDefault="008806E5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3B53" w:rsidRPr="00A968E6">
        <w:rPr>
          <w:sz w:val="28"/>
          <w:szCs w:val="28"/>
        </w:rPr>
        <w:t xml:space="preserve">Заместитель Председателя </w:t>
      </w:r>
    </w:p>
    <w:p w:rsidR="00F63B53" w:rsidRDefault="00F63B53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9604A">
        <w:rPr>
          <w:sz w:val="28"/>
          <w:szCs w:val="28"/>
        </w:rPr>
        <w:t xml:space="preserve">                    </w:t>
      </w:r>
      <w:r w:rsidR="008806E5">
        <w:rPr>
          <w:sz w:val="28"/>
          <w:szCs w:val="28"/>
        </w:rPr>
        <w:t xml:space="preserve">              </w:t>
      </w:r>
      <w:r w:rsidR="0019604A">
        <w:rPr>
          <w:sz w:val="28"/>
          <w:szCs w:val="28"/>
        </w:rPr>
        <w:t xml:space="preserve">  </w:t>
      </w:r>
      <w:r w:rsidR="00896548">
        <w:rPr>
          <w:sz w:val="28"/>
          <w:szCs w:val="28"/>
        </w:rPr>
        <w:t>В.</w:t>
      </w:r>
      <w:r w:rsidR="00012029">
        <w:rPr>
          <w:sz w:val="28"/>
          <w:szCs w:val="28"/>
        </w:rPr>
        <w:t xml:space="preserve"> </w:t>
      </w:r>
      <w:r w:rsidR="00896548">
        <w:rPr>
          <w:sz w:val="28"/>
          <w:szCs w:val="28"/>
        </w:rPr>
        <w:t>Е</w:t>
      </w:r>
      <w:r w:rsidR="00896548">
        <w:rPr>
          <w:sz w:val="28"/>
          <w:szCs w:val="28"/>
        </w:rPr>
        <w:t>н</w:t>
      </w:r>
      <w:r w:rsidR="00896548">
        <w:rPr>
          <w:sz w:val="28"/>
          <w:szCs w:val="28"/>
        </w:rPr>
        <w:t>дан</w:t>
      </w: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85167A" w:rsidRDefault="0085167A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85167A" w:rsidRDefault="0085167A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85167A" w:rsidRDefault="0085167A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753863" w:rsidRDefault="00753863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753863" w:rsidRDefault="00753863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8806E5" w:rsidRDefault="008806E5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  <w:sectPr w:rsidR="008806E5" w:rsidSect="008806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748" w:type="dxa"/>
        <w:tblLook w:val="04A0"/>
      </w:tblPr>
      <w:tblGrid>
        <w:gridCol w:w="4673"/>
      </w:tblGrid>
      <w:tr w:rsidR="008806E5" w:rsidRPr="008806E5" w:rsidTr="008806E5">
        <w:tc>
          <w:tcPr>
            <w:tcW w:w="4673" w:type="dxa"/>
          </w:tcPr>
          <w:p w:rsidR="008806E5" w:rsidRPr="008806E5" w:rsidRDefault="008806E5" w:rsidP="008806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806E5" w:rsidRPr="008806E5" w:rsidRDefault="008806E5" w:rsidP="00880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</w:t>
            </w:r>
          </w:p>
          <w:p w:rsidR="008806E5" w:rsidRDefault="008806E5" w:rsidP="00880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ED1568" w:rsidRPr="008806E5" w:rsidRDefault="00ED1568" w:rsidP="008806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июля 2019 г. № 331-р</w:t>
            </w:r>
          </w:p>
        </w:tc>
      </w:tr>
    </w:tbl>
    <w:p w:rsidR="00012029" w:rsidRDefault="00012029" w:rsidP="00F63B53">
      <w:pPr>
        <w:pStyle w:val="1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012029" w:rsidRPr="00012029" w:rsidRDefault="00012029" w:rsidP="00012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029" w:rsidRPr="00012029" w:rsidRDefault="00012029" w:rsidP="00012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029" w:rsidRPr="00012029" w:rsidRDefault="00012029" w:rsidP="00012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012029">
        <w:rPr>
          <w:rFonts w:ascii="Times New Roman" w:hAnsi="Times New Roman" w:cs="Times New Roman"/>
          <w:sz w:val="28"/>
          <w:szCs w:val="28"/>
        </w:rPr>
        <w:t>П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О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Л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О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Ж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Е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Н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И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Pr="00012029">
        <w:rPr>
          <w:rFonts w:ascii="Times New Roman" w:hAnsi="Times New Roman" w:cs="Times New Roman"/>
          <w:sz w:val="28"/>
          <w:szCs w:val="28"/>
        </w:rPr>
        <w:t>Е</w:t>
      </w:r>
    </w:p>
    <w:p w:rsidR="008806E5" w:rsidRDefault="008806E5" w:rsidP="003A75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06E5">
        <w:rPr>
          <w:rFonts w:ascii="Times New Roman" w:hAnsi="Times New Roman" w:cs="Times New Roman"/>
          <w:b w:val="0"/>
          <w:sz w:val="28"/>
          <w:szCs w:val="28"/>
        </w:rPr>
        <w:t xml:space="preserve">о стимулировании муниципальных районов по результатам </w:t>
      </w:r>
    </w:p>
    <w:p w:rsidR="008806E5" w:rsidRDefault="00CE68A1" w:rsidP="003A75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8806E5" w:rsidRPr="008806E5">
        <w:rPr>
          <w:rFonts w:ascii="Times New Roman" w:hAnsi="Times New Roman" w:cs="Times New Roman"/>
          <w:b w:val="0"/>
          <w:sz w:val="28"/>
          <w:szCs w:val="28"/>
        </w:rPr>
        <w:t xml:space="preserve"> месячника по заготовке кормов в 2019 году </w:t>
      </w:r>
    </w:p>
    <w:p w:rsidR="00012029" w:rsidRPr="008806E5" w:rsidRDefault="008806E5" w:rsidP="003A75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06E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806E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806E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806E5"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</w:p>
    <w:p w:rsidR="0085167A" w:rsidRDefault="0085167A" w:rsidP="000120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80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753863">
        <w:rPr>
          <w:rFonts w:ascii="Times New Roman" w:hAnsi="Times New Roman" w:cs="Times New Roman"/>
          <w:sz w:val="28"/>
          <w:szCs w:val="28"/>
        </w:rPr>
        <w:t>стимулирования муниципал</w:t>
      </w:r>
      <w:r w:rsidR="00753863">
        <w:rPr>
          <w:rFonts w:ascii="Times New Roman" w:hAnsi="Times New Roman" w:cs="Times New Roman"/>
          <w:sz w:val="28"/>
          <w:szCs w:val="28"/>
        </w:rPr>
        <w:t>ь</w:t>
      </w:r>
      <w:r w:rsidR="00753863">
        <w:rPr>
          <w:rFonts w:ascii="Times New Roman" w:hAnsi="Times New Roman" w:cs="Times New Roman"/>
          <w:sz w:val="28"/>
          <w:szCs w:val="28"/>
        </w:rPr>
        <w:t xml:space="preserve">ных районов </w:t>
      </w:r>
      <w:r w:rsidRPr="0085167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E68A1">
        <w:rPr>
          <w:rFonts w:ascii="Times New Roman" w:hAnsi="Times New Roman" w:cs="Times New Roman"/>
          <w:sz w:val="28"/>
          <w:szCs w:val="28"/>
        </w:rPr>
        <w:t>проведения</w:t>
      </w:r>
      <w:r w:rsidRPr="0085167A">
        <w:rPr>
          <w:rFonts w:ascii="Times New Roman" w:hAnsi="Times New Roman" w:cs="Times New Roman"/>
          <w:sz w:val="28"/>
          <w:szCs w:val="28"/>
        </w:rPr>
        <w:t xml:space="preserve"> месячника по заготовке кормов в 2019 году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и условия определения его победит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803EA" w:rsidRPr="00B803EA" w:rsidRDefault="0085167A" w:rsidP="008806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Объявление м</w:t>
      </w:r>
      <w:r w:rsidRPr="0085167A">
        <w:rPr>
          <w:sz w:val="28"/>
          <w:szCs w:val="28"/>
        </w:rPr>
        <w:t xml:space="preserve">есячника по заготовке кормов в 2019 </w:t>
      </w:r>
      <w:r w:rsidRPr="00753863">
        <w:rPr>
          <w:rFonts w:eastAsia="Times New Roman"/>
          <w:sz w:val="28"/>
          <w:szCs w:val="28"/>
        </w:rPr>
        <w:t xml:space="preserve">году на территории Республики Тыва является одним из видов стимулирования </w:t>
      </w:r>
      <w:r w:rsidR="00753863" w:rsidRPr="00753863">
        <w:rPr>
          <w:rFonts w:eastAsia="Times New Roman"/>
          <w:sz w:val="28"/>
          <w:szCs w:val="28"/>
        </w:rPr>
        <w:t xml:space="preserve">муниципалитетов </w:t>
      </w:r>
      <w:r w:rsidR="005321DF">
        <w:rPr>
          <w:rFonts w:eastAsia="Times New Roman"/>
          <w:sz w:val="28"/>
          <w:szCs w:val="28"/>
        </w:rPr>
        <w:t>в кормозаготовительной кампании.</w:t>
      </w:r>
    </w:p>
    <w:p w:rsidR="0085167A" w:rsidRPr="0072667F" w:rsidRDefault="0085167A" w:rsidP="00880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667F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Pr="0072667F">
        <w:rPr>
          <w:rFonts w:ascii="Times New Roman" w:hAnsi="Times New Roman" w:cs="Times New Roman"/>
          <w:sz w:val="28"/>
          <w:szCs w:val="28"/>
        </w:rPr>
        <w:t>номинации «</w:t>
      </w:r>
      <w:r w:rsidR="005321DF" w:rsidRPr="0072667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5321DF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5321DF" w:rsidRPr="0072667F">
        <w:rPr>
          <w:rFonts w:ascii="Times New Roman" w:hAnsi="Times New Roman" w:cs="Times New Roman"/>
          <w:sz w:val="28"/>
          <w:szCs w:val="28"/>
        </w:rPr>
        <w:t xml:space="preserve">по заготовке кормов </w:t>
      </w:r>
      <w:r w:rsidR="00CE68A1">
        <w:rPr>
          <w:rFonts w:ascii="Times New Roman" w:hAnsi="Times New Roman" w:cs="Times New Roman"/>
          <w:sz w:val="28"/>
          <w:szCs w:val="28"/>
        </w:rPr>
        <w:t>в</w:t>
      </w:r>
      <w:r w:rsidR="005321DF" w:rsidRPr="0072667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CE68A1">
        <w:rPr>
          <w:rFonts w:ascii="Times New Roman" w:hAnsi="Times New Roman" w:cs="Times New Roman"/>
          <w:sz w:val="28"/>
          <w:szCs w:val="28"/>
        </w:rPr>
        <w:t>у</w:t>
      </w:r>
      <w:r w:rsidRPr="0072667F">
        <w:rPr>
          <w:rFonts w:ascii="Times New Roman" w:hAnsi="Times New Roman" w:cs="Times New Roman"/>
          <w:sz w:val="28"/>
          <w:szCs w:val="28"/>
        </w:rPr>
        <w:t>».</w:t>
      </w:r>
    </w:p>
    <w:p w:rsidR="0072667F" w:rsidRPr="00012029" w:rsidRDefault="0085167A" w:rsidP="00880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7F">
        <w:rPr>
          <w:rFonts w:ascii="Times New Roman" w:hAnsi="Times New Roman" w:cs="Times New Roman"/>
          <w:sz w:val="28"/>
          <w:szCs w:val="28"/>
        </w:rPr>
        <w:t xml:space="preserve">1.4. В </w:t>
      </w:r>
      <w:r w:rsidR="0072667F" w:rsidRPr="0072667F">
        <w:rPr>
          <w:rFonts w:ascii="Times New Roman" w:hAnsi="Times New Roman" w:cs="Times New Roman"/>
          <w:sz w:val="28"/>
          <w:szCs w:val="28"/>
        </w:rPr>
        <w:t>месячнике</w:t>
      </w:r>
      <w:r w:rsidRPr="0072667F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145DFB">
        <w:rPr>
          <w:rFonts w:ascii="Times New Roman" w:hAnsi="Times New Roman" w:cs="Times New Roman"/>
          <w:sz w:val="28"/>
          <w:szCs w:val="28"/>
        </w:rPr>
        <w:t>муниципальные районы Республики Т</w:t>
      </w:r>
      <w:r w:rsidR="00145DFB">
        <w:rPr>
          <w:rFonts w:ascii="Times New Roman" w:hAnsi="Times New Roman" w:cs="Times New Roman"/>
          <w:sz w:val="28"/>
          <w:szCs w:val="28"/>
        </w:rPr>
        <w:t>ы</w:t>
      </w:r>
      <w:r w:rsidR="00145DFB">
        <w:rPr>
          <w:rFonts w:ascii="Times New Roman" w:hAnsi="Times New Roman" w:cs="Times New Roman"/>
          <w:sz w:val="28"/>
          <w:szCs w:val="28"/>
        </w:rPr>
        <w:t xml:space="preserve">ва </w:t>
      </w:r>
      <w:r w:rsidR="0072667F" w:rsidRPr="0001202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68A1">
        <w:rPr>
          <w:rFonts w:ascii="Times New Roman" w:hAnsi="Times New Roman" w:cs="Times New Roman"/>
          <w:sz w:val="28"/>
          <w:szCs w:val="28"/>
        </w:rPr>
        <w:t xml:space="preserve">– </w:t>
      </w:r>
      <w:r w:rsidR="0072667F" w:rsidRPr="0001202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2667F">
        <w:rPr>
          <w:rFonts w:ascii="Times New Roman" w:hAnsi="Times New Roman" w:cs="Times New Roman"/>
          <w:sz w:val="28"/>
          <w:szCs w:val="28"/>
        </w:rPr>
        <w:t>меся</w:t>
      </w:r>
      <w:r w:rsidR="0072667F">
        <w:rPr>
          <w:rFonts w:ascii="Times New Roman" w:hAnsi="Times New Roman" w:cs="Times New Roman"/>
          <w:sz w:val="28"/>
          <w:szCs w:val="28"/>
        </w:rPr>
        <w:t>ч</w:t>
      </w:r>
      <w:r w:rsidR="0072667F">
        <w:rPr>
          <w:rFonts w:ascii="Times New Roman" w:hAnsi="Times New Roman" w:cs="Times New Roman"/>
          <w:sz w:val="28"/>
          <w:szCs w:val="28"/>
        </w:rPr>
        <w:t>ника</w:t>
      </w:r>
      <w:r w:rsidR="0072667F" w:rsidRPr="00012029">
        <w:rPr>
          <w:rFonts w:ascii="Times New Roman" w:hAnsi="Times New Roman" w:cs="Times New Roman"/>
          <w:sz w:val="28"/>
          <w:szCs w:val="28"/>
        </w:rPr>
        <w:t>).</w:t>
      </w:r>
    </w:p>
    <w:p w:rsidR="0085167A" w:rsidRDefault="0085167A" w:rsidP="008806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1.5. Целью </w:t>
      </w:r>
      <w:r w:rsidR="0072667F">
        <w:rPr>
          <w:sz w:val="28"/>
          <w:szCs w:val="28"/>
        </w:rPr>
        <w:t xml:space="preserve">объявления месячника </w:t>
      </w:r>
      <w:r>
        <w:rPr>
          <w:sz w:val="28"/>
          <w:szCs w:val="28"/>
        </w:rPr>
        <w:t>является стимулирование организованного и качественного проведения кормозаготовительной</w:t>
      </w:r>
      <w:r w:rsidR="00CE68A1">
        <w:rPr>
          <w:sz w:val="28"/>
          <w:szCs w:val="28"/>
        </w:rPr>
        <w:t xml:space="preserve"> кампании</w:t>
      </w:r>
      <w:r w:rsidR="005321DF">
        <w:rPr>
          <w:sz w:val="28"/>
          <w:szCs w:val="28"/>
        </w:rPr>
        <w:t xml:space="preserve">, </w:t>
      </w:r>
      <w:r w:rsidR="005321DF" w:rsidRPr="005321DF">
        <w:rPr>
          <w:sz w:val="28"/>
          <w:szCs w:val="28"/>
        </w:rPr>
        <w:t>пропаганд</w:t>
      </w:r>
      <w:r w:rsidR="005321DF">
        <w:rPr>
          <w:sz w:val="28"/>
          <w:szCs w:val="28"/>
        </w:rPr>
        <w:t>а</w:t>
      </w:r>
      <w:r w:rsidR="005321DF" w:rsidRPr="005321DF">
        <w:rPr>
          <w:sz w:val="28"/>
          <w:szCs w:val="28"/>
        </w:rPr>
        <w:t xml:space="preserve"> ручного кошения</w:t>
      </w:r>
      <w:r w:rsidR="005321DF">
        <w:rPr>
          <w:sz w:val="28"/>
          <w:szCs w:val="28"/>
        </w:rPr>
        <w:t>.</w:t>
      </w:r>
    </w:p>
    <w:p w:rsidR="0085167A" w:rsidRDefault="0085167A" w:rsidP="008806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Задача </w:t>
      </w:r>
      <w:r w:rsidR="00D00449">
        <w:rPr>
          <w:sz w:val="28"/>
          <w:szCs w:val="28"/>
        </w:rPr>
        <w:t>месячника</w:t>
      </w:r>
      <w:r>
        <w:rPr>
          <w:sz w:val="28"/>
          <w:szCs w:val="28"/>
        </w:rPr>
        <w:t xml:space="preserve"> – </w:t>
      </w:r>
      <w:r w:rsidR="00B803EA" w:rsidRPr="00B803EA">
        <w:rPr>
          <w:sz w:val="28"/>
          <w:szCs w:val="28"/>
        </w:rPr>
        <w:t>активизаци</w:t>
      </w:r>
      <w:r w:rsidR="00B803EA">
        <w:rPr>
          <w:sz w:val="28"/>
          <w:szCs w:val="28"/>
        </w:rPr>
        <w:t>я</w:t>
      </w:r>
      <w:r w:rsidR="00B803EA" w:rsidRPr="00B803EA">
        <w:rPr>
          <w:sz w:val="28"/>
          <w:szCs w:val="28"/>
        </w:rPr>
        <w:t xml:space="preserve"> работы муниципальных образований, привлечени</w:t>
      </w:r>
      <w:r w:rsidR="005321DF">
        <w:rPr>
          <w:sz w:val="28"/>
          <w:szCs w:val="28"/>
        </w:rPr>
        <w:t>е</w:t>
      </w:r>
      <w:r w:rsidR="00B803EA" w:rsidRPr="00B803EA">
        <w:rPr>
          <w:sz w:val="28"/>
          <w:szCs w:val="28"/>
        </w:rPr>
        <w:t xml:space="preserve"> различных организаций </w:t>
      </w:r>
      <w:r w:rsidR="005321DF">
        <w:rPr>
          <w:sz w:val="28"/>
          <w:szCs w:val="28"/>
        </w:rPr>
        <w:t xml:space="preserve">и граждан </w:t>
      </w:r>
      <w:r w:rsidR="00B803EA" w:rsidRPr="00B803EA">
        <w:rPr>
          <w:sz w:val="28"/>
          <w:szCs w:val="28"/>
        </w:rPr>
        <w:t>к кормозаготовительной кампании</w:t>
      </w:r>
      <w:r>
        <w:rPr>
          <w:sz w:val="28"/>
          <w:szCs w:val="28"/>
        </w:rPr>
        <w:t xml:space="preserve">. </w:t>
      </w:r>
    </w:p>
    <w:p w:rsidR="0072667F" w:rsidRDefault="0085167A" w:rsidP="00880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72667F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72667F" w:rsidRPr="003A75A4">
        <w:rPr>
          <w:rFonts w:ascii="Times New Roman" w:hAnsi="Times New Roman" w:cs="Times New Roman"/>
          <w:sz w:val="28"/>
          <w:szCs w:val="28"/>
        </w:rPr>
        <w:t xml:space="preserve">по заготовке кормов </w:t>
      </w:r>
      <w:r w:rsidR="0072667F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72667F" w:rsidRPr="00012029">
        <w:rPr>
          <w:rFonts w:ascii="Times New Roman" w:hAnsi="Times New Roman" w:cs="Times New Roman"/>
          <w:sz w:val="28"/>
          <w:szCs w:val="28"/>
        </w:rPr>
        <w:t xml:space="preserve">с </w:t>
      </w:r>
      <w:r w:rsidR="0072667F" w:rsidRPr="0072667F">
        <w:rPr>
          <w:rFonts w:ascii="Times New Roman" w:hAnsi="Times New Roman" w:cs="Times New Roman"/>
          <w:sz w:val="28"/>
          <w:szCs w:val="28"/>
        </w:rPr>
        <w:t>24 июля по 24 августа</w:t>
      </w:r>
      <w:r w:rsidR="008806E5">
        <w:rPr>
          <w:rFonts w:ascii="Times New Roman" w:hAnsi="Times New Roman" w:cs="Times New Roman"/>
          <w:sz w:val="28"/>
          <w:szCs w:val="28"/>
        </w:rPr>
        <w:t xml:space="preserve">              2019 г</w:t>
      </w:r>
      <w:r w:rsidR="0072667F">
        <w:rPr>
          <w:rFonts w:ascii="Times New Roman" w:hAnsi="Times New Roman" w:cs="Times New Roman"/>
          <w:sz w:val="28"/>
          <w:szCs w:val="28"/>
        </w:rPr>
        <w:t>.</w:t>
      </w: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r w:rsidR="0072667F">
        <w:rPr>
          <w:rFonts w:ascii="Times New Roman" w:hAnsi="Times New Roman" w:cs="Times New Roman"/>
          <w:sz w:val="28"/>
          <w:szCs w:val="28"/>
        </w:rPr>
        <w:t>месячника</w:t>
      </w:r>
    </w:p>
    <w:p w:rsidR="0085167A" w:rsidRDefault="0085167A" w:rsidP="0085167A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2667F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республиканской конкурсной комиссией по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лению победителей на лучшие</w:t>
      </w:r>
      <w:r w:rsidR="00355584">
        <w:rPr>
          <w:rFonts w:ascii="Times New Roman" w:hAnsi="Times New Roman" w:cs="Times New Roman"/>
          <w:sz w:val="28"/>
          <w:szCs w:val="28"/>
        </w:rPr>
        <w:t xml:space="preserve"> показатели по заготовке кормов </w:t>
      </w:r>
      <w:r w:rsidR="00355584" w:rsidRPr="0085167A">
        <w:rPr>
          <w:rFonts w:ascii="Times New Roman" w:hAnsi="Times New Roman" w:cs="Times New Roman"/>
          <w:sz w:val="28"/>
          <w:szCs w:val="28"/>
        </w:rPr>
        <w:t>по результатам об</w:t>
      </w:r>
      <w:r w:rsidR="00355584" w:rsidRPr="0085167A">
        <w:rPr>
          <w:rFonts w:ascii="Times New Roman" w:hAnsi="Times New Roman" w:cs="Times New Roman"/>
          <w:sz w:val="28"/>
          <w:szCs w:val="28"/>
        </w:rPr>
        <w:t>ъ</w:t>
      </w:r>
      <w:r w:rsidR="00355584" w:rsidRPr="0085167A">
        <w:rPr>
          <w:rFonts w:ascii="Times New Roman" w:hAnsi="Times New Roman" w:cs="Times New Roman"/>
          <w:sz w:val="28"/>
          <w:szCs w:val="28"/>
        </w:rPr>
        <w:t>явления месячника</w:t>
      </w:r>
      <w:r w:rsidR="0035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комиссия), состав которой утверждается </w:t>
      </w:r>
      <w:r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Конкурсная комиссия:</w:t>
      </w:r>
    </w:p>
    <w:p w:rsidR="0085167A" w:rsidRPr="00A92420" w:rsidRDefault="00322A5F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20">
        <w:rPr>
          <w:rFonts w:ascii="Times New Roman" w:hAnsi="Times New Roman" w:cs="Times New Roman"/>
          <w:sz w:val="28"/>
          <w:szCs w:val="28"/>
        </w:rPr>
        <w:t xml:space="preserve">до 1 августа текущего года осуществляет прием заявок </w:t>
      </w:r>
      <w:r w:rsidR="0085167A" w:rsidRPr="00A92420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Положению</w:t>
      </w:r>
      <w:r w:rsidR="00D00449">
        <w:rPr>
          <w:rFonts w:ascii="Times New Roman" w:hAnsi="Times New Roman" w:cs="Times New Roman"/>
          <w:sz w:val="28"/>
          <w:szCs w:val="28"/>
        </w:rPr>
        <w:t xml:space="preserve">. </w:t>
      </w:r>
      <w:r w:rsidR="00145DFB">
        <w:rPr>
          <w:rFonts w:ascii="Times New Roman" w:hAnsi="Times New Roman" w:cs="Times New Roman"/>
          <w:sz w:val="28"/>
          <w:szCs w:val="28"/>
        </w:rPr>
        <w:t>Прием данных д</w:t>
      </w:r>
      <w:r w:rsidR="00D00449">
        <w:rPr>
          <w:rFonts w:ascii="Times New Roman" w:hAnsi="Times New Roman" w:cs="Times New Roman"/>
          <w:sz w:val="28"/>
          <w:szCs w:val="28"/>
        </w:rPr>
        <w:t>окумент</w:t>
      </w:r>
      <w:r w:rsidR="00145DFB">
        <w:rPr>
          <w:rFonts w:ascii="Times New Roman" w:hAnsi="Times New Roman" w:cs="Times New Roman"/>
          <w:sz w:val="28"/>
          <w:szCs w:val="28"/>
        </w:rPr>
        <w:t>ов осущест</w:t>
      </w:r>
      <w:r w:rsidR="00145DFB">
        <w:rPr>
          <w:rFonts w:ascii="Times New Roman" w:hAnsi="Times New Roman" w:cs="Times New Roman"/>
          <w:sz w:val="28"/>
          <w:szCs w:val="28"/>
        </w:rPr>
        <w:t>в</w:t>
      </w:r>
      <w:r w:rsidR="00145DFB">
        <w:rPr>
          <w:rFonts w:ascii="Times New Roman" w:hAnsi="Times New Roman" w:cs="Times New Roman"/>
          <w:sz w:val="28"/>
          <w:szCs w:val="28"/>
        </w:rPr>
        <w:t xml:space="preserve">ляет </w:t>
      </w:r>
      <w:r w:rsidR="00D00449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Тыва</w:t>
      </w:r>
      <w:r w:rsidR="0085167A" w:rsidRPr="00A92420">
        <w:rPr>
          <w:rFonts w:ascii="Times New Roman" w:hAnsi="Times New Roman" w:cs="Times New Roman"/>
          <w:sz w:val="28"/>
          <w:szCs w:val="28"/>
        </w:rPr>
        <w:t>;</w:t>
      </w:r>
    </w:p>
    <w:p w:rsidR="0085167A" w:rsidRPr="00A92420" w:rsidRDefault="008806E5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22A5F" w:rsidRPr="00A92420">
        <w:rPr>
          <w:rFonts w:ascii="Times New Roman" w:hAnsi="Times New Roman" w:cs="Times New Roman"/>
          <w:sz w:val="28"/>
          <w:szCs w:val="28"/>
        </w:rPr>
        <w:t xml:space="preserve">1 сентября текущего года осуществляет прием актов об объеме и качестве заготовленных кормов </w:t>
      </w:r>
      <w:r w:rsidR="0085167A" w:rsidRPr="00A92420"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Положению (далее </w:t>
      </w:r>
      <w:r w:rsidR="0085167A" w:rsidRPr="00A92420">
        <w:rPr>
          <w:rFonts w:ascii="Times New Roman" w:hAnsi="Times New Roman" w:cs="Times New Roman"/>
          <w:sz w:val="28"/>
          <w:szCs w:val="28"/>
        </w:rPr>
        <w:lastRenderedPageBreak/>
        <w:t>– ко</w:t>
      </w:r>
      <w:r w:rsidR="0085167A" w:rsidRPr="00A92420">
        <w:rPr>
          <w:rFonts w:ascii="Times New Roman" w:hAnsi="Times New Roman" w:cs="Times New Roman"/>
          <w:sz w:val="28"/>
          <w:szCs w:val="28"/>
        </w:rPr>
        <w:t>н</w:t>
      </w:r>
      <w:r w:rsidR="0085167A" w:rsidRPr="00A92420">
        <w:rPr>
          <w:rFonts w:ascii="Times New Roman" w:hAnsi="Times New Roman" w:cs="Times New Roman"/>
          <w:sz w:val="28"/>
          <w:szCs w:val="28"/>
        </w:rPr>
        <w:t>курсные материалы);</w:t>
      </w:r>
    </w:p>
    <w:p w:rsidR="0085167A" w:rsidRPr="00A92420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20">
        <w:rPr>
          <w:rFonts w:ascii="Times New Roman" w:hAnsi="Times New Roman" w:cs="Times New Roman"/>
          <w:sz w:val="28"/>
          <w:szCs w:val="28"/>
        </w:rPr>
        <w:t>осуществляет проверку содержащихся в конкурсных материалах сведений с выездом на места;</w:t>
      </w:r>
    </w:p>
    <w:p w:rsidR="00322A5F" w:rsidRPr="008806E5" w:rsidRDefault="00145DFB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322A5F" w:rsidRPr="00A92420">
        <w:rPr>
          <w:rFonts w:ascii="Times New Roman" w:hAnsi="Times New Roman" w:cs="Times New Roman"/>
          <w:sz w:val="28"/>
          <w:szCs w:val="28"/>
        </w:rPr>
        <w:t>текущего</w:t>
      </w:r>
      <w:r w:rsidR="00322A5F" w:rsidRPr="00012029">
        <w:rPr>
          <w:rFonts w:ascii="Times New Roman" w:hAnsi="Times New Roman" w:cs="Times New Roman"/>
          <w:sz w:val="28"/>
          <w:szCs w:val="28"/>
        </w:rPr>
        <w:t xml:space="preserve"> года определяет победителей </w:t>
      </w:r>
      <w:r w:rsidR="00322A5F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322A5F" w:rsidRPr="003A75A4">
        <w:rPr>
          <w:rFonts w:ascii="Times New Roman" w:hAnsi="Times New Roman" w:cs="Times New Roman"/>
          <w:sz w:val="28"/>
          <w:szCs w:val="28"/>
        </w:rPr>
        <w:t>по загото</w:t>
      </w:r>
      <w:r w:rsidR="00322A5F" w:rsidRPr="003A75A4">
        <w:rPr>
          <w:rFonts w:ascii="Times New Roman" w:hAnsi="Times New Roman" w:cs="Times New Roman"/>
          <w:sz w:val="28"/>
          <w:szCs w:val="28"/>
        </w:rPr>
        <w:t>в</w:t>
      </w:r>
      <w:r w:rsidR="00322A5F" w:rsidRPr="003A75A4">
        <w:rPr>
          <w:rFonts w:ascii="Times New Roman" w:hAnsi="Times New Roman" w:cs="Times New Roman"/>
          <w:sz w:val="28"/>
          <w:szCs w:val="28"/>
        </w:rPr>
        <w:t>ке кормов на территории Республики Тыва</w:t>
      </w:r>
      <w:r w:rsidR="00322A5F" w:rsidRPr="00012029">
        <w:rPr>
          <w:rFonts w:ascii="Times New Roman" w:hAnsi="Times New Roman" w:cs="Times New Roman"/>
          <w:sz w:val="28"/>
          <w:szCs w:val="28"/>
        </w:rPr>
        <w:t xml:space="preserve"> на основании критериев, установленных </w:t>
      </w:r>
      <w:hyperlink w:anchor="P54" w:history="1">
        <w:r w:rsidR="00322A5F" w:rsidRPr="008806E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322A5F" w:rsidRPr="008806E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на заседании простым больши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ством голосов. Заседание Конкурсной комиссии считается правомочным, если на нем присутствуют более половины ее членов. При равенстве голосов  голос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конкурсной комиссии является решающим. Решение конкурсной комиссии оформляется протоколом о подведении результатов конкурса, подписанным член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конкурсной комиссии, и представляется в Министерство сельского хозяйства и продовольствия Республики Тыва в течение одного рабочего дня с даты принятия решения.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Министерство сельского хозяйства и продовольствия Республики Тыва на основании протокола конкурсной комиссии в течение </w:t>
      </w:r>
      <w:r w:rsidR="00CE68A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принимает соответствующий акт об утверждении победителей конкурса и размещает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конкурса на официальном сайте Министерства сельского хозяйства и продовол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ствия Республики Тыва не позднее трех рабочих дней со дня его принятия. </w:t>
      </w:r>
    </w:p>
    <w:p w:rsidR="0085167A" w:rsidRDefault="0085167A" w:rsidP="0085167A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</w:p>
    <w:p w:rsidR="0085167A" w:rsidRDefault="0085167A" w:rsidP="00851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Критерии определения победителей </w:t>
      </w:r>
      <w:r w:rsidR="00355584">
        <w:rPr>
          <w:rFonts w:ascii="Times New Roman" w:hAnsi="Times New Roman" w:cs="Times New Roman"/>
          <w:sz w:val="28"/>
          <w:szCs w:val="28"/>
        </w:rPr>
        <w:t>месячника</w:t>
      </w:r>
    </w:p>
    <w:p w:rsidR="0085167A" w:rsidRDefault="0085167A" w:rsidP="0085167A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Критериями определения победителей </w:t>
      </w:r>
      <w:r w:rsidR="00355584">
        <w:rPr>
          <w:rFonts w:ascii="Times New Roman" w:hAnsi="Times New Roman" w:cs="Times New Roman"/>
          <w:sz w:val="28"/>
          <w:szCs w:val="28"/>
        </w:rPr>
        <w:t xml:space="preserve">месячника по заготовке кормов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35AE5">
        <w:rPr>
          <w:rFonts w:ascii="Times New Roman" w:hAnsi="Times New Roman" w:cs="Times New Roman"/>
          <w:sz w:val="28"/>
          <w:szCs w:val="28"/>
        </w:rPr>
        <w:t>участников месячника</w:t>
      </w:r>
      <w:r w:rsidR="0035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5167A" w:rsidRPr="00511844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44">
        <w:rPr>
          <w:rFonts w:ascii="Times New Roman" w:hAnsi="Times New Roman" w:cs="Times New Roman"/>
          <w:color w:val="000000"/>
          <w:sz w:val="28"/>
          <w:szCs w:val="28"/>
        </w:rPr>
        <w:t>1) объем заготовленных кормов;</w:t>
      </w:r>
    </w:p>
    <w:p w:rsidR="00A92420" w:rsidRPr="00511844" w:rsidRDefault="00355584" w:rsidP="00A924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92420" w:rsidRPr="00511844">
        <w:rPr>
          <w:rFonts w:ascii="Times New Roman" w:hAnsi="Times New Roman" w:cs="Times New Roman"/>
          <w:color w:val="000000"/>
          <w:sz w:val="28"/>
          <w:szCs w:val="28"/>
        </w:rPr>
        <w:t>объем заготовленных кормов для резервного фонда кормов сельского пос</w:t>
      </w:r>
      <w:r w:rsidR="00A92420" w:rsidRPr="005118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2420" w:rsidRPr="00511844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85167A" w:rsidRPr="00511844" w:rsidRDefault="00A92420" w:rsidP="008516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4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объем заготовленных кормов участниками губернаторских проектов «Кы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таг для молодой семьи» и «Корова – кормилица», проживающих на территории сельского поселения;</w:t>
      </w:r>
    </w:p>
    <w:p w:rsidR="0085167A" w:rsidRPr="00511844" w:rsidRDefault="00925CB0" w:rsidP="008516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) количество привлеченных к заготовке кормов безработных граждан, кот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рое подтверждается количеством заключенных договоров;</w:t>
      </w:r>
    </w:p>
    <w:p w:rsidR="0085167A" w:rsidRDefault="00925CB0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4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167A" w:rsidRPr="00511844">
        <w:rPr>
          <w:rFonts w:ascii="Times New Roman" w:hAnsi="Times New Roman" w:cs="Times New Roman"/>
          <w:color w:val="000000"/>
          <w:sz w:val="28"/>
          <w:szCs w:val="28"/>
        </w:rPr>
        <w:t>) количество</w:t>
      </w:r>
      <w:r w:rsidR="0085167A">
        <w:rPr>
          <w:rFonts w:ascii="Times New Roman" w:hAnsi="Times New Roman" w:cs="Times New Roman"/>
          <w:sz w:val="28"/>
          <w:szCs w:val="28"/>
        </w:rPr>
        <w:t xml:space="preserve"> ручных кос</w:t>
      </w:r>
      <w:r w:rsidR="00145DFB">
        <w:rPr>
          <w:rFonts w:ascii="Times New Roman" w:hAnsi="Times New Roman" w:cs="Times New Roman"/>
          <w:sz w:val="28"/>
          <w:szCs w:val="28"/>
        </w:rPr>
        <w:t>арей из числа сельской молодежи;</w:t>
      </w:r>
    </w:p>
    <w:p w:rsidR="00145DFB" w:rsidRPr="00145DFB" w:rsidRDefault="00145DFB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6">
        <w:rPr>
          <w:rFonts w:ascii="Times New Roman" w:hAnsi="Times New Roman" w:cs="Times New Roman"/>
          <w:sz w:val="28"/>
          <w:szCs w:val="28"/>
        </w:rPr>
        <w:t>6) проведение конкурсов на муниципальном уровне, направленных на попул</w:t>
      </w:r>
      <w:r w:rsidRPr="00CB4B06">
        <w:rPr>
          <w:rFonts w:ascii="Times New Roman" w:hAnsi="Times New Roman" w:cs="Times New Roman"/>
          <w:sz w:val="28"/>
          <w:szCs w:val="28"/>
        </w:rPr>
        <w:t>я</w:t>
      </w:r>
      <w:r w:rsidRPr="00CB4B06">
        <w:rPr>
          <w:rFonts w:ascii="Times New Roman" w:hAnsi="Times New Roman" w:cs="Times New Roman"/>
          <w:sz w:val="28"/>
          <w:szCs w:val="28"/>
        </w:rPr>
        <w:t xml:space="preserve">ризацию кормозаготовительной кампании с </w:t>
      </w:r>
      <w:r w:rsidR="00F72C71" w:rsidRPr="00CB4B06">
        <w:rPr>
          <w:rFonts w:ascii="Times New Roman" w:hAnsi="Times New Roman" w:cs="Times New Roman"/>
          <w:sz w:val="28"/>
          <w:szCs w:val="28"/>
        </w:rPr>
        <w:t>привлечением</w:t>
      </w:r>
      <w:r w:rsidRPr="00CB4B06">
        <w:rPr>
          <w:rFonts w:ascii="Times New Roman" w:hAnsi="Times New Roman" w:cs="Times New Roman"/>
          <w:sz w:val="28"/>
          <w:szCs w:val="28"/>
        </w:rPr>
        <w:t xml:space="preserve"> бригад механизирова</w:t>
      </w:r>
      <w:r w:rsidRPr="00CB4B06">
        <w:rPr>
          <w:rFonts w:ascii="Times New Roman" w:hAnsi="Times New Roman" w:cs="Times New Roman"/>
          <w:sz w:val="28"/>
          <w:szCs w:val="28"/>
        </w:rPr>
        <w:t>н</w:t>
      </w:r>
      <w:r w:rsidRPr="00CB4B06">
        <w:rPr>
          <w:rFonts w:ascii="Times New Roman" w:hAnsi="Times New Roman" w:cs="Times New Roman"/>
          <w:sz w:val="28"/>
          <w:szCs w:val="28"/>
        </w:rPr>
        <w:t>ной уборки, мобильны</w:t>
      </w:r>
      <w:r w:rsidR="00F72C71" w:rsidRPr="00CB4B06">
        <w:rPr>
          <w:rFonts w:ascii="Times New Roman" w:hAnsi="Times New Roman" w:cs="Times New Roman"/>
          <w:sz w:val="28"/>
          <w:szCs w:val="28"/>
        </w:rPr>
        <w:t>х</w:t>
      </w:r>
      <w:r w:rsidRPr="00CB4B06">
        <w:rPr>
          <w:rFonts w:ascii="Times New Roman" w:hAnsi="Times New Roman" w:cs="Times New Roman"/>
          <w:sz w:val="28"/>
          <w:szCs w:val="28"/>
        </w:rPr>
        <w:t xml:space="preserve"> бригад ручных кос</w:t>
      </w:r>
      <w:r w:rsidRPr="00CB4B06">
        <w:rPr>
          <w:rFonts w:ascii="Times New Roman" w:hAnsi="Times New Roman" w:cs="Times New Roman"/>
          <w:sz w:val="28"/>
          <w:szCs w:val="28"/>
        </w:rPr>
        <w:t>а</w:t>
      </w:r>
      <w:r w:rsidRPr="00CB4B06">
        <w:rPr>
          <w:rFonts w:ascii="Times New Roman" w:hAnsi="Times New Roman" w:cs="Times New Roman"/>
          <w:sz w:val="28"/>
          <w:szCs w:val="28"/>
        </w:rPr>
        <w:t>рей</w:t>
      </w:r>
      <w:r w:rsidR="00F72C71" w:rsidRPr="00CB4B06">
        <w:rPr>
          <w:rFonts w:ascii="Times New Roman" w:hAnsi="Times New Roman" w:cs="Times New Roman"/>
          <w:sz w:val="28"/>
          <w:szCs w:val="28"/>
        </w:rPr>
        <w:t xml:space="preserve"> и населения в целом.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Показатели критериев </w:t>
      </w:r>
      <w:r w:rsidR="00355584">
        <w:rPr>
          <w:rFonts w:ascii="Times New Roman" w:hAnsi="Times New Roman" w:cs="Times New Roman"/>
          <w:sz w:val="28"/>
          <w:szCs w:val="28"/>
        </w:rPr>
        <w:t>месячника</w:t>
      </w:r>
      <w:r>
        <w:rPr>
          <w:rFonts w:ascii="Times New Roman" w:hAnsi="Times New Roman" w:cs="Times New Roman"/>
          <w:sz w:val="28"/>
          <w:szCs w:val="28"/>
        </w:rPr>
        <w:t>, указанных в пункте 3.1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CE6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подтверждаются актом по форме согласно приложению № 2 к настоящему Положению, который направляется в конкурсную комиссию в день заверше</w:t>
      </w:r>
      <w:r w:rsidR="003555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55584">
        <w:rPr>
          <w:rFonts w:ascii="Times New Roman" w:hAnsi="Times New Roman" w:cs="Times New Roman"/>
          <w:sz w:val="28"/>
          <w:szCs w:val="28"/>
        </w:rPr>
        <w:t>м</w:t>
      </w:r>
      <w:r w:rsidR="00355584">
        <w:rPr>
          <w:rFonts w:ascii="Times New Roman" w:hAnsi="Times New Roman" w:cs="Times New Roman"/>
          <w:sz w:val="28"/>
          <w:szCs w:val="28"/>
        </w:rPr>
        <w:t>е</w:t>
      </w:r>
      <w:r w:rsidR="00355584">
        <w:rPr>
          <w:rFonts w:ascii="Times New Roman" w:hAnsi="Times New Roman" w:cs="Times New Roman"/>
          <w:sz w:val="28"/>
          <w:szCs w:val="28"/>
        </w:rPr>
        <w:t xml:space="preserve">сячника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электронным адресам: </w:t>
      </w:r>
    </w:p>
    <w:p w:rsidR="0085167A" w:rsidRPr="008806E5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806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mcx_priem@rtyva.ru</w:t>
        </w:r>
      </w:hyperlink>
      <w:r w:rsidRPr="008806E5">
        <w:rPr>
          <w:rFonts w:ascii="Times New Roman" w:hAnsi="Times New Roman" w:cs="Times New Roman"/>
          <w:sz w:val="28"/>
          <w:szCs w:val="28"/>
        </w:rPr>
        <w:t xml:space="preserve"> – приемная Министерства сельского хозяйства и прод</w:t>
      </w:r>
      <w:r w:rsidRPr="008806E5">
        <w:rPr>
          <w:rFonts w:ascii="Times New Roman" w:hAnsi="Times New Roman" w:cs="Times New Roman"/>
          <w:sz w:val="28"/>
          <w:szCs w:val="28"/>
        </w:rPr>
        <w:t>о</w:t>
      </w:r>
      <w:r w:rsidRPr="008806E5">
        <w:rPr>
          <w:rFonts w:ascii="Times New Roman" w:hAnsi="Times New Roman" w:cs="Times New Roman"/>
          <w:sz w:val="28"/>
          <w:szCs w:val="28"/>
        </w:rPr>
        <w:t xml:space="preserve">вольствия Республики Тыва;  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806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mcx_rast@rtyva.ru</w:t>
        </w:r>
      </w:hyperlink>
      <w:r w:rsidRPr="008806E5">
        <w:rPr>
          <w:rFonts w:ascii="Times New Roman" w:hAnsi="Times New Roman" w:cs="Times New Roman"/>
          <w:sz w:val="28"/>
          <w:szCs w:val="28"/>
        </w:rPr>
        <w:t xml:space="preserve"> – отдел растениеводства и механизации Министерства сел</w:t>
      </w:r>
      <w:r w:rsidRPr="008806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хозяйства и продовольствия Республики Тыва.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Для определения победителей </w:t>
      </w:r>
      <w:r w:rsidR="00355584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 xml:space="preserve"> используются конкурсные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риалы, учитывается количество присвоенных участникам конкурса баллов.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участникам </w:t>
      </w:r>
      <w:r w:rsidR="00D00449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 xml:space="preserve"> проставляются конкурсной комиссией по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балльной шкале. </w:t>
      </w:r>
      <w:r>
        <w:rPr>
          <w:rFonts w:ascii="Times New Roman" w:hAnsi="Times New Roman" w:cs="Times New Roman"/>
          <w:sz w:val="28"/>
          <w:szCs w:val="28"/>
        </w:rPr>
        <w:t xml:space="preserve">За применение участниками </w:t>
      </w:r>
      <w:r w:rsidR="00D00449">
        <w:rPr>
          <w:rFonts w:ascii="Times New Roman" w:hAnsi="Times New Roman" w:cs="Times New Roman"/>
          <w:sz w:val="28"/>
          <w:szCs w:val="28"/>
        </w:rPr>
        <w:t>месячника</w:t>
      </w:r>
      <w:r>
        <w:rPr>
          <w:rFonts w:ascii="Times New Roman" w:hAnsi="Times New Roman" w:cs="Times New Roman"/>
          <w:sz w:val="28"/>
          <w:szCs w:val="28"/>
        </w:rPr>
        <w:t xml:space="preserve"> прогрессивных технологий при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готовке кормов присваивается дополнительных 3 балла.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Победитель </w:t>
      </w:r>
      <w:r w:rsidR="00355584" w:rsidRPr="00D00449">
        <w:rPr>
          <w:rFonts w:ascii="Times New Roman" w:hAnsi="Times New Roman"/>
          <w:sz w:val="28"/>
          <w:szCs w:val="28"/>
        </w:rPr>
        <w:t>месячника</w:t>
      </w:r>
      <w:r w:rsidRPr="00D00449">
        <w:rPr>
          <w:rFonts w:ascii="Times New Roman" w:hAnsi="Times New Roman"/>
          <w:sz w:val="28"/>
          <w:szCs w:val="28"/>
        </w:rPr>
        <w:t xml:space="preserve"> определяется по наибольшему количеству баллов. </w:t>
      </w:r>
      <w:hyperlink r:id="rId17" w:history="1">
        <w:r w:rsidRPr="008806E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Расчет</w:t>
        </w:r>
      </w:hyperlink>
      <w:r w:rsidRPr="008806E5">
        <w:rPr>
          <w:rFonts w:ascii="Times New Roman" w:hAnsi="Times New Roman"/>
          <w:sz w:val="28"/>
          <w:szCs w:val="28"/>
        </w:rPr>
        <w:t xml:space="preserve"> показателей для определения победителя среди </w:t>
      </w:r>
      <w:r w:rsidR="00D00449" w:rsidRPr="008806E5">
        <w:rPr>
          <w:rFonts w:ascii="Times New Roman" w:hAnsi="Times New Roman"/>
          <w:sz w:val="28"/>
          <w:szCs w:val="28"/>
        </w:rPr>
        <w:t xml:space="preserve">участников месячника </w:t>
      </w:r>
      <w:r w:rsidRPr="008806E5">
        <w:rPr>
          <w:rFonts w:ascii="Times New Roman" w:hAnsi="Times New Roman"/>
          <w:sz w:val="28"/>
          <w:szCs w:val="28"/>
        </w:rPr>
        <w:t>прои</w:t>
      </w:r>
      <w:r w:rsidRPr="008806E5">
        <w:rPr>
          <w:rFonts w:ascii="Times New Roman" w:hAnsi="Times New Roman"/>
          <w:sz w:val="28"/>
          <w:szCs w:val="28"/>
        </w:rPr>
        <w:t>з</w:t>
      </w:r>
      <w:r w:rsidRPr="00511844">
        <w:rPr>
          <w:rFonts w:ascii="Times New Roman" w:hAnsi="Times New Roman"/>
          <w:color w:val="000000"/>
          <w:sz w:val="28"/>
          <w:szCs w:val="28"/>
        </w:rPr>
        <w:t>водится по форме согласно приложению № 3 к настоящему</w:t>
      </w:r>
      <w:r w:rsidRPr="00D00449">
        <w:rPr>
          <w:rFonts w:ascii="Times New Roman" w:hAnsi="Times New Roman"/>
          <w:sz w:val="28"/>
          <w:szCs w:val="28"/>
        </w:rPr>
        <w:t xml:space="preserve"> Полож</w:t>
      </w:r>
      <w:r w:rsidRPr="00D00449">
        <w:rPr>
          <w:rFonts w:ascii="Times New Roman" w:hAnsi="Times New Roman"/>
          <w:sz w:val="28"/>
          <w:szCs w:val="28"/>
        </w:rPr>
        <w:t>е</w:t>
      </w:r>
      <w:r w:rsidRPr="00D00449">
        <w:rPr>
          <w:rFonts w:ascii="Times New Roman" w:hAnsi="Times New Roman"/>
          <w:sz w:val="28"/>
          <w:szCs w:val="28"/>
        </w:rPr>
        <w:t>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167A" w:rsidRDefault="0085167A" w:rsidP="0085167A">
      <w:pPr>
        <w:pStyle w:val="ConsPlusNormal"/>
        <w:ind w:left="-709" w:right="-285"/>
        <w:rPr>
          <w:rFonts w:ascii="Times New Roman" w:hAnsi="Times New Roman"/>
          <w:sz w:val="28"/>
          <w:szCs w:val="28"/>
        </w:rPr>
      </w:pPr>
    </w:p>
    <w:p w:rsidR="0085167A" w:rsidRDefault="0085167A" w:rsidP="00851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Призовой фонд</w:t>
      </w:r>
    </w:p>
    <w:p w:rsidR="0085167A" w:rsidRDefault="0085167A" w:rsidP="0085167A">
      <w:pPr>
        <w:pStyle w:val="ConsPlusNormal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Призовой фонд </w:t>
      </w:r>
      <w:r w:rsidR="00925CB0">
        <w:rPr>
          <w:rFonts w:ascii="Times New Roman" w:hAnsi="Times New Roman" w:cs="Times New Roman"/>
          <w:sz w:val="28"/>
          <w:szCs w:val="28"/>
        </w:rPr>
        <w:t>месячника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Министерством сельского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 продовольствия Республики Тыва за счет средств государственной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Республики Тыва «Развитие сельского хозяйства и регулирование рынков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скохозяйственной продукции, сырья и продовольствия в Республике Тыва на 2014-2020 годы», утвержденной п</w:t>
      </w:r>
      <w:r>
        <w:rPr>
          <w:rFonts w:ascii="Times New Roman" w:hAnsi="Times New Roman"/>
          <w:sz w:val="28"/>
          <w:szCs w:val="28"/>
        </w:rPr>
        <w:t>остановлением Правительства Республики Тыва                         от 30 октября 2013 г. № 633.</w:t>
      </w:r>
    </w:p>
    <w:p w:rsidR="00D00449" w:rsidRPr="0072667F" w:rsidRDefault="0085167A" w:rsidP="00D00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итогам </w:t>
      </w:r>
      <w:r w:rsidR="00925CB0">
        <w:rPr>
          <w:rFonts w:ascii="Times New Roman" w:hAnsi="Times New Roman" w:cs="Times New Roman"/>
          <w:sz w:val="28"/>
          <w:szCs w:val="28"/>
        </w:rPr>
        <w:t>месячника</w:t>
      </w:r>
      <w:r>
        <w:rPr>
          <w:rFonts w:ascii="Times New Roman" w:hAnsi="Times New Roman" w:cs="Times New Roman"/>
          <w:sz w:val="28"/>
          <w:szCs w:val="28"/>
        </w:rPr>
        <w:t xml:space="preserve"> присуждаются </w:t>
      </w:r>
      <w:r w:rsidR="00925CB0">
        <w:rPr>
          <w:rFonts w:ascii="Times New Roman" w:hAnsi="Times New Roman" w:cs="Times New Roman"/>
          <w:sz w:val="28"/>
          <w:szCs w:val="28"/>
        </w:rPr>
        <w:t>денежные пр</w:t>
      </w:r>
      <w:r w:rsidR="00145DFB">
        <w:rPr>
          <w:rFonts w:ascii="Times New Roman" w:hAnsi="Times New Roman" w:cs="Times New Roman"/>
          <w:sz w:val="28"/>
          <w:szCs w:val="28"/>
        </w:rPr>
        <w:t>емии</w:t>
      </w:r>
      <w:r w:rsidR="00D35AE5">
        <w:rPr>
          <w:rFonts w:ascii="Times New Roman" w:hAnsi="Times New Roman" w:cs="Times New Roman"/>
          <w:sz w:val="28"/>
          <w:szCs w:val="28"/>
        </w:rPr>
        <w:t xml:space="preserve"> муниципальным районам Республики Тыва</w:t>
      </w:r>
      <w:r w:rsidR="0014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номинаци</w:t>
      </w:r>
      <w:r w:rsidR="00D00449">
        <w:rPr>
          <w:rFonts w:ascii="Times New Roman" w:hAnsi="Times New Roman" w:cs="Times New Roman"/>
          <w:sz w:val="28"/>
          <w:szCs w:val="28"/>
        </w:rPr>
        <w:t xml:space="preserve">и </w:t>
      </w:r>
      <w:r w:rsidR="00D00449" w:rsidRPr="0072667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145DFB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D00449" w:rsidRPr="0072667F">
        <w:rPr>
          <w:rFonts w:ascii="Times New Roman" w:hAnsi="Times New Roman" w:cs="Times New Roman"/>
          <w:sz w:val="28"/>
          <w:szCs w:val="28"/>
        </w:rPr>
        <w:t>по заг</w:t>
      </w:r>
      <w:r w:rsidR="00D00449" w:rsidRPr="0072667F">
        <w:rPr>
          <w:rFonts w:ascii="Times New Roman" w:hAnsi="Times New Roman" w:cs="Times New Roman"/>
          <w:sz w:val="28"/>
          <w:szCs w:val="28"/>
        </w:rPr>
        <w:t>о</w:t>
      </w:r>
      <w:r w:rsidR="00D00449" w:rsidRPr="0072667F">
        <w:rPr>
          <w:rFonts w:ascii="Times New Roman" w:hAnsi="Times New Roman" w:cs="Times New Roman"/>
          <w:sz w:val="28"/>
          <w:szCs w:val="28"/>
        </w:rPr>
        <w:t>товке кормов на 2019 год</w:t>
      </w:r>
      <w:r w:rsidR="00D00449">
        <w:rPr>
          <w:rFonts w:ascii="Times New Roman" w:hAnsi="Times New Roman" w:cs="Times New Roman"/>
          <w:sz w:val="28"/>
          <w:szCs w:val="28"/>
        </w:rPr>
        <w:t>»: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денежн</w:t>
      </w:r>
      <w:r w:rsidR="00145DFB">
        <w:rPr>
          <w:rFonts w:ascii="Times New Roman" w:hAnsi="Times New Roman" w:cs="Times New Roman"/>
          <w:sz w:val="28"/>
          <w:szCs w:val="28"/>
        </w:rPr>
        <w:t xml:space="preserve">ая премия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5CB0">
        <w:rPr>
          <w:rFonts w:ascii="Times New Roman" w:hAnsi="Times New Roman" w:cs="Times New Roman"/>
          <w:sz w:val="28"/>
          <w:szCs w:val="28"/>
        </w:rPr>
        <w:t xml:space="preserve">165 </w:t>
      </w:r>
      <w:r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45DFB">
        <w:rPr>
          <w:rFonts w:ascii="Times New Roman" w:hAnsi="Times New Roman" w:cs="Times New Roman"/>
          <w:sz w:val="28"/>
          <w:szCs w:val="28"/>
        </w:rPr>
        <w:t xml:space="preserve">денежная премия </w:t>
      </w:r>
      <w:r>
        <w:rPr>
          <w:rFonts w:ascii="Times New Roman" w:hAnsi="Times New Roman" w:cs="Times New Roman"/>
          <w:sz w:val="28"/>
          <w:szCs w:val="28"/>
        </w:rPr>
        <w:t>в сумме 1</w:t>
      </w:r>
      <w:r w:rsidR="00925C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145DFB">
        <w:rPr>
          <w:rFonts w:ascii="Times New Roman" w:hAnsi="Times New Roman" w:cs="Times New Roman"/>
          <w:sz w:val="28"/>
          <w:szCs w:val="28"/>
        </w:rPr>
        <w:t xml:space="preserve">денежная премия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5CB0">
        <w:rPr>
          <w:rFonts w:ascii="Times New Roman" w:hAnsi="Times New Roman" w:cs="Times New Roman"/>
          <w:sz w:val="28"/>
          <w:szCs w:val="28"/>
        </w:rPr>
        <w:t>5</w:t>
      </w:r>
      <w:r w:rsidR="007409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5167A" w:rsidRDefault="0085167A" w:rsidP="00851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Сведения о </w:t>
      </w:r>
      <w:r w:rsidR="00D35AE5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322A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удостоенных призовы</w:t>
      </w:r>
      <w:r w:rsidR="00CE68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322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CE68A1" w:rsidP="00CE68A1">
      <w:pPr>
        <w:pStyle w:val="ConsPlusNormal"/>
        <w:ind w:left="-709" w:right="-2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-709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806E5" w:rsidRDefault="008806E5" w:rsidP="0085167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806E5" w:rsidSect="008806E5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5103" w:type="dxa"/>
        <w:tblLook w:val="04A0"/>
      </w:tblPr>
      <w:tblGrid>
        <w:gridCol w:w="5318"/>
      </w:tblGrid>
      <w:tr w:rsidR="008806E5" w:rsidRPr="008806E5" w:rsidTr="008806E5">
        <w:tc>
          <w:tcPr>
            <w:tcW w:w="10421" w:type="dxa"/>
          </w:tcPr>
          <w:p w:rsidR="008806E5" w:rsidRPr="008806E5" w:rsidRDefault="008806E5" w:rsidP="00880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806E5" w:rsidRPr="008806E5" w:rsidRDefault="008806E5" w:rsidP="008806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 стимулировании </w:t>
            </w:r>
          </w:p>
          <w:p w:rsidR="008806E5" w:rsidRPr="008806E5" w:rsidRDefault="008806E5" w:rsidP="008806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районов по результатам </w:t>
            </w:r>
            <w:r w:rsidR="00CE68A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месячника по заготовке</w:t>
            </w:r>
          </w:p>
          <w:p w:rsidR="008806E5" w:rsidRPr="008806E5" w:rsidRDefault="008806E5" w:rsidP="008806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кормов в 2019 году на территории</w:t>
            </w:r>
          </w:p>
          <w:p w:rsidR="008806E5" w:rsidRPr="008806E5" w:rsidRDefault="008806E5" w:rsidP="008806E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Республики Т</w:t>
            </w: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8806E5">
              <w:rPr>
                <w:rFonts w:ascii="Times New Roman" w:hAnsi="Times New Roman" w:cs="Times New Roman"/>
                <w:b w:val="0"/>
                <w:sz w:val="28"/>
                <w:szCs w:val="28"/>
              </w:rPr>
              <w:t>ва</w:t>
            </w:r>
          </w:p>
        </w:tc>
      </w:tr>
    </w:tbl>
    <w:p w:rsidR="008806E5" w:rsidRDefault="008806E5" w:rsidP="0085167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167A" w:rsidRPr="00BB21DA" w:rsidRDefault="0085167A" w:rsidP="0085167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21DA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85167A" w:rsidRDefault="0085167A" w:rsidP="00851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1D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85167A" w:rsidRPr="00BB21DA" w:rsidRDefault="0085167A" w:rsidP="00851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67A" w:rsidRDefault="0085167A" w:rsidP="00851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Председателю конкурсной комиссии</w:t>
      </w:r>
    </w:p>
    <w:p w:rsidR="0085167A" w:rsidRDefault="0085167A" w:rsidP="00851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_______________________________</w:t>
      </w:r>
    </w:p>
    <w:p w:rsidR="007C4B99" w:rsidRDefault="0085167A" w:rsidP="007C4B99">
      <w:pPr>
        <w:pStyle w:val="ConsPlusTitle"/>
        <w:tabs>
          <w:tab w:val="left" w:pos="5387"/>
        </w:tabs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</w:t>
      </w:r>
      <w:r w:rsidR="007C4B99" w:rsidRPr="007C4B99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7C4B99" w:rsidRPr="007C4B99">
        <w:rPr>
          <w:rFonts w:ascii="Times New Roman" w:hAnsi="Times New Roman" w:cs="Times New Roman"/>
          <w:b w:val="0"/>
          <w:sz w:val="28"/>
          <w:szCs w:val="28"/>
        </w:rPr>
        <w:t>и</w:t>
      </w:r>
      <w:r w:rsidR="007C4B99" w:rsidRPr="007C4B99">
        <w:rPr>
          <w:rFonts w:ascii="Times New Roman" w:hAnsi="Times New Roman" w:cs="Times New Roman"/>
          <w:b w:val="0"/>
          <w:sz w:val="28"/>
          <w:szCs w:val="28"/>
        </w:rPr>
        <w:t>пальн</w:t>
      </w:r>
      <w:r w:rsidR="007C4B9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C4B99" w:rsidRPr="007C4B9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C4B9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85167A" w:rsidRDefault="0085167A" w:rsidP="007C4B99">
      <w:pPr>
        <w:pStyle w:val="ConsPlusTitle"/>
        <w:tabs>
          <w:tab w:val="left" w:pos="5387"/>
        </w:tabs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7C4B9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___________________</w:t>
      </w:r>
      <w:r w:rsidR="007C4B99">
        <w:rPr>
          <w:rFonts w:ascii="Times New Roman" w:hAnsi="Times New Roman" w:cs="Times New Roman"/>
          <w:b w:val="0"/>
          <w:sz w:val="28"/>
          <w:szCs w:val="28"/>
        </w:rPr>
        <w:t>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5167A" w:rsidRDefault="0085167A" w:rsidP="00851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85167A" w:rsidRDefault="0085167A" w:rsidP="00851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67A" w:rsidRDefault="0085167A" w:rsidP="00851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67A" w:rsidRPr="008806E5" w:rsidRDefault="0085167A" w:rsidP="00851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6E5">
        <w:rPr>
          <w:rFonts w:ascii="Times New Roman" w:hAnsi="Times New Roman" w:cs="Times New Roman"/>
          <w:sz w:val="28"/>
          <w:szCs w:val="28"/>
        </w:rPr>
        <w:t>З А Я В КА</w:t>
      </w:r>
    </w:p>
    <w:p w:rsidR="0085167A" w:rsidRDefault="0085167A" w:rsidP="00851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167A" w:rsidRDefault="0085167A" w:rsidP="00880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Просим включить </w:t>
      </w:r>
      <w:r w:rsidR="007C4B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муниципального района Республики Тыва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1D56B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8806E5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85167A" w:rsidRDefault="0085167A" w:rsidP="008806E5">
      <w:pPr>
        <w:shd w:val="clear" w:color="auto" w:fill="FFFFFF"/>
        <w:jc w:val="both"/>
        <w:rPr>
          <w:b/>
          <w:sz w:val="28"/>
          <w:szCs w:val="28"/>
        </w:rPr>
      </w:pPr>
      <w:r w:rsidRPr="001D56BC">
        <w:rPr>
          <w:rFonts w:eastAsia="Times New Roman"/>
          <w:sz w:val="28"/>
          <w:szCs w:val="28"/>
        </w:rPr>
        <w:t>____________________________________________________</w:t>
      </w:r>
      <w:r w:rsidR="008806E5">
        <w:rPr>
          <w:rFonts w:eastAsia="Times New Roman"/>
          <w:sz w:val="28"/>
          <w:szCs w:val="28"/>
        </w:rPr>
        <w:t>_</w:t>
      </w:r>
      <w:r w:rsidRPr="001D56BC">
        <w:rPr>
          <w:rFonts w:eastAsia="Times New Roman"/>
          <w:sz w:val="28"/>
          <w:szCs w:val="28"/>
        </w:rPr>
        <w:t xml:space="preserve"> в число участников </w:t>
      </w:r>
      <w:r w:rsidR="001D56BC" w:rsidRPr="001D56BC">
        <w:rPr>
          <w:rFonts w:eastAsia="Times New Roman"/>
          <w:sz w:val="28"/>
          <w:szCs w:val="28"/>
        </w:rPr>
        <w:t>м</w:t>
      </w:r>
      <w:r w:rsidR="001D56BC" w:rsidRPr="001D56BC">
        <w:rPr>
          <w:rFonts w:eastAsia="Times New Roman"/>
          <w:sz w:val="28"/>
          <w:szCs w:val="28"/>
        </w:rPr>
        <w:t>е</w:t>
      </w:r>
      <w:r w:rsidR="001D56BC" w:rsidRPr="001D56BC">
        <w:rPr>
          <w:rFonts w:eastAsia="Times New Roman"/>
          <w:sz w:val="28"/>
          <w:szCs w:val="28"/>
        </w:rPr>
        <w:t>сячника по заготовке кормов в 2019 году на территории Республики Тыва</w:t>
      </w:r>
      <w:r w:rsidR="001D56BC">
        <w:rPr>
          <w:rFonts w:eastAsia="Times New Roman"/>
          <w:sz w:val="28"/>
          <w:szCs w:val="28"/>
        </w:rPr>
        <w:t>.</w:t>
      </w:r>
    </w:p>
    <w:p w:rsidR="0085167A" w:rsidRDefault="0085167A" w:rsidP="00880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806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806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</w:t>
      </w:r>
      <w:r w:rsidR="008806E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5167A" w:rsidRDefault="0085167A" w:rsidP="008806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_____________________</w:t>
      </w:r>
      <w:r w:rsidR="008806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167A" w:rsidRDefault="0085167A" w:rsidP="008806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   ОГРН ________</w:t>
      </w:r>
      <w:r w:rsidR="008806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167A" w:rsidRDefault="0085167A" w:rsidP="008806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B99" w:rsidRDefault="007C4B99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85167A" w:rsidRDefault="008806E5" w:rsidP="007C4B99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4B99">
        <w:rPr>
          <w:rFonts w:ascii="Times New Roman" w:hAnsi="Times New Roman" w:cs="Times New Roman"/>
          <w:sz w:val="28"/>
          <w:szCs w:val="28"/>
        </w:rPr>
        <w:tab/>
      </w:r>
      <w:r w:rsidR="0085167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5167A" w:rsidRDefault="007C4B99" w:rsidP="007C4B99">
      <w:pPr>
        <w:pStyle w:val="ConsPlusNormal"/>
        <w:tabs>
          <w:tab w:val="left" w:pos="5103"/>
          <w:tab w:val="left" w:pos="7513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5167A">
        <w:rPr>
          <w:rFonts w:ascii="Times New Roman" w:hAnsi="Times New Roman" w:cs="Times New Roman"/>
          <w:sz w:val="28"/>
          <w:szCs w:val="28"/>
        </w:rPr>
        <w:t>М.П.</w:t>
      </w:r>
      <w:r w:rsidR="008516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806E5">
        <w:rPr>
          <w:rFonts w:ascii="Times New Roman" w:hAnsi="Times New Roman" w:cs="Times New Roman"/>
          <w:sz w:val="28"/>
          <w:szCs w:val="28"/>
        </w:rPr>
        <w:t xml:space="preserve"> </w:t>
      </w:r>
      <w:r w:rsidR="0085167A">
        <w:rPr>
          <w:rFonts w:ascii="Times New Roman" w:hAnsi="Times New Roman" w:cs="Times New Roman"/>
          <w:sz w:val="28"/>
          <w:szCs w:val="28"/>
        </w:rPr>
        <w:t xml:space="preserve">    </w:t>
      </w:r>
      <w:r w:rsidR="0085167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5167A" w:rsidRDefault="0085167A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____________  </w:t>
      </w:r>
    </w:p>
    <w:p w:rsidR="0085167A" w:rsidRDefault="0085167A" w:rsidP="0085167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D3F3B" w:rsidRDefault="002D3F3B" w:rsidP="008A22F7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  <w:sectPr w:rsidR="002D3F3B" w:rsidSect="0072667F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5748" w:type="dxa"/>
        <w:tblLook w:val="04A0"/>
      </w:tblPr>
      <w:tblGrid>
        <w:gridCol w:w="4673"/>
      </w:tblGrid>
      <w:tr w:rsidR="002D3F3B" w:rsidRPr="002D3F3B" w:rsidTr="002D3F3B">
        <w:tc>
          <w:tcPr>
            <w:tcW w:w="4673" w:type="dxa"/>
          </w:tcPr>
          <w:p w:rsidR="002D3F3B" w:rsidRPr="002D3F3B" w:rsidRDefault="002D3F3B" w:rsidP="002D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D3F3B" w:rsidRPr="002D3F3B" w:rsidRDefault="002D3F3B" w:rsidP="002D3F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 стимулировании муниципальных районов по </w:t>
            </w:r>
          </w:p>
          <w:p w:rsidR="002D3F3B" w:rsidRPr="002D3F3B" w:rsidRDefault="002D3F3B" w:rsidP="002D3F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результатам </w:t>
            </w:r>
            <w:r w:rsidR="00CE68A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месячника по з</w:t>
            </w: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готовке кормов в 2019 году </w:t>
            </w:r>
          </w:p>
          <w:p w:rsidR="002D3F3B" w:rsidRPr="002D3F3B" w:rsidRDefault="002D3F3B" w:rsidP="002D3F3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Республики Т</w:t>
            </w: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ва</w:t>
            </w:r>
          </w:p>
        </w:tc>
      </w:tr>
    </w:tbl>
    <w:p w:rsidR="008806E5" w:rsidRDefault="008806E5" w:rsidP="008A22F7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A22F7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85167A" w:rsidRPr="002D3F3B" w:rsidRDefault="0085167A" w:rsidP="002D3F3B">
      <w:pPr>
        <w:jc w:val="center"/>
        <w:rPr>
          <w:b/>
          <w:sz w:val="28"/>
          <w:szCs w:val="28"/>
        </w:rPr>
      </w:pPr>
      <w:r w:rsidRPr="002D3F3B">
        <w:rPr>
          <w:b/>
          <w:sz w:val="28"/>
          <w:szCs w:val="28"/>
        </w:rPr>
        <w:t xml:space="preserve">А К Т </w:t>
      </w:r>
    </w:p>
    <w:p w:rsidR="0085167A" w:rsidRDefault="0085167A" w:rsidP="002D3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заготовленных кормов и </w:t>
      </w:r>
    </w:p>
    <w:p w:rsidR="0085167A" w:rsidRDefault="0085167A" w:rsidP="002D3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привлеченных к заготовке кормов</w:t>
      </w:r>
      <w:r w:rsidRPr="00BB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</w:t>
      </w:r>
    </w:p>
    <w:p w:rsidR="0085167A" w:rsidRDefault="0085167A" w:rsidP="0085167A">
      <w:pPr>
        <w:rPr>
          <w:sz w:val="28"/>
          <w:szCs w:val="28"/>
        </w:rPr>
      </w:pPr>
    </w:p>
    <w:p w:rsidR="0085167A" w:rsidRDefault="000F1083" w:rsidP="002D3F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="0085167A">
        <w:rPr>
          <w:sz w:val="28"/>
          <w:szCs w:val="28"/>
        </w:rPr>
        <w:t>___</w:t>
      </w:r>
      <w:r w:rsidR="002D3F3B">
        <w:rPr>
          <w:sz w:val="28"/>
          <w:szCs w:val="28"/>
        </w:rPr>
        <w:t>_____________________________</w:t>
      </w:r>
      <w:r w:rsidR="0085167A">
        <w:rPr>
          <w:sz w:val="28"/>
          <w:szCs w:val="28"/>
        </w:rPr>
        <w:t xml:space="preserve">      </w:t>
      </w:r>
    </w:p>
    <w:p w:rsidR="0085167A" w:rsidRDefault="0085167A" w:rsidP="0085167A">
      <w:pPr>
        <w:rPr>
          <w:sz w:val="28"/>
          <w:szCs w:val="28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6"/>
        <w:gridCol w:w="1200"/>
        <w:gridCol w:w="1505"/>
        <w:gridCol w:w="2606"/>
      </w:tblGrid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1D56BC">
            <w:pPr>
              <w:ind w:left="33"/>
              <w:jc w:val="center"/>
            </w:pPr>
            <w:r w:rsidRPr="00352BB6">
              <w:t xml:space="preserve">Наименование </w:t>
            </w:r>
            <w:r w:rsidR="000F1083" w:rsidRPr="000F1083">
              <w:t>муниципального рай</w:t>
            </w:r>
            <w:r w:rsidR="000F1083" w:rsidRPr="000F1083">
              <w:t>о</w:t>
            </w:r>
            <w:r w:rsidR="000F1083" w:rsidRPr="000F1083">
              <w:t>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-108" w:right="-108"/>
              <w:jc w:val="center"/>
            </w:pPr>
            <w:r w:rsidRPr="00352BB6">
              <w:t>Единица измерения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8A22F7">
            <w:pPr>
              <w:pStyle w:val="ConsPlusNormal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 w:cs="Times New Roman"/>
                <w:sz w:val="24"/>
                <w:szCs w:val="24"/>
              </w:rPr>
              <w:t>Достигнутый пок</w:t>
            </w:r>
            <w:r w:rsidRPr="00352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BB6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85167A" w:rsidRPr="00352BB6" w:rsidRDefault="0085167A" w:rsidP="0072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sz w:val="24"/>
                <w:szCs w:val="24"/>
              </w:rPr>
              <w:t>(указываются виды кормов, примененные  при заготовке кормов технологии, количес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во заключенных дог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воров с безработными гражданами, колич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ство  сельской мол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BB6">
              <w:rPr>
                <w:rFonts w:ascii="Times New Roman" w:hAnsi="Times New Roman"/>
                <w:sz w:val="24"/>
                <w:szCs w:val="24"/>
              </w:rPr>
              <w:t>дежи)</w:t>
            </w: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1. Общий объем заготовленных кормов на территории сельского поселения, вс</w:t>
            </w:r>
            <w:r w:rsidRPr="00352BB6">
              <w:t>е</w:t>
            </w:r>
            <w:r w:rsidRPr="00352BB6">
              <w:t>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тонн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2. Объем заготовленных кормов для р</w:t>
            </w:r>
            <w:r w:rsidRPr="00352BB6">
              <w:t>е</w:t>
            </w:r>
            <w:r w:rsidRPr="00352BB6">
              <w:t>зервного фонда кормов сельского посел</w:t>
            </w:r>
            <w:r w:rsidRPr="00352BB6">
              <w:t>е</w:t>
            </w:r>
            <w:r w:rsidRPr="00352BB6">
              <w:t>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тонн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3. Объем заготовленных кормов участн</w:t>
            </w:r>
            <w:r w:rsidRPr="00352BB6">
              <w:t>и</w:t>
            </w:r>
            <w:r w:rsidRPr="00352BB6">
              <w:t>ками губернаторских прое</w:t>
            </w:r>
            <w:r w:rsidRPr="00352BB6">
              <w:t>к</w:t>
            </w:r>
            <w:r w:rsidRPr="00352BB6">
              <w:t xml:space="preserve">тов: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тонн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3.1. «Кыштаг для молодой с</w:t>
            </w:r>
            <w:r w:rsidRPr="00352BB6">
              <w:t>е</w:t>
            </w:r>
            <w:r w:rsidRPr="00352BB6">
              <w:t xml:space="preserve">мьи»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тонн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3.2. «Корова – кормилица»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тонн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4. Количество привлеченных к заг</w:t>
            </w:r>
            <w:r w:rsidRPr="00352BB6">
              <w:t>о</w:t>
            </w:r>
            <w:r w:rsidRPr="00352BB6">
              <w:t xml:space="preserve">товке кормов  безработных граждан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чел.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85167A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</w:pPr>
            <w:r w:rsidRPr="00352BB6">
              <w:t>5. Количество ручных косарей из числа сельской молодежи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7A" w:rsidRPr="00352BB6" w:rsidRDefault="0085167A" w:rsidP="0072667F">
            <w:pPr>
              <w:ind w:left="33"/>
              <w:jc w:val="center"/>
            </w:pPr>
            <w:r w:rsidRPr="00352BB6">
              <w:t>чел.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7A" w:rsidRPr="00352BB6" w:rsidRDefault="0085167A" w:rsidP="0072667F">
            <w:pPr>
              <w:ind w:left="33"/>
            </w:pPr>
          </w:p>
        </w:tc>
      </w:tr>
      <w:tr w:rsidR="003150AC" w:rsidTr="002D3F3B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AC" w:rsidRPr="00352BB6" w:rsidRDefault="003150AC" w:rsidP="003150AC">
            <w:pPr>
              <w:ind w:left="33"/>
            </w:pPr>
            <w:r>
              <w:t xml:space="preserve">6. Количество проведенных </w:t>
            </w:r>
            <w:r w:rsidRPr="003150AC">
              <w:t>конкурсов на муниципальном уровне, направленных на популяризацию кормозаготовительной кампании с привлечением бригад механ</w:t>
            </w:r>
            <w:r w:rsidRPr="003150AC">
              <w:t>и</w:t>
            </w:r>
            <w:r w:rsidRPr="003150AC">
              <w:t>зированной уборки, мобильных бригад ручных косарей и населения в ц</w:t>
            </w:r>
            <w:r w:rsidRPr="003150AC">
              <w:t>е</w:t>
            </w:r>
            <w:r w:rsidRPr="003150AC">
              <w:t>лом.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AC" w:rsidRPr="00352BB6" w:rsidRDefault="003150AC" w:rsidP="0072667F">
            <w:pPr>
              <w:ind w:left="33"/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AC" w:rsidRPr="00352BB6" w:rsidRDefault="003150AC" w:rsidP="0072667F">
            <w:pPr>
              <w:ind w:left="33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AC" w:rsidRPr="00352BB6" w:rsidRDefault="003150AC" w:rsidP="0072667F">
            <w:pPr>
              <w:ind w:left="33"/>
            </w:pPr>
          </w:p>
        </w:tc>
      </w:tr>
    </w:tbl>
    <w:p w:rsidR="002D3F3B" w:rsidRPr="002D3F3B" w:rsidRDefault="002D3F3B" w:rsidP="000F108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F1083" w:rsidRDefault="000F1083" w:rsidP="000F10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0F1083" w:rsidRDefault="002D3F3B" w:rsidP="000F1083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10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083"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0F1083" w:rsidRDefault="000F1083" w:rsidP="000F1083">
      <w:pPr>
        <w:pStyle w:val="ConsPlusNormal"/>
        <w:tabs>
          <w:tab w:val="left" w:pos="5103"/>
          <w:tab w:val="left" w:pos="7513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5167A" w:rsidRPr="00BB21DA" w:rsidRDefault="0085167A" w:rsidP="008516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21DA">
        <w:rPr>
          <w:rFonts w:ascii="Times New Roman" w:hAnsi="Times New Roman" w:cs="Times New Roman"/>
          <w:sz w:val="28"/>
          <w:szCs w:val="28"/>
        </w:rPr>
        <w:t>Дата    ______________</w:t>
      </w:r>
    </w:p>
    <w:p w:rsidR="0085167A" w:rsidRDefault="0085167A" w:rsidP="0085167A">
      <w:pPr>
        <w:pStyle w:val="ConsPlusNormal"/>
      </w:pPr>
    </w:p>
    <w:p w:rsidR="0085167A" w:rsidRDefault="0085167A" w:rsidP="0085167A">
      <w:pPr>
        <w:pStyle w:val="ConsPlusNormal"/>
        <w:rPr>
          <w:rFonts w:ascii="Times New Roman" w:hAnsi="Times New Roman"/>
          <w:sz w:val="24"/>
          <w:szCs w:val="24"/>
        </w:rPr>
        <w:sectPr w:rsidR="0085167A" w:rsidSect="0072667F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0206" w:type="dxa"/>
        <w:tblLook w:val="04A0"/>
      </w:tblPr>
      <w:tblGrid>
        <w:gridCol w:w="5714"/>
      </w:tblGrid>
      <w:tr w:rsidR="002D3F3B" w:rsidRPr="002D3F3B" w:rsidTr="002D3F3B">
        <w:tc>
          <w:tcPr>
            <w:tcW w:w="15920" w:type="dxa"/>
          </w:tcPr>
          <w:p w:rsidR="002D3F3B" w:rsidRPr="002D3F3B" w:rsidRDefault="002D3F3B" w:rsidP="002D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2D3F3B" w:rsidRPr="002D3F3B" w:rsidRDefault="002D3F3B" w:rsidP="002D3F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 о стимулировании</w:t>
            </w:r>
          </w:p>
          <w:p w:rsidR="002D3F3B" w:rsidRPr="002D3F3B" w:rsidRDefault="002D3F3B" w:rsidP="002D3F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районов по результатам </w:t>
            </w:r>
          </w:p>
          <w:p w:rsidR="002D3F3B" w:rsidRPr="002D3F3B" w:rsidRDefault="00CE68A1" w:rsidP="002D3F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r w:rsidR="002D3F3B"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месячника по заготовке кормов </w:t>
            </w:r>
          </w:p>
          <w:p w:rsidR="002D3F3B" w:rsidRPr="002D3F3B" w:rsidRDefault="002D3F3B" w:rsidP="002D3F3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2019 году на территории Республики Тыва</w:t>
            </w:r>
          </w:p>
        </w:tc>
      </w:tr>
    </w:tbl>
    <w:p w:rsidR="002D3F3B" w:rsidRDefault="002D3F3B" w:rsidP="00322A5F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p w:rsidR="0085167A" w:rsidRPr="00F64F94" w:rsidRDefault="0085167A" w:rsidP="008516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F94">
        <w:rPr>
          <w:rFonts w:ascii="Times New Roman" w:hAnsi="Times New Roman" w:cs="Times New Roman"/>
          <w:sz w:val="28"/>
          <w:szCs w:val="28"/>
        </w:rPr>
        <w:t>Форма</w:t>
      </w:r>
    </w:p>
    <w:p w:rsidR="0085167A" w:rsidRPr="002D3F3B" w:rsidRDefault="0085167A" w:rsidP="008516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hyperlink r:id="rId18" w:history="1">
        <w:r w:rsidRPr="002D3F3B">
          <w:rPr>
            <w:rStyle w:val="ad"/>
            <w:rFonts w:ascii="Times New Roman" w:hAnsi="Times New Roman"/>
            <w:b/>
            <w:color w:val="auto"/>
            <w:sz w:val="28"/>
            <w:szCs w:val="28"/>
            <w:u w:val="none"/>
          </w:rPr>
          <w:t>Р А С Ч Е Т</w:t>
        </w:r>
      </w:hyperlink>
    </w:p>
    <w:p w:rsidR="0085167A" w:rsidRDefault="0085167A" w:rsidP="0085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для определения победителя среди </w:t>
      </w:r>
      <w:r w:rsidR="001D56BC">
        <w:rPr>
          <w:sz w:val="28"/>
          <w:szCs w:val="28"/>
        </w:rPr>
        <w:t>участников месячника</w:t>
      </w:r>
      <w:r>
        <w:rPr>
          <w:sz w:val="28"/>
          <w:szCs w:val="28"/>
        </w:rPr>
        <w:t xml:space="preserve"> </w:t>
      </w:r>
    </w:p>
    <w:p w:rsidR="0085167A" w:rsidRDefault="0085167A" w:rsidP="0085167A">
      <w:pPr>
        <w:jc w:val="center"/>
        <w:rPr>
          <w:sz w:val="28"/>
          <w:szCs w:val="28"/>
        </w:rPr>
      </w:pPr>
    </w:p>
    <w:tbl>
      <w:tblPr>
        <w:tblW w:w="15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303"/>
        <w:gridCol w:w="1276"/>
        <w:gridCol w:w="1417"/>
        <w:gridCol w:w="1134"/>
        <w:gridCol w:w="1417"/>
        <w:gridCol w:w="1276"/>
        <w:gridCol w:w="1418"/>
        <w:gridCol w:w="425"/>
        <w:gridCol w:w="425"/>
        <w:gridCol w:w="425"/>
        <w:gridCol w:w="426"/>
        <w:gridCol w:w="425"/>
        <w:gridCol w:w="425"/>
        <w:gridCol w:w="1450"/>
        <w:gridCol w:w="1346"/>
        <w:gridCol w:w="12"/>
      </w:tblGrid>
      <w:tr w:rsidR="000F1083" w:rsidTr="002D3F3B">
        <w:trPr>
          <w:gridAfter w:val="1"/>
          <w:wAfter w:w="12" w:type="dxa"/>
          <w:trHeight w:val="7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№</w:t>
            </w:r>
          </w:p>
          <w:p w:rsidR="000F1083" w:rsidRDefault="000F1083" w:rsidP="0072667F">
            <w:pPr>
              <w:jc w:val="center"/>
            </w:pPr>
            <w:r>
              <w:t>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1D56BC">
            <w:pPr>
              <w:jc w:val="center"/>
            </w:pPr>
            <w:r w:rsidRPr="00352BB6">
              <w:t>Наимен</w:t>
            </w:r>
            <w:r w:rsidRPr="00352BB6">
              <w:t>о</w:t>
            </w:r>
            <w:r w:rsidRPr="00352BB6">
              <w:t xml:space="preserve">вание </w:t>
            </w:r>
            <w:r w:rsidRPr="000F1083">
              <w:t>м</w:t>
            </w:r>
            <w:r w:rsidRPr="000F1083">
              <w:t>у</w:t>
            </w:r>
            <w:r w:rsidRPr="000F1083">
              <w:t>ниц</w:t>
            </w:r>
            <w:r w:rsidRPr="000F1083">
              <w:t>и</w:t>
            </w:r>
            <w:r w:rsidRPr="000F1083">
              <w:t>пального рай</w:t>
            </w:r>
            <w:r w:rsidRPr="000F1083">
              <w:t>о</w:t>
            </w:r>
            <w:r w:rsidRPr="000F1083">
              <w:t>на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Параметры оценки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  <w:r>
              <w:t>Баллы от 1 до 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0F1083" w:rsidRDefault="000F1083" w:rsidP="0072667F">
            <w:pPr>
              <w:jc w:val="center"/>
            </w:pPr>
            <w:r>
              <w:rPr>
                <w:sz w:val="20"/>
                <w:szCs w:val="20"/>
              </w:rPr>
              <w:t xml:space="preserve">баллов </w:t>
            </w:r>
          </w:p>
        </w:tc>
      </w:tr>
      <w:tr w:rsidR="000F1083" w:rsidTr="002D3F3B">
        <w:trPr>
          <w:cantSplit/>
          <w:trHeight w:val="328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3" w:rsidRDefault="000F1083" w:rsidP="0072667F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83" w:rsidRDefault="000F1083" w:rsidP="007266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 xml:space="preserve">общий </w:t>
            </w:r>
          </w:p>
          <w:p w:rsidR="000F1083" w:rsidRDefault="000F1083" w:rsidP="0072667F">
            <w:pPr>
              <w:jc w:val="center"/>
            </w:pPr>
            <w:r>
              <w:t xml:space="preserve">объем </w:t>
            </w:r>
          </w:p>
          <w:p w:rsidR="000F1083" w:rsidRDefault="000F1083" w:rsidP="0072667F">
            <w:pPr>
              <w:jc w:val="center"/>
            </w:pPr>
            <w:r>
              <w:t>загото</w:t>
            </w:r>
            <w:r>
              <w:t>в</w:t>
            </w:r>
            <w:r>
              <w:t>ленных кормов на террит</w:t>
            </w:r>
            <w:r>
              <w:t>о</w:t>
            </w:r>
            <w:r>
              <w:t>рии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Pr="00322A5F" w:rsidRDefault="000F1083" w:rsidP="0072667F">
            <w:pPr>
              <w:jc w:val="center"/>
            </w:pPr>
            <w:r w:rsidRPr="00322A5F">
              <w:t xml:space="preserve">объем </w:t>
            </w:r>
          </w:p>
          <w:p w:rsidR="000F1083" w:rsidRPr="00322A5F" w:rsidRDefault="000F1083" w:rsidP="0072667F">
            <w:pPr>
              <w:jc w:val="center"/>
            </w:pPr>
            <w:r w:rsidRPr="00322A5F">
              <w:t xml:space="preserve">заготовлен-ных </w:t>
            </w:r>
          </w:p>
          <w:p w:rsidR="000F1083" w:rsidRPr="00322A5F" w:rsidRDefault="000F1083" w:rsidP="0072667F">
            <w:pPr>
              <w:jc w:val="center"/>
            </w:pPr>
            <w:r w:rsidRPr="00322A5F">
              <w:t xml:space="preserve">кормов для резервного фонда </w:t>
            </w:r>
          </w:p>
          <w:p w:rsidR="000F1083" w:rsidRPr="00322A5F" w:rsidRDefault="000F1083" w:rsidP="0072667F">
            <w:pPr>
              <w:jc w:val="center"/>
              <w:rPr>
                <w:sz w:val="20"/>
                <w:szCs w:val="20"/>
              </w:rPr>
            </w:pPr>
            <w:r w:rsidRPr="00322A5F">
              <w:t>кормов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Pr="00322A5F" w:rsidRDefault="000F1083" w:rsidP="0072667F">
            <w:pPr>
              <w:jc w:val="center"/>
            </w:pPr>
            <w:r w:rsidRPr="00322A5F">
              <w:t xml:space="preserve">объем </w:t>
            </w:r>
          </w:p>
          <w:p w:rsidR="000F1083" w:rsidRPr="00322A5F" w:rsidRDefault="000F1083" w:rsidP="0072667F">
            <w:pPr>
              <w:jc w:val="center"/>
            </w:pPr>
            <w:r w:rsidRPr="00322A5F">
              <w:t>загото</w:t>
            </w:r>
            <w:r w:rsidRPr="00322A5F">
              <w:t>в</w:t>
            </w:r>
            <w:r w:rsidRPr="00322A5F">
              <w:t xml:space="preserve">ленных </w:t>
            </w:r>
          </w:p>
          <w:p w:rsidR="000F1083" w:rsidRPr="00322A5F" w:rsidRDefault="000F1083" w:rsidP="0072667F">
            <w:pPr>
              <w:jc w:val="center"/>
              <w:rPr>
                <w:sz w:val="20"/>
                <w:szCs w:val="20"/>
              </w:rPr>
            </w:pPr>
            <w:r w:rsidRPr="00322A5F">
              <w:t>кормов учас</w:t>
            </w:r>
            <w:r w:rsidRPr="00322A5F">
              <w:t>т</w:t>
            </w:r>
            <w:r w:rsidRPr="00322A5F">
              <w:t>ник</w:t>
            </w:r>
            <w:r w:rsidRPr="00322A5F">
              <w:t>а</w:t>
            </w:r>
            <w:r w:rsidRPr="00322A5F">
              <w:t>ми губерн</w:t>
            </w:r>
            <w:r w:rsidRPr="00322A5F">
              <w:t>а</w:t>
            </w:r>
            <w:r w:rsidRPr="00322A5F">
              <w:t>торских прое</w:t>
            </w:r>
            <w:r w:rsidRPr="00322A5F">
              <w:t>к</w:t>
            </w:r>
            <w:r w:rsidRPr="00322A5F"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Pr="00322A5F" w:rsidRDefault="000F1083" w:rsidP="0072667F">
            <w:pPr>
              <w:jc w:val="center"/>
              <w:rPr>
                <w:sz w:val="20"/>
                <w:szCs w:val="20"/>
              </w:rPr>
            </w:pPr>
            <w:r w:rsidRPr="00322A5F">
              <w:t>количество привлечен-ных к заг</w:t>
            </w:r>
            <w:r w:rsidRPr="00322A5F">
              <w:t>о</w:t>
            </w:r>
            <w:r w:rsidRPr="00322A5F">
              <w:t>товке ко</w:t>
            </w:r>
            <w:r w:rsidRPr="00322A5F">
              <w:t>р</w:t>
            </w:r>
            <w:r w:rsidRPr="00322A5F">
              <w:t>мов безр</w:t>
            </w:r>
            <w:r w:rsidRPr="00322A5F">
              <w:t>а</w:t>
            </w:r>
            <w:r w:rsidRPr="00322A5F">
              <w:t>ботных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16"/>
                <w:szCs w:val="16"/>
              </w:rPr>
            </w:pPr>
            <w:r>
              <w:t>количес</w:t>
            </w:r>
            <w:r>
              <w:t>т</w:t>
            </w:r>
            <w:r>
              <w:t>во ру</w:t>
            </w:r>
            <w:r>
              <w:t>ч</w:t>
            </w:r>
            <w:r>
              <w:t>ных кос</w:t>
            </w:r>
            <w:r>
              <w:t>а</w:t>
            </w:r>
            <w:r>
              <w:t>рей из числа сельской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0F1083">
            <w:pPr>
              <w:jc w:val="center"/>
            </w:pPr>
            <w:r w:rsidRPr="000F1083">
              <w:t>проведение конкурсов на мун</w:t>
            </w:r>
            <w:r w:rsidRPr="000F1083">
              <w:t>и</w:t>
            </w:r>
            <w:r w:rsidRPr="000F1083">
              <w:t>ципал</w:t>
            </w:r>
            <w:r w:rsidRPr="000F1083">
              <w:t>ь</w:t>
            </w:r>
            <w:r w:rsidRPr="000F1083">
              <w:t>ном уровне, н</w:t>
            </w:r>
            <w:r w:rsidRPr="000F1083">
              <w:t>а</w:t>
            </w:r>
            <w:r w:rsidRPr="000F1083">
              <w:t>правле</w:t>
            </w:r>
            <w:r w:rsidRPr="000F1083">
              <w:t>н</w:t>
            </w:r>
            <w:r w:rsidRPr="000F1083">
              <w:t>ных на п</w:t>
            </w:r>
            <w:r w:rsidRPr="000F1083">
              <w:t>о</w:t>
            </w:r>
            <w:r w:rsidRPr="000F1083">
              <w:t>пуляриз</w:t>
            </w:r>
            <w:r w:rsidRPr="000F1083">
              <w:t>а</w:t>
            </w:r>
            <w:r w:rsidRPr="000F1083">
              <w:t>цию ко</w:t>
            </w:r>
            <w:r w:rsidRPr="000F1083">
              <w:t>р</w:t>
            </w:r>
            <w:r w:rsidRPr="000F1083">
              <w:t>мозагот</w:t>
            </w:r>
            <w:r w:rsidRPr="000F1083">
              <w:t>о</w:t>
            </w:r>
            <w:r w:rsidRPr="000F1083">
              <w:t xml:space="preserve">вительной кампании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083" w:rsidRDefault="000F1083" w:rsidP="0072667F">
            <w:pPr>
              <w:ind w:left="113" w:right="113"/>
              <w:jc w:val="center"/>
            </w:pPr>
            <w:r>
              <w:t>по графе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083" w:rsidRDefault="000F1083" w:rsidP="0072667F">
            <w:pPr>
              <w:ind w:left="113" w:right="113"/>
              <w:jc w:val="center"/>
            </w:pPr>
            <w:r>
              <w:t>по графе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083" w:rsidRDefault="000F1083" w:rsidP="0072667F">
            <w:pPr>
              <w:ind w:left="113" w:right="113"/>
              <w:jc w:val="center"/>
            </w:pPr>
            <w:r>
              <w:t>по графе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083" w:rsidRDefault="000F1083" w:rsidP="0072667F">
            <w:pPr>
              <w:ind w:left="113" w:right="113"/>
              <w:jc w:val="center"/>
            </w:pPr>
            <w:r>
              <w:t>по графе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083" w:rsidRDefault="000F1083" w:rsidP="000F1083">
            <w:pPr>
              <w:ind w:left="113" w:right="113"/>
              <w:jc w:val="center"/>
            </w:pPr>
            <w:r>
              <w:t>по графе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083" w:rsidRDefault="000F1083" w:rsidP="000F1083">
            <w:pPr>
              <w:ind w:left="113" w:right="113"/>
              <w:jc w:val="center"/>
            </w:pPr>
            <w:r>
              <w:t>по графе 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3 балла за</w:t>
            </w:r>
            <w:r>
              <w:rPr>
                <w:color w:val="FF0000"/>
              </w:rPr>
              <w:t xml:space="preserve"> </w:t>
            </w:r>
            <w:r>
              <w:t>применение прогре</w:t>
            </w:r>
            <w:r>
              <w:t>с</w:t>
            </w:r>
            <w:r>
              <w:t>сивных технологий по загото</w:t>
            </w:r>
            <w:r>
              <w:t>в</w:t>
            </w:r>
            <w:r>
              <w:t xml:space="preserve">ке кормов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 xml:space="preserve">(9 гр. + </w:t>
            </w:r>
          </w:p>
          <w:p w:rsidR="000F1083" w:rsidRDefault="000F1083" w:rsidP="0072667F">
            <w:pPr>
              <w:jc w:val="center"/>
            </w:pPr>
            <w:r>
              <w:t xml:space="preserve">10 гр. + </w:t>
            </w:r>
          </w:p>
          <w:p w:rsidR="000F1083" w:rsidRDefault="000F1083" w:rsidP="0072667F">
            <w:pPr>
              <w:jc w:val="center"/>
            </w:pPr>
            <w:r>
              <w:t xml:space="preserve">11 гр. + </w:t>
            </w:r>
          </w:p>
          <w:p w:rsidR="000F1083" w:rsidRDefault="000F1083" w:rsidP="0072667F">
            <w:pPr>
              <w:jc w:val="center"/>
            </w:pPr>
            <w:r>
              <w:t xml:space="preserve">12 гр. + </w:t>
            </w:r>
          </w:p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  <w:r>
              <w:t>13 гр.+14 гр.</w:t>
            </w:r>
            <w:r w:rsidR="00F544EB">
              <w:t>+15гр.</w:t>
            </w:r>
            <w:r>
              <w:t xml:space="preserve">) </w:t>
            </w:r>
          </w:p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  <w:tr w:rsidR="000F1083" w:rsidTr="002D3F3B">
        <w:trPr>
          <w:trHeight w:val="1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0F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0F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0F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0F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F5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4EB">
              <w:rPr>
                <w:sz w:val="20"/>
                <w:szCs w:val="20"/>
              </w:rPr>
              <w:t>6</w:t>
            </w:r>
          </w:p>
        </w:tc>
      </w:tr>
      <w:tr w:rsidR="000F1083" w:rsidTr="002D3F3B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  <w:tr w:rsidR="000F1083" w:rsidTr="002D3F3B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  <w:tr w:rsidR="000F1083" w:rsidTr="002D3F3B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  <w:tr w:rsidR="000F1083" w:rsidTr="002D3F3B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  <w:tr w:rsidR="000F1083" w:rsidTr="002D3F3B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  <w:tr w:rsidR="000F1083" w:rsidTr="002D3F3B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83" w:rsidRDefault="000F1083" w:rsidP="0072667F">
            <w:pPr>
              <w:jc w:val="center"/>
            </w:pPr>
            <w:r>
              <w:t>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3" w:rsidRDefault="000F1083" w:rsidP="0072667F">
            <w:pPr>
              <w:jc w:val="center"/>
              <w:rPr>
                <w:sz w:val="23"/>
                <w:szCs w:val="23"/>
              </w:rPr>
            </w:pPr>
          </w:p>
        </w:tc>
      </w:tr>
    </w:tbl>
    <w:p w:rsidR="0085167A" w:rsidRDefault="0085167A" w:rsidP="0085167A">
      <w:pPr>
        <w:pStyle w:val="ConsPlusNormal"/>
        <w:rPr>
          <w:rFonts w:ascii="Times New Roman" w:hAnsi="Times New Roman" w:cs="Times New Roman"/>
          <w:sz w:val="20"/>
        </w:rPr>
        <w:sectPr w:rsidR="0085167A" w:rsidSect="002D3F3B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28" w:type="dxa"/>
        <w:tblLook w:val="04A0"/>
      </w:tblPr>
      <w:tblGrid>
        <w:gridCol w:w="4793"/>
      </w:tblGrid>
      <w:tr w:rsidR="002D3F3B" w:rsidRPr="002D3F3B" w:rsidTr="002D3F3B">
        <w:tc>
          <w:tcPr>
            <w:tcW w:w="4793" w:type="dxa"/>
          </w:tcPr>
          <w:p w:rsidR="002D3F3B" w:rsidRPr="002D3F3B" w:rsidRDefault="0085167A" w:rsidP="002D3F3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D3F3B" w:rsidRPr="002D3F3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D3F3B" w:rsidRPr="002D3F3B" w:rsidRDefault="002D3F3B" w:rsidP="002D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</w:t>
            </w:r>
            <w:r w:rsidRPr="002D3F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3F3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2D3F3B" w:rsidRDefault="002D3F3B" w:rsidP="002D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3B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603D7B" w:rsidRPr="002D3F3B" w:rsidRDefault="00603D7B" w:rsidP="002D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июля 2019 г. № 331-р</w:t>
            </w:r>
          </w:p>
        </w:tc>
      </w:tr>
    </w:tbl>
    <w:p w:rsidR="002D3F3B" w:rsidRDefault="002D3F3B" w:rsidP="0085167A">
      <w:pPr>
        <w:pStyle w:val="ConsPlusNormal"/>
        <w:tabs>
          <w:tab w:val="left" w:pos="142"/>
        </w:tabs>
        <w:ind w:left="48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2D3F3B" w:rsidRDefault="00322A5F" w:rsidP="0085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республиканской конкурсной комиссии по определению </w:t>
      </w:r>
    </w:p>
    <w:p w:rsidR="002D3F3B" w:rsidRDefault="00322A5F" w:rsidP="0085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победителей </w:t>
      </w:r>
      <w:r w:rsidRPr="0085167A">
        <w:rPr>
          <w:sz w:val="28"/>
          <w:szCs w:val="28"/>
        </w:rPr>
        <w:t>резул</w:t>
      </w:r>
      <w:r w:rsidRPr="0085167A">
        <w:rPr>
          <w:sz w:val="28"/>
          <w:szCs w:val="28"/>
        </w:rPr>
        <w:t>ь</w:t>
      </w:r>
      <w:r w:rsidRPr="0085167A">
        <w:rPr>
          <w:sz w:val="28"/>
          <w:szCs w:val="28"/>
        </w:rPr>
        <w:t xml:space="preserve">татам </w:t>
      </w:r>
      <w:r w:rsidR="00CE68A1">
        <w:rPr>
          <w:sz w:val="28"/>
          <w:szCs w:val="28"/>
        </w:rPr>
        <w:t>проведения</w:t>
      </w:r>
      <w:r w:rsidRPr="0085167A">
        <w:rPr>
          <w:sz w:val="28"/>
          <w:szCs w:val="28"/>
        </w:rPr>
        <w:t xml:space="preserve"> месячника по заготовке </w:t>
      </w:r>
    </w:p>
    <w:p w:rsidR="0085167A" w:rsidRDefault="00322A5F" w:rsidP="0085167A">
      <w:pPr>
        <w:jc w:val="center"/>
        <w:rPr>
          <w:sz w:val="28"/>
          <w:szCs w:val="28"/>
        </w:rPr>
      </w:pPr>
      <w:r w:rsidRPr="0085167A">
        <w:rPr>
          <w:sz w:val="28"/>
          <w:szCs w:val="28"/>
        </w:rPr>
        <w:t>кормов в 2019 году на территории Ре</w:t>
      </w:r>
      <w:r w:rsidRPr="0085167A">
        <w:rPr>
          <w:sz w:val="28"/>
          <w:szCs w:val="28"/>
        </w:rPr>
        <w:t>с</w:t>
      </w:r>
      <w:r w:rsidRPr="0085167A">
        <w:rPr>
          <w:sz w:val="28"/>
          <w:szCs w:val="28"/>
        </w:rPr>
        <w:t>публики Тыва</w:t>
      </w:r>
    </w:p>
    <w:p w:rsidR="00322A5F" w:rsidRDefault="00322A5F" w:rsidP="0085167A">
      <w:pPr>
        <w:jc w:val="center"/>
        <w:rPr>
          <w:sz w:val="28"/>
          <w:szCs w:val="28"/>
        </w:rPr>
      </w:pPr>
    </w:p>
    <w:p w:rsidR="0085167A" w:rsidRDefault="0085167A" w:rsidP="0085167A">
      <w:pPr>
        <w:jc w:val="center"/>
        <w:rPr>
          <w:sz w:val="28"/>
          <w:szCs w:val="28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2520"/>
        <w:gridCol w:w="240"/>
        <w:gridCol w:w="6720"/>
      </w:tblGrid>
      <w:tr w:rsidR="00322A5F" w:rsidRPr="00511844" w:rsidTr="002D3F3B">
        <w:trPr>
          <w:trHeight w:val="453"/>
        </w:trPr>
        <w:tc>
          <w:tcPr>
            <w:tcW w:w="2520" w:type="dxa"/>
            <w:hideMark/>
          </w:tcPr>
          <w:p w:rsidR="0085167A" w:rsidRPr="00511844" w:rsidRDefault="00322A5F" w:rsidP="00322A5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Ендан В.И.</w:t>
            </w:r>
          </w:p>
        </w:tc>
        <w:tc>
          <w:tcPr>
            <w:tcW w:w="240" w:type="dxa"/>
            <w:hideMark/>
          </w:tcPr>
          <w:p w:rsidR="0085167A" w:rsidRPr="00511844" w:rsidRDefault="0085167A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85167A" w:rsidRPr="00511844" w:rsidRDefault="0085167A" w:rsidP="0072667F">
            <w:pPr>
              <w:jc w:val="both"/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заместитель Председателя Правительства Республики Т</w:t>
            </w:r>
            <w:r w:rsidRPr="00511844">
              <w:rPr>
                <w:color w:val="000000"/>
                <w:sz w:val="28"/>
                <w:szCs w:val="28"/>
              </w:rPr>
              <w:t>ы</w:t>
            </w:r>
            <w:r w:rsidRPr="00511844">
              <w:rPr>
                <w:color w:val="000000"/>
                <w:sz w:val="28"/>
                <w:szCs w:val="28"/>
              </w:rPr>
              <w:t>ва, председатель;</w:t>
            </w:r>
          </w:p>
        </w:tc>
      </w:tr>
      <w:tr w:rsidR="00322A5F" w:rsidRPr="00511844" w:rsidTr="002D3F3B">
        <w:trPr>
          <w:trHeight w:val="583"/>
        </w:trPr>
        <w:tc>
          <w:tcPr>
            <w:tcW w:w="2520" w:type="dxa"/>
            <w:hideMark/>
          </w:tcPr>
          <w:p w:rsidR="0085167A" w:rsidRPr="00511844" w:rsidRDefault="0085167A" w:rsidP="0072667F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 xml:space="preserve">Данзы-Белек Э.С. </w:t>
            </w:r>
          </w:p>
        </w:tc>
        <w:tc>
          <w:tcPr>
            <w:tcW w:w="240" w:type="dxa"/>
            <w:hideMark/>
          </w:tcPr>
          <w:p w:rsidR="0085167A" w:rsidRPr="00511844" w:rsidRDefault="0085167A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85167A" w:rsidRPr="00511844" w:rsidRDefault="0085167A" w:rsidP="0072667F">
            <w:pPr>
              <w:jc w:val="both"/>
              <w:rPr>
                <w:rStyle w:val="ae"/>
                <w:b w:val="0"/>
                <w:bCs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министр сельского хозяйства и продовольствия Ре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с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публ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и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ки Тыва, заместитель председателя;</w:t>
            </w:r>
          </w:p>
        </w:tc>
      </w:tr>
      <w:tr w:rsidR="002D3F3B" w:rsidRPr="00511844" w:rsidTr="002D3F3B">
        <w:trPr>
          <w:trHeight w:val="583"/>
        </w:trPr>
        <w:tc>
          <w:tcPr>
            <w:tcW w:w="2520" w:type="dxa"/>
            <w:hideMark/>
          </w:tcPr>
          <w:p w:rsidR="002D3F3B" w:rsidRPr="002D3F3B" w:rsidRDefault="002D3F3B" w:rsidP="00073573">
            <w:pPr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Ондар А.А.</w:t>
            </w:r>
          </w:p>
        </w:tc>
        <w:tc>
          <w:tcPr>
            <w:tcW w:w="240" w:type="dxa"/>
            <w:hideMark/>
          </w:tcPr>
          <w:p w:rsidR="002D3F3B" w:rsidRPr="00511844" w:rsidRDefault="002D3F3B" w:rsidP="00073573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2D3F3B" w:rsidRPr="002D3F3B" w:rsidRDefault="002D3F3B" w:rsidP="00073573">
            <w:pPr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начальник отдела растениеводства и механизации Мин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и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стерства сельского хозяйства и продовольствия Республ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и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ки Тыва, секретарь;</w:t>
            </w:r>
          </w:p>
        </w:tc>
      </w:tr>
      <w:tr w:rsidR="002D3F3B" w:rsidRPr="00511844" w:rsidTr="002D3F3B">
        <w:trPr>
          <w:trHeight w:val="426"/>
        </w:trPr>
        <w:tc>
          <w:tcPr>
            <w:tcW w:w="2520" w:type="dxa"/>
            <w:hideMark/>
          </w:tcPr>
          <w:p w:rsidR="002D3F3B" w:rsidRPr="00511844" w:rsidRDefault="002D3F3B" w:rsidP="0072667F">
            <w:pPr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Алдачи В.Н.</w:t>
            </w:r>
          </w:p>
        </w:tc>
        <w:tc>
          <w:tcPr>
            <w:tcW w:w="240" w:type="dxa"/>
            <w:hideMark/>
          </w:tcPr>
          <w:p w:rsidR="002D3F3B" w:rsidRPr="00511844" w:rsidRDefault="002D3F3B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2D3F3B" w:rsidRPr="00511844" w:rsidRDefault="002D3F3B" w:rsidP="0072667F">
            <w:pPr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заместитель министра сельского хозяйства и прод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о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вольс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т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вия Республики Тыва;</w:t>
            </w:r>
          </w:p>
        </w:tc>
      </w:tr>
      <w:tr w:rsidR="002D3F3B" w:rsidRPr="00511844" w:rsidTr="002D3F3B">
        <w:trPr>
          <w:trHeight w:val="465"/>
        </w:trPr>
        <w:tc>
          <w:tcPr>
            <w:tcW w:w="2520" w:type="dxa"/>
            <w:hideMark/>
          </w:tcPr>
          <w:p w:rsidR="002D3F3B" w:rsidRPr="00511844" w:rsidRDefault="002D3F3B" w:rsidP="0072667F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Белек А.Н.</w:t>
            </w:r>
          </w:p>
        </w:tc>
        <w:tc>
          <w:tcPr>
            <w:tcW w:w="240" w:type="dxa"/>
            <w:hideMark/>
          </w:tcPr>
          <w:p w:rsidR="002D3F3B" w:rsidRPr="00511844" w:rsidRDefault="002D3F3B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2D3F3B" w:rsidRPr="00511844" w:rsidRDefault="002D3F3B" w:rsidP="0072667F">
            <w:pPr>
              <w:jc w:val="both"/>
              <w:rPr>
                <w:rStyle w:val="ae"/>
                <w:b w:val="0"/>
                <w:bCs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руководитель ФГБУ «Государственная станция  агр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о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химической службы «Тувинская» (по соглас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о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ванию);</w:t>
            </w:r>
          </w:p>
        </w:tc>
      </w:tr>
      <w:tr w:rsidR="002D3F3B" w:rsidRPr="00511844" w:rsidTr="002D3F3B">
        <w:trPr>
          <w:trHeight w:val="691"/>
        </w:trPr>
        <w:tc>
          <w:tcPr>
            <w:tcW w:w="2520" w:type="dxa"/>
            <w:hideMark/>
          </w:tcPr>
          <w:p w:rsidR="002D3F3B" w:rsidRPr="00511844" w:rsidRDefault="002D3F3B" w:rsidP="0072667F">
            <w:pPr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Белобородов В.А.</w:t>
            </w:r>
          </w:p>
        </w:tc>
        <w:tc>
          <w:tcPr>
            <w:tcW w:w="240" w:type="dxa"/>
            <w:hideMark/>
          </w:tcPr>
          <w:p w:rsidR="002D3F3B" w:rsidRPr="00511844" w:rsidRDefault="002D3F3B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2D3F3B" w:rsidRPr="00511844" w:rsidRDefault="002D3F3B" w:rsidP="0072667F">
            <w:pPr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844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и.о. руководителя ФГБУ </w:t>
            </w:r>
            <w:r w:rsidRPr="00511844">
              <w:rPr>
                <w:color w:val="000000"/>
                <w:sz w:val="28"/>
                <w:szCs w:val="28"/>
              </w:rPr>
              <w:t>«Управление мели</w:t>
            </w:r>
            <w:r w:rsidRPr="00511844">
              <w:rPr>
                <w:color w:val="000000"/>
                <w:sz w:val="28"/>
                <w:szCs w:val="28"/>
              </w:rPr>
              <w:t>о</w:t>
            </w:r>
            <w:r w:rsidRPr="00511844">
              <w:rPr>
                <w:color w:val="000000"/>
                <w:sz w:val="28"/>
                <w:szCs w:val="28"/>
              </w:rPr>
              <w:t>рации земель и сельскохозяйственного вод</w:t>
            </w:r>
            <w:r w:rsidRPr="00511844">
              <w:rPr>
                <w:color w:val="000000"/>
                <w:sz w:val="28"/>
                <w:szCs w:val="28"/>
              </w:rPr>
              <w:t>о</w:t>
            </w:r>
            <w:r w:rsidRPr="00511844">
              <w:rPr>
                <w:color w:val="000000"/>
                <w:sz w:val="28"/>
                <w:szCs w:val="28"/>
              </w:rPr>
              <w:t>снабжения по Республике Тыва» (по согласов</w:t>
            </w:r>
            <w:r w:rsidRPr="00511844">
              <w:rPr>
                <w:color w:val="000000"/>
                <w:sz w:val="28"/>
                <w:szCs w:val="28"/>
              </w:rPr>
              <w:t>а</w:t>
            </w:r>
            <w:r w:rsidRPr="00511844">
              <w:rPr>
                <w:color w:val="000000"/>
                <w:sz w:val="28"/>
                <w:szCs w:val="28"/>
              </w:rPr>
              <w:t>нию);</w:t>
            </w:r>
          </w:p>
        </w:tc>
      </w:tr>
      <w:tr w:rsidR="002D3F3B" w:rsidRPr="00511844" w:rsidTr="002D3F3B">
        <w:trPr>
          <w:trHeight w:val="725"/>
        </w:trPr>
        <w:tc>
          <w:tcPr>
            <w:tcW w:w="2520" w:type="dxa"/>
            <w:hideMark/>
          </w:tcPr>
          <w:p w:rsidR="002D3F3B" w:rsidRPr="00511844" w:rsidRDefault="002D3F3B" w:rsidP="0072667F">
            <w:pPr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Очур-оол А.В.</w:t>
            </w:r>
          </w:p>
        </w:tc>
        <w:tc>
          <w:tcPr>
            <w:tcW w:w="240" w:type="dxa"/>
            <w:hideMark/>
          </w:tcPr>
          <w:p w:rsidR="002D3F3B" w:rsidRPr="00511844" w:rsidRDefault="002D3F3B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2D3F3B" w:rsidRPr="00511844" w:rsidRDefault="002D3F3B" w:rsidP="001D56BC">
            <w:pPr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844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</w:t>
            </w:r>
            <w:r w:rsidRPr="00511844">
              <w:rPr>
                <w:bCs/>
                <w:color w:val="000000"/>
                <w:sz w:val="28"/>
                <w:szCs w:val="28"/>
              </w:rPr>
              <w:t>по техническому надзору</w:t>
            </w:r>
            <w:r w:rsidRPr="0051184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Мин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и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стерства сельского хозяйства и продовольствия Ре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с</w:t>
            </w: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публики Тыва</w:t>
            </w:r>
            <w:r w:rsidRPr="00511844">
              <w:rPr>
                <w:bCs/>
                <w:color w:val="000000"/>
                <w:kern w:val="36"/>
                <w:sz w:val="28"/>
                <w:szCs w:val="28"/>
              </w:rPr>
              <w:t>;</w:t>
            </w:r>
          </w:p>
        </w:tc>
      </w:tr>
      <w:tr w:rsidR="002D3F3B" w:rsidRPr="00511844" w:rsidTr="002D3F3B">
        <w:trPr>
          <w:trHeight w:val="671"/>
        </w:trPr>
        <w:tc>
          <w:tcPr>
            <w:tcW w:w="2520" w:type="dxa"/>
            <w:hideMark/>
          </w:tcPr>
          <w:p w:rsidR="002D3F3B" w:rsidRPr="00511844" w:rsidRDefault="002D3F3B" w:rsidP="0072667F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</w:rPr>
            </w:pPr>
            <w:r w:rsidRPr="00511844">
              <w:rPr>
                <w:rStyle w:val="ae"/>
                <w:b w:val="0"/>
                <w:color w:val="000000"/>
                <w:sz w:val="28"/>
                <w:szCs w:val="28"/>
              </w:rPr>
              <w:t>Седей Б.С.</w:t>
            </w:r>
          </w:p>
        </w:tc>
        <w:tc>
          <w:tcPr>
            <w:tcW w:w="240" w:type="dxa"/>
            <w:hideMark/>
          </w:tcPr>
          <w:p w:rsidR="002D3F3B" w:rsidRPr="00511844" w:rsidRDefault="002D3F3B" w:rsidP="0072667F">
            <w:pPr>
              <w:rPr>
                <w:color w:val="000000"/>
                <w:sz w:val="28"/>
                <w:szCs w:val="28"/>
              </w:rPr>
            </w:pPr>
            <w:r w:rsidRPr="005118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20" w:type="dxa"/>
            <w:hideMark/>
          </w:tcPr>
          <w:p w:rsidR="002D3F3B" w:rsidRPr="00511844" w:rsidRDefault="002D3F3B" w:rsidP="0072667F">
            <w:pPr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11844">
              <w:rPr>
                <w:color w:val="000000"/>
                <w:sz w:val="28"/>
                <w:szCs w:val="28"/>
              </w:rPr>
              <w:t>председатель Совета ветеранов при Министерстве сельского хозяйства и продовольствия Республики Тыва (по согласованию)</w:t>
            </w:r>
          </w:p>
        </w:tc>
      </w:tr>
    </w:tbl>
    <w:p w:rsidR="0085167A" w:rsidRDefault="0085167A" w:rsidP="0085167A">
      <w:pPr>
        <w:pStyle w:val="ConsPlusNormal"/>
        <w:tabs>
          <w:tab w:val="left" w:pos="142"/>
        </w:tabs>
        <w:ind w:left="48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5167A" w:rsidRDefault="0085167A" w:rsidP="0085167A">
      <w:pPr>
        <w:rPr>
          <w:sz w:val="28"/>
          <w:szCs w:val="28"/>
        </w:rPr>
      </w:pPr>
    </w:p>
    <w:p w:rsidR="002D3F3B" w:rsidRDefault="002D3F3B" w:rsidP="0085167A">
      <w:pPr>
        <w:rPr>
          <w:sz w:val="28"/>
          <w:szCs w:val="28"/>
        </w:rPr>
      </w:pPr>
    </w:p>
    <w:p w:rsidR="002D3F3B" w:rsidRDefault="002D3F3B" w:rsidP="002D3F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2D3F3B" w:rsidRDefault="002D3F3B" w:rsidP="002D3F3B">
      <w:pPr>
        <w:jc w:val="center"/>
        <w:rPr>
          <w:sz w:val="28"/>
          <w:szCs w:val="28"/>
        </w:rPr>
      </w:pPr>
    </w:p>
    <w:sectPr w:rsidR="002D3F3B" w:rsidSect="002D3F3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E9" w:rsidRDefault="00EE0AE9" w:rsidP="00F63B53">
      <w:r>
        <w:separator/>
      </w:r>
    </w:p>
  </w:endnote>
  <w:endnote w:type="continuationSeparator" w:id="0">
    <w:p w:rsidR="00EE0AE9" w:rsidRDefault="00EE0AE9" w:rsidP="00F6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2" w:rsidRDefault="00A912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2" w:rsidRDefault="00A912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2" w:rsidRDefault="00A91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E9" w:rsidRDefault="00EE0AE9" w:rsidP="00F63B53">
      <w:r>
        <w:separator/>
      </w:r>
    </w:p>
  </w:footnote>
  <w:footnote w:type="continuationSeparator" w:id="0">
    <w:p w:rsidR="00EE0AE9" w:rsidRDefault="00EE0AE9" w:rsidP="00F6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2" w:rsidRDefault="00A912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3B" w:rsidRDefault="002D3F3B">
    <w:pPr>
      <w:pStyle w:val="a4"/>
      <w:jc w:val="right"/>
    </w:pPr>
    <w:fldSimple w:instr=" PAGE   \* MERGEFORMAT ">
      <w:r w:rsidR="000C0BCE">
        <w:rPr>
          <w:noProof/>
        </w:rPr>
        <w:t>2</w:t>
      </w:r>
    </w:fldSimple>
  </w:p>
  <w:p w:rsidR="008806E5" w:rsidRDefault="008806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E5" w:rsidRDefault="008806E5">
    <w:pPr>
      <w:pStyle w:val="a4"/>
      <w:jc w:val="right"/>
    </w:pPr>
  </w:p>
  <w:p w:rsidR="008806E5" w:rsidRDefault="00880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39F"/>
    <w:multiLevelType w:val="hybridMultilevel"/>
    <w:tmpl w:val="842869BE"/>
    <w:lvl w:ilvl="0" w:tplc="499A1C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06bc415-5c9d-492f-a416-2ffd7003223f"/>
  </w:docVars>
  <w:rsids>
    <w:rsidRoot w:val="00F63B53"/>
    <w:rsid w:val="00012029"/>
    <w:rsid w:val="00033A9F"/>
    <w:rsid w:val="00073573"/>
    <w:rsid w:val="000C0BCE"/>
    <w:rsid w:val="000E497D"/>
    <w:rsid w:val="000F1083"/>
    <w:rsid w:val="00145DFB"/>
    <w:rsid w:val="00166FC8"/>
    <w:rsid w:val="001704FD"/>
    <w:rsid w:val="0017715E"/>
    <w:rsid w:val="0019604A"/>
    <w:rsid w:val="001D56BC"/>
    <w:rsid w:val="002D3F3B"/>
    <w:rsid w:val="002E2240"/>
    <w:rsid w:val="003150AC"/>
    <w:rsid w:val="00322A5F"/>
    <w:rsid w:val="00355584"/>
    <w:rsid w:val="003A75A4"/>
    <w:rsid w:val="003F1210"/>
    <w:rsid w:val="00403762"/>
    <w:rsid w:val="00443523"/>
    <w:rsid w:val="004C5CEB"/>
    <w:rsid w:val="004D79B3"/>
    <w:rsid w:val="00506A99"/>
    <w:rsid w:val="00511844"/>
    <w:rsid w:val="005321DF"/>
    <w:rsid w:val="00603D7B"/>
    <w:rsid w:val="0072667F"/>
    <w:rsid w:val="007409BC"/>
    <w:rsid w:val="00753863"/>
    <w:rsid w:val="007C4B99"/>
    <w:rsid w:val="007F0390"/>
    <w:rsid w:val="008433A4"/>
    <w:rsid w:val="00843CC1"/>
    <w:rsid w:val="0085167A"/>
    <w:rsid w:val="008806E5"/>
    <w:rsid w:val="00896548"/>
    <w:rsid w:val="008A1D54"/>
    <w:rsid w:val="008A22F7"/>
    <w:rsid w:val="008F0A4D"/>
    <w:rsid w:val="00925CB0"/>
    <w:rsid w:val="009E0B4B"/>
    <w:rsid w:val="00A620FC"/>
    <w:rsid w:val="00A86530"/>
    <w:rsid w:val="00A91252"/>
    <w:rsid w:val="00A92420"/>
    <w:rsid w:val="00AA7D85"/>
    <w:rsid w:val="00B32103"/>
    <w:rsid w:val="00B803EA"/>
    <w:rsid w:val="00B96985"/>
    <w:rsid w:val="00BA4682"/>
    <w:rsid w:val="00C20FE6"/>
    <w:rsid w:val="00C273B4"/>
    <w:rsid w:val="00C67FFE"/>
    <w:rsid w:val="00CB4B06"/>
    <w:rsid w:val="00CC6A8A"/>
    <w:rsid w:val="00CE68A1"/>
    <w:rsid w:val="00D00449"/>
    <w:rsid w:val="00D23E3F"/>
    <w:rsid w:val="00D35AE5"/>
    <w:rsid w:val="00D40FB8"/>
    <w:rsid w:val="00D702EF"/>
    <w:rsid w:val="00D84899"/>
    <w:rsid w:val="00DE0B14"/>
    <w:rsid w:val="00E52C3D"/>
    <w:rsid w:val="00E833F5"/>
    <w:rsid w:val="00E923CA"/>
    <w:rsid w:val="00EC25DE"/>
    <w:rsid w:val="00ED1568"/>
    <w:rsid w:val="00EE0AE9"/>
    <w:rsid w:val="00F544EB"/>
    <w:rsid w:val="00F63B53"/>
    <w:rsid w:val="00F72C71"/>
    <w:rsid w:val="00F9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3B53"/>
    <w:pPr>
      <w:ind w:left="720"/>
    </w:pPr>
  </w:style>
  <w:style w:type="paragraph" w:styleId="a3">
    <w:name w:val="List Paragraph"/>
    <w:basedOn w:val="a"/>
    <w:uiPriority w:val="34"/>
    <w:qFormat/>
    <w:rsid w:val="00F63B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B5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F63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B5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F63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04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9604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8653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0120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20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20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ody Text"/>
    <w:basedOn w:val="a"/>
    <w:link w:val="ac"/>
    <w:rsid w:val="003A75A4"/>
    <w:pPr>
      <w:spacing w:after="120"/>
    </w:pPr>
    <w:rPr>
      <w:rFonts w:eastAsia="Times New Roman"/>
      <w:lang/>
    </w:rPr>
  </w:style>
  <w:style w:type="character" w:customStyle="1" w:styleId="ac">
    <w:name w:val="Основной текст Знак"/>
    <w:link w:val="ab"/>
    <w:rsid w:val="003A75A4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85167A"/>
    <w:rPr>
      <w:color w:val="0000FF"/>
      <w:u w:val="single"/>
    </w:rPr>
  </w:style>
  <w:style w:type="character" w:customStyle="1" w:styleId="ae">
    <w:name w:val="Цветовое выделение"/>
    <w:rsid w:val="0085167A"/>
    <w:rPr>
      <w:b/>
      <w:bCs/>
      <w:color w:val="26282F"/>
      <w:sz w:val="26"/>
      <w:szCs w:val="26"/>
    </w:rPr>
  </w:style>
  <w:style w:type="character" w:styleId="af">
    <w:name w:val="Strong"/>
    <w:qFormat/>
    <w:rsid w:val="0085167A"/>
    <w:rPr>
      <w:b/>
      <w:bCs/>
    </w:rPr>
  </w:style>
  <w:style w:type="table" w:styleId="af0">
    <w:name w:val="Table Grid"/>
    <w:basedOn w:val="a1"/>
    <w:uiPriority w:val="59"/>
    <w:rsid w:val="00880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D7EF84B8FCF6E1EC219C8851B1B5D4F8506FD8305CA320E1FAD12638513DCCF264BDD39B1B975E13F2D22w5w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D7EF84B8FCF6E1EC219C8851B1B5D4F8506FD8305CA320E1FAD12638513DCCF264BDD39B1B975E13F2D22w5wDF" TargetMode="External"/><Relationship Id="rId2" Type="http://schemas.openxmlformats.org/officeDocument/2006/relationships/styles" Target="styles.xml"/><Relationship Id="rId16" Type="http://schemas.openxmlformats.org/officeDocument/2006/relationships/hyperlink" Target="mailto:mcx_rast@rtyv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cx_priem@rtyva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Links>
    <vt:vector size="30" baseType="variant">
      <vt:variant>
        <vt:i4>1572877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consultantplus://offline/ref=DD7EF84B8FCF6E1EC219C8851B1B5D4F8506FD8305CA320E1FAD12638513DCCF264BDD39B1B975E13F2D22w5wDF</vt:lpwstr>
      </vt:variant>
      <vt:variant>
        <vt:lpwstr/>
      </vt:variant>
      <vt:variant>
        <vt:i4>1572877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consultantplus://offline/ref=DD7EF84B8FCF6E1EC219C8851B1B5D4F8506FD8305CA320E1FAD12638513DCCF264BDD39B1B975E13F2D22w5wDF</vt:lpwstr>
      </vt:variant>
      <vt:variant>
        <vt:lpwstr/>
      </vt:variant>
      <vt:variant>
        <vt:i4>7274619</vt:i4>
      </vt:variant>
      <vt:variant>
        <vt:i4>6</vt:i4>
      </vt:variant>
      <vt:variant>
        <vt:i4>0</vt:i4>
      </vt:variant>
      <vt:variant>
        <vt:i4>5</vt:i4>
      </vt:variant>
      <vt:variant>
        <vt:lpwstr>mailto:mcx_rast@rtyva.ru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mailto:mcx_priem@rtyva.ru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2019-07-24T10:23:00Z</cp:lastPrinted>
  <dcterms:created xsi:type="dcterms:W3CDTF">2019-07-24T10:24:00Z</dcterms:created>
  <dcterms:modified xsi:type="dcterms:W3CDTF">2019-07-24T10:24:00Z</dcterms:modified>
</cp:coreProperties>
</file>