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3" w:rsidRDefault="003E6B53" w:rsidP="003E6B53">
      <w:pPr>
        <w:spacing w:after="200" w:line="259" w:lineRule="auto"/>
        <w:ind w:firstLine="0"/>
        <w:jc w:val="center"/>
        <w:rPr>
          <w:noProof/>
          <w:sz w:val="24"/>
          <w:szCs w:val="24"/>
          <w:lang w:eastAsia="ru-RU"/>
        </w:rPr>
      </w:pPr>
    </w:p>
    <w:p w:rsidR="00A07C15" w:rsidRDefault="00A07C15" w:rsidP="003E6B53">
      <w:pPr>
        <w:spacing w:after="200" w:line="259" w:lineRule="auto"/>
        <w:ind w:firstLine="0"/>
        <w:jc w:val="center"/>
        <w:rPr>
          <w:noProof/>
          <w:sz w:val="24"/>
          <w:szCs w:val="24"/>
          <w:lang w:eastAsia="ru-RU"/>
        </w:rPr>
      </w:pPr>
    </w:p>
    <w:p w:rsidR="00A07C15" w:rsidRDefault="00A07C15" w:rsidP="003E6B53">
      <w:pPr>
        <w:spacing w:after="200" w:line="259" w:lineRule="auto"/>
        <w:ind w:firstLine="0"/>
        <w:jc w:val="center"/>
        <w:rPr>
          <w:sz w:val="24"/>
          <w:szCs w:val="24"/>
          <w:lang w:val="en-US"/>
        </w:rPr>
      </w:pPr>
    </w:p>
    <w:p w:rsidR="003E6B53" w:rsidRPr="004C14FF" w:rsidRDefault="003E6B53" w:rsidP="003E6B53">
      <w:pPr>
        <w:spacing w:after="200" w:line="259" w:lineRule="auto"/>
        <w:ind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E6B53" w:rsidRPr="0025472A" w:rsidRDefault="003E6B53" w:rsidP="003E6B53">
      <w:pPr>
        <w:spacing w:after="200" w:line="259" w:lineRule="auto"/>
        <w:ind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E6B53" w:rsidRDefault="003E6B53" w:rsidP="0027441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1A5F9B" w:rsidRPr="0027441C" w:rsidRDefault="0027441C" w:rsidP="0027441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27441C">
        <w:rPr>
          <w:sz w:val="28"/>
          <w:szCs w:val="28"/>
        </w:rPr>
        <w:t>от 8 июня 2020 г. № 269</w:t>
      </w:r>
    </w:p>
    <w:p w:rsidR="001A5F9B" w:rsidRPr="0027441C" w:rsidRDefault="0027441C" w:rsidP="0027441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27441C">
        <w:rPr>
          <w:sz w:val="28"/>
          <w:szCs w:val="28"/>
        </w:rPr>
        <w:t>г. Кызыл</w:t>
      </w:r>
    </w:p>
    <w:p w:rsidR="00D71BD5" w:rsidRDefault="00D71BD5" w:rsidP="00D71BD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A5F9B" w:rsidRDefault="00D71BD5" w:rsidP="00D71BD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пункт 1.5 </w:t>
      </w:r>
    </w:p>
    <w:p w:rsidR="001A5F9B" w:rsidRDefault="00D71BD5" w:rsidP="00D71BD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5C116E">
        <w:rPr>
          <w:b/>
          <w:sz w:val="28"/>
          <w:szCs w:val="28"/>
        </w:rPr>
        <w:t xml:space="preserve">постановления Правительства Республики </w:t>
      </w:r>
    </w:p>
    <w:p w:rsidR="00D71BD5" w:rsidRPr="005C116E" w:rsidRDefault="00D71BD5" w:rsidP="00D71BD5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5C116E">
        <w:rPr>
          <w:b/>
          <w:sz w:val="28"/>
          <w:szCs w:val="28"/>
        </w:rPr>
        <w:t xml:space="preserve">Тыва </w:t>
      </w:r>
      <w:r>
        <w:rPr>
          <w:b/>
          <w:sz w:val="28"/>
          <w:szCs w:val="28"/>
        </w:rPr>
        <w:t>от 25 октября 2013 г. № 627</w:t>
      </w:r>
    </w:p>
    <w:p w:rsidR="00D71BD5" w:rsidRDefault="00D71BD5" w:rsidP="00D71BD5">
      <w:pPr>
        <w:pStyle w:val="msonormalbullet2gif"/>
        <w:spacing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1A5F9B" w:rsidRDefault="001A5F9B" w:rsidP="00D71BD5">
      <w:pPr>
        <w:pStyle w:val="msonormalbullet2gif"/>
        <w:spacing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D71BD5" w:rsidRPr="001A5F9B" w:rsidRDefault="00D71BD5" w:rsidP="001A5F9B">
      <w:r w:rsidRPr="001A5F9B">
        <w:t>В целях решения</w:t>
      </w:r>
      <w:bookmarkStart w:id="0" w:name="_GoBack"/>
      <w:bookmarkEnd w:id="0"/>
      <w:r w:rsidRPr="001A5F9B">
        <w:t xml:space="preserve"> кадрового дефицита специалистов по информационно-коммуникационным технологиям в Республике Тыва Правительство Республики Тыва ПОСТАНОВЛЯЕТ:</w:t>
      </w:r>
    </w:p>
    <w:p w:rsidR="00D71BD5" w:rsidRPr="001A5F9B" w:rsidRDefault="00D71BD5" w:rsidP="001A5F9B"/>
    <w:p w:rsidR="00D71BD5" w:rsidRPr="001A5F9B" w:rsidRDefault="001A5F9B" w:rsidP="001A5F9B">
      <w:r>
        <w:t xml:space="preserve">1. </w:t>
      </w:r>
      <w:r w:rsidR="00D71BD5" w:rsidRPr="001A5F9B">
        <w:t xml:space="preserve">Внести в пункт 1.5 постановления Правительства Республики Тыва от </w:t>
      </w:r>
      <w:r>
        <w:t xml:space="preserve">          </w:t>
      </w:r>
      <w:r w:rsidR="00D71BD5" w:rsidRPr="001A5F9B">
        <w:t>25 октября 2013 г. № 627 «О переименовании государственных бюджетных учре</w:t>
      </w:r>
      <w:r w:rsidR="00D71BD5" w:rsidRPr="001A5F9B">
        <w:t>ж</w:t>
      </w:r>
      <w:r w:rsidR="00D71BD5" w:rsidRPr="001A5F9B">
        <w:t>дений профессионального образования Республики Тыва» изменение, слова «гос</w:t>
      </w:r>
      <w:r w:rsidR="00D71BD5" w:rsidRPr="001A5F9B">
        <w:t>у</w:t>
      </w:r>
      <w:r w:rsidR="00D71BD5" w:rsidRPr="001A5F9B">
        <w:t>дарственное бюджетное профессиональное образовательное учреждение Республ</w:t>
      </w:r>
      <w:r w:rsidR="00D71BD5" w:rsidRPr="001A5F9B">
        <w:t>и</w:t>
      </w:r>
      <w:r w:rsidR="00D71BD5" w:rsidRPr="001A5F9B">
        <w:t>ки Тыва «Тувинский техникум предпринимательства» заменив словами «государс</w:t>
      </w:r>
      <w:r w:rsidR="00D71BD5" w:rsidRPr="001A5F9B">
        <w:t>т</w:t>
      </w:r>
      <w:r w:rsidR="00D71BD5" w:rsidRPr="001A5F9B">
        <w:t>венное бюджетное профессиональное образовательное учреждение Республики Т</w:t>
      </w:r>
      <w:r w:rsidR="00D71BD5" w:rsidRPr="001A5F9B">
        <w:t>ы</w:t>
      </w:r>
      <w:r w:rsidR="00D71BD5" w:rsidRPr="001A5F9B">
        <w:t>ва «Тувинский техникум информационных технологий».</w:t>
      </w:r>
    </w:p>
    <w:p w:rsidR="00D71BD5" w:rsidRPr="001A5F9B" w:rsidRDefault="00D71BD5" w:rsidP="001A5F9B">
      <w:r w:rsidRPr="001A5F9B">
        <w:t>2. Разместить настоящее постановление на «</w:t>
      </w:r>
      <w:proofErr w:type="gramStart"/>
      <w:r w:rsidRPr="001A5F9B">
        <w:t>Официальном</w:t>
      </w:r>
      <w:proofErr w:type="gramEnd"/>
      <w:r w:rsidRPr="001A5F9B">
        <w:t xml:space="preserve"> интернет-портале правовой информации» (</w:t>
      </w:r>
      <w:proofErr w:type="spellStart"/>
      <w:r w:rsidRPr="001A5F9B">
        <w:t>www.pravo.gov.ru</w:t>
      </w:r>
      <w:proofErr w:type="spellEnd"/>
      <w:r w:rsidRPr="001A5F9B">
        <w:t>) и официальном сайте Республики Тыва в информационно-телекоммуникационной сети «Интернет».</w:t>
      </w:r>
    </w:p>
    <w:p w:rsidR="00D71BD5" w:rsidRPr="001A5F9B" w:rsidRDefault="00D71BD5" w:rsidP="00CB0FF8">
      <w:pPr>
        <w:spacing w:line="240" w:lineRule="auto"/>
        <w:ind w:firstLine="0"/>
        <w:jc w:val="left"/>
      </w:pPr>
    </w:p>
    <w:p w:rsidR="00D71BD5" w:rsidRDefault="00D71BD5" w:rsidP="00CB0FF8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</w:p>
    <w:p w:rsidR="001A5F9B" w:rsidRPr="00192F87" w:rsidRDefault="001A5F9B" w:rsidP="00CB0FF8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</w:p>
    <w:p w:rsidR="00D71BD5" w:rsidRDefault="00CB0FF8" w:rsidP="00CB0FF8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1369">
        <w:rPr>
          <w:sz w:val="28"/>
          <w:szCs w:val="28"/>
        </w:rPr>
        <w:t xml:space="preserve"> </w:t>
      </w:r>
      <w:r w:rsidR="00D71BD5" w:rsidRPr="00192F87">
        <w:rPr>
          <w:sz w:val="28"/>
          <w:szCs w:val="28"/>
        </w:rPr>
        <w:t>Республики Тыва</w:t>
      </w:r>
      <w:r w:rsidR="00D71BD5" w:rsidRPr="00192F87">
        <w:rPr>
          <w:sz w:val="28"/>
          <w:szCs w:val="28"/>
        </w:rPr>
        <w:tab/>
      </w:r>
      <w:r w:rsidR="00D71BD5" w:rsidRPr="00192F87">
        <w:rPr>
          <w:sz w:val="28"/>
          <w:szCs w:val="28"/>
        </w:rPr>
        <w:tab/>
      </w:r>
      <w:r w:rsidR="00D71BD5" w:rsidRPr="00192F87">
        <w:rPr>
          <w:sz w:val="28"/>
          <w:szCs w:val="28"/>
        </w:rPr>
        <w:tab/>
      </w:r>
      <w:r w:rsidR="00D71BD5">
        <w:rPr>
          <w:sz w:val="28"/>
          <w:szCs w:val="28"/>
        </w:rPr>
        <w:tab/>
      </w:r>
      <w:r w:rsidR="00D71BD5">
        <w:rPr>
          <w:sz w:val="28"/>
          <w:szCs w:val="28"/>
        </w:rPr>
        <w:tab/>
      </w:r>
      <w:r w:rsidR="00D71BD5">
        <w:rPr>
          <w:sz w:val="28"/>
          <w:szCs w:val="28"/>
        </w:rPr>
        <w:tab/>
      </w:r>
      <w:r w:rsidR="00D71BD5">
        <w:rPr>
          <w:sz w:val="28"/>
          <w:szCs w:val="28"/>
        </w:rPr>
        <w:tab/>
      </w:r>
      <w:r w:rsidR="004E13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D71BD5" w:rsidSect="00D71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F0" w:rsidRPr="004010A4" w:rsidRDefault="00BF46F0" w:rsidP="006E6F16">
      <w:pPr>
        <w:spacing w:line="240" w:lineRule="auto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BF46F0" w:rsidRPr="004010A4" w:rsidRDefault="00BF46F0" w:rsidP="006E6F16">
      <w:pPr>
        <w:spacing w:line="240" w:lineRule="auto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63" w:rsidRDefault="00834E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63" w:rsidRDefault="00834E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63" w:rsidRDefault="00834E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F0" w:rsidRPr="004010A4" w:rsidRDefault="00BF46F0" w:rsidP="006E6F16">
      <w:pPr>
        <w:spacing w:line="240" w:lineRule="auto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BF46F0" w:rsidRPr="004010A4" w:rsidRDefault="00BF46F0" w:rsidP="006E6F16">
      <w:pPr>
        <w:spacing w:line="240" w:lineRule="auto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63" w:rsidRDefault="00834E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58" w:rsidRDefault="007227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63" w:rsidRDefault="00834E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4EBC"/>
    <w:multiLevelType w:val="hybridMultilevel"/>
    <w:tmpl w:val="0B38ACFA"/>
    <w:lvl w:ilvl="0" w:tplc="793C97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b762dc6-13ec-4d83-9587-7920ace86399"/>
  </w:docVars>
  <w:rsids>
    <w:rsidRoot w:val="00D71BD5"/>
    <w:rsid w:val="00054181"/>
    <w:rsid w:val="001A5AF0"/>
    <w:rsid w:val="001A5F9B"/>
    <w:rsid w:val="00202B87"/>
    <w:rsid w:val="0027441C"/>
    <w:rsid w:val="003E6B53"/>
    <w:rsid w:val="00450137"/>
    <w:rsid w:val="004B186F"/>
    <w:rsid w:val="004E1369"/>
    <w:rsid w:val="00565A3D"/>
    <w:rsid w:val="005C2102"/>
    <w:rsid w:val="005C5578"/>
    <w:rsid w:val="006E6F16"/>
    <w:rsid w:val="00705350"/>
    <w:rsid w:val="00722758"/>
    <w:rsid w:val="00834E63"/>
    <w:rsid w:val="008D2910"/>
    <w:rsid w:val="008D7C5F"/>
    <w:rsid w:val="009765F4"/>
    <w:rsid w:val="00A07C15"/>
    <w:rsid w:val="00A96AB9"/>
    <w:rsid w:val="00B25E35"/>
    <w:rsid w:val="00B77037"/>
    <w:rsid w:val="00BF46F0"/>
    <w:rsid w:val="00C25131"/>
    <w:rsid w:val="00CB0FF8"/>
    <w:rsid w:val="00D40FB8"/>
    <w:rsid w:val="00D71BD5"/>
    <w:rsid w:val="00DE0B14"/>
    <w:rsid w:val="00E26B8A"/>
    <w:rsid w:val="00EC67D2"/>
    <w:rsid w:val="00FD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D71BD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6F1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F16"/>
  </w:style>
  <w:style w:type="paragraph" w:styleId="a5">
    <w:name w:val="footer"/>
    <w:basedOn w:val="a"/>
    <w:link w:val="a6"/>
    <w:uiPriority w:val="99"/>
    <w:semiHidden/>
    <w:unhideWhenUsed/>
    <w:rsid w:val="006E6F1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F16"/>
  </w:style>
  <w:style w:type="paragraph" w:styleId="a7">
    <w:name w:val="Balloon Text"/>
    <w:basedOn w:val="a"/>
    <w:link w:val="a8"/>
    <w:uiPriority w:val="99"/>
    <w:semiHidden/>
    <w:unhideWhenUsed/>
    <w:rsid w:val="003E6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2020-06-02T05:46:00Z</cp:lastPrinted>
  <dcterms:created xsi:type="dcterms:W3CDTF">2020-06-09T03:11:00Z</dcterms:created>
  <dcterms:modified xsi:type="dcterms:W3CDTF">2020-06-09T03:11:00Z</dcterms:modified>
</cp:coreProperties>
</file>