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CF" w:rsidRDefault="000710CF" w:rsidP="000710CF">
      <w:pPr>
        <w:jc w:val="center"/>
        <w:rPr>
          <w:rFonts w:ascii="Times New Roman" w:hAnsi="Times New Roman"/>
          <w:b/>
          <w:noProof/>
          <w:sz w:val="28"/>
          <w:szCs w:val="28"/>
        </w:rPr>
      </w:pPr>
    </w:p>
    <w:p w:rsidR="00BF4888" w:rsidRDefault="00BF4888" w:rsidP="000710CF">
      <w:pPr>
        <w:jc w:val="center"/>
        <w:rPr>
          <w:rFonts w:ascii="Times New Roman" w:hAnsi="Times New Roman"/>
          <w:b/>
          <w:noProof/>
          <w:sz w:val="28"/>
          <w:szCs w:val="28"/>
        </w:rPr>
      </w:pPr>
    </w:p>
    <w:p w:rsidR="00BF4888" w:rsidRDefault="00BF4888" w:rsidP="000710CF">
      <w:pPr>
        <w:jc w:val="center"/>
        <w:rPr>
          <w:rFonts w:ascii="Times New Roman" w:hAnsi="Times New Roman"/>
          <w:sz w:val="24"/>
          <w:szCs w:val="24"/>
          <w:lang w:val="en-US"/>
        </w:rPr>
      </w:pPr>
    </w:p>
    <w:p w:rsidR="000710CF" w:rsidRPr="004C14FF" w:rsidRDefault="000710CF" w:rsidP="000710CF">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0710CF" w:rsidRPr="005347C3" w:rsidRDefault="000710CF" w:rsidP="000710CF">
      <w:pPr>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1026F6" w:rsidRDefault="001026F6" w:rsidP="001026F6">
      <w:pPr>
        <w:spacing w:after="0" w:line="240" w:lineRule="auto"/>
        <w:jc w:val="center"/>
        <w:rPr>
          <w:rFonts w:ascii="Times New Roman" w:hAnsi="Times New Roman"/>
          <w:b/>
          <w:sz w:val="28"/>
          <w:szCs w:val="28"/>
        </w:rPr>
      </w:pPr>
    </w:p>
    <w:p w:rsidR="00796FB3" w:rsidRDefault="00796FB3" w:rsidP="00796FB3">
      <w:pPr>
        <w:spacing w:after="0" w:line="360" w:lineRule="auto"/>
        <w:jc w:val="center"/>
        <w:rPr>
          <w:rFonts w:ascii="Times New Roman" w:hAnsi="Times New Roman"/>
          <w:sz w:val="28"/>
          <w:szCs w:val="28"/>
        </w:rPr>
      </w:pPr>
    </w:p>
    <w:p w:rsidR="001026F6" w:rsidRPr="000710CF" w:rsidRDefault="000710CF" w:rsidP="00796FB3">
      <w:pPr>
        <w:spacing w:after="0" w:line="360" w:lineRule="auto"/>
        <w:jc w:val="center"/>
        <w:rPr>
          <w:rFonts w:ascii="Times New Roman" w:hAnsi="Times New Roman"/>
          <w:sz w:val="28"/>
          <w:szCs w:val="28"/>
        </w:rPr>
      </w:pPr>
      <w:r w:rsidRPr="000710CF">
        <w:rPr>
          <w:rFonts w:ascii="Times New Roman" w:hAnsi="Times New Roman"/>
          <w:sz w:val="28"/>
          <w:szCs w:val="28"/>
        </w:rPr>
        <w:t>от 13 июня 2019 г. № 256-р</w:t>
      </w:r>
    </w:p>
    <w:p w:rsidR="000710CF" w:rsidRPr="000710CF" w:rsidRDefault="000710CF" w:rsidP="00796FB3">
      <w:pPr>
        <w:spacing w:after="0" w:line="360" w:lineRule="auto"/>
        <w:jc w:val="center"/>
        <w:rPr>
          <w:rFonts w:ascii="Times New Roman" w:hAnsi="Times New Roman"/>
          <w:sz w:val="28"/>
          <w:szCs w:val="28"/>
        </w:rPr>
      </w:pPr>
      <w:r w:rsidRPr="000710CF">
        <w:rPr>
          <w:rFonts w:ascii="Times New Roman" w:hAnsi="Times New Roman"/>
          <w:sz w:val="28"/>
          <w:szCs w:val="28"/>
        </w:rPr>
        <w:t>г</w:t>
      </w:r>
      <w:proofErr w:type="gramStart"/>
      <w:r w:rsidRPr="000710CF">
        <w:rPr>
          <w:rFonts w:ascii="Times New Roman" w:hAnsi="Times New Roman"/>
          <w:sz w:val="28"/>
          <w:szCs w:val="28"/>
        </w:rPr>
        <w:t>.К</w:t>
      </w:r>
      <w:proofErr w:type="gramEnd"/>
      <w:r w:rsidRPr="000710CF">
        <w:rPr>
          <w:rFonts w:ascii="Times New Roman" w:hAnsi="Times New Roman"/>
          <w:sz w:val="28"/>
          <w:szCs w:val="28"/>
        </w:rPr>
        <w:t>ызыл</w:t>
      </w:r>
    </w:p>
    <w:p w:rsidR="001D079F" w:rsidRPr="00FD0AD4" w:rsidRDefault="001D079F" w:rsidP="001026F6">
      <w:pPr>
        <w:spacing w:after="0" w:line="240" w:lineRule="auto"/>
        <w:jc w:val="center"/>
        <w:rPr>
          <w:rFonts w:ascii="Times New Roman" w:hAnsi="Times New Roman"/>
          <w:b/>
          <w:sz w:val="28"/>
          <w:szCs w:val="28"/>
        </w:rPr>
      </w:pPr>
    </w:p>
    <w:p w:rsidR="001026F6" w:rsidRDefault="001026F6" w:rsidP="001026F6">
      <w:pPr>
        <w:shd w:val="clear" w:color="auto" w:fill="FFFFFF"/>
        <w:spacing w:after="0" w:line="240" w:lineRule="auto"/>
        <w:jc w:val="center"/>
        <w:rPr>
          <w:rFonts w:ascii="Times New Roman" w:hAnsi="Times New Roman"/>
          <w:b/>
          <w:sz w:val="28"/>
          <w:szCs w:val="28"/>
        </w:rPr>
      </w:pPr>
      <w:r w:rsidRPr="00FD0AD4">
        <w:rPr>
          <w:rFonts w:ascii="Times New Roman" w:hAnsi="Times New Roman"/>
          <w:b/>
          <w:sz w:val="28"/>
          <w:szCs w:val="28"/>
        </w:rPr>
        <w:t xml:space="preserve">Об утверждении плана </w:t>
      </w:r>
    </w:p>
    <w:p w:rsidR="001026F6" w:rsidRDefault="001026F6" w:rsidP="001026F6">
      <w:pPr>
        <w:shd w:val="clear" w:color="auto" w:fill="FFFFFF"/>
        <w:spacing w:after="0" w:line="240" w:lineRule="auto"/>
        <w:jc w:val="center"/>
        <w:rPr>
          <w:rFonts w:ascii="Times New Roman" w:hAnsi="Times New Roman"/>
          <w:b/>
          <w:sz w:val="28"/>
          <w:szCs w:val="28"/>
        </w:rPr>
      </w:pPr>
      <w:r w:rsidRPr="00FD0AD4">
        <w:rPr>
          <w:rFonts w:ascii="Times New Roman" w:hAnsi="Times New Roman"/>
          <w:b/>
          <w:sz w:val="28"/>
          <w:szCs w:val="28"/>
        </w:rPr>
        <w:t>мероприятий по реализации</w:t>
      </w:r>
      <w:r>
        <w:rPr>
          <w:rFonts w:ascii="Times New Roman" w:hAnsi="Times New Roman"/>
          <w:b/>
          <w:sz w:val="28"/>
          <w:szCs w:val="28"/>
        </w:rPr>
        <w:t xml:space="preserve"> </w:t>
      </w:r>
    </w:p>
    <w:p w:rsidR="001026F6" w:rsidRDefault="001026F6" w:rsidP="001026F6">
      <w:pPr>
        <w:shd w:val="clear" w:color="auto" w:fill="FFFFFF"/>
        <w:spacing w:after="0" w:line="240" w:lineRule="auto"/>
        <w:jc w:val="center"/>
        <w:rPr>
          <w:rFonts w:ascii="Times New Roman" w:hAnsi="Times New Roman"/>
          <w:b/>
          <w:sz w:val="28"/>
          <w:szCs w:val="28"/>
        </w:rPr>
      </w:pPr>
      <w:r w:rsidRPr="00FD0AD4">
        <w:rPr>
          <w:rFonts w:ascii="Times New Roman" w:hAnsi="Times New Roman"/>
          <w:b/>
          <w:sz w:val="28"/>
          <w:szCs w:val="28"/>
        </w:rPr>
        <w:t xml:space="preserve">Стратегии </w:t>
      </w:r>
      <w:proofErr w:type="gramStart"/>
      <w:r w:rsidRPr="00FD0AD4">
        <w:rPr>
          <w:rFonts w:ascii="Times New Roman" w:hAnsi="Times New Roman"/>
          <w:b/>
          <w:sz w:val="28"/>
          <w:szCs w:val="28"/>
        </w:rPr>
        <w:t>социально-экономического</w:t>
      </w:r>
      <w:proofErr w:type="gramEnd"/>
      <w:r w:rsidRPr="00FD0AD4">
        <w:rPr>
          <w:rFonts w:ascii="Times New Roman" w:hAnsi="Times New Roman"/>
          <w:b/>
          <w:sz w:val="28"/>
          <w:szCs w:val="28"/>
        </w:rPr>
        <w:t xml:space="preserve"> </w:t>
      </w:r>
    </w:p>
    <w:p w:rsidR="001026F6" w:rsidRPr="00FD0AD4" w:rsidRDefault="001026F6" w:rsidP="001026F6">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р</w:t>
      </w:r>
      <w:r w:rsidRPr="00FD0AD4">
        <w:rPr>
          <w:rFonts w:ascii="Times New Roman" w:hAnsi="Times New Roman"/>
          <w:b/>
          <w:sz w:val="28"/>
          <w:szCs w:val="28"/>
        </w:rPr>
        <w:t>азвития</w:t>
      </w:r>
      <w:r>
        <w:rPr>
          <w:rFonts w:ascii="Times New Roman" w:hAnsi="Times New Roman"/>
          <w:b/>
          <w:sz w:val="28"/>
          <w:szCs w:val="28"/>
        </w:rPr>
        <w:t xml:space="preserve"> </w:t>
      </w:r>
      <w:r w:rsidRPr="00FD0AD4">
        <w:rPr>
          <w:rFonts w:ascii="Times New Roman" w:hAnsi="Times New Roman"/>
          <w:b/>
          <w:sz w:val="28"/>
          <w:szCs w:val="28"/>
        </w:rPr>
        <w:t>Республики Тыва до 2030 года</w:t>
      </w:r>
    </w:p>
    <w:p w:rsidR="001026F6" w:rsidRDefault="001026F6" w:rsidP="001026F6">
      <w:pPr>
        <w:shd w:val="clear" w:color="auto" w:fill="FFFFFF"/>
        <w:spacing w:after="0" w:line="240" w:lineRule="auto"/>
        <w:jc w:val="center"/>
        <w:rPr>
          <w:rFonts w:ascii="Times New Roman" w:hAnsi="Times New Roman"/>
          <w:sz w:val="28"/>
          <w:szCs w:val="28"/>
        </w:rPr>
      </w:pPr>
    </w:p>
    <w:p w:rsidR="001D079F" w:rsidRPr="00FD0AD4" w:rsidRDefault="001D079F" w:rsidP="001026F6">
      <w:pPr>
        <w:shd w:val="clear" w:color="auto" w:fill="FFFFFF"/>
        <w:spacing w:after="0" w:line="240" w:lineRule="auto"/>
        <w:jc w:val="center"/>
        <w:rPr>
          <w:rFonts w:ascii="Times New Roman" w:hAnsi="Times New Roman"/>
          <w:sz w:val="28"/>
          <w:szCs w:val="28"/>
        </w:rPr>
      </w:pPr>
    </w:p>
    <w:p w:rsidR="001026F6" w:rsidRDefault="001026F6" w:rsidP="001026F6">
      <w:pPr>
        <w:shd w:val="clear" w:color="auto" w:fill="FFFFFF"/>
        <w:spacing w:after="0" w:line="360" w:lineRule="atLeast"/>
        <w:ind w:firstLine="709"/>
        <w:jc w:val="both"/>
        <w:rPr>
          <w:rFonts w:ascii="Times New Roman" w:hAnsi="Times New Roman"/>
          <w:sz w:val="28"/>
        </w:rPr>
      </w:pPr>
      <w:proofErr w:type="gramStart"/>
      <w:r w:rsidRPr="00FD0AD4">
        <w:rPr>
          <w:rFonts w:ascii="Times New Roman" w:hAnsi="Times New Roman"/>
          <w:sz w:val="28"/>
        </w:rPr>
        <w:t xml:space="preserve">В соответствии с Федеральным законом от 28 июня 2014 </w:t>
      </w:r>
      <w:r>
        <w:rPr>
          <w:rFonts w:ascii="Times New Roman" w:hAnsi="Times New Roman"/>
          <w:sz w:val="28"/>
        </w:rPr>
        <w:t xml:space="preserve">г. </w:t>
      </w:r>
      <w:r w:rsidRPr="00FD0AD4">
        <w:rPr>
          <w:rFonts w:ascii="Times New Roman" w:hAnsi="Times New Roman"/>
          <w:sz w:val="28"/>
        </w:rPr>
        <w:t xml:space="preserve">№ 172-ФЗ </w:t>
      </w:r>
      <w:r>
        <w:rPr>
          <w:rFonts w:ascii="Times New Roman" w:hAnsi="Times New Roman"/>
          <w:sz w:val="28"/>
        </w:rPr>
        <w:t>«</w:t>
      </w:r>
      <w:r w:rsidRPr="00FD0AD4">
        <w:rPr>
          <w:rFonts w:ascii="Times New Roman" w:hAnsi="Times New Roman"/>
          <w:sz w:val="28"/>
        </w:rPr>
        <w:t>О стр</w:t>
      </w:r>
      <w:r w:rsidRPr="00FD0AD4">
        <w:rPr>
          <w:rFonts w:ascii="Times New Roman" w:hAnsi="Times New Roman"/>
          <w:sz w:val="28"/>
        </w:rPr>
        <w:t>а</w:t>
      </w:r>
      <w:r w:rsidRPr="00FD0AD4">
        <w:rPr>
          <w:rFonts w:ascii="Times New Roman" w:hAnsi="Times New Roman"/>
          <w:sz w:val="28"/>
        </w:rPr>
        <w:t>тегическом планировании в Российской Федерации</w:t>
      </w:r>
      <w:r>
        <w:rPr>
          <w:rFonts w:ascii="Times New Roman" w:hAnsi="Times New Roman"/>
          <w:sz w:val="28"/>
        </w:rPr>
        <w:t>»</w:t>
      </w:r>
      <w:r w:rsidRPr="00FD0AD4">
        <w:rPr>
          <w:rFonts w:ascii="Times New Roman" w:hAnsi="Times New Roman"/>
          <w:sz w:val="28"/>
        </w:rPr>
        <w:t xml:space="preserve">, </w:t>
      </w:r>
      <w:r w:rsidRPr="00FD0AD4">
        <w:rPr>
          <w:rFonts w:ascii="Times New Roman" w:eastAsia="WenQuanYi Micro Hei" w:hAnsi="Times New Roman"/>
          <w:color w:val="00000A"/>
          <w:kern w:val="1"/>
          <w:sz w:val="28"/>
          <w:lang w:eastAsia="zh-CN" w:bidi="hi-IN"/>
        </w:rPr>
        <w:t>Законом Республики Тыва от 11 апреля 2016 г</w:t>
      </w:r>
      <w:r>
        <w:rPr>
          <w:rFonts w:ascii="Times New Roman" w:eastAsia="WenQuanYi Micro Hei" w:hAnsi="Times New Roman"/>
          <w:color w:val="00000A"/>
          <w:kern w:val="1"/>
          <w:sz w:val="28"/>
          <w:lang w:eastAsia="zh-CN" w:bidi="hi-IN"/>
        </w:rPr>
        <w:t>.</w:t>
      </w:r>
      <w:r w:rsidRPr="00FD0AD4">
        <w:rPr>
          <w:rFonts w:ascii="Times New Roman" w:eastAsia="WenQuanYi Micro Hei" w:hAnsi="Times New Roman"/>
          <w:color w:val="00000A"/>
          <w:kern w:val="1"/>
          <w:sz w:val="28"/>
          <w:lang w:eastAsia="zh-CN" w:bidi="hi-IN"/>
        </w:rPr>
        <w:t xml:space="preserve"> </w:t>
      </w:r>
      <w:r>
        <w:rPr>
          <w:rFonts w:ascii="Times New Roman" w:eastAsia="WenQuanYi Micro Hei" w:hAnsi="Times New Roman"/>
          <w:color w:val="00000A"/>
          <w:kern w:val="1"/>
          <w:sz w:val="28"/>
          <w:lang w:eastAsia="zh-CN" w:bidi="hi-IN"/>
        </w:rPr>
        <w:t>№</w:t>
      </w:r>
      <w:r w:rsidRPr="00FD0AD4">
        <w:rPr>
          <w:rFonts w:ascii="Times New Roman" w:eastAsia="WenQuanYi Micro Hei" w:hAnsi="Times New Roman"/>
          <w:color w:val="00000A"/>
          <w:kern w:val="1"/>
          <w:sz w:val="28"/>
          <w:lang w:eastAsia="zh-CN" w:bidi="hi-IN"/>
        </w:rPr>
        <w:t xml:space="preserve"> 160-ЗРТ </w:t>
      </w:r>
      <w:r>
        <w:rPr>
          <w:rFonts w:ascii="Times New Roman" w:eastAsia="WenQuanYi Micro Hei" w:hAnsi="Times New Roman"/>
          <w:color w:val="00000A"/>
          <w:kern w:val="1"/>
          <w:sz w:val="28"/>
          <w:lang w:eastAsia="zh-CN" w:bidi="hi-IN"/>
        </w:rPr>
        <w:t>«</w:t>
      </w:r>
      <w:r w:rsidRPr="00FD0AD4">
        <w:rPr>
          <w:rFonts w:ascii="Times New Roman" w:eastAsia="WenQuanYi Micro Hei" w:hAnsi="Times New Roman"/>
          <w:color w:val="00000A"/>
          <w:kern w:val="1"/>
          <w:sz w:val="28"/>
          <w:lang w:eastAsia="zh-CN" w:bidi="hi-IN"/>
        </w:rPr>
        <w:t>О стратегическом планировании в Республике Тыва</w:t>
      </w:r>
      <w:r>
        <w:rPr>
          <w:rFonts w:ascii="Times New Roman" w:eastAsia="WenQuanYi Micro Hei" w:hAnsi="Times New Roman"/>
          <w:color w:val="00000A"/>
          <w:kern w:val="1"/>
          <w:sz w:val="28"/>
          <w:lang w:eastAsia="zh-CN" w:bidi="hi-IN"/>
        </w:rPr>
        <w:t>»</w:t>
      </w:r>
      <w:r w:rsidRPr="00FD0AD4">
        <w:rPr>
          <w:rFonts w:ascii="Times New Roman" w:hAnsi="Times New Roman"/>
          <w:sz w:val="28"/>
        </w:rPr>
        <w:t xml:space="preserve">, </w:t>
      </w:r>
      <w:r w:rsidR="001D079F">
        <w:rPr>
          <w:rFonts w:ascii="Times New Roman" w:hAnsi="Times New Roman"/>
          <w:sz w:val="28"/>
        </w:rPr>
        <w:t>п</w:t>
      </w:r>
      <w:r w:rsidRPr="00FD0AD4">
        <w:rPr>
          <w:rFonts w:ascii="Times New Roman" w:hAnsi="Times New Roman"/>
          <w:sz w:val="28"/>
        </w:rPr>
        <w:t>остановлением Правительства Республики Тыва от 24 декабря 2018 г</w:t>
      </w:r>
      <w:r>
        <w:rPr>
          <w:rFonts w:ascii="Times New Roman" w:hAnsi="Times New Roman"/>
          <w:sz w:val="28"/>
        </w:rPr>
        <w:t>.</w:t>
      </w:r>
      <w:r w:rsidRPr="00FD0AD4">
        <w:rPr>
          <w:rFonts w:ascii="Times New Roman" w:hAnsi="Times New Roman"/>
          <w:sz w:val="28"/>
        </w:rPr>
        <w:t xml:space="preserve"> № 638 </w:t>
      </w:r>
      <w:r>
        <w:rPr>
          <w:rFonts w:ascii="Times New Roman" w:hAnsi="Times New Roman"/>
          <w:sz w:val="28"/>
        </w:rPr>
        <w:t xml:space="preserve">            «</w:t>
      </w:r>
      <w:r w:rsidRPr="00FD0AD4">
        <w:rPr>
          <w:rFonts w:ascii="Times New Roman" w:hAnsi="Times New Roman"/>
          <w:sz w:val="28"/>
        </w:rPr>
        <w:t>О Стратегии социально-экономического развития Республики Тыва до 2030 года</w:t>
      </w:r>
      <w:r>
        <w:rPr>
          <w:rFonts w:ascii="Times New Roman" w:hAnsi="Times New Roman"/>
          <w:sz w:val="28"/>
        </w:rPr>
        <w:t>»</w:t>
      </w:r>
      <w:r w:rsidRPr="00FD0AD4">
        <w:rPr>
          <w:rFonts w:ascii="Times New Roman" w:hAnsi="Times New Roman"/>
          <w:sz w:val="28"/>
        </w:rPr>
        <w:t>:</w:t>
      </w:r>
      <w:proofErr w:type="gramEnd"/>
    </w:p>
    <w:p w:rsidR="001026F6" w:rsidRPr="00FD0AD4" w:rsidRDefault="001026F6" w:rsidP="001026F6">
      <w:pPr>
        <w:shd w:val="clear" w:color="auto" w:fill="FFFFFF"/>
        <w:spacing w:after="0" w:line="360" w:lineRule="atLeast"/>
        <w:ind w:firstLine="709"/>
        <w:jc w:val="both"/>
        <w:rPr>
          <w:rFonts w:ascii="Times New Roman" w:hAnsi="Times New Roman"/>
          <w:sz w:val="28"/>
        </w:rPr>
      </w:pPr>
    </w:p>
    <w:p w:rsidR="001026F6" w:rsidRPr="00FD0AD4" w:rsidRDefault="001026F6" w:rsidP="001026F6">
      <w:pPr>
        <w:widowControl w:val="0"/>
        <w:numPr>
          <w:ilvl w:val="0"/>
          <w:numId w:val="1"/>
        </w:numPr>
        <w:shd w:val="clear" w:color="auto" w:fill="FFFFFF"/>
        <w:spacing w:after="0" w:line="360" w:lineRule="atLeast"/>
        <w:ind w:left="0" w:firstLine="709"/>
        <w:jc w:val="both"/>
        <w:rPr>
          <w:rFonts w:ascii="Times New Roman" w:hAnsi="Times New Roman"/>
          <w:sz w:val="28"/>
        </w:rPr>
      </w:pPr>
      <w:r w:rsidRPr="00FD0AD4">
        <w:rPr>
          <w:rFonts w:ascii="Times New Roman" w:hAnsi="Times New Roman"/>
          <w:sz w:val="28"/>
        </w:rPr>
        <w:t>Утвердить прилагаемый план мероприятий по реализации Стратегии соц</w:t>
      </w:r>
      <w:r w:rsidRPr="00FD0AD4">
        <w:rPr>
          <w:rFonts w:ascii="Times New Roman" w:hAnsi="Times New Roman"/>
          <w:sz w:val="28"/>
        </w:rPr>
        <w:t>и</w:t>
      </w:r>
      <w:r w:rsidRPr="00FD0AD4">
        <w:rPr>
          <w:rFonts w:ascii="Times New Roman" w:hAnsi="Times New Roman"/>
          <w:sz w:val="28"/>
        </w:rPr>
        <w:t>ально-экономического развития Республики Тыва до 2030 года (далее</w:t>
      </w:r>
      <w:r>
        <w:rPr>
          <w:rFonts w:ascii="Times New Roman" w:hAnsi="Times New Roman"/>
          <w:sz w:val="28"/>
        </w:rPr>
        <w:t xml:space="preserve"> – </w:t>
      </w:r>
      <w:r w:rsidRPr="00FD0AD4">
        <w:rPr>
          <w:rFonts w:ascii="Times New Roman" w:hAnsi="Times New Roman"/>
          <w:sz w:val="28"/>
        </w:rPr>
        <w:t>план мер</w:t>
      </w:r>
      <w:r w:rsidRPr="00FD0AD4">
        <w:rPr>
          <w:rFonts w:ascii="Times New Roman" w:hAnsi="Times New Roman"/>
          <w:sz w:val="28"/>
        </w:rPr>
        <w:t>о</w:t>
      </w:r>
      <w:r w:rsidRPr="00FD0AD4">
        <w:rPr>
          <w:rFonts w:ascii="Times New Roman" w:hAnsi="Times New Roman"/>
          <w:sz w:val="28"/>
        </w:rPr>
        <w:t>приятий).</w:t>
      </w:r>
    </w:p>
    <w:p w:rsidR="001026F6" w:rsidRPr="00FD0AD4" w:rsidRDefault="001026F6" w:rsidP="001026F6">
      <w:pPr>
        <w:widowControl w:val="0"/>
        <w:numPr>
          <w:ilvl w:val="0"/>
          <w:numId w:val="1"/>
        </w:numPr>
        <w:shd w:val="clear" w:color="auto" w:fill="FFFFFF"/>
        <w:spacing w:after="0" w:line="360" w:lineRule="atLeast"/>
        <w:ind w:left="0" w:firstLine="709"/>
        <w:jc w:val="both"/>
        <w:rPr>
          <w:rFonts w:ascii="Times New Roman" w:hAnsi="Times New Roman"/>
          <w:sz w:val="28"/>
        </w:rPr>
      </w:pPr>
      <w:r w:rsidRPr="00FD0AD4">
        <w:rPr>
          <w:rFonts w:ascii="Times New Roman" w:hAnsi="Times New Roman"/>
          <w:sz w:val="28"/>
        </w:rPr>
        <w:t>Органам исполнительной власти Республики Тыва, ежегодно, до 10 февр</w:t>
      </w:r>
      <w:r w:rsidRPr="00FD0AD4">
        <w:rPr>
          <w:rFonts w:ascii="Times New Roman" w:hAnsi="Times New Roman"/>
          <w:sz w:val="28"/>
        </w:rPr>
        <w:t>а</w:t>
      </w:r>
      <w:r w:rsidRPr="00FD0AD4">
        <w:rPr>
          <w:rFonts w:ascii="Times New Roman" w:hAnsi="Times New Roman"/>
          <w:sz w:val="28"/>
        </w:rPr>
        <w:t>ля, представлять в Министерство экономики Республики Тыва отчет о реализации плана мероприятий.</w:t>
      </w:r>
    </w:p>
    <w:p w:rsidR="001026F6" w:rsidRDefault="001026F6" w:rsidP="001026F6">
      <w:pPr>
        <w:widowControl w:val="0"/>
        <w:numPr>
          <w:ilvl w:val="0"/>
          <w:numId w:val="1"/>
        </w:numPr>
        <w:shd w:val="clear" w:color="auto" w:fill="FFFFFF"/>
        <w:spacing w:after="0" w:line="360" w:lineRule="atLeast"/>
        <w:ind w:left="0" w:firstLine="709"/>
        <w:jc w:val="both"/>
        <w:rPr>
          <w:rFonts w:ascii="Times New Roman" w:hAnsi="Times New Roman"/>
          <w:sz w:val="28"/>
        </w:rPr>
      </w:pPr>
      <w:r w:rsidRPr="00FD0AD4">
        <w:rPr>
          <w:rFonts w:ascii="Times New Roman" w:hAnsi="Times New Roman"/>
          <w:sz w:val="28"/>
        </w:rPr>
        <w:t>Министерству экономики Республики Тыва ежегодно, до 1 март</w:t>
      </w:r>
      <w:r w:rsidR="001D079F">
        <w:rPr>
          <w:rFonts w:ascii="Times New Roman" w:hAnsi="Times New Roman"/>
          <w:sz w:val="28"/>
        </w:rPr>
        <w:t>а, пред</w:t>
      </w:r>
      <w:r w:rsidRPr="00FD0AD4">
        <w:rPr>
          <w:rFonts w:ascii="Times New Roman" w:hAnsi="Times New Roman"/>
          <w:sz w:val="28"/>
        </w:rPr>
        <w:t>ста</w:t>
      </w:r>
      <w:r w:rsidRPr="00FD0AD4">
        <w:rPr>
          <w:rFonts w:ascii="Times New Roman" w:hAnsi="Times New Roman"/>
          <w:sz w:val="28"/>
        </w:rPr>
        <w:t>в</w:t>
      </w:r>
      <w:r w:rsidRPr="00FD0AD4">
        <w:rPr>
          <w:rFonts w:ascii="Times New Roman" w:hAnsi="Times New Roman"/>
          <w:sz w:val="28"/>
        </w:rPr>
        <w:t>лять в Администрацию Главы Республики Тыва и Аппарат Правительства Респу</w:t>
      </w:r>
      <w:r w:rsidRPr="00FD0AD4">
        <w:rPr>
          <w:rFonts w:ascii="Times New Roman" w:hAnsi="Times New Roman"/>
          <w:sz w:val="28"/>
        </w:rPr>
        <w:t>б</w:t>
      </w:r>
      <w:r w:rsidRPr="00FD0AD4">
        <w:rPr>
          <w:rFonts w:ascii="Times New Roman" w:hAnsi="Times New Roman"/>
          <w:sz w:val="28"/>
        </w:rPr>
        <w:t>лики Тыва отчет об исполнении плана мероприятий для включения в ежегодный о</w:t>
      </w:r>
      <w:r w:rsidRPr="00FD0AD4">
        <w:rPr>
          <w:rFonts w:ascii="Times New Roman" w:hAnsi="Times New Roman"/>
          <w:sz w:val="28"/>
        </w:rPr>
        <w:t>т</w:t>
      </w:r>
      <w:r w:rsidRPr="00FD0AD4">
        <w:rPr>
          <w:rFonts w:ascii="Times New Roman" w:hAnsi="Times New Roman"/>
          <w:sz w:val="28"/>
        </w:rPr>
        <w:t>чет о результатах деятельности Правительства Республики Тыва.</w:t>
      </w:r>
    </w:p>
    <w:p w:rsidR="001026F6" w:rsidRDefault="001026F6" w:rsidP="001026F6">
      <w:pPr>
        <w:widowControl w:val="0"/>
        <w:shd w:val="clear" w:color="auto" w:fill="FFFFFF"/>
        <w:spacing w:after="0" w:line="360" w:lineRule="atLeast"/>
        <w:jc w:val="both"/>
        <w:rPr>
          <w:rFonts w:ascii="Times New Roman" w:hAnsi="Times New Roman"/>
          <w:sz w:val="28"/>
        </w:rPr>
      </w:pPr>
    </w:p>
    <w:p w:rsidR="001026F6" w:rsidRDefault="001026F6" w:rsidP="001026F6">
      <w:pPr>
        <w:widowControl w:val="0"/>
        <w:shd w:val="clear" w:color="auto" w:fill="FFFFFF"/>
        <w:spacing w:after="0" w:line="360" w:lineRule="atLeast"/>
        <w:jc w:val="both"/>
        <w:rPr>
          <w:rFonts w:ascii="Times New Roman" w:hAnsi="Times New Roman"/>
          <w:sz w:val="28"/>
        </w:rPr>
      </w:pPr>
    </w:p>
    <w:p w:rsidR="001026F6" w:rsidRDefault="001026F6" w:rsidP="001026F6">
      <w:pPr>
        <w:widowControl w:val="0"/>
        <w:shd w:val="clear" w:color="auto" w:fill="FFFFFF"/>
        <w:spacing w:after="0" w:line="360" w:lineRule="atLeast"/>
        <w:jc w:val="both"/>
        <w:rPr>
          <w:rFonts w:ascii="Times New Roman" w:hAnsi="Times New Roman"/>
          <w:sz w:val="28"/>
        </w:rPr>
      </w:pPr>
    </w:p>
    <w:p w:rsidR="001026F6" w:rsidRPr="00FD0AD4" w:rsidRDefault="001026F6" w:rsidP="001026F6">
      <w:pPr>
        <w:widowControl w:val="0"/>
        <w:numPr>
          <w:ilvl w:val="0"/>
          <w:numId w:val="1"/>
        </w:numPr>
        <w:shd w:val="clear" w:color="auto" w:fill="FFFFFF"/>
        <w:spacing w:after="0" w:line="360" w:lineRule="atLeast"/>
        <w:ind w:left="0" w:firstLine="709"/>
        <w:jc w:val="both"/>
        <w:rPr>
          <w:rFonts w:ascii="Times New Roman" w:hAnsi="Times New Roman"/>
          <w:sz w:val="28"/>
        </w:rPr>
      </w:pPr>
      <w:r w:rsidRPr="00FD0AD4">
        <w:rPr>
          <w:rFonts w:ascii="Times New Roman" w:hAnsi="Times New Roman"/>
          <w:sz w:val="28"/>
          <w:szCs w:val="28"/>
        </w:rPr>
        <w:t xml:space="preserve">Настоящее распоряжение разместить на </w:t>
      </w:r>
      <w:r>
        <w:rPr>
          <w:rFonts w:ascii="Times New Roman" w:hAnsi="Times New Roman"/>
          <w:sz w:val="28"/>
          <w:szCs w:val="28"/>
        </w:rPr>
        <w:t>«</w:t>
      </w:r>
      <w:r w:rsidRPr="00FD0AD4">
        <w:rPr>
          <w:rFonts w:ascii="Times New Roman" w:hAnsi="Times New Roman"/>
          <w:sz w:val="28"/>
          <w:szCs w:val="28"/>
        </w:rPr>
        <w:t>Официальном интернет-портале правовой информации</w:t>
      </w:r>
      <w:r>
        <w:rPr>
          <w:rFonts w:ascii="Times New Roman" w:hAnsi="Times New Roman"/>
          <w:sz w:val="28"/>
          <w:szCs w:val="28"/>
        </w:rPr>
        <w:t>»</w:t>
      </w:r>
      <w:r w:rsidRPr="00FD0AD4">
        <w:rPr>
          <w:rFonts w:ascii="Times New Roman" w:hAnsi="Times New Roman"/>
          <w:sz w:val="28"/>
          <w:szCs w:val="28"/>
        </w:rPr>
        <w:t xml:space="preserve"> (www.pravo.gov.ru) и официальном сайте Республики Тыва в информационно-телекоммуникационной сети </w:t>
      </w:r>
      <w:r>
        <w:rPr>
          <w:rFonts w:ascii="Times New Roman" w:hAnsi="Times New Roman"/>
          <w:sz w:val="28"/>
          <w:szCs w:val="28"/>
        </w:rPr>
        <w:t>«</w:t>
      </w:r>
      <w:r w:rsidRPr="00FD0AD4">
        <w:rPr>
          <w:rFonts w:ascii="Times New Roman" w:hAnsi="Times New Roman"/>
          <w:sz w:val="28"/>
          <w:szCs w:val="28"/>
        </w:rPr>
        <w:t>Интернет</w:t>
      </w:r>
      <w:r>
        <w:rPr>
          <w:rFonts w:ascii="Times New Roman" w:hAnsi="Times New Roman"/>
          <w:sz w:val="28"/>
          <w:szCs w:val="28"/>
        </w:rPr>
        <w:t>»</w:t>
      </w:r>
      <w:r w:rsidRPr="00FD0AD4">
        <w:rPr>
          <w:rFonts w:ascii="Times New Roman" w:hAnsi="Times New Roman"/>
          <w:sz w:val="28"/>
          <w:szCs w:val="28"/>
        </w:rPr>
        <w:t>.</w:t>
      </w:r>
    </w:p>
    <w:p w:rsidR="001026F6" w:rsidRDefault="001026F6" w:rsidP="001026F6">
      <w:pPr>
        <w:widowControl w:val="0"/>
        <w:shd w:val="clear" w:color="auto" w:fill="FFFFFF"/>
        <w:spacing w:after="0" w:line="240" w:lineRule="auto"/>
        <w:rPr>
          <w:rFonts w:ascii="Times New Roman" w:hAnsi="Times New Roman"/>
          <w:sz w:val="28"/>
        </w:rPr>
      </w:pPr>
    </w:p>
    <w:p w:rsidR="001026F6" w:rsidRPr="00177352" w:rsidRDefault="001026F6" w:rsidP="001026F6">
      <w:pPr>
        <w:shd w:val="clear" w:color="auto" w:fill="FFFFFF"/>
        <w:spacing w:after="0" w:line="240" w:lineRule="auto"/>
        <w:rPr>
          <w:rFonts w:ascii="Times New Roman" w:hAnsi="Times New Roman"/>
          <w:sz w:val="28"/>
        </w:rPr>
      </w:pPr>
    </w:p>
    <w:p w:rsidR="001026F6" w:rsidRPr="00177352" w:rsidRDefault="001026F6" w:rsidP="001026F6">
      <w:pPr>
        <w:shd w:val="clear" w:color="auto" w:fill="FFFFFF"/>
        <w:spacing w:after="0" w:line="240" w:lineRule="auto"/>
        <w:rPr>
          <w:rFonts w:ascii="Times New Roman" w:hAnsi="Times New Roman"/>
          <w:sz w:val="28"/>
        </w:rPr>
      </w:pPr>
    </w:p>
    <w:p w:rsidR="001026F6" w:rsidRDefault="001026F6" w:rsidP="001026F6">
      <w:pPr>
        <w:shd w:val="clear" w:color="auto" w:fill="FFFFFF"/>
        <w:spacing w:after="0" w:line="240" w:lineRule="auto"/>
        <w:rPr>
          <w:rFonts w:ascii="Times New Roman" w:hAnsi="Times New Roman"/>
          <w:sz w:val="28"/>
        </w:rPr>
      </w:pPr>
      <w:r>
        <w:rPr>
          <w:rFonts w:ascii="Times New Roman" w:hAnsi="Times New Roman"/>
          <w:sz w:val="28"/>
        </w:rPr>
        <w:t xml:space="preserve">Первый заместитель Председателя </w:t>
      </w:r>
    </w:p>
    <w:p w:rsidR="00D40FB8" w:rsidRDefault="001026F6" w:rsidP="001026F6">
      <w:pPr>
        <w:rPr>
          <w:rFonts w:ascii="Times New Roman" w:hAnsi="Times New Roman"/>
          <w:sz w:val="28"/>
        </w:rPr>
      </w:pPr>
      <w:r>
        <w:rPr>
          <w:rFonts w:ascii="Times New Roman" w:hAnsi="Times New Roman"/>
          <w:sz w:val="28"/>
        </w:rPr>
        <w:t xml:space="preserve">  Правительства </w:t>
      </w:r>
      <w:r w:rsidRPr="00177352">
        <w:rPr>
          <w:rFonts w:ascii="Times New Roman" w:hAnsi="Times New Roman"/>
          <w:sz w:val="28"/>
        </w:rPr>
        <w:t>Республики Тыва</w:t>
      </w:r>
      <w:r w:rsidRPr="00177352">
        <w:rPr>
          <w:rFonts w:ascii="Times New Roman" w:hAnsi="Times New Roman"/>
          <w:sz w:val="28"/>
        </w:rPr>
        <w:tab/>
      </w:r>
      <w:r w:rsidRPr="00177352">
        <w:rPr>
          <w:rFonts w:ascii="Times New Roman" w:hAnsi="Times New Roman"/>
          <w:sz w:val="28"/>
        </w:rPr>
        <w:tab/>
      </w:r>
      <w:r w:rsidRPr="00177352">
        <w:rPr>
          <w:rFonts w:ascii="Times New Roman" w:hAnsi="Times New Roman"/>
          <w:sz w:val="28"/>
        </w:rPr>
        <w:tab/>
      </w:r>
      <w:r w:rsidRPr="00177352">
        <w:rPr>
          <w:rFonts w:ascii="Times New Roman" w:hAnsi="Times New Roman"/>
          <w:sz w:val="28"/>
        </w:rPr>
        <w:tab/>
      </w:r>
      <w:r w:rsidRPr="00177352">
        <w:rPr>
          <w:rFonts w:ascii="Times New Roman" w:hAnsi="Times New Roman"/>
          <w:sz w:val="28"/>
        </w:rPr>
        <w:tab/>
      </w:r>
      <w:r w:rsidRPr="00177352">
        <w:rPr>
          <w:rFonts w:ascii="Times New Roman" w:hAnsi="Times New Roman"/>
          <w:sz w:val="28"/>
        </w:rPr>
        <w:tab/>
      </w:r>
      <w:r>
        <w:rPr>
          <w:rFonts w:ascii="Times New Roman" w:hAnsi="Times New Roman"/>
          <w:sz w:val="28"/>
        </w:rPr>
        <w:t xml:space="preserve">    </w:t>
      </w:r>
      <w:r w:rsidR="001D079F">
        <w:rPr>
          <w:rFonts w:ascii="Times New Roman" w:hAnsi="Times New Roman"/>
          <w:sz w:val="28"/>
        </w:rPr>
        <w:t xml:space="preserve">   </w:t>
      </w:r>
      <w:r>
        <w:rPr>
          <w:rFonts w:ascii="Times New Roman" w:hAnsi="Times New Roman"/>
          <w:sz w:val="28"/>
        </w:rPr>
        <w:t xml:space="preserve">        А. Брокерт</w:t>
      </w:r>
    </w:p>
    <w:p w:rsidR="001026F6" w:rsidRDefault="001026F6" w:rsidP="001026F6">
      <w:pPr>
        <w:rPr>
          <w:rFonts w:ascii="Times New Roman" w:hAnsi="Times New Roman"/>
          <w:sz w:val="28"/>
        </w:rPr>
      </w:pPr>
    </w:p>
    <w:p w:rsidR="001026F6" w:rsidRDefault="001026F6" w:rsidP="001026F6">
      <w:pPr>
        <w:rPr>
          <w:rFonts w:ascii="Times New Roman" w:hAnsi="Times New Roman"/>
          <w:sz w:val="28"/>
        </w:rPr>
      </w:pPr>
    </w:p>
    <w:p w:rsidR="001026F6" w:rsidRDefault="001026F6" w:rsidP="001026F6">
      <w:pPr>
        <w:rPr>
          <w:rFonts w:ascii="Times New Roman" w:hAnsi="Times New Roman"/>
          <w:sz w:val="28"/>
        </w:rPr>
        <w:sectPr w:rsidR="001026F6" w:rsidSect="001026F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1026F6" w:rsidRPr="001026F6" w:rsidRDefault="001026F6" w:rsidP="001026F6">
      <w:pPr>
        <w:spacing w:after="0" w:line="240" w:lineRule="auto"/>
        <w:ind w:left="10206"/>
        <w:jc w:val="center"/>
        <w:rPr>
          <w:rFonts w:ascii="Times New Roman" w:hAnsi="Times New Roman"/>
          <w:sz w:val="28"/>
          <w:szCs w:val="28"/>
        </w:rPr>
      </w:pPr>
      <w:r w:rsidRPr="001026F6">
        <w:rPr>
          <w:rFonts w:ascii="Times New Roman" w:hAnsi="Times New Roman"/>
          <w:sz w:val="28"/>
          <w:szCs w:val="28"/>
        </w:rPr>
        <w:lastRenderedPageBreak/>
        <w:t>Утверждено</w:t>
      </w:r>
    </w:p>
    <w:p w:rsidR="001026F6" w:rsidRDefault="001026F6" w:rsidP="001026F6">
      <w:pPr>
        <w:spacing w:after="0" w:line="240" w:lineRule="auto"/>
        <w:ind w:left="10206"/>
        <w:jc w:val="center"/>
        <w:rPr>
          <w:rFonts w:ascii="Times New Roman" w:hAnsi="Times New Roman"/>
          <w:sz w:val="28"/>
          <w:szCs w:val="28"/>
        </w:rPr>
      </w:pPr>
      <w:r>
        <w:rPr>
          <w:rFonts w:ascii="Times New Roman" w:hAnsi="Times New Roman"/>
          <w:sz w:val="28"/>
          <w:szCs w:val="28"/>
        </w:rPr>
        <w:t>р</w:t>
      </w:r>
      <w:r w:rsidRPr="001026F6">
        <w:rPr>
          <w:rFonts w:ascii="Times New Roman" w:hAnsi="Times New Roman"/>
          <w:sz w:val="28"/>
          <w:szCs w:val="28"/>
        </w:rPr>
        <w:t>аспоряжением</w:t>
      </w:r>
      <w:r>
        <w:rPr>
          <w:rFonts w:ascii="Times New Roman" w:hAnsi="Times New Roman"/>
          <w:sz w:val="28"/>
          <w:szCs w:val="28"/>
        </w:rPr>
        <w:t xml:space="preserve"> </w:t>
      </w:r>
      <w:r w:rsidRPr="001026F6">
        <w:rPr>
          <w:rFonts w:ascii="Times New Roman" w:hAnsi="Times New Roman"/>
          <w:sz w:val="28"/>
          <w:szCs w:val="28"/>
        </w:rPr>
        <w:t>Правительства</w:t>
      </w:r>
    </w:p>
    <w:p w:rsidR="001026F6" w:rsidRDefault="001026F6" w:rsidP="001026F6">
      <w:pPr>
        <w:spacing w:after="0" w:line="240" w:lineRule="auto"/>
        <w:ind w:left="10206"/>
        <w:jc w:val="center"/>
        <w:rPr>
          <w:rFonts w:ascii="Times New Roman" w:hAnsi="Times New Roman"/>
          <w:sz w:val="28"/>
          <w:szCs w:val="28"/>
        </w:rPr>
      </w:pPr>
      <w:r w:rsidRPr="001026F6">
        <w:rPr>
          <w:rFonts w:ascii="Times New Roman" w:hAnsi="Times New Roman"/>
          <w:sz w:val="28"/>
          <w:szCs w:val="28"/>
        </w:rPr>
        <w:t>Республики Тыва</w:t>
      </w:r>
    </w:p>
    <w:p w:rsidR="001026F6" w:rsidRDefault="00796FB3" w:rsidP="001026F6">
      <w:pPr>
        <w:spacing w:after="0" w:line="240" w:lineRule="auto"/>
        <w:ind w:left="10206"/>
        <w:jc w:val="center"/>
        <w:rPr>
          <w:rFonts w:ascii="Times New Roman" w:hAnsi="Times New Roman"/>
          <w:sz w:val="28"/>
          <w:szCs w:val="28"/>
        </w:rPr>
      </w:pPr>
      <w:r>
        <w:rPr>
          <w:rFonts w:ascii="Times New Roman" w:hAnsi="Times New Roman"/>
          <w:sz w:val="28"/>
          <w:szCs w:val="28"/>
        </w:rPr>
        <w:t>от 13 июня 2019 г. № 256-р</w:t>
      </w:r>
    </w:p>
    <w:p w:rsidR="001026F6" w:rsidRDefault="001026F6" w:rsidP="001026F6">
      <w:pPr>
        <w:spacing w:after="0" w:line="240" w:lineRule="auto"/>
        <w:ind w:left="10206"/>
        <w:jc w:val="center"/>
        <w:rPr>
          <w:rFonts w:ascii="Times New Roman" w:hAnsi="Times New Roman"/>
          <w:sz w:val="28"/>
          <w:szCs w:val="28"/>
        </w:rPr>
      </w:pPr>
    </w:p>
    <w:p w:rsidR="001026F6" w:rsidRPr="001026F6" w:rsidRDefault="001026F6" w:rsidP="001026F6">
      <w:pPr>
        <w:spacing w:after="0" w:line="240" w:lineRule="auto"/>
        <w:ind w:left="10206"/>
        <w:jc w:val="center"/>
        <w:rPr>
          <w:rFonts w:ascii="Times New Roman" w:hAnsi="Times New Roman"/>
          <w:sz w:val="28"/>
          <w:szCs w:val="28"/>
        </w:rPr>
      </w:pPr>
    </w:p>
    <w:p w:rsidR="001026F6" w:rsidRPr="001026F6" w:rsidRDefault="001026F6" w:rsidP="001026F6">
      <w:pPr>
        <w:spacing w:after="0" w:line="240" w:lineRule="auto"/>
        <w:jc w:val="center"/>
        <w:rPr>
          <w:rFonts w:ascii="Times New Roman" w:hAnsi="Times New Roman"/>
          <w:b/>
          <w:sz w:val="28"/>
          <w:szCs w:val="28"/>
        </w:rPr>
      </w:pPr>
      <w:r w:rsidRPr="001026F6">
        <w:rPr>
          <w:rFonts w:ascii="Times New Roman" w:hAnsi="Times New Roman"/>
          <w:b/>
          <w:sz w:val="28"/>
          <w:szCs w:val="28"/>
        </w:rPr>
        <w:t>ПЛАН МЕРОПРИЯТИЙ</w:t>
      </w:r>
    </w:p>
    <w:p w:rsidR="001026F6" w:rsidRDefault="001026F6" w:rsidP="001026F6">
      <w:pPr>
        <w:spacing w:after="0" w:line="240" w:lineRule="auto"/>
        <w:jc w:val="center"/>
        <w:rPr>
          <w:rFonts w:ascii="Times New Roman" w:hAnsi="Times New Roman"/>
          <w:sz w:val="28"/>
          <w:szCs w:val="28"/>
        </w:rPr>
      </w:pPr>
      <w:r w:rsidRPr="001026F6">
        <w:rPr>
          <w:rFonts w:ascii="Times New Roman" w:hAnsi="Times New Roman"/>
          <w:sz w:val="28"/>
          <w:szCs w:val="28"/>
        </w:rPr>
        <w:t xml:space="preserve">по реализации Стратегии </w:t>
      </w:r>
      <w:proofErr w:type="gramStart"/>
      <w:r w:rsidRPr="001026F6">
        <w:rPr>
          <w:rFonts w:ascii="Times New Roman" w:hAnsi="Times New Roman"/>
          <w:sz w:val="28"/>
          <w:szCs w:val="28"/>
        </w:rPr>
        <w:t>социально-экономического</w:t>
      </w:r>
      <w:proofErr w:type="gramEnd"/>
      <w:r w:rsidRPr="001026F6">
        <w:rPr>
          <w:rFonts w:ascii="Times New Roman" w:hAnsi="Times New Roman"/>
          <w:sz w:val="28"/>
          <w:szCs w:val="28"/>
        </w:rPr>
        <w:t xml:space="preserve"> </w:t>
      </w:r>
    </w:p>
    <w:p w:rsidR="001026F6" w:rsidRPr="001026F6" w:rsidRDefault="001026F6" w:rsidP="001026F6">
      <w:pPr>
        <w:spacing w:after="0" w:line="240" w:lineRule="auto"/>
        <w:jc w:val="center"/>
        <w:rPr>
          <w:rFonts w:ascii="Times New Roman" w:hAnsi="Times New Roman"/>
          <w:sz w:val="28"/>
          <w:szCs w:val="28"/>
        </w:rPr>
      </w:pPr>
      <w:r w:rsidRPr="001026F6">
        <w:rPr>
          <w:rFonts w:ascii="Times New Roman" w:hAnsi="Times New Roman"/>
          <w:sz w:val="28"/>
          <w:szCs w:val="28"/>
        </w:rPr>
        <w:t>развития</w:t>
      </w:r>
      <w:r>
        <w:rPr>
          <w:rFonts w:ascii="Times New Roman" w:hAnsi="Times New Roman"/>
          <w:sz w:val="28"/>
          <w:szCs w:val="28"/>
        </w:rPr>
        <w:t xml:space="preserve"> </w:t>
      </w:r>
      <w:r w:rsidRPr="001026F6">
        <w:rPr>
          <w:rFonts w:ascii="Times New Roman" w:hAnsi="Times New Roman"/>
          <w:sz w:val="28"/>
          <w:szCs w:val="28"/>
        </w:rPr>
        <w:t>Республики Тыва до 2030 года</w:t>
      </w:r>
    </w:p>
    <w:p w:rsidR="001026F6" w:rsidRPr="001026F6" w:rsidRDefault="001026F6" w:rsidP="001026F6">
      <w:pPr>
        <w:spacing w:after="0" w:line="240" w:lineRule="auto"/>
        <w:jc w:val="center"/>
        <w:rPr>
          <w:rFonts w:ascii="Times New Roman" w:hAnsi="Times New Roman"/>
          <w:sz w:val="28"/>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1026F6" w:rsidRPr="001026F6" w:rsidTr="001026F6">
        <w:trPr>
          <w:trHeight w:val="2246"/>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Наименование</w:t>
            </w:r>
          </w:p>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цели, задачи,</w:t>
            </w:r>
          </w:p>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мероприятия, ключевого с</w:t>
            </w:r>
            <w:r w:rsidRPr="001026F6">
              <w:rPr>
                <w:rFonts w:ascii="Times New Roman" w:hAnsi="Times New Roman"/>
                <w:sz w:val="24"/>
                <w:szCs w:val="24"/>
              </w:rPr>
              <w:t>о</w:t>
            </w:r>
            <w:r w:rsidRPr="001026F6">
              <w:rPr>
                <w:rFonts w:ascii="Times New Roman" w:hAnsi="Times New Roman"/>
                <w:sz w:val="24"/>
                <w:szCs w:val="24"/>
              </w:rPr>
              <w:t>бытия</w:t>
            </w:r>
          </w:p>
        </w:tc>
        <w:tc>
          <w:tcPr>
            <w:tcW w:w="3510"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Содержание мероприятий</w:t>
            </w:r>
          </w:p>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(содержание мероприятия  (ключевого события), взаим</w:t>
            </w:r>
            <w:r w:rsidRPr="001026F6">
              <w:rPr>
                <w:rFonts w:ascii="Times New Roman" w:hAnsi="Times New Roman"/>
                <w:sz w:val="24"/>
                <w:szCs w:val="24"/>
              </w:rPr>
              <w:t>о</w:t>
            </w:r>
            <w:r w:rsidRPr="001026F6">
              <w:rPr>
                <w:rFonts w:ascii="Times New Roman" w:hAnsi="Times New Roman"/>
                <w:sz w:val="24"/>
                <w:szCs w:val="24"/>
              </w:rPr>
              <w:t>связь</w:t>
            </w:r>
            <w:r>
              <w:rPr>
                <w:rFonts w:ascii="Times New Roman" w:hAnsi="Times New Roman"/>
                <w:sz w:val="24"/>
                <w:szCs w:val="24"/>
              </w:rPr>
              <w:t xml:space="preserve"> </w:t>
            </w:r>
            <w:r w:rsidRPr="001026F6">
              <w:rPr>
                <w:rFonts w:ascii="Times New Roman" w:hAnsi="Times New Roman"/>
                <w:sz w:val="24"/>
                <w:szCs w:val="24"/>
              </w:rPr>
              <w:t>с иными мероприятиями стратегии)</w:t>
            </w:r>
          </w:p>
        </w:tc>
        <w:tc>
          <w:tcPr>
            <w:tcW w:w="3152"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Показатель</w:t>
            </w:r>
          </w:p>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и его целевое значение</w:t>
            </w:r>
            <w:proofErr w:type="gramStart"/>
            <w:r w:rsidRPr="001D079F">
              <w:rPr>
                <w:rFonts w:ascii="Times New Roman" w:hAnsi="Times New Roman"/>
                <w:sz w:val="24"/>
                <w:szCs w:val="24"/>
                <w:vertAlign w:val="superscript"/>
              </w:rPr>
              <w:t>1</w:t>
            </w:r>
            <w:proofErr w:type="gramEnd"/>
            <w:r w:rsidRPr="001026F6">
              <w:rPr>
                <w:rFonts w:ascii="Times New Roman" w:hAnsi="Times New Roman"/>
                <w:sz w:val="24"/>
                <w:szCs w:val="24"/>
              </w:rPr>
              <w:t>/ ожидаемый результат</w:t>
            </w:r>
          </w:p>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реализации мероприятия, ключевого события</w:t>
            </w:r>
          </w:p>
          <w:p w:rsidR="001026F6" w:rsidRPr="001026F6" w:rsidRDefault="001026F6" w:rsidP="001026F6">
            <w:pPr>
              <w:spacing w:after="0" w:line="240" w:lineRule="auto"/>
              <w:jc w:val="center"/>
              <w:rPr>
                <w:rFonts w:ascii="Times New Roman" w:hAnsi="Times New Roman"/>
                <w:sz w:val="24"/>
                <w:szCs w:val="24"/>
              </w:rPr>
            </w:pPr>
          </w:p>
        </w:tc>
        <w:tc>
          <w:tcPr>
            <w:tcW w:w="22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Источник финанс</w:t>
            </w:r>
            <w:r w:rsidRPr="001026F6">
              <w:rPr>
                <w:rFonts w:ascii="Times New Roman" w:hAnsi="Times New Roman"/>
                <w:sz w:val="24"/>
                <w:szCs w:val="24"/>
              </w:rPr>
              <w:t>о</w:t>
            </w:r>
            <w:r w:rsidRPr="001026F6">
              <w:rPr>
                <w:rFonts w:ascii="Times New Roman" w:hAnsi="Times New Roman"/>
                <w:sz w:val="24"/>
                <w:szCs w:val="24"/>
              </w:rPr>
              <w:t>вого/ресурсного обеспечения</w:t>
            </w:r>
          </w:p>
          <w:p w:rsidR="001026F6" w:rsidRPr="001026F6" w:rsidRDefault="001026F6" w:rsidP="001026F6">
            <w:pPr>
              <w:spacing w:after="0" w:line="240" w:lineRule="auto"/>
              <w:jc w:val="center"/>
              <w:rPr>
                <w:rFonts w:ascii="Times New Roman" w:hAnsi="Times New Roman"/>
                <w:sz w:val="24"/>
                <w:szCs w:val="24"/>
              </w:rPr>
            </w:pP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Этап реал</w:t>
            </w:r>
            <w:r w:rsidRPr="001026F6">
              <w:rPr>
                <w:rFonts w:ascii="Times New Roman" w:hAnsi="Times New Roman"/>
                <w:sz w:val="24"/>
                <w:szCs w:val="24"/>
              </w:rPr>
              <w:t>и</w:t>
            </w:r>
            <w:r w:rsidRPr="001026F6">
              <w:rPr>
                <w:rFonts w:ascii="Times New Roman" w:hAnsi="Times New Roman"/>
                <w:sz w:val="24"/>
                <w:szCs w:val="24"/>
              </w:rPr>
              <w:t>зации/</w:t>
            </w:r>
          </w:p>
          <w:p w:rsid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I этап </w:t>
            </w:r>
          </w:p>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2019-2021</w:t>
            </w:r>
            <w:r>
              <w:rPr>
                <w:rFonts w:ascii="Times New Roman" w:hAnsi="Times New Roman"/>
                <w:sz w:val="24"/>
                <w:szCs w:val="24"/>
              </w:rPr>
              <w:t xml:space="preserve"> г</w:t>
            </w:r>
            <w:r w:rsidRPr="001026F6">
              <w:rPr>
                <w:rFonts w:ascii="Times New Roman" w:hAnsi="Times New Roman"/>
                <w:sz w:val="24"/>
                <w:szCs w:val="24"/>
              </w:rPr>
              <w:t>г.</w:t>
            </w:r>
          </w:p>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II этап 2022-2025</w:t>
            </w:r>
            <w:r>
              <w:rPr>
                <w:rFonts w:ascii="Times New Roman" w:hAnsi="Times New Roman"/>
                <w:sz w:val="24"/>
                <w:szCs w:val="24"/>
              </w:rPr>
              <w:t xml:space="preserve"> г</w:t>
            </w:r>
            <w:r w:rsidRPr="001026F6">
              <w:rPr>
                <w:rFonts w:ascii="Times New Roman" w:hAnsi="Times New Roman"/>
                <w:sz w:val="24"/>
                <w:szCs w:val="24"/>
              </w:rPr>
              <w:t>г.</w:t>
            </w:r>
          </w:p>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III этап 2026-2030</w:t>
            </w:r>
            <w:r>
              <w:rPr>
                <w:rFonts w:ascii="Times New Roman" w:hAnsi="Times New Roman"/>
                <w:sz w:val="24"/>
                <w:szCs w:val="24"/>
              </w:rPr>
              <w:t xml:space="preserve"> г</w:t>
            </w:r>
            <w:r w:rsidRPr="001026F6">
              <w:rPr>
                <w:rFonts w:ascii="Times New Roman" w:hAnsi="Times New Roman"/>
                <w:sz w:val="24"/>
                <w:szCs w:val="24"/>
              </w:rPr>
              <w:t>г</w:t>
            </w:r>
            <w:r>
              <w:rPr>
                <w:rFonts w:ascii="Times New Roman" w:hAnsi="Times New Roman"/>
                <w:sz w:val="24"/>
                <w:szCs w:val="24"/>
              </w:rPr>
              <w:t>.</w:t>
            </w:r>
          </w:p>
        </w:tc>
        <w:tc>
          <w:tcPr>
            <w:tcW w:w="255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Ответственный и</w:t>
            </w:r>
            <w:r w:rsidRPr="001026F6">
              <w:rPr>
                <w:rFonts w:ascii="Times New Roman" w:hAnsi="Times New Roman"/>
                <w:sz w:val="24"/>
                <w:szCs w:val="24"/>
              </w:rPr>
              <w:t>с</w:t>
            </w:r>
            <w:r w:rsidRPr="001026F6">
              <w:rPr>
                <w:rFonts w:ascii="Times New Roman" w:hAnsi="Times New Roman"/>
                <w:sz w:val="24"/>
                <w:szCs w:val="24"/>
              </w:rPr>
              <w:t>полнитель</w:t>
            </w:r>
          </w:p>
          <w:p w:rsidR="001026F6" w:rsidRPr="001026F6" w:rsidRDefault="001026F6" w:rsidP="001026F6">
            <w:pPr>
              <w:spacing w:after="0" w:line="240" w:lineRule="auto"/>
              <w:jc w:val="center"/>
              <w:rPr>
                <w:rFonts w:ascii="Times New Roman" w:hAnsi="Times New Roman"/>
                <w:sz w:val="24"/>
                <w:szCs w:val="24"/>
              </w:rPr>
            </w:pPr>
          </w:p>
        </w:tc>
      </w:tr>
      <w:tr w:rsidR="00456048" w:rsidRPr="001026F6" w:rsidTr="00456048">
        <w:trPr>
          <w:trHeight w:val="180"/>
          <w:jc w:val="center"/>
        </w:trPr>
        <w:tc>
          <w:tcPr>
            <w:tcW w:w="709" w:type="dxa"/>
            <w:shd w:val="clear" w:color="auto" w:fill="auto"/>
          </w:tcPr>
          <w:p w:rsidR="00456048" w:rsidRPr="001026F6" w:rsidRDefault="00456048" w:rsidP="001026F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456048" w:rsidRPr="001026F6" w:rsidRDefault="00456048" w:rsidP="001026F6">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456048" w:rsidRPr="001026F6" w:rsidRDefault="00456048" w:rsidP="001026F6">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456048" w:rsidRPr="001026F6" w:rsidRDefault="00456048" w:rsidP="001026F6">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456048" w:rsidRPr="001026F6" w:rsidRDefault="00456048" w:rsidP="001026F6">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456048" w:rsidRPr="001026F6" w:rsidRDefault="00456048" w:rsidP="001026F6">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456048" w:rsidRPr="001026F6" w:rsidRDefault="00456048" w:rsidP="001026F6">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29"/>
          <w:jc w:val="center"/>
        </w:trPr>
        <w:tc>
          <w:tcPr>
            <w:tcW w:w="15735" w:type="dxa"/>
            <w:gridSpan w:val="7"/>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Приоритетное направление </w:t>
            </w:r>
            <w:r>
              <w:rPr>
                <w:rFonts w:ascii="Times New Roman" w:hAnsi="Times New Roman"/>
                <w:sz w:val="24"/>
                <w:szCs w:val="24"/>
              </w:rPr>
              <w:t>«</w:t>
            </w:r>
            <w:r w:rsidRPr="001026F6">
              <w:rPr>
                <w:rFonts w:ascii="Times New Roman" w:hAnsi="Times New Roman"/>
                <w:sz w:val="24"/>
                <w:szCs w:val="24"/>
              </w:rPr>
              <w:t>Развитие человеческого капитала и социальной сферы</w:t>
            </w:r>
            <w:r>
              <w:rPr>
                <w:rFonts w:ascii="Times New Roman" w:hAnsi="Times New Roman"/>
                <w:sz w:val="24"/>
                <w:szCs w:val="24"/>
              </w:rPr>
              <w:t>»</w:t>
            </w:r>
          </w:p>
        </w:tc>
      </w:tr>
      <w:tr w:rsidR="001026F6" w:rsidRPr="001026F6" w:rsidTr="001026F6">
        <w:trPr>
          <w:trHeight w:val="306"/>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Цель 1.</w:t>
            </w:r>
          </w:p>
        </w:tc>
        <w:tc>
          <w:tcPr>
            <w:tcW w:w="13183" w:type="dxa"/>
            <w:gridSpan w:val="5"/>
            <w:shd w:val="clear" w:color="auto" w:fill="auto"/>
          </w:tcPr>
          <w:p w:rsidR="001026F6" w:rsidRPr="001026F6" w:rsidRDefault="001026F6" w:rsidP="001D079F">
            <w:pPr>
              <w:spacing w:after="0" w:line="240" w:lineRule="auto"/>
              <w:jc w:val="center"/>
              <w:rPr>
                <w:rFonts w:ascii="Times New Roman" w:hAnsi="Times New Roman"/>
                <w:sz w:val="24"/>
                <w:szCs w:val="24"/>
              </w:rPr>
            </w:pPr>
            <w:r w:rsidRPr="001026F6">
              <w:rPr>
                <w:rFonts w:ascii="Times New Roman" w:hAnsi="Times New Roman"/>
                <w:sz w:val="24"/>
                <w:szCs w:val="24"/>
              </w:rPr>
              <w:t>Повышение уровня здоровья граждан и увеличение численности</w:t>
            </w:r>
            <w:r w:rsidR="001D079F">
              <w:rPr>
                <w:rFonts w:ascii="Times New Roman" w:hAnsi="Times New Roman"/>
                <w:sz w:val="24"/>
                <w:szCs w:val="24"/>
              </w:rPr>
              <w:t xml:space="preserve"> населения</w:t>
            </w:r>
            <w:r w:rsidRPr="001026F6">
              <w:rPr>
                <w:rFonts w:ascii="Times New Roman" w:hAnsi="Times New Roman"/>
                <w:sz w:val="24"/>
                <w:szCs w:val="24"/>
              </w:rPr>
              <w:t xml:space="preserve"> </w:t>
            </w:r>
            <w:r w:rsidR="001D079F" w:rsidRPr="001026F6">
              <w:rPr>
                <w:rFonts w:ascii="Times New Roman" w:hAnsi="Times New Roman"/>
                <w:sz w:val="24"/>
                <w:szCs w:val="24"/>
              </w:rPr>
              <w:t xml:space="preserve">Республики Тыва </w:t>
            </w:r>
            <w:r w:rsidRPr="001026F6">
              <w:rPr>
                <w:rFonts w:ascii="Times New Roman" w:hAnsi="Times New Roman"/>
                <w:sz w:val="24"/>
                <w:szCs w:val="24"/>
              </w:rPr>
              <w:t xml:space="preserve">и продолжительности </w:t>
            </w:r>
            <w:r w:rsidR="001D079F">
              <w:rPr>
                <w:rFonts w:ascii="Times New Roman" w:hAnsi="Times New Roman"/>
                <w:sz w:val="24"/>
                <w:szCs w:val="24"/>
              </w:rPr>
              <w:t>жизни</w:t>
            </w:r>
            <w:r w:rsidRPr="001026F6">
              <w:rPr>
                <w:rFonts w:ascii="Times New Roman" w:hAnsi="Times New Roman"/>
                <w:sz w:val="24"/>
                <w:szCs w:val="24"/>
              </w:rPr>
              <w:t xml:space="preserve"> </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Повышение качества оказываемой медицинской помощи</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w:t>
            </w:r>
          </w:p>
        </w:tc>
        <w:tc>
          <w:tcPr>
            <w:tcW w:w="1843" w:type="dxa"/>
            <w:shd w:val="clear" w:color="auto" w:fill="auto"/>
          </w:tcPr>
          <w:p w:rsidR="001026F6" w:rsidRPr="001026F6" w:rsidRDefault="001026F6" w:rsidP="001026F6">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1026F6" w:rsidP="001026F6">
            <w:pPr>
              <w:spacing w:after="0" w:line="240" w:lineRule="auto"/>
              <w:rPr>
                <w:rFonts w:ascii="Times New Roman" w:hAnsi="Times New Roman"/>
                <w:sz w:val="24"/>
                <w:szCs w:val="24"/>
              </w:rPr>
            </w:pPr>
            <w:r>
              <w:rPr>
                <w:rFonts w:ascii="Times New Roman" w:hAnsi="Times New Roman"/>
                <w:sz w:val="24"/>
                <w:szCs w:val="24"/>
              </w:rPr>
              <w:t>р</w:t>
            </w:r>
            <w:r w:rsidRPr="001026F6">
              <w:rPr>
                <w:rFonts w:ascii="Times New Roman" w:hAnsi="Times New Roman"/>
                <w:sz w:val="24"/>
                <w:szCs w:val="24"/>
              </w:rPr>
              <w:t>еализация регионального пр</w:t>
            </w:r>
            <w:r w:rsidRPr="001026F6">
              <w:rPr>
                <w:rFonts w:ascii="Times New Roman" w:hAnsi="Times New Roman"/>
                <w:sz w:val="24"/>
                <w:szCs w:val="24"/>
              </w:rPr>
              <w:t>о</w:t>
            </w:r>
            <w:r w:rsidRPr="001026F6">
              <w:rPr>
                <w:rFonts w:ascii="Times New Roman" w:hAnsi="Times New Roman"/>
                <w:sz w:val="24"/>
                <w:szCs w:val="24"/>
              </w:rPr>
              <w:t xml:space="preserve">екта </w:t>
            </w:r>
            <w:r>
              <w:rPr>
                <w:rFonts w:ascii="Times New Roman" w:hAnsi="Times New Roman"/>
                <w:sz w:val="24"/>
                <w:szCs w:val="24"/>
              </w:rPr>
              <w:t>«</w:t>
            </w:r>
            <w:r w:rsidRPr="001026F6">
              <w:rPr>
                <w:rFonts w:ascii="Times New Roman" w:hAnsi="Times New Roman"/>
                <w:sz w:val="24"/>
                <w:szCs w:val="24"/>
              </w:rPr>
              <w:t>Развитие системы оказ</w:t>
            </w:r>
            <w:r w:rsidRPr="001026F6">
              <w:rPr>
                <w:rFonts w:ascii="Times New Roman" w:hAnsi="Times New Roman"/>
                <w:sz w:val="24"/>
                <w:szCs w:val="24"/>
              </w:rPr>
              <w:t>а</w:t>
            </w:r>
            <w:r w:rsidRPr="001026F6">
              <w:rPr>
                <w:rFonts w:ascii="Times New Roman" w:hAnsi="Times New Roman"/>
                <w:sz w:val="24"/>
                <w:szCs w:val="24"/>
              </w:rPr>
              <w:t>ния первичной медико-санитарной помощи</w:t>
            </w:r>
            <w:r>
              <w:rPr>
                <w:rFonts w:ascii="Times New Roman" w:hAnsi="Times New Roman"/>
                <w:sz w:val="24"/>
                <w:szCs w:val="24"/>
              </w:rPr>
              <w:t>»</w:t>
            </w:r>
          </w:p>
        </w:tc>
        <w:tc>
          <w:tcPr>
            <w:tcW w:w="3152" w:type="dxa"/>
            <w:shd w:val="clear" w:color="auto" w:fill="auto"/>
          </w:tcPr>
          <w:p w:rsidR="001026F6" w:rsidRPr="001026F6" w:rsidRDefault="001026F6" w:rsidP="001026F6">
            <w:pPr>
              <w:spacing w:after="0" w:line="240" w:lineRule="auto"/>
              <w:rPr>
                <w:rFonts w:ascii="Times New Roman" w:hAnsi="Times New Roman"/>
                <w:sz w:val="24"/>
                <w:szCs w:val="24"/>
              </w:rPr>
            </w:pPr>
            <w:r>
              <w:rPr>
                <w:rFonts w:ascii="Times New Roman" w:hAnsi="Times New Roman"/>
                <w:sz w:val="24"/>
                <w:szCs w:val="24"/>
              </w:rPr>
              <w:t>о</w:t>
            </w:r>
            <w:r w:rsidRPr="001026F6">
              <w:rPr>
                <w:rFonts w:ascii="Times New Roman" w:hAnsi="Times New Roman"/>
                <w:sz w:val="24"/>
                <w:szCs w:val="24"/>
              </w:rPr>
              <w:t>хват до 90 процентов нас</w:t>
            </w:r>
            <w:r w:rsidRPr="001026F6">
              <w:rPr>
                <w:rFonts w:ascii="Times New Roman" w:hAnsi="Times New Roman"/>
                <w:sz w:val="24"/>
                <w:szCs w:val="24"/>
              </w:rPr>
              <w:t>е</w:t>
            </w:r>
            <w:r w:rsidRPr="001026F6">
              <w:rPr>
                <w:rFonts w:ascii="Times New Roman" w:hAnsi="Times New Roman"/>
                <w:sz w:val="24"/>
                <w:szCs w:val="24"/>
              </w:rPr>
              <w:t>ления профилактическими осмотрами, диспансериз</w:t>
            </w:r>
            <w:r w:rsidRPr="001026F6">
              <w:rPr>
                <w:rFonts w:ascii="Times New Roman" w:hAnsi="Times New Roman"/>
                <w:sz w:val="24"/>
                <w:szCs w:val="24"/>
              </w:rPr>
              <w:t>а</w:t>
            </w:r>
            <w:r w:rsidRPr="001026F6">
              <w:rPr>
                <w:rFonts w:ascii="Times New Roman" w:hAnsi="Times New Roman"/>
                <w:sz w:val="24"/>
                <w:szCs w:val="24"/>
              </w:rPr>
              <w:t>цией детского и взрослого населения</w:t>
            </w:r>
          </w:p>
        </w:tc>
        <w:tc>
          <w:tcPr>
            <w:tcW w:w="2284" w:type="dxa"/>
            <w:shd w:val="clear" w:color="auto" w:fill="auto"/>
          </w:tcPr>
          <w:p w:rsidR="001026F6" w:rsidRPr="001026F6" w:rsidRDefault="001026F6" w:rsidP="001026F6">
            <w:pPr>
              <w:spacing w:after="0" w:line="240" w:lineRule="auto"/>
              <w:rPr>
                <w:rFonts w:ascii="Times New Roman" w:hAnsi="Times New Roman"/>
                <w:sz w:val="24"/>
                <w:szCs w:val="24"/>
              </w:rPr>
            </w:pPr>
            <w:r>
              <w:rPr>
                <w:rFonts w:ascii="Times New Roman" w:hAnsi="Times New Roman"/>
                <w:sz w:val="24"/>
                <w:szCs w:val="24"/>
              </w:rPr>
              <w:t>ф</w:t>
            </w:r>
            <w:r w:rsidRPr="001026F6">
              <w:rPr>
                <w:rFonts w:ascii="Times New Roman" w:hAnsi="Times New Roman"/>
                <w:sz w:val="24"/>
                <w:szCs w:val="24"/>
              </w:rPr>
              <w:t>едеральный пр</w:t>
            </w:r>
            <w:r w:rsidRPr="001026F6">
              <w:rPr>
                <w:rFonts w:ascii="Times New Roman" w:hAnsi="Times New Roman"/>
                <w:sz w:val="24"/>
                <w:szCs w:val="24"/>
              </w:rPr>
              <w:t>о</w:t>
            </w:r>
            <w:r w:rsidRPr="001026F6">
              <w:rPr>
                <w:rFonts w:ascii="Times New Roman" w:hAnsi="Times New Roman"/>
                <w:sz w:val="24"/>
                <w:szCs w:val="24"/>
              </w:rPr>
              <w:t>ект</w:t>
            </w:r>
            <w:r>
              <w:rPr>
                <w:rFonts w:ascii="Times New Roman" w:hAnsi="Times New Roman"/>
                <w:sz w:val="24"/>
                <w:szCs w:val="24"/>
              </w:rPr>
              <w:t xml:space="preserve"> «</w:t>
            </w:r>
            <w:r w:rsidRPr="001026F6">
              <w:rPr>
                <w:rFonts w:ascii="Times New Roman" w:hAnsi="Times New Roman"/>
                <w:sz w:val="24"/>
                <w:szCs w:val="24"/>
              </w:rPr>
              <w:t>Развитие си</w:t>
            </w:r>
            <w:r w:rsidRPr="001026F6">
              <w:rPr>
                <w:rFonts w:ascii="Times New Roman" w:hAnsi="Times New Roman"/>
                <w:sz w:val="24"/>
                <w:szCs w:val="24"/>
              </w:rPr>
              <w:t>с</w:t>
            </w:r>
            <w:r w:rsidRPr="001026F6">
              <w:rPr>
                <w:rFonts w:ascii="Times New Roman" w:hAnsi="Times New Roman"/>
                <w:sz w:val="24"/>
                <w:szCs w:val="24"/>
              </w:rPr>
              <w:t>темы оказания пе</w:t>
            </w:r>
            <w:r w:rsidRPr="001026F6">
              <w:rPr>
                <w:rFonts w:ascii="Times New Roman" w:hAnsi="Times New Roman"/>
                <w:sz w:val="24"/>
                <w:szCs w:val="24"/>
              </w:rPr>
              <w:t>р</w:t>
            </w:r>
            <w:r w:rsidRPr="001026F6">
              <w:rPr>
                <w:rFonts w:ascii="Times New Roman" w:hAnsi="Times New Roman"/>
                <w:sz w:val="24"/>
                <w:szCs w:val="24"/>
              </w:rPr>
              <w:t>вичной медико-санитарной пом</w:t>
            </w:r>
            <w:r w:rsidRPr="001026F6">
              <w:rPr>
                <w:rFonts w:ascii="Times New Roman" w:hAnsi="Times New Roman"/>
                <w:sz w:val="24"/>
                <w:szCs w:val="24"/>
              </w:rPr>
              <w:t>о</w:t>
            </w:r>
            <w:r w:rsidRPr="001026F6">
              <w:rPr>
                <w:rFonts w:ascii="Times New Roman" w:hAnsi="Times New Roman"/>
                <w:sz w:val="24"/>
                <w:szCs w:val="24"/>
              </w:rPr>
              <w:t>щи</w:t>
            </w:r>
            <w:r>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2020-2030 </w:t>
            </w:r>
            <w:r w:rsidR="001D079F">
              <w:rPr>
                <w:rFonts w:ascii="Times New Roman" w:hAnsi="Times New Roman"/>
                <w:sz w:val="24"/>
                <w:szCs w:val="24"/>
              </w:rPr>
              <w:t>г</w:t>
            </w:r>
            <w:r w:rsidRPr="001026F6">
              <w:rPr>
                <w:rFonts w:ascii="Times New Roman" w:hAnsi="Times New Roman"/>
                <w:sz w:val="24"/>
                <w:szCs w:val="24"/>
              </w:rPr>
              <w:t>г.</w:t>
            </w:r>
          </w:p>
          <w:p w:rsidR="001026F6" w:rsidRPr="001026F6" w:rsidRDefault="001026F6" w:rsidP="001026F6">
            <w:pPr>
              <w:spacing w:after="0" w:line="240" w:lineRule="auto"/>
              <w:jc w:val="center"/>
              <w:rPr>
                <w:rFonts w:ascii="Times New Roman" w:hAnsi="Times New Roman"/>
                <w:sz w:val="24"/>
                <w:szCs w:val="24"/>
              </w:rPr>
            </w:pP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Минздрав</w:t>
            </w:r>
            <w:r w:rsidR="00456048">
              <w:rPr>
                <w:rFonts w:ascii="Times New Roman" w:hAnsi="Times New Roman"/>
                <w:sz w:val="24"/>
                <w:szCs w:val="24"/>
              </w:rPr>
              <w:t xml:space="preserve"> </w:t>
            </w:r>
            <w:r w:rsidRPr="001026F6">
              <w:rPr>
                <w:rFonts w:ascii="Times New Roman" w:eastAsia="等线" w:hAnsi="Times New Roman"/>
                <w:sz w:val="24"/>
                <w:szCs w:val="24"/>
              </w:rPr>
              <w:t>Республики Тыва</w:t>
            </w:r>
          </w:p>
        </w:tc>
      </w:tr>
    </w:tbl>
    <w:p w:rsidR="001026F6" w:rsidRDefault="001026F6" w:rsidP="001026F6">
      <w:pPr>
        <w:spacing w:after="0" w:line="240" w:lineRule="auto"/>
      </w:pPr>
    </w:p>
    <w:p w:rsidR="001026F6" w:rsidRDefault="001026F6" w:rsidP="001026F6">
      <w:pPr>
        <w:spacing w:after="0" w:line="240" w:lineRule="auto"/>
      </w:pPr>
    </w:p>
    <w:p w:rsidR="001026F6" w:rsidRDefault="001026F6" w:rsidP="001026F6">
      <w:pPr>
        <w:spacing w:after="0" w:line="240" w:lineRule="auto"/>
      </w:pPr>
    </w:p>
    <w:p w:rsidR="001026F6" w:rsidRDefault="001026F6" w:rsidP="001026F6">
      <w:pPr>
        <w:spacing w:after="0" w:line="240" w:lineRule="auto"/>
      </w:pPr>
    </w:p>
    <w:p w:rsidR="001026F6" w:rsidRDefault="001026F6" w:rsidP="001026F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456048" w:rsidRPr="001026F6" w:rsidTr="00FD36D2">
        <w:trPr>
          <w:trHeight w:val="180"/>
          <w:jc w:val="center"/>
        </w:trPr>
        <w:tc>
          <w:tcPr>
            <w:tcW w:w="709"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56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1.1.1</w:t>
            </w:r>
          </w:p>
        </w:tc>
        <w:tc>
          <w:tcPr>
            <w:tcW w:w="1843" w:type="dxa"/>
            <w:shd w:val="clear" w:color="auto" w:fill="auto"/>
          </w:tcPr>
          <w:p w:rsidR="001026F6" w:rsidRPr="001026F6" w:rsidRDefault="001026F6" w:rsidP="001026F6">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1026F6" w:rsidP="001026F6">
            <w:pPr>
              <w:spacing w:after="0" w:line="240" w:lineRule="auto"/>
              <w:rPr>
                <w:rFonts w:ascii="Times New Roman" w:hAnsi="Times New Roman"/>
                <w:sz w:val="24"/>
                <w:szCs w:val="24"/>
              </w:rPr>
            </w:pPr>
            <w:r>
              <w:rPr>
                <w:rFonts w:ascii="Times New Roman" w:hAnsi="Times New Roman"/>
                <w:sz w:val="24"/>
                <w:szCs w:val="24"/>
              </w:rPr>
              <w:t>з</w:t>
            </w:r>
            <w:r w:rsidRPr="001026F6">
              <w:rPr>
                <w:rFonts w:ascii="Times New Roman" w:hAnsi="Times New Roman"/>
                <w:sz w:val="24"/>
                <w:szCs w:val="24"/>
              </w:rPr>
              <w:t>амена ветхих фельдшерско-акушерских пунктов</w:t>
            </w:r>
          </w:p>
          <w:p w:rsidR="001026F6" w:rsidRPr="001026F6" w:rsidRDefault="001026F6" w:rsidP="001026F6">
            <w:pPr>
              <w:spacing w:after="0" w:line="240" w:lineRule="auto"/>
              <w:rPr>
                <w:rFonts w:ascii="Times New Roman" w:hAnsi="Times New Roman"/>
                <w:sz w:val="24"/>
                <w:szCs w:val="24"/>
              </w:rPr>
            </w:pPr>
          </w:p>
        </w:tc>
        <w:tc>
          <w:tcPr>
            <w:tcW w:w="3152" w:type="dxa"/>
            <w:shd w:val="clear" w:color="auto" w:fill="auto"/>
          </w:tcPr>
          <w:p w:rsidR="001026F6" w:rsidRPr="001026F6" w:rsidRDefault="001026F6" w:rsidP="001026F6">
            <w:pPr>
              <w:spacing w:after="0" w:line="240" w:lineRule="auto"/>
              <w:rPr>
                <w:rFonts w:ascii="Times New Roman" w:hAnsi="Times New Roman"/>
                <w:sz w:val="24"/>
                <w:szCs w:val="24"/>
              </w:rPr>
            </w:pPr>
            <w:r>
              <w:rPr>
                <w:rFonts w:ascii="Times New Roman" w:hAnsi="Times New Roman"/>
                <w:sz w:val="24"/>
                <w:szCs w:val="24"/>
              </w:rPr>
              <w:t>с</w:t>
            </w:r>
            <w:r w:rsidRPr="001026F6">
              <w:rPr>
                <w:rFonts w:ascii="Times New Roman" w:hAnsi="Times New Roman"/>
                <w:sz w:val="24"/>
                <w:szCs w:val="24"/>
              </w:rPr>
              <w:t>троительство 73 фель</w:t>
            </w:r>
            <w:r w:rsidRPr="001026F6">
              <w:rPr>
                <w:rFonts w:ascii="Times New Roman" w:hAnsi="Times New Roman"/>
                <w:sz w:val="24"/>
                <w:szCs w:val="24"/>
              </w:rPr>
              <w:t>д</w:t>
            </w:r>
            <w:r w:rsidRPr="001026F6">
              <w:rPr>
                <w:rFonts w:ascii="Times New Roman" w:hAnsi="Times New Roman"/>
                <w:sz w:val="24"/>
                <w:szCs w:val="24"/>
              </w:rPr>
              <w:t>шерско-акушерских пун</w:t>
            </w:r>
            <w:r w:rsidRPr="001026F6">
              <w:rPr>
                <w:rFonts w:ascii="Times New Roman" w:hAnsi="Times New Roman"/>
                <w:sz w:val="24"/>
                <w:szCs w:val="24"/>
              </w:rPr>
              <w:t>к</w:t>
            </w:r>
            <w:r w:rsidRPr="001026F6">
              <w:rPr>
                <w:rFonts w:ascii="Times New Roman" w:hAnsi="Times New Roman"/>
                <w:sz w:val="24"/>
                <w:szCs w:val="24"/>
              </w:rPr>
              <w:t>тов</w:t>
            </w:r>
          </w:p>
        </w:tc>
        <w:tc>
          <w:tcPr>
            <w:tcW w:w="2284" w:type="dxa"/>
            <w:shd w:val="clear" w:color="auto" w:fill="auto"/>
          </w:tcPr>
          <w:p w:rsidR="001026F6" w:rsidRPr="001026F6" w:rsidRDefault="001026F6" w:rsidP="001026F6">
            <w:pPr>
              <w:spacing w:after="0" w:line="240" w:lineRule="auto"/>
              <w:rPr>
                <w:rFonts w:ascii="Times New Roman" w:hAnsi="Times New Roman"/>
                <w:sz w:val="24"/>
                <w:szCs w:val="24"/>
              </w:rPr>
            </w:pPr>
            <w:r>
              <w:rPr>
                <w:rFonts w:ascii="Times New Roman" w:hAnsi="Times New Roman"/>
                <w:sz w:val="24"/>
                <w:szCs w:val="24"/>
              </w:rPr>
              <w:t>ф</w:t>
            </w:r>
            <w:r w:rsidRPr="001026F6">
              <w:rPr>
                <w:rFonts w:ascii="Times New Roman" w:hAnsi="Times New Roman"/>
                <w:sz w:val="24"/>
                <w:szCs w:val="24"/>
              </w:rPr>
              <w:t>едеральный пр</w:t>
            </w:r>
            <w:r w:rsidRPr="001026F6">
              <w:rPr>
                <w:rFonts w:ascii="Times New Roman" w:hAnsi="Times New Roman"/>
                <w:sz w:val="24"/>
                <w:szCs w:val="24"/>
              </w:rPr>
              <w:t>о</w:t>
            </w:r>
            <w:r w:rsidRPr="001026F6">
              <w:rPr>
                <w:rFonts w:ascii="Times New Roman" w:hAnsi="Times New Roman"/>
                <w:sz w:val="24"/>
                <w:szCs w:val="24"/>
              </w:rPr>
              <w:t>ект</w:t>
            </w:r>
            <w:r>
              <w:rPr>
                <w:rFonts w:ascii="Times New Roman" w:hAnsi="Times New Roman"/>
                <w:sz w:val="24"/>
                <w:szCs w:val="24"/>
              </w:rPr>
              <w:t xml:space="preserve"> «</w:t>
            </w:r>
            <w:r w:rsidRPr="001026F6">
              <w:rPr>
                <w:rFonts w:ascii="Times New Roman" w:hAnsi="Times New Roman"/>
                <w:sz w:val="24"/>
                <w:szCs w:val="24"/>
              </w:rPr>
              <w:t>Развитие си</w:t>
            </w:r>
            <w:r w:rsidRPr="001026F6">
              <w:rPr>
                <w:rFonts w:ascii="Times New Roman" w:hAnsi="Times New Roman"/>
                <w:sz w:val="24"/>
                <w:szCs w:val="24"/>
              </w:rPr>
              <w:t>с</w:t>
            </w:r>
            <w:r w:rsidRPr="001026F6">
              <w:rPr>
                <w:rFonts w:ascii="Times New Roman" w:hAnsi="Times New Roman"/>
                <w:sz w:val="24"/>
                <w:szCs w:val="24"/>
              </w:rPr>
              <w:t>темы оказания пе</w:t>
            </w:r>
            <w:r w:rsidRPr="001026F6">
              <w:rPr>
                <w:rFonts w:ascii="Times New Roman" w:hAnsi="Times New Roman"/>
                <w:sz w:val="24"/>
                <w:szCs w:val="24"/>
              </w:rPr>
              <w:t>р</w:t>
            </w:r>
            <w:r w:rsidRPr="001026F6">
              <w:rPr>
                <w:rFonts w:ascii="Times New Roman" w:hAnsi="Times New Roman"/>
                <w:sz w:val="24"/>
                <w:szCs w:val="24"/>
              </w:rPr>
              <w:t>вичной медико-санитарной пом</w:t>
            </w:r>
            <w:r w:rsidRPr="001026F6">
              <w:rPr>
                <w:rFonts w:ascii="Times New Roman" w:hAnsi="Times New Roman"/>
                <w:sz w:val="24"/>
                <w:szCs w:val="24"/>
              </w:rPr>
              <w:t>о</w:t>
            </w:r>
            <w:r w:rsidRPr="001026F6">
              <w:rPr>
                <w:rFonts w:ascii="Times New Roman" w:hAnsi="Times New Roman"/>
                <w:sz w:val="24"/>
                <w:szCs w:val="24"/>
              </w:rPr>
              <w:t>щи</w:t>
            </w:r>
            <w:r>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2020-2021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1.1.2</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троительство здания скорой медицинской помощи и мед</w:t>
            </w:r>
            <w:r w:rsidR="001026F6" w:rsidRPr="001026F6">
              <w:rPr>
                <w:rFonts w:ascii="Times New Roman" w:hAnsi="Times New Roman"/>
                <w:sz w:val="24"/>
                <w:szCs w:val="24"/>
              </w:rPr>
              <w:t>и</w:t>
            </w:r>
            <w:r w:rsidR="001026F6" w:rsidRPr="001026F6">
              <w:rPr>
                <w:rFonts w:ascii="Times New Roman" w:hAnsi="Times New Roman"/>
                <w:sz w:val="24"/>
                <w:szCs w:val="24"/>
              </w:rPr>
              <w:t xml:space="preserve">цины катастроф в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Кызыл</w:t>
            </w:r>
            <w:r w:rsidR="001D079F">
              <w:rPr>
                <w:rFonts w:ascii="Times New Roman" w:hAnsi="Times New Roman"/>
                <w:sz w:val="24"/>
                <w:szCs w:val="24"/>
              </w:rPr>
              <w:t>е</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лучшение условий труда и обеспечение оперативных выездов по оказанию ск</w:t>
            </w:r>
            <w:r w:rsidR="001026F6" w:rsidRPr="001026F6">
              <w:rPr>
                <w:rFonts w:ascii="Times New Roman" w:hAnsi="Times New Roman"/>
                <w:sz w:val="24"/>
                <w:szCs w:val="24"/>
              </w:rPr>
              <w:t>о</w:t>
            </w:r>
            <w:r w:rsidR="001026F6" w:rsidRPr="001026F6">
              <w:rPr>
                <w:rFonts w:ascii="Times New Roman" w:hAnsi="Times New Roman"/>
                <w:sz w:val="24"/>
                <w:szCs w:val="24"/>
              </w:rPr>
              <w:t>рой медицинской помощи нуждающемуся населению</w:t>
            </w:r>
            <w:r>
              <w:rPr>
                <w:rFonts w:ascii="Times New Roman" w:hAnsi="Times New Roman"/>
                <w:sz w:val="24"/>
                <w:szCs w:val="24"/>
              </w:rPr>
              <w:t>;</w:t>
            </w:r>
          </w:p>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довлетворенность насел</w:t>
            </w:r>
            <w:r w:rsidR="001026F6" w:rsidRPr="001026F6">
              <w:rPr>
                <w:rFonts w:ascii="Times New Roman" w:hAnsi="Times New Roman"/>
                <w:sz w:val="24"/>
                <w:szCs w:val="24"/>
              </w:rPr>
              <w:t>е</w:t>
            </w:r>
            <w:r w:rsidR="001026F6" w:rsidRPr="001026F6">
              <w:rPr>
                <w:rFonts w:ascii="Times New Roman" w:hAnsi="Times New Roman"/>
                <w:sz w:val="24"/>
                <w:szCs w:val="24"/>
              </w:rPr>
              <w:t>ния качеством оказания м</w:t>
            </w:r>
            <w:r w:rsidR="001026F6" w:rsidRPr="001026F6">
              <w:rPr>
                <w:rFonts w:ascii="Times New Roman" w:hAnsi="Times New Roman"/>
                <w:sz w:val="24"/>
                <w:szCs w:val="24"/>
              </w:rPr>
              <w:t>е</w:t>
            </w:r>
            <w:r w:rsidR="001026F6" w:rsidRPr="001026F6">
              <w:rPr>
                <w:rFonts w:ascii="Times New Roman" w:hAnsi="Times New Roman"/>
                <w:sz w:val="24"/>
                <w:szCs w:val="24"/>
              </w:rPr>
              <w:t xml:space="preserve">дицинской помощи до 51,7 </w:t>
            </w:r>
            <w:r>
              <w:rPr>
                <w:rFonts w:ascii="Times New Roman" w:hAnsi="Times New Roman"/>
                <w:sz w:val="24"/>
                <w:szCs w:val="24"/>
              </w:rPr>
              <w:t>процента</w:t>
            </w:r>
            <w:r w:rsidR="001026F6" w:rsidRPr="001026F6">
              <w:rPr>
                <w:rFonts w:ascii="Times New Roman" w:hAnsi="Times New Roman"/>
                <w:sz w:val="24"/>
                <w:szCs w:val="24"/>
              </w:rPr>
              <w:t xml:space="preserve"> в 2025 году</w:t>
            </w:r>
          </w:p>
        </w:tc>
        <w:tc>
          <w:tcPr>
            <w:tcW w:w="2284"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едеральная адре</w:t>
            </w:r>
            <w:r w:rsidR="001026F6" w:rsidRPr="001026F6">
              <w:rPr>
                <w:rFonts w:ascii="Times New Roman" w:hAnsi="Times New Roman"/>
                <w:sz w:val="24"/>
                <w:szCs w:val="24"/>
              </w:rPr>
              <w:t>с</w:t>
            </w:r>
            <w:r w:rsidR="001026F6" w:rsidRPr="001026F6">
              <w:rPr>
                <w:rFonts w:ascii="Times New Roman" w:hAnsi="Times New Roman"/>
                <w:sz w:val="24"/>
                <w:szCs w:val="24"/>
              </w:rPr>
              <w:t>ная инвестицио</w:t>
            </w:r>
            <w:r w:rsidR="001026F6" w:rsidRPr="001026F6">
              <w:rPr>
                <w:rFonts w:ascii="Times New Roman" w:hAnsi="Times New Roman"/>
                <w:sz w:val="24"/>
                <w:szCs w:val="24"/>
              </w:rPr>
              <w:t>н</w:t>
            </w:r>
            <w:r w:rsidR="001026F6" w:rsidRPr="001026F6">
              <w:rPr>
                <w:rFonts w:ascii="Times New Roman" w:hAnsi="Times New Roman"/>
                <w:sz w:val="24"/>
                <w:szCs w:val="24"/>
              </w:rPr>
              <w:t>ная программа (ФАИП)</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2022-2023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1.1.3</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троительство стоматологич</w:t>
            </w:r>
            <w:r w:rsidR="001026F6" w:rsidRPr="001026F6">
              <w:rPr>
                <w:rFonts w:ascii="Times New Roman" w:hAnsi="Times New Roman"/>
                <w:sz w:val="24"/>
                <w:szCs w:val="24"/>
              </w:rPr>
              <w:t>е</w:t>
            </w:r>
            <w:r w:rsidR="001026F6" w:rsidRPr="001026F6">
              <w:rPr>
                <w:rFonts w:ascii="Times New Roman" w:hAnsi="Times New Roman"/>
                <w:sz w:val="24"/>
                <w:szCs w:val="24"/>
              </w:rPr>
              <w:t>ской поликлиники</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овое здание стоматолог</w:t>
            </w:r>
            <w:r w:rsidR="001026F6" w:rsidRPr="001026F6">
              <w:rPr>
                <w:rFonts w:ascii="Times New Roman" w:hAnsi="Times New Roman"/>
                <w:sz w:val="24"/>
                <w:szCs w:val="24"/>
              </w:rPr>
              <w:t>и</w:t>
            </w:r>
            <w:r w:rsidR="001026F6" w:rsidRPr="001026F6">
              <w:rPr>
                <w:rFonts w:ascii="Times New Roman" w:hAnsi="Times New Roman"/>
                <w:sz w:val="24"/>
                <w:szCs w:val="24"/>
              </w:rPr>
              <w:t xml:space="preserve">ческой поликлиники в </w:t>
            </w:r>
            <w:r>
              <w:rPr>
                <w:rFonts w:ascii="Times New Roman" w:hAnsi="Times New Roman"/>
                <w:sz w:val="24"/>
                <w:szCs w:val="24"/>
              </w:rPr>
              <w:t xml:space="preserve">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Кызыл</w:t>
            </w:r>
            <w:r w:rsidR="001D079F">
              <w:rPr>
                <w:rFonts w:ascii="Times New Roman" w:hAnsi="Times New Roman"/>
                <w:sz w:val="24"/>
                <w:szCs w:val="24"/>
              </w:rPr>
              <w:t>е</w:t>
            </w:r>
          </w:p>
        </w:tc>
        <w:tc>
          <w:tcPr>
            <w:tcW w:w="2284"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едеральная адре</w:t>
            </w:r>
            <w:r w:rsidR="001026F6" w:rsidRPr="001026F6">
              <w:rPr>
                <w:rFonts w:ascii="Times New Roman" w:hAnsi="Times New Roman"/>
                <w:sz w:val="24"/>
                <w:szCs w:val="24"/>
              </w:rPr>
              <w:t>с</w:t>
            </w:r>
            <w:r w:rsidR="001026F6" w:rsidRPr="001026F6">
              <w:rPr>
                <w:rFonts w:ascii="Times New Roman" w:hAnsi="Times New Roman"/>
                <w:sz w:val="24"/>
                <w:szCs w:val="24"/>
              </w:rPr>
              <w:t>ная инвестицио</w:t>
            </w:r>
            <w:r w:rsidR="001026F6" w:rsidRPr="001026F6">
              <w:rPr>
                <w:rFonts w:ascii="Times New Roman" w:hAnsi="Times New Roman"/>
                <w:sz w:val="24"/>
                <w:szCs w:val="24"/>
              </w:rPr>
              <w:t>н</w:t>
            </w:r>
            <w:r w:rsidR="001026F6" w:rsidRPr="001026F6">
              <w:rPr>
                <w:rFonts w:ascii="Times New Roman" w:hAnsi="Times New Roman"/>
                <w:sz w:val="24"/>
                <w:szCs w:val="24"/>
              </w:rPr>
              <w:t>ная программа (ФАИП)</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2026-2030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1.1.4</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троительство нового против</w:t>
            </w:r>
            <w:r w:rsidR="001026F6" w:rsidRPr="001026F6">
              <w:rPr>
                <w:rFonts w:ascii="Times New Roman" w:hAnsi="Times New Roman"/>
                <w:sz w:val="24"/>
                <w:szCs w:val="24"/>
              </w:rPr>
              <w:t>о</w:t>
            </w:r>
            <w:r w:rsidR="001026F6" w:rsidRPr="001026F6">
              <w:rPr>
                <w:rFonts w:ascii="Times New Roman" w:hAnsi="Times New Roman"/>
                <w:sz w:val="24"/>
                <w:szCs w:val="24"/>
              </w:rPr>
              <w:t>туберкулезного диспансера</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овый противотуберкуле</w:t>
            </w:r>
            <w:r w:rsidR="001026F6" w:rsidRPr="001026F6">
              <w:rPr>
                <w:rFonts w:ascii="Times New Roman" w:hAnsi="Times New Roman"/>
                <w:sz w:val="24"/>
                <w:szCs w:val="24"/>
              </w:rPr>
              <w:t>з</w:t>
            </w:r>
            <w:r w:rsidR="001026F6" w:rsidRPr="001026F6">
              <w:rPr>
                <w:rFonts w:ascii="Times New Roman" w:hAnsi="Times New Roman"/>
                <w:sz w:val="24"/>
                <w:szCs w:val="24"/>
              </w:rPr>
              <w:t xml:space="preserve">ный диспансер в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w:t>
            </w:r>
            <w:r w:rsidR="001D079F">
              <w:rPr>
                <w:rFonts w:ascii="Times New Roman" w:hAnsi="Times New Roman"/>
                <w:sz w:val="24"/>
                <w:szCs w:val="24"/>
              </w:rPr>
              <w:t xml:space="preserve"> </w:t>
            </w:r>
            <w:r w:rsidR="001026F6" w:rsidRPr="001026F6">
              <w:rPr>
                <w:rFonts w:ascii="Times New Roman" w:hAnsi="Times New Roman"/>
                <w:sz w:val="24"/>
                <w:szCs w:val="24"/>
              </w:rPr>
              <w:t>Кызыле</w:t>
            </w:r>
          </w:p>
        </w:tc>
        <w:tc>
          <w:tcPr>
            <w:tcW w:w="2284"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едеральная адре</w:t>
            </w:r>
            <w:r w:rsidR="001026F6" w:rsidRPr="001026F6">
              <w:rPr>
                <w:rFonts w:ascii="Times New Roman" w:hAnsi="Times New Roman"/>
                <w:sz w:val="24"/>
                <w:szCs w:val="24"/>
              </w:rPr>
              <w:t>с</w:t>
            </w:r>
            <w:r w:rsidR="001026F6" w:rsidRPr="001026F6">
              <w:rPr>
                <w:rFonts w:ascii="Times New Roman" w:hAnsi="Times New Roman"/>
                <w:sz w:val="24"/>
                <w:szCs w:val="24"/>
              </w:rPr>
              <w:t>ная инвестицио</w:t>
            </w:r>
            <w:r w:rsidR="001026F6" w:rsidRPr="001026F6">
              <w:rPr>
                <w:rFonts w:ascii="Times New Roman" w:hAnsi="Times New Roman"/>
                <w:sz w:val="24"/>
                <w:szCs w:val="24"/>
              </w:rPr>
              <w:t>н</w:t>
            </w:r>
            <w:r w:rsidR="001026F6" w:rsidRPr="001026F6">
              <w:rPr>
                <w:rFonts w:ascii="Times New Roman" w:hAnsi="Times New Roman"/>
                <w:sz w:val="24"/>
                <w:szCs w:val="24"/>
              </w:rPr>
              <w:t>ная программа (ФАИП)</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2023-2025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1.1.5</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Ключевое</w:t>
            </w:r>
          </w:p>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событие</w:t>
            </w:r>
          </w:p>
        </w:tc>
        <w:tc>
          <w:tcPr>
            <w:tcW w:w="3510"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объекта </w:t>
            </w:r>
            <w:r w:rsidR="001026F6">
              <w:rPr>
                <w:rFonts w:ascii="Times New Roman" w:hAnsi="Times New Roman"/>
                <w:sz w:val="24"/>
                <w:szCs w:val="24"/>
              </w:rPr>
              <w:t>«</w:t>
            </w:r>
            <w:r w:rsidR="001026F6" w:rsidRPr="001026F6">
              <w:rPr>
                <w:rFonts w:ascii="Times New Roman" w:hAnsi="Times New Roman"/>
                <w:sz w:val="24"/>
                <w:szCs w:val="24"/>
              </w:rPr>
              <w:t>Сан</w:t>
            </w:r>
            <w:r w:rsidR="001026F6" w:rsidRPr="001026F6">
              <w:rPr>
                <w:rFonts w:ascii="Times New Roman" w:hAnsi="Times New Roman"/>
                <w:sz w:val="24"/>
                <w:szCs w:val="24"/>
              </w:rPr>
              <w:t>а</w:t>
            </w:r>
            <w:r w:rsidR="001026F6" w:rsidRPr="001026F6">
              <w:rPr>
                <w:rFonts w:ascii="Times New Roman" w:hAnsi="Times New Roman"/>
                <w:sz w:val="24"/>
                <w:szCs w:val="24"/>
              </w:rPr>
              <w:t>торно-курортный и лечебно-оздоровительный туристич</w:t>
            </w:r>
            <w:r w:rsidR="001026F6" w:rsidRPr="001026F6">
              <w:rPr>
                <w:rFonts w:ascii="Times New Roman" w:hAnsi="Times New Roman"/>
                <w:sz w:val="24"/>
                <w:szCs w:val="24"/>
              </w:rPr>
              <w:t>е</w:t>
            </w:r>
            <w:r w:rsidR="001026F6" w:rsidRPr="001026F6">
              <w:rPr>
                <w:rFonts w:ascii="Times New Roman" w:hAnsi="Times New Roman"/>
                <w:sz w:val="24"/>
                <w:szCs w:val="24"/>
              </w:rPr>
              <w:t xml:space="preserve">ский комплекс </w:t>
            </w:r>
            <w:r w:rsidR="001026F6">
              <w:rPr>
                <w:rFonts w:ascii="Times New Roman" w:hAnsi="Times New Roman"/>
                <w:sz w:val="24"/>
                <w:szCs w:val="24"/>
              </w:rPr>
              <w:t>«</w:t>
            </w:r>
            <w:r w:rsidR="001026F6" w:rsidRPr="001026F6">
              <w:rPr>
                <w:rFonts w:ascii="Times New Roman" w:hAnsi="Times New Roman"/>
                <w:sz w:val="24"/>
                <w:szCs w:val="24"/>
              </w:rPr>
              <w:t>Чедер-</w:t>
            </w:r>
            <w:proofErr w:type="gramStart"/>
            <w:r w:rsidR="001026F6" w:rsidRPr="001026F6">
              <w:rPr>
                <w:rFonts w:ascii="Times New Roman" w:hAnsi="Times New Roman"/>
                <w:sz w:val="24"/>
                <w:szCs w:val="24"/>
              </w:rPr>
              <w:t>SPA</w:t>
            </w:r>
            <w:proofErr w:type="gramEnd"/>
            <w:r w:rsidR="001026F6">
              <w:rPr>
                <w:rFonts w:ascii="Times New Roman" w:hAnsi="Times New Roman"/>
                <w:sz w:val="24"/>
                <w:szCs w:val="24"/>
              </w:rPr>
              <w:t>»</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м</w:t>
            </w:r>
            <w:r w:rsidR="001026F6" w:rsidRPr="001026F6">
              <w:rPr>
                <w:rFonts w:ascii="Times New Roman" w:hAnsi="Times New Roman"/>
                <w:sz w:val="24"/>
                <w:szCs w:val="24"/>
              </w:rPr>
              <w:t>аксимальная расчетная пропускная мощность 12 840 человек в год</w:t>
            </w:r>
          </w:p>
        </w:tc>
        <w:tc>
          <w:tcPr>
            <w:tcW w:w="2284"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 xml:space="preserve">епрограммная часть ФАИП </w:t>
            </w:r>
            <w:r w:rsidR="001026F6">
              <w:rPr>
                <w:rFonts w:ascii="Times New Roman" w:hAnsi="Times New Roman"/>
                <w:sz w:val="24"/>
                <w:szCs w:val="24"/>
              </w:rPr>
              <w:t>«</w:t>
            </w:r>
            <w:r w:rsidR="001026F6" w:rsidRPr="001026F6">
              <w:rPr>
                <w:rFonts w:ascii="Times New Roman" w:hAnsi="Times New Roman"/>
                <w:sz w:val="24"/>
                <w:szCs w:val="24"/>
              </w:rPr>
              <w:t>Ра</w:t>
            </w:r>
            <w:r w:rsidR="001026F6" w:rsidRPr="001026F6">
              <w:rPr>
                <w:rFonts w:ascii="Times New Roman" w:hAnsi="Times New Roman"/>
                <w:sz w:val="24"/>
                <w:szCs w:val="24"/>
              </w:rPr>
              <w:t>з</w:t>
            </w:r>
            <w:r w:rsidR="001026F6" w:rsidRPr="001026F6">
              <w:rPr>
                <w:rFonts w:ascii="Times New Roman" w:hAnsi="Times New Roman"/>
                <w:sz w:val="24"/>
                <w:szCs w:val="24"/>
              </w:rPr>
              <w:t>витие здравоохр</w:t>
            </w:r>
            <w:r w:rsidR="001026F6" w:rsidRPr="001026F6">
              <w:rPr>
                <w:rFonts w:ascii="Times New Roman" w:hAnsi="Times New Roman"/>
                <w:sz w:val="24"/>
                <w:szCs w:val="24"/>
              </w:rPr>
              <w:t>а</w:t>
            </w:r>
            <w:r w:rsidR="001026F6" w:rsidRPr="001026F6">
              <w:rPr>
                <w:rFonts w:ascii="Times New Roman" w:hAnsi="Times New Roman"/>
                <w:sz w:val="24"/>
                <w:szCs w:val="24"/>
              </w:rPr>
              <w:t>нения</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2022-2024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1.1.6</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объекта </w:t>
            </w:r>
            <w:r w:rsidR="001026F6">
              <w:rPr>
                <w:rFonts w:ascii="Times New Roman" w:hAnsi="Times New Roman"/>
                <w:sz w:val="24"/>
                <w:szCs w:val="24"/>
              </w:rPr>
              <w:t>«</w:t>
            </w:r>
            <w:r w:rsidR="001026F6" w:rsidRPr="001026F6">
              <w:rPr>
                <w:rFonts w:ascii="Times New Roman" w:hAnsi="Times New Roman"/>
                <w:sz w:val="24"/>
                <w:szCs w:val="24"/>
              </w:rPr>
              <w:t>Пер</w:t>
            </w:r>
            <w:r w:rsidR="001026F6" w:rsidRPr="001026F6">
              <w:rPr>
                <w:rFonts w:ascii="Times New Roman" w:hAnsi="Times New Roman"/>
                <w:sz w:val="24"/>
                <w:szCs w:val="24"/>
              </w:rPr>
              <w:t>и</w:t>
            </w:r>
            <w:r w:rsidR="001026F6" w:rsidRPr="001026F6">
              <w:rPr>
                <w:rFonts w:ascii="Times New Roman" w:hAnsi="Times New Roman"/>
                <w:sz w:val="24"/>
                <w:szCs w:val="24"/>
              </w:rPr>
              <w:t xml:space="preserve">натальный центр в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Кызыле</w:t>
            </w:r>
            <w:r w:rsidR="001026F6">
              <w:rPr>
                <w:rFonts w:ascii="Times New Roman" w:hAnsi="Times New Roman"/>
                <w:sz w:val="24"/>
                <w:szCs w:val="24"/>
              </w:rPr>
              <w:t>»</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довлетворенность насел</w:t>
            </w:r>
            <w:r w:rsidR="001026F6" w:rsidRPr="001026F6">
              <w:rPr>
                <w:rFonts w:ascii="Times New Roman" w:hAnsi="Times New Roman"/>
                <w:sz w:val="24"/>
                <w:szCs w:val="24"/>
              </w:rPr>
              <w:t>е</w:t>
            </w:r>
            <w:r w:rsidR="001026F6" w:rsidRPr="001026F6">
              <w:rPr>
                <w:rFonts w:ascii="Times New Roman" w:hAnsi="Times New Roman"/>
                <w:sz w:val="24"/>
                <w:szCs w:val="24"/>
              </w:rPr>
              <w:t>ния качеством оказания м</w:t>
            </w:r>
            <w:r w:rsidR="001026F6" w:rsidRPr="001026F6">
              <w:rPr>
                <w:rFonts w:ascii="Times New Roman" w:hAnsi="Times New Roman"/>
                <w:sz w:val="24"/>
                <w:szCs w:val="24"/>
              </w:rPr>
              <w:t>е</w:t>
            </w:r>
            <w:r w:rsidR="001026F6" w:rsidRPr="001026F6">
              <w:rPr>
                <w:rFonts w:ascii="Times New Roman" w:hAnsi="Times New Roman"/>
                <w:sz w:val="24"/>
                <w:szCs w:val="24"/>
              </w:rPr>
              <w:t>дицинской и реабилитац</w:t>
            </w:r>
            <w:r w:rsidR="001026F6" w:rsidRPr="001026F6">
              <w:rPr>
                <w:rFonts w:ascii="Times New Roman" w:hAnsi="Times New Roman"/>
                <w:sz w:val="24"/>
                <w:szCs w:val="24"/>
              </w:rPr>
              <w:t>и</w:t>
            </w:r>
            <w:r w:rsidR="001026F6" w:rsidRPr="001026F6">
              <w:rPr>
                <w:rFonts w:ascii="Times New Roman" w:hAnsi="Times New Roman"/>
                <w:sz w:val="24"/>
                <w:szCs w:val="24"/>
              </w:rPr>
              <w:t xml:space="preserve">онной помощи до 51,7 </w:t>
            </w: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цента</w:t>
            </w:r>
            <w:r w:rsidR="001026F6" w:rsidRPr="001026F6">
              <w:rPr>
                <w:rFonts w:ascii="Times New Roman" w:hAnsi="Times New Roman"/>
                <w:sz w:val="24"/>
                <w:szCs w:val="24"/>
              </w:rPr>
              <w:t xml:space="preserve"> в 2025 году</w:t>
            </w:r>
          </w:p>
        </w:tc>
        <w:tc>
          <w:tcPr>
            <w:tcW w:w="2284"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 xml:space="preserve">епрограммная часть ФАИП </w:t>
            </w:r>
            <w:r w:rsidR="001026F6">
              <w:rPr>
                <w:rFonts w:ascii="Times New Roman" w:hAnsi="Times New Roman"/>
                <w:sz w:val="24"/>
                <w:szCs w:val="24"/>
              </w:rPr>
              <w:t>«</w:t>
            </w:r>
            <w:r w:rsidR="001026F6" w:rsidRPr="001026F6">
              <w:rPr>
                <w:rFonts w:ascii="Times New Roman" w:hAnsi="Times New Roman"/>
                <w:sz w:val="24"/>
                <w:szCs w:val="24"/>
              </w:rPr>
              <w:t>Ра</w:t>
            </w:r>
            <w:r w:rsidR="001026F6" w:rsidRPr="001026F6">
              <w:rPr>
                <w:rFonts w:ascii="Times New Roman" w:hAnsi="Times New Roman"/>
                <w:sz w:val="24"/>
                <w:szCs w:val="24"/>
              </w:rPr>
              <w:t>з</w:t>
            </w:r>
            <w:r w:rsidR="001026F6" w:rsidRPr="001026F6">
              <w:rPr>
                <w:rFonts w:ascii="Times New Roman" w:hAnsi="Times New Roman"/>
                <w:sz w:val="24"/>
                <w:szCs w:val="24"/>
              </w:rPr>
              <w:t>витие здравоохр</w:t>
            </w:r>
            <w:r w:rsidR="001026F6" w:rsidRPr="001026F6">
              <w:rPr>
                <w:rFonts w:ascii="Times New Roman" w:hAnsi="Times New Roman"/>
                <w:sz w:val="24"/>
                <w:szCs w:val="24"/>
              </w:rPr>
              <w:t>а</w:t>
            </w:r>
            <w:r w:rsidR="001026F6" w:rsidRPr="001026F6">
              <w:rPr>
                <w:rFonts w:ascii="Times New Roman" w:hAnsi="Times New Roman"/>
                <w:sz w:val="24"/>
                <w:szCs w:val="24"/>
              </w:rPr>
              <w:t>нения</w:t>
            </w:r>
            <w:r w:rsidR="001D079F">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2022-2023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bl>
    <w:p w:rsidR="00456048" w:rsidRDefault="00456048" w:rsidP="00456048">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456048" w:rsidRPr="001026F6" w:rsidTr="00FD36D2">
        <w:trPr>
          <w:trHeight w:val="180"/>
          <w:jc w:val="center"/>
        </w:trPr>
        <w:tc>
          <w:tcPr>
            <w:tcW w:w="709"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456048" w:rsidRPr="001026F6" w:rsidRDefault="00456048"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1.1.7</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456048" w:rsidP="001D079F">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объекта </w:t>
            </w:r>
            <w:r w:rsidR="001026F6">
              <w:rPr>
                <w:rFonts w:ascii="Times New Roman" w:hAnsi="Times New Roman"/>
                <w:sz w:val="24"/>
                <w:szCs w:val="24"/>
              </w:rPr>
              <w:t>«</w:t>
            </w:r>
            <w:r w:rsidR="001026F6" w:rsidRPr="001026F6">
              <w:rPr>
                <w:rFonts w:ascii="Times New Roman" w:hAnsi="Times New Roman"/>
                <w:sz w:val="24"/>
                <w:szCs w:val="24"/>
              </w:rPr>
              <w:t>Ме</w:t>
            </w:r>
            <w:r w:rsidR="001026F6" w:rsidRPr="001026F6">
              <w:rPr>
                <w:rFonts w:ascii="Times New Roman" w:hAnsi="Times New Roman"/>
                <w:sz w:val="24"/>
                <w:szCs w:val="24"/>
              </w:rPr>
              <w:t>ж</w:t>
            </w:r>
            <w:r w:rsidR="001026F6" w:rsidRPr="001026F6">
              <w:rPr>
                <w:rFonts w:ascii="Times New Roman" w:hAnsi="Times New Roman"/>
                <w:sz w:val="24"/>
                <w:szCs w:val="24"/>
              </w:rPr>
              <w:t>районн</w:t>
            </w:r>
            <w:r w:rsidR="001D079F">
              <w:rPr>
                <w:rFonts w:ascii="Times New Roman" w:hAnsi="Times New Roman"/>
                <w:sz w:val="24"/>
                <w:szCs w:val="24"/>
              </w:rPr>
              <w:t>ая</w:t>
            </w:r>
            <w:r w:rsidR="001026F6" w:rsidRPr="001026F6">
              <w:rPr>
                <w:rFonts w:ascii="Times New Roman" w:hAnsi="Times New Roman"/>
                <w:sz w:val="24"/>
                <w:szCs w:val="24"/>
              </w:rPr>
              <w:t xml:space="preserve"> больниц</w:t>
            </w:r>
            <w:r w:rsidR="001D079F">
              <w:rPr>
                <w:rFonts w:ascii="Times New Roman" w:hAnsi="Times New Roman"/>
                <w:sz w:val="24"/>
                <w:szCs w:val="24"/>
              </w:rPr>
              <w:t>а</w:t>
            </w:r>
            <w:r w:rsidR="001026F6" w:rsidRPr="001026F6">
              <w:rPr>
                <w:rFonts w:ascii="Times New Roman" w:hAnsi="Times New Roman"/>
                <w:sz w:val="24"/>
                <w:szCs w:val="24"/>
              </w:rPr>
              <w:t xml:space="preserve"> в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Чадан</w:t>
            </w:r>
            <w:r w:rsidR="001D079F">
              <w:rPr>
                <w:rFonts w:ascii="Times New Roman" w:hAnsi="Times New Roman"/>
                <w:sz w:val="24"/>
                <w:szCs w:val="24"/>
              </w:rPr>
              <w:t>е</w:t>
            </w:r>
            <w:r w:rsidR="001026F6" w:rsidRPr="001026F6">
              <w:rPr>
                <w:rFonts w:ascii="Times New Roman" w:hAnsi="Times New Roman"/>
                <w:sz w:val="24"/>
                <w:szCs w:val="24"/>
              </w:rPr>
              <w:t xml:space="preserve"> Дзун-Хемчикского</w:t>
            </w:r>
            <w:r>
              <w:rPr>
                <w:rFonts w:ascii="Times New Roman" w:hAnsi="Times New Roman"/>
                <w:sz w:val="24"/>
                <w:szCs w:val="24"/>
              </w:rPr>
              <w:t xml:space="preserve"> </w:t>
            </w:r>
            <w:r w:rsidR="001026F6" w:rsidRPr="001026F6">
              <w:rPr>
                <w:rFonts w:ascii="Times New Roman" w:hAnsi="Times New Roman"/>
                <w:sz w:val="24"/>
                <w:szCs w:val="24"/>
              </w:rPr>
              <w:t>кожууна Республики Тыва</w:t>
            </w:r>
            <w:r w:rsidR="001026F6">
              <w:rPr>
                <w:rFonts w:ascii="Times New Roman" w:hAnsi="Times New Roman"/>
                <w:sz w:val="24"/>
                <w:szCs w:val="24"/>
              </w:rPr>
              <w:t>»</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довлетворенность насел</w:t>
            </w:r>
            <w:r w:rsidR="001026F6" w:rsidRPr="001026F6">
              <w:rPr>
                <w:rFonts w:ascii="Times New Roman" w:hAnsi="Times New Roman"/>
                <w:sz w:val="24"/>
                <w:szCs w:val="24"/>
              </w:rPr>
              <w:t>е</w:t>
            </w:r>
            <w:r w:rsidR="001026F6" w:rsidRPr="001026F6">
              <w:rPr>
                <w:rFonts w:ascii="Times New Roman" w:hAnsi="Times New Roman"/>
                <w:sz w:val="24"/>
                <w:szCs w:val="24"/>
              </w:rPr>
              <w:t>ния качеством оказания м</w:t>
            </w:r>
            <w:r w:rsidR="001026F6" w:rsidRPr="001026F6">
              <w:rPr>
                <w:rFonts w:ascii="Times New Roman" w:hAnsi="Times New Roman"/>
                <w:sz w:val="24"/>
                <w:szCs w:val="24"/>
              </w:rPr>
              <w:t>е</w:t>
            </w:r>
            <w:r w:rsidR="001026F6" w:rsidRPr="001026F6">
              <w:rPr>
                <w:rFonts w:ascii="Times New Roman" w:hAnsi="Times New Roman"/>
                <w:sz w:val="24"/>
                <w:szCs w:val="24"/>
              </w:rPr>
              <w:t>дицинской и реабилитац</w:t>
            </w:r>
            <w:r w:rsidR="001026F6" w:rsidRPr="001026F6">
              <w:rPr>
                <w:rFonts w:ascii="Times New Roman" w:hAnsi="Times New Roman"/>
                <w:sz w:val="24"/>
                <w:szCs w:val="24"/>
              </w:rPr>
              <w:t>и</w:t>
            </w:r>
            <w:r w:rsidR="001026F6" w:rsidRPr="001026F6">
              <w:rPr>
                <w:rFonts w:ascii="Times New Roman" w:hAnsi="Times New Roman"/>
                <w:sz w:val="24"/>
                <w:szCs w:val="24"/>
              </w:rPr>
              <w:t xml:space="preserve">онной помощи до 51,7 </w:t>
            </w: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цента</w:t>
            </w:r>
            <w:r w:rsidR="001026F6" w:rsidRPr="001026F6">
              <w:rPr>
                <w:rFonts w:ascii="Times New Roman" w:hAnsi="Times New Roman"/>
                <w:sz w:val="24"/>
                <w:szCs w:val="24"/>
              </w:rPr>
              <w:t xml:space="preserve"> в 2025 году</w:t>
            </w:r>
          </w:p>
        </w:tc>
        <w:tc>
          <w:tcPr>
            <w:tcW w:w="2284"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едеральная адре</w:t>
            </w:r>
            <w:r w:rsidR="001026F6" w:rsidRPr="001026F6">
              <w:rPr>
                <w:rFonts w:ascii="Times New Roman" w:hAnsi="Times New Roman"/>
                <w:sz w:val="24"/>
                <w:szCs w:val="24"/>
              </w:rPr>
              <w:t>с</w:t>
            </w:r>
            <w:r w:rsidR="001026F6" w:rsidRPr="001026F6">
              <w:rPr>
                <w:rFonts w:ascii="Times New Roman" w:hAnsi="Times New Roman"/>
                <w:sz w:val="24"/>
                <w:szCs w:val="24"/>
              </w:rPr>
              <w:t>ная инвестицио</w:t>
            </w:r>
            <w:r w:rsidR="001026F6" w:rsidRPr="001026F6">
              <w:rPr>
                <w:rFonts w:ascii="Times New Roman" w:hAnsi="Times New Roman"/>
                <w:sz w:val="24"/>
                <w:szCs w:val="24"/>
              </w:rPr>
              <w:t>н</w:t>
            </w:r>
            <w:r w:rsidR="001026F6" w:rsidRPr="001026F6">
              <w:rPr>
                <w:rFonts w:ascii="Times New Roman" w:hAnsi="Times New Roman"/>
                <w:sz w:val="24"/>
                <w:szCs w:val="24"/>
              </w:rPr>
              <w:t>ная программа (ФАИП)</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2020-2022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456048">
            <w:pPr>
              <w:spacing w:after="0" w:line="240" w:lineRule="auto"/>
              <w:jc w:val="center"/>
              <w:rPr>
                <w:rFonts w:ascii="Times New Roman" w:hAnsi="Times New Roman"/>
                <w:sz w:val="24"/>
                <w:szCs w:val="24"/>
              </w:rPr>
            </w:pPr>
            <w:r w:rsidRPr="001026F6">
              <w:rPr>
                <w:rFonts w:ascii="Times New Roman" w:hAnsi="Times New Roman"/>
                <w:sz w:val="24"/>
                <w:szCs w:val="24"/>
              </w:rPr>
              <w:t xml:space="preserve">Снижение </w:t>
            </w:r>
            <w:r w:rsidR="001D079F">
              <w:rPr>
                <w:rFonts w:ascii="Times New Roman" w:hAnsi="Times New Roman"/>
                <w:sz w:val="24"/>
                <w:szCs w:val="24"/>
              </w:rPr>
              <w:t xml:space="preserve">количества </w:t>
            </w:r>
            <w:proofErr w:type="gramStart"/>
            <w:r w:rsidRPr="001026F6">
              <w:rPr>
                <w:rFonts w:ascii="Times New Roman" w:hAnsi="Times New Roman"/>
                <w:sz w:val="24"/>
                <w:szCs w:val="24"/>
              </w:rPr>
              <w:t>сердечно-сосудистых</w:t>
            </w:r>
            <w:proofErr w:type="gramEnd"/>
            <w:r w:rsidRPr="001026F6">
              <w:rPr>
                <w:rFonts w:ascii="Times New Roman" w:hAnsi="Times New Roman"/>
                <w:sz w:val="24"/>
                <w:szCs w:val="24"/>
              </w:rPr>
              <w:t xml:space="preserve"> заболеваний</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еализация регионального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екта </w:t>
            </w:r>
            <w:r w:rsidR="001026F6">
              <w:rPr>
                <w:rFonts w:ascii="Times New Roman" w:hAnsi="Times New Roman"/>
                <w:sz w:val="24"/>
                <w:szCs w:val="24"/>
              </w:rPr>
              <w:t>«</w:t>
            </w:r>
            <w:r w:rsidR="001026F6" w:rsidRPr="001026F6">
              <w:rPr>
                <w:rFonts w:ascii="Times New Roman" w:hAnsi="Times New Roman"/>
                <w:sz w:val="24"/>
                <w:szCs w:val="24"/>
              </w:rPr>
              <w:t>Борьба с сердечно-сосудистыми заболеваниями</w:t>
            </w:r>
            <w:r w:rsidR="001026F6">
              <w:rPr>
                <w:rFonts w:ascii="Times New Roman" w:hAnsi="Times New Roman"/>
                <w:sz w:val="24"/>
                <w:szCs w:val="24"/>
              </w:rPr>
              <w:t>»</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нижение смертности нас</w:t>
            </w:r>
            <w:r w:rsidR="001026F6" w:rsidRPr="001026F6">
              <w:rPr>
                <w:rFonts w:ascii="Times New Roman" w:hAnsi="Times New Roman"/>
                <w:sz w:val="24"/>
                <w:szCs w:val="24"/>
              </w:rPr>
              <w:t>е</w:t>
            </w:r>
            <w:r w:rsidR="001026F6" w:rsidRPr="001026F6">
              <w:rPr>
                <w:rFonts w:ascii="Times New Roman" w:hAnsi="Times New Roman"/>
                <w:sz w:val="24"/>
                <w:szCs w:val="24"/>
              </w:rPr>
              <w:t>ления от болезней системы кровообращения до 293 случая на 100 тыс. чел. н</w:t>
            </w:r>
            <w:r w:rsidR="001026F6" w:rsidRPr="001026F6">
              <w:rPr>
                <w:rFonts w:ascii="Times New Roman" w:hAnsi="Times New Roman"/>
                <w:sz w:val="24"/>
                <w:szCs w:val="24"/>
              </w:rPr>
              <w:t>а</w:t>
            </w:r>
            <w:r w:rsidR="001026F6" w:rsidRPr="001026F6">
              <w:rPr>
                <w:rFonts w:ascii="Times New Roman" w:hAnsi="Times New Roman"/>
                <w:sz w:val="24"/>
                <w:szCs w:val="24"/>
              </w:rPr>
              <w:t>селения к 2020 г., 234,5 сл</w:t>
            </w:r>
            <w:r w:rsidR="001026F6" w:rsidRPr="001026F6">
              <w:rPr>
                <w:rFonts w:ascii="Times New Roman" w:hAnsi="Times New Roman"/>
                <w:sz w:val="24"/>
                <w:szCs w:val="24"/>
              </w:rPr>
              <w:t>у</w:t>
            </w:r>
            <w:r w:rsidR="001026F6" w:rsidRPr="001026F6">
              <w:rPr>
                <w:rFonts w:ascii="Times New Roman" w:hAnsi="Times New Roman"/>
                <w:sz w:val="24"/>
                <w:szCs w:val="24"/>
              </w:rPr>
              <w:t xml:space="preserve">чая </w:t>
            </w:r>
            <w:r>
              <w:rPr>
                <w:rFonts w:ascii="Times New Roman" w:hAnsi="Times New Roman"/>
                <w:sz w:val="24"/>
                <w:szCs w:val="24"/>
              </w:rPr>
              <w:t>–</w:t>
            </w:r>
            <w:r w:rsidR="001026F6" w:rsidRPr="001026F6">
              <w:rPr>
                <w:rFonts w:ascii="Times New Roman" w:hAnsi="Times New Roman"/>
                <w:sz w:val="24"/>
                <w:szCs w:val="24"/>
              </w:rPr>
              <w:t xml:space="preserve"> к 2024 г., 222 случая </w:t>
            </w:r>
            <w:r>
              <w:rPr>
                <w:rFonts w:ascii="Times New Roman" w:hAnsi="Times New Roman"/>
                <w:sz w:val="24"/>
                <w:szCs w:val="24"/>
              </w:rPr>
              <w:t>–</w:t>
            </w:r>
            <w:r w:rsidR="001026F6" w:rsidRPr="001026F6">
              <w:rPr>
                <w:rFonts w:ascii="Times New Roman" w:hAnsi="Times New Roman"/>
                <w:sz w:val="24"/>
                <w:szCs w:val="24"/>
              </w:rPr>
              <w:t xml:space="preserve"> к 2030 г.</w:t>
            </w:r>
          </w:p>
        </w:tc>
        <w:tc>
          <w:tcPr>
            <w:tcW w:w="2284"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ект</w:t>
            </w:r>
            <w:r>
              <w:rPr>
                <w:rFonts w:ascii="Times New Roman" w:hAnsi="Times New Roman"/>
                <w:sz w:val="24"/>
                <w:szCs w:val="24"/>
              </w:rPr>
              <w:t xml:space="preserve"> </w:t>
            </w:r>
            <w:r w:rsidR="001026F6">
              <w:rPr>
                <w:rFonts w:ascii="Times New Roman" w:hAnsi="Times New Roman"/>
                <w:sz w:val="24"/>
                <w:szCs w:val="24"/>
              </w:rPr>
              <w:t>«</w:t>
            </w:r>
            <w:r w:rsidR="001026F6" w:rsidRPr="001026F6">
              <w:rPr>
                <w:rFonts w:ascii="Times New Roman" w:hAnsi="Times New Roman"/>
                <w:sz w:val="24"/>
                <w:szCs w:val="24"/>
              </w:rPr>
              <w:t>Борьба с се</w:t>
            </w:r>
            <w:r w:rsidR="001026F6" w:rsidRPr="001026F6">
              <w:rPr>
                <w:rFonts w:ascii="Times New Roman" w:hAnsi="Times New Roman"/>
                <w:sz w:val="24"/>
                <w:szCs w:val="24"/>
              </w:rPr>
              <w:t>р</w:t>
            </w:r>
            <w:r w:rsidR="001026F6" w:rsidRPr="001026F6">
              <w:rPr>
                <w:rFonts w:ascii="Times New Roman" w:hAnsi="Times New Roman"/>
                <w:sz w:val="24"/>
                <w:szCs w:val="24"/>
              </w:rPr>
              <w:t>дечно-сосудистыми заболеваниями</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75"/>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2.1.1</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ереоснащение регионального сосудистого центра ГБУЗ Р</w:t>
            </w:r>
            <w:r>
              <w:rPr>
                <w:rFonts w:ascii="Times New Roman" w:hAnsi="Times New Roman"/>
                <w:sz w:val="24"/>
                <w:szCs w:val="24"/>
              </w:rPr>
              <w:t>е</w:t>
            </w:r>
            <w:r>
              <w:rPr>
                <w:rFonts w:ascii="Times New Roman" w:hAnsi="Times New Roman"/>
                <w:sz w:val="24"/>
                <w:szCs w:val="24"/>
              </w:rPr>
              <w:t>с</w:t>
            </w:r>
            <w:r>
              <w:rPr>
                <w:rFonts w:ascii="Times New Roman" w:hAnsi="Times New Roman"/>
                <w:sz w:val="24"/>
                <w:szCs w:val="24"/>
              </w:rPr>
              <w:t xml:space="preserve">публики </w:t>
            </w:r>
            <w:r w:rsidR="001026F6" w:rsidRPr="001026F6">
              <w:rPr>
                <w:rFonts w:ascii="Times New Roman" w:hAnsi="Times New Roman"/>
                <w:sz w:val="24"/>
                <w:szCs w:val="24"/>
              </w:rPr>
              <w:t>Т</w:t>
            </w:r>
            <w:r>
              <w:rPr>
                <w:rFonts w:ascii="Times New Roman" w:hAnsi="Times New Roman"/>
                <w:sz w:val="24"/>
                <w:szCs w:val="24"/>
              </w:rPr>
              <w:t>ыва</w:t>
            </w:r>
            <w:r w:rsidR="001026F6" w:rsidRPr="001026F6">
              <w:rPr>
                <w:rFonts w:ascii="Times New Roman" w:hAnsi="Times New Roman"/>
                <w:sz w:val="24"/>
                <w:szCs w:val="24"/>
              </w:rPr>
              <w:t xml:space="preserve"> </w:t>
            </w:r>
            <w:r w:rsidR="001026F6">
              <w:rPr>
                <w:rFonts w:ascii="Times New Roman" w:hAnsi="Times New Roman"/>
                <w:sz w:val="24"/>
                <w:szCs w:val="24"/>
              </w:rPr>
              <w:t>«</w:t>
            </w:r>
            <w:r w:rsidR="001026F6" w:rsidRPr="001026F6">
              <w:rPr>
                <w:rFonts w:ascii="Times New Roman" w:hAnsi="Times New Roman"/>
                <w:sz w:val="24"/>
                <w:szCs w:val="24"/>
              </w:rPr>
              <w:t>Республика</w:t>
            </w:r>
            <w:r w:rsidR="001026F6" w:rsidRPr="001026F6">
              <w:rPr>
                <w:rFonts w:ascii="Times New Roman" w:hAnsi="Times New Roman"/>
                <w:sz w:val="24"/>
                <w:szCs w:val="24"/>
              </w:rPr>
              <w:t>н</w:t>
            </w:r>
            <w:r w:rsidR="001026F6" w:rsidRPr="001026F6">
              <w:rPr>
                <w:rFonts w:ascii="Times New Roman" w:hAnsi="Times New Roman"/>
                <w:sz w:val="24"/>
                <w:szCs w:val="24"/>
              </w:rPr>
              <w:t>ская больница №</w:t>
            </w:r>
            <w:r>
              <w:rPr>
                <w:rFonts w:ascii="Times New Roman" w:hAnsi="Times New Roman"/>
                <w:sz w:val="24"/>
                <w:szCs w:val="24"/>
              </w:rPr>
              <w:t xml:space="preserve"> </w:t>
            </w:r>
            <w:r w:rsidR="001026F6" w:rsidRPr="001026F6">
              <w:rPr>
                <w:rFonts w:ascii="Times New Roman" w:hAnsi="Times New Roman"/>
                <w:sz w:val="24"/>
                <w:szCs w:val="24"/>
              </w:rPr>
              <w:t>1</w:t>
            </w:r>
            <w:r w:rsidR="001026F6">
              <w:rPr>
                <w:rFonts w:ascii="Times New Roman" w:hAnsi="Times New Roman"/>
                <w:sz w:val="24"/>
                <w:szCs w:val="24"/>
              </w:rPr>
              <w:t>»</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 xml:space="preserve">снащение медицинским оборудованием </w:t>
            </w:r>
            <w:r>
              <w:rPr>
                <w:rFonts w:ascii="Times New Roman" w:hAnsi="Times New Roman"/>
                <w:sz w:val="24"/>
                <w:szCs w:val="24"/>
              </w:rPr>
              <w:t>–</w:t>
            </w:r>
            <w:r w:rsidR="001026F6" w:rsidRPr="001026F6">
              <w:rPr>
                <w:rFonts w:ascii="Times New Roman" w:hAnsi="Times New Roman"/>
                <w:sz w:val="24"/>
                <w:szCs w:val="24"/>
              </w:rPr>
              <w:t xml:space="preserve"> 22 ед.</w:t>
            </w:r>
          </w:p>
        </w:tc>
        <w:tc>
          <w:tcPr>
            <w:tcW w:w="2284"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ект</w:t>
            </w:r>
            <w:r>
              <w:rPr>
                <w:rFonts w:ascii="Times New Roman" w:hAnsi="Times New Roman"/>
                <w:sz w:val="24"/>
                <w:szCs w:val="24"/>
              </w:rPr>
              <w:t xml:space="preserve"> </w:t>
            </w:r>
            <w:r w:rsidR="001026F6">
              <w:rPr>
                <w:rFonts w:ascii="Times New Roman" w:hAnsi="Times New Roman"/>
                <w:sz w:val="24"/>
                <w:szCs w:val="24"/>
              </w:rPr>
              <w:t>«</w:t>
            </w:r>
            <w:r w:rsidR="001026F6" w:rsidRPr="001026F6">
              <w:rPr>
                <w:rFonts w:ascii="Times New Roman" w:hAnsi="Times New Roman"/>
                <w:sz w:val="24"/>
                <w:szCs w:val="24"/>
              </w:rPr>
              <w:t>Борьба с се</w:t>
            </w:r>
            <w:r w:rsidR="001026F6" w:rsidRPr="001026F6">
              <w:rPr>
                <w:rFonts w:ascii="Times New Roman" w:hAnsi="Times New Roman"/>
                <w:sz w:val="24"/>
                <w:szCs w:val="24"/>
              </w:rPr>
              <w:t>р</w:t>
            </w:r>
            <w:r w:rsidR="001026F6" w:rsidRPr="001026F6">
              <w:rPr>
                <w:rFonts w:ascii="Times New Roman" w:hAnsi="Times New Roman"/>
                <w:sz w:val="24"/>
                <w:szCs w:val="24"/>
              </w:rPr>
              <w:t>дечно-сосудистыми заболеваниями</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2019-2021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2.1.2</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ереоснащение первичного с</w:t>
            </w:r>
            <w:r w:rsidR="001026F6" w:rsidRPr="001026F6">
              <w:rPr>
                <w:rFonts w:ascii="Times New Roman" w:hAnsi="Times New Roman"/>
                <w:sz w:val="24"/>
                <w:szCs w:val="24"/>
              </w:rPr>
              <w:t>о</w:t>
            </w:r>
            <w:r w:rsidR="001026F6" w:rsidRPr="001026F6">
              <w:rPr>
                <w:rFonts w:ascii="Times New Roman" w:hAnsi="Times New Roman"/>
                <w:sz w:val="24"/>
                <w:szCs w:val="24"/>
              </w:rPr>
              <w:t>судистого отделения ГБУЗ Р</w:t>
            </w:r>
            <w:r>
              <w:rPr>
                <w:rFonts w:ascii="Times New Roman" w:hAnsi="Times New Roman"/>
                <w:sz w:val="24"/>
                <w:szCs w:val="24"/>
              </w:rPr>
              <w:t xml:space="preserve">еспублики </w:t>
            </w:r>
            <w:r w:rsidR="001026F6" w:rsidRPr="001026F6">
              <w:rPr>
                <w:rFonts w:ascii="Times New Roman" w:hAnsi="Times New Roman"/>
                <w:sz w:val="24"/>
                <w:szCs w:val="24"/>
              </w:rPr>
              <w:t>Т</w:t>
            </w:r>
            <w:r>
              <w:rPr>
                <w:rFonts w:ascii="Times New Roman" w:hAnsi="Times New Roman"/>
                <w:sz w:val="24"/>
                <w:szCs w:val="24"/>
              </w:rPr>
              <w:t>ыва</w:t>
            </w:r>
            <w:r w:rsidR="001026F6" w:rsidRPr="001026F6">
              <w:rPr>
                <w:rFonts w:ascii="Times New Roman" w:hAnsi="Times New Roman"/>
                <w:sz w:val="24"/>
                <w:szCs w:val="24"/>
              </w:rPr>
              <w:t xml:space="preserve"> </w:t>
            </w:r>
            <w:r w:rsidR="001026F6">
              <w:rPr>
                <w:rFonts w:ascii="Times New Roman" w:hAnsi="Times New Roman"/>
                <w:sz w:val="24"/>
                <w:szCs w:val="24"/>
              </w:rPr>
              <w:t>«</w:t>
            </w:r>
            <w:r w:rsidR="001026F6" w:rsidRPr="001026F6">
              <w:rPr>
                <w:rFonts w:ascii="Times New Roman" w:hAnsi="Times New Roman"/>
                <w:sz w:val="24"/>
                <w:szCs w:val="24"/>
              </w:rPr>
              <w:t>Барун-Хемчикский межрайонный м</w:t>
            </w:r>
            <w:r w:rsidR="001026F6" w:rsidRPr="001026F6">
              <w:rPr>
                <w:rFonts w:ascii="Times New Roman" w:hAnsi="Times New Roman"/>
                <w:sz w:val="24"/>
                <w:szCs w:val="24"/>
              </w:rPr>
              <w:t>е</w:t>
            </w:r>
            <w:r w:rsidR="001026F6" w:rsidRPr="001026F6">
              <w:rPr>
                <w:rFonts w:ascii="Times New Roman" w:hAnsi="Times New Roman"/>
                <w:sz w:val="24"/>
                <w:szCs w:val="24"/>
              </w:rPr>
              <w:t>дицинский центр</w:t>
            </w:r>
            <w:r w:rsidR="001026F6">
              <w:rPr>
                <w:rFonts w:ascii="Times New Roman" w:hAnsi="Times New Roman"/>
                <w:sz w:val="24"/>
                <w:szCs w:val="24"/>
              </w:rPr>
              <w:t>»</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 xml:space="preserve">снащение медицинским оборудованием </w:t>
            </w:r>
            <w:r>
              <w:rPr>
                <w:rFonts w:ascii="Times New Roman" w:hAnsi="Times New Roman"/>
                <w:sz w:val="24"/>
                <w:szCs w:val="24"/>
              </w:rPr>
              <w:t>–</w:t>
            </w:r>
            <w:r w:rsidR="001026F6" w:rsidRPr="001026F6">
              <w:rPr>
                <w:rFonts w:ascii="Times New Roman" w:hAnsi="Times New Roman"/>
                <w:sz w:val="24"/>
                <w:szCs w:val="24"/>
              </w:rPr>
              <w:t xml:space="preserve"> 9 ед.</w:t>
            </w:r>
          </w:p>
        </w:tc>
        <w:tc>
          <w:tcPr>
            <w:tcW w:w="2284"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ект</w:t>
            </w:r>
            <w:r>
              <w:rPr>
                <w:rFonts w:ascii="Times New Roman" w:hAnsi="Times New Roman"/>
                <w:sz w:val="24"/>
                <w:szCs w:val="24"/>
              </w:rPr>
              <w:t xml:space="preserve"> </w:t>
            </w:r>
            <w:r w:rsidR="001026F6">
              <w:rPr>
                <w:rFonts w:ascii="Times New Roman" w:hAnsi="Times New Roman"/>
                <w:sz w:val="24"/>
                <w:szCs w:val="24"/>
              </w:rPr>
              <w:t>«</w:t>
            </w:r>
            <w:r w:rsidR="001026F6" w:rsidRPr="001026F6">
              <w:rPr>
                <w:rFonts w:ascii="Times New Roman" w:hAnsi="Times New Roman"/>
                <w:sz w:val="24"/>
                <w:szCs w:val="24"/>
              </w:rPr>
              <w:t>Борьба с се</w:t>
            </w:r>
            <w:r w:rsidR="001026F6" w:rsidRPr="001026F6">
              <w:rPr>
                <w:rFonts w:ascii="Times New Roman" w:hAnsi="Times New Roman"/>
                <w:sz w:val="24"/>
                <w:szCs w:val="24"/>
              </w:rPr>
              <w:t>р</w:t>
            </w:r>
            <w:r w:rsidR="001026F6" w:rsidRPr="001026F6">
              <w:rPr>
                <w:rFonts w:ascii="Times New Roman" w:hAnsi="Times New Roman"/>
                <w:sz w:val="24"/>
                <w:szCs w:val="24"/>
              </w:rPr>
              <w:t>дечно-сосудистыми заболеваниями</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2019-2021 </w:t>
            </w:r>
            <w:r w:rsidR="00456048">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2.1.3</w:t>
            </w:r>
          </w:p>
        </w:tc>
        <w:tc>
          <w:tcPr>
            <w:tcW w:w="184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д</w:t>
            </w:r>
            <w:r w:rsidR="001026F6" w:rsidRPr="001026F6">
              <w:rPr>
                <w:rFonts w:ascii="Times New Roman" w:hAnsi="Times New Roman"/>
                <w:sz w:val="24"/>
                <w:szCs w:val="24"/>
              </w:rPr>
              <w:t xml:space="preserve">ооснащение медицинским оборудованием объекта </w:t>
            </w:r>
            <w:r w:rsidR="001026F6">
              <w:rPr>
                <w:rFonts w:ascii="Times New Roman" w:hAnsi="Times New Roman"/>
                <w:sz w:val="24"/>
                <w:szCs w:val="24"/>
              </w:rPr>
              <w:t>«</w:t>
            </w:r>
            <w:r w:rsidR="001026F6" w:rsidRPr="001026F6">
              <w:rPr>
                <w:rFonts w:ascii="Times New Roman" w:hAnsi="Times New Roman"/>
                <w:sz w:val="24"/>
                <w:szCs w:val="24"/>
              </w:rPr>
              <w:t>Тер</w:t>
            </w:r>
            <w:r w:rsidR="001026F6" w:rsidRPr="001026F6">
              <w:rPr>
                <w:rFonts w:ascii="Times New Roman" w:hAnsi="Times New Roman"/>
                <w:sz w:val="24"/>
                <w:szCs w:val="24"/>
              </w:rPr>
              <w:t>а</w:t>
            </w:r>
            <w:r w:rsidR="001026F6" w:rsidRPr="001026F6">
              <w:rPr>
                <w:rFonts w:ascii="Times New Roman" w:hAnsi="Times New Roman"/>
                <w:sz w:val="24"/>
                <w:szCs w:val="24"/>
              </w:rPr>
              <w:t xml:space="preserve">певтический корпус в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w:t>
            </w:r>
            <w:r w:rsidR="001026F6" w:rsidRPr="001026F6">
              <w:rPr>
                <w:rFonts w:ascii="Times New Roman" w:hAnsi="Times New Roman"/>
                <w:sz w:val="24"/>
                <w:szCs w:val="24"/>
              </w:rPr>
              <w:t>ы</w:t>
            </w:r>
            <w:r w:rsidR="001026F6" w:rsidRPr="001026F6">
              <w:rPr>
                <w:rFonts w:ascii="Times New Roman" w:hAnsi="Times New Roman"/>
                <w:sz w:val="24"/>
                <w:szCs w:val="24"/>
              </w:rPr>
              <w:t>л</w:t>
            </w:r>
            <w:r w:rsidR="001D079F">
              <w:rPr>
                <w:rFonts w:ascii="Times New Roman" w:hAnsi="Times New Roman"/>
                <w:sz w:val="24"/>
                <w:szCs w:val="24"/>
              </w:rPr>
              <w:t>е</w:t>
            </w:r>
            <w:r w:rsidR="001026F6">
              <w:rPr>
                <w:rFonts w:ascii="Times New Roman" w:hAnsi="Times New Roman"/>
                <w:sz w:val="24"/>
                <w:szCs w:val="24"/>
              </w:rPr>
              <w:t>»</w:t>
            </w:r>
          </w:p>
        </w:tc>
        <w:tc>
          <w:tcPr>
            <w:tcW w:w="3152" w:type="dxa"/>
            <w:shd w:val="clear" w:color="auto" w:fill="auto"/>
          </w:tcPr>
          <w:p w:rsidR="001026F6" w:rsidRPr="001026F6" w:rsidRDefault="00456048" w:rsidP="00456048">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беспечение условий для полного функционирования нового здания терапевтич</w:t>
            </w:r>
            <w:r w:rsidR="001026F6" w:rsidRPr="001026F6">
              <w:rPr>
                <w:rFonts w:ascii="Times New Roman" w:hAnsi="Times New Roman"/>
                <w:sz w:val="24"/>
                <w:szCs w:val="24"/>
              </w:rPr>
              <w:t>е</w:t>
            </w:r>
            <w:r w:rsidR="001026F6" w:rsidRPr="001026F6">
              <w:rPr>
                <w:rFonts w:ascii="Times New Roman" w:hAnsi="Times New Roman"/>
                <w:sz w:val="24"/>
                <w:szCs w:val="24"/>
              </w:rPr>
              <w:t xml:space="preserve">ского корпуса в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Кызыле</w:t>
            </w:r>
          </w:p>
        </w:tc>
        <w:tc>
          <w:tcPr>
            <w:tcW w:w="2284" w:type="dxa"/>
            <w:shd w:val="clear" w:color="auto" w:fill="auto"/>
          </w:tcPr>
          <w:p w:rsidR="001026F6" w:rsidRPr="001026F6" w:rsidRDefault="00456048" w:rsidP="00D445AC">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 xml:space="preserve">лики Тыва </w:t>
            </w:r>
            <w:r w:rsidR="001026F6">
              <w:rPr>
                <w:rFonts w:ascii="Times New Roman" w:hAnsi="Times New Roman"/>
                <w:sz w:val="24"/>
                <w:szCs w:val="24"/>
              </w:rPr>
              <w:t>«</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здравоохран</w:t>
            </w:r>
            <w:r w:rsidR="001026F6" w:rsidRPr="001026F6">
              <w:rPr>
                <w:rFonts w:ascii="Times New Roman" w:hAnsi="Times New Roman"/>
                <w:sz w:val="24"/>
                <w:szCs w:val="24"/>
              </w:rPr>
              <w:t>е</w:t>
            </w:r>
            <w:r w:rsidR="001026F6" w:rsidRPr="001026F6">
              <w:rPr>
                <w:rFonts w:ascii="Times New Roman" w:hAnsi="Times New Roman"/>
                <w:sz w:val="24"/>
                <w:szCs w:val="24"/>
              </w:rPr>
              <w:t>ния на 2013</w:t>
            </w:r>
            <w:r w:rsidR="001026F6" w:rsidRPr="001026F6">
              <w:rPr>
                <w:rFonts w:ascii="Times New Roman" w:hAnsi="Times New Roman"/>
                <w:sz w:val="24"/>
                <w:szCs w:val="24"/>
              </w:rPr>
              <w:noBreakHyphen/>
              <w:t>2020 годы</w:t>
            </w:r>
            <w:r w:rsidR="001026F6">
              <w:rPr>
                <w:rFonts w:ascii="Times New Roman" w:hAnsi="Times New Roman"/>
                <w:sz w:val="24"/>
                <w:szCs w:val="24"/>
              </w:rPr>
              <w:t>»</w:t>
            </w:r>
            <w:r w:rsidR="001026F6" w:rsidRPr="001026F6">
              <w:rPr>
                <w:rFonts w:ascii="Times New Roman" w:hAnsi="Times New Roman"/>
                <w:sz w:val="24"/>
                <w:szCs w:val="24"/>
              </w:rPr>
              <w:t>;</w:t>
            </w:r>
            <w:r w:rsidR="00D445AC">
              <w:rPr>
                <w:rFonts w:ascii="Times New Roman" w:hAnsi="Times New Roman"/>
                <w:sz w:val="24"/>
                <w:szCs w:val="24"/>
              </w:rPr>
              <w:t xml:space="preserve"> р</w:t>
            </w:r>
            <w:r w:rsidR="001026F6" w:rsidRPr="001026F6">
              <w:rPr>
                <w:rFonts w:ascii="Times New Roman" w:hAnsi="Times New Roman"/>
                <w:sz w:val="24"/>
                <w:szCs w:val="24"/>
              </w:rPr>
              <w:t>езервный фонд Правительс</w:t>
            </w:r>
            <w:r w:rsidR="001026F6" w:rsidRPr="001026F6">
              <w:rPr>
                <w:rFonts w:ascii="Times New Roman" w:hAnsi="Times New Roman"/>
                <w:sz w:val="24"/>
                <w:szCs w:val="24"/>
              </w:rPr>
              <w:t>т</w:t>
            </w:r>
            <w:r w:rsidR="001026F6" w:rsidRPr="001026F6">
              <w:rPr>
                <w:rFonts w:ascii="Times New Roman" w:hAnsi="Times New Roman"/>
                <w:sz w:val="24"/>
                <w:szCs w:val="24"/>
              </w:rPr>
              <w:t>ва Российской Ф</w:t>
            </w:r>
            <w:r w:rsidR="001026F6" w:rsidRPr="001026F6">
              <w:rPr>
                <w:rFonts w:ascii="Times New Roman" w:hAnsi="Times New Roman"/>
                <w:sz w:val="24"/>
                <w:szCs w:val="24"/>
              </w:rPr>
              <w:t>е</w:t>
            </w:r>
            <w:r w:rsidR="001026F6" w:rsidRPr="001026F6">
              <w:rPr>
                <w:rFonts w:ascii="Times New Roman" w:hAnsi="Times New Roman"/>
                <w:sz w:val="24"/>
                <w:szCs w:val="24"/>
              </w:rPr>
              <w:t>дерации</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 г.</w:t>
            </w:r>
          </w:p>
        </w:tc>
        <w:tc>
          <w:tcPr>
            <w:tcW w:w="2553" w:type="dxa"/>
            <w:shd w:val="clear" w:color="auto" w:fill="auto"/>
          </w:tcPr>
          <w:p w:rsidR="001026F6" w:rsidRPr="001026F6" w:rsidRDefault="001026F6" w:rsidP="00456048">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bl>
    <w:p w:rsidR="00D445AC" w:rsidRDefault="00D445AC" w:rsidP="00D445AC">
      <w:pPr>
        <w:spacing w:after="0" w:line="240" w:lineRule="auto"/>
      </w:pPr>
    </w:p>
    <w:p w:rsidR="00D445AC" w:rsidRDefault="00D445AC" w:rsidP="00D445A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D445AC" w:rsidRPr="001026F6" w:rsidTr="00FD36D2">
        <w:trPr>
          <w:trHeight w:val="180"/>
          <w:jc w:val="center"/>
        </w:trPr>
        <w:tc>
          <w:tcPr>
            <w:tcW w:w="709"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Снижение </w:t>
            </w:r>
            <w:r w:rsidR="001D079F">
              <w:rPr>
                <w:rFonts w:ascii="Times New Roman" w:hAnsi="Times New Roman"/>
                <w:sz w:val="24"/>
                <w:szCs w:val="24"/>
              </w:rPr>
              <w:t xml:space="preserve">количества </w:t>
            </w:r>
            <w:r w:rsidRPr="001026F6">
              <w:rPr>
                <w:rFonts w:ascii="Times New Roman" w:hAnsi="Times New Roman"/>
                <w:sz w:val="24"/>
                <w:szCs w:val="24"/>
              </w:rPr>
              <w:t>онкологических заболеваний</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еализация регионального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екта </w:t>
            </w:r>
            <w:r w:rsidR="001026F6">
              <w:rPr>
                <w:rFonts w:ascii="Times New Roman" w:hAnsi="Times New Roman"/>
                <w:sz w:val="24"/>
                <w:szCs w:val="24"/>
              </w:rPr>
              <w:t>«</w:t>
            </w:r>
            <w:r w:rsidR="001026F6" w:rsidRPr="001026F6">
              <w:rPr>
                <w:rFonts w:ascii="Times New Roman" w:hAnsi="Times New Roman"/>
                <w:sz w:val="24"/>
                <w:szCs w:val="24"/>
              </w:rPr>
              <w:t>Борьба с онкологическ</w:t>
            </w:r>
            <w:r w:rsidR="001026F6" w:rsidRPr="001026F6">
              <w:rPr>
                <w:rFonts w:ascii="Times New Roman" w:hAnsi="Times New Roman"/>
                <w:sz w:val="24"/>
                <w:szCs w:val="24"/>
              </w:rPr>
              <w:t>и</w:t>
            </w:r>
            <w:r w:rsidR="001026F6" w:rsidRPr="001026F6">
              <w:rPr>
                <w:rFonts w:ascii="Times New Roman" w:hAnsi="Times New Roman"/>
                <w:sz w:val="24"/>
                <w:szCs w:val="24"/>
              </w:rPr>
              <w:t>ми заболеваниями</w:t>
            </w:r>
            <w:r w:rsidR="001D079F">
              <w:rPr>
                <w:rFonts w:ascii="Times New Roman" w:hAnsi="Times New Roman"/>
                <w:sz w:val="24"/>
                <w:szCs w:val="24"/>
              </w:rPr>
              <w:t>»</w:t>
            </w:r>
          </w:p>
        </w:tc>
        <w:tc>
          <w:tcPr>
            <w:tcW w:w="3152" w:type="dxa"/>
            <w:shd w:val="clear" w:color="auto" w:fill="auto"/>
          </w:tcPr>
          <w:p w:rsidR="001026F6" w:rsidRPr="001026F6" w:rsidRDefault="00D445AC" w:rsidP="001D079F">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нижение смертности от новообразований, в том числе от злокачественных</w:t>
            </w:r>
            <w:r w:rsidR="001D079F">
              <w:rPr>
                <w:rFonts w:ascii="Times New Roman" w:hAnsi="Times New Roman"/>
                <w:sz w:val="24"/>
                <w:szCs w:val="24"/>
              </w:rPr>
              <w:t>,</w:t>
            </w:r>
            <w:r w:rsidR="001026F6" w:rsidRPr="001026F6">
              <w:rPr>
                <w:rFonts w:ascii="Times New Roman" w:hAnsi="Times New Roman"/>
                <w:sz w:val="24"/>
                <w:szCs w:val="24"/>
              </w:rPr>
              <w:t xml:space="preserve"> с 133</w:t>
            </w:r>
            <w:r>
              <w:rPr>
                <w:rFonts w:ascii="Times New Roman" w:hAnsi="Times New Roman"/>
                <w:sz w:val="24"/>
                <w:szCs w:val="24"/>
              </w:rPr>
              <w:t xml:space="preserve"> процента</w:t>
            </w:r>
            <w:r w:rsidR="001026F6" w:rsidRPr="001026F6">
              <w:rPr>
                <w:rFonts w:ascii="Times New Roman" w:hAnsi="Times New Roman"/>
                <w:sz w:val="24"/>
                <w:szCs w:val="24"/>
              </w:rPr>
              <w:t xml:space="preserve"> в 2018 году до 120</w:t>
            </w:r>
            <w:r>
              <w:rPr>
                <w:rFonts w:ascii="Times New Roman" w:hAnsi="Times New Roman"/>
                <w:sz w:val="24"/>
                <w:szCs w:val="24"/>
              </w:rPr>
              <w:t xml:space="preserve"> процентов</w:t>
            </w:r>
            <w:r w:rsidR="001026F6" w:rsidRPr="001026F6">
              <w:rPr>
                <w:rFonts w:ascii="Times New Roman" w:hAnsi="Times New Roman"/>
                <w:sz w:val="24"/>
                <w:szCs w:val="24"/>
              </w:rPr>
              <w:t xml:space="preserve"> к 2024 году, до 95</w:t>
            </w:r>
            <w:r>
              <w:rPr>
                <w:rFonts w:ascii="Times New Roman" w:hAnsi="Times New Roman"/>
                <w:sz w:val="24"/>
                <w:szCs w:val="24"/>
              </w:rPr>
              <w:t xml:space="preserve"> процентов</w:t>
            </w:r>
            <w:r w:rsidR="001026F6" w:rsidRPr="001026F6">
              <w:rPr>
                <w:rFonts w:ascii="Times New Roman" w:hAnsi="Times New Roman"/>
                <w:sz w:val="24"/>
                <w:szCs w:val="24"/>
              </w:rPr>
              <w:t xml:space="preserve"> к 2030 г</w:t>
            </w:r>
            <w:r w:rsidR="001D079F">
              <w:rPr>
                <w:rFonts w:ascii="Times New Roman" w:hAnsi="Times New Roman"/>
                <w:sz w:val="24"/>
                <w:szCs w:val="24"/>
              </w:rPr>
              <w:t>оду</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Борьба с онк</w:t>
            </w:r>
            <w:r w:rsidR="001026F6" w:rsidRPr="001026F6">
              <w:rPr>
                <w:rFonts w:ascii="Times New Roman" w:hAnsi="Times New Roman"/>
                <w:sz w:val="24"/>
                <w:szCs w:val="24"/>
              </w:rPr>
              <w:t>о</w:t>
            </w:r>
            <w:r w:rsidR="001026F6" w:rsidRPr="001026F6">
              <w:rPr>
                <w:rFonts w:ascii="Times New Roman" w:hAnsi="Times New Roman"/>
                <w:sz w:val="24"/>
                <w:szCs w:val="24"/>
              </w:rPr>
              <w:t>логическими заб</w:t>
            </w:r>
            <w:r w:rsidR="001026F6" w:rsidRPr="001026F6">
              <w:rPr>
                <w:rFonts w:ascii="Times New Roman" w:hAnsi="Times New Roman"/>
                <w:sz w:val="24"/>
                <w:szCs w:val="24"/>
              </w:rPr>
              <w:t>о</w:t>
            </w:r>
            <w:r w:rsidR="001026F6" w:rsidRPr="001026F6">
              <w:rPr>
                <w:rFonts w:ascii="Times New Roman" w:hAnsi="Times New Roman"/>
                <w:sz w:val="24"/>
                <w:szCs w:val="24"/>
              </w:rPr>
              <w:t>леваниями</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2020-2023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612"/>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3.1.1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снащение медицинским об</w:t>
            </w:r>
            <w:r w:rsidR="001026F6" w:rsidRPr="001026F6">
              <w:rPr>
                <w:rFonts w:ascii="Times New Roman" w:hAnsi="Times New Roman"/>
                <w:sz w:val="24"/>
                <w:szCs w:val="24"/>
              </w:rPr>
              <w:t>о</w:t>
            </w:r>
            <w:r w:rsidR="001026F6" w:rsidRPr="001026F6">
              <w:rPr>
                <w:rFonts w:ascii="Times New Roman" w:hAnsi="Times New Roman"/>
                <w:sz w:val="24"/>
                <w:szCs w:val="24"/>
              </w:rPr>
              <w:t xml:space="preserve">рудованием онкологического диспансера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Кызыла</w:t>
            </w: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нижение одногодичной летальности больных со злокачественными новоо</w:t>
            </w:r>
            <w:r w:rsidR="001026F6" w:rsidRPr="001026F6">
              <w:rPr>
                <w:rFonts w:ascii="Times New Roman" w:hAnsi="Times New Roman"/>
                <w:sz w:val="24"/>
                <w:szCs w:val="24"/>
              </w:rPr>
              <w:t>б</w:t>
            </w:r>
            <w:r w:rsidR="001026F6" w:rsidRPr="001026F6">
              <w:rPr>
                <w:rFonts w:ascii="Times New Roman" w:hAnsi="Times New Roman"/>
                <w:sz w:val="24"/>
                <w:szCs w:val="24"/>
              </w:rPr>
              <w:t>разованиями с 28</w:t>
            </w:r>
            <w:r>
              <w:rPr>
                <w:rFonts w:ascii="Times New Roman" w:hAnsi="Times New Roman"/>
                <w:sz w:val="24"/>
                <w:szCs w:val="24"/>
              </w:rPr>
              <w:t xml:space="preserve"> процентов</w:t>
            </w:r>
            <w:r w:rsidR="001026F6" w:rsidRPr="001026F6">
              <w:rPr>
                <w:rFonts w:ascii="Times New Roman" w:hAnsi="Times New Roman"/>
                <w:sz w:val="24"/>
                <w:szCs w:val="24"/>
              </w:rPr>
              <w:t xml:space="preserve"> в 2017 году до 17,3</w:t>
            </w:r>
            <w:r>
              <w:rPr>
                <w:rFonts w:ascii="Times New Roman" w:hAnsi="Times New Roman"/>
                <w:sz w:val="24"/>
                <w:szCs w:val="24"/>
              </w:rPr>
              <w:t xml:space="preserve"> проце</w:t>
            </w:r>
            <w:r>
              <w:rPr>
                <w:rFonts w:ascii="Times New Roman" w:hAnsi="Times New Roman"/>
                <w:sz w:val="24"/>
                <w:szCs w:val="24"/>
              </w:rPr>
              <w:t>н</w:t>
            </w:r>
            <w:r>
              <w:rPr>
                <w:rFonts w:ascii="Times New Roman" w:hAnsi="Times New Roman"/>
                <w:sz w:val="24"/>
                <w:szCs w:val="24"/>
              </w:rPr>
              <w:t>та</w:t>
            </w:r>
            <w:r w:rsidR="001026F6" w:rsidRPr="001026F6">
              <w:rPr>
                <w:rFonts w:ascii="Times New Roman" w:hAnsi="Times New Roman"/>
                <w:sz w:val="24"/>
                <w:szCs w:val="24"/>
              </w:rPr>
              <w:t xml:space="preserve"> в 2024 году, до 15 </w:t>
            </w: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центов</w:t>
            </w:r>
            <w:r w:rsidR="001026F6" w:rsidRPr="001026F6">
              <w:rPr>
                <w:rFonts w:ascii="Times New Roman" w:hAnsi="Times New Roman"/>
                <w:sz w:val="24"/>
                <w:szCs w:val="24"/>
              </w:rPr>
              <w:t xml:space="preserve"> в 2030 году</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Борьба с онк</w:t>
            </w:r>
            <w:r w:rsidR="001026F6" w:rsidRPr="001026F6">
              <w:rPr>
                <w:rFonts w:ascii="Times New Roman" w:hAnsi="Times New Roman"/>
                <w:sz w:val="24"/>
                <w:szCs w:val="24"/>
              </w:rPr>
              <w:t>о</w:t>
            </w:r>
            <w:r w:rsidR="001026F6" w:rsidRPr="001026F6">
              <w:rPr>
                <w:rFonts w:ascii="Times New Roman" w:hAnsi="Times New Roman"/>
                <w:sz w:val="24"/>
                <w:szCs w:val="24"/>
              </w:rPr>
              <w:t>логическими заб</w:t>
            </w:r>
            <w:r w:rsidR="001026F6" w:rsidRPr="001026F6">
              <w:rPr>
                <w:rFonts w:ascii="Times New Roman" w:hAnsi="Times New Roman"/>
                <w:sz w:val="24"/>
                <w:szCs w:val="24"/>
              </w:rPr>
              <w:t>о</w:t>
            </w:r>
            <w:r w:rsidR="001026F6" w:rsidRPr="001026F6">
              <w:rPr>
                <w:rFonts w:ascii="Times New Roman" w:hAnsi="Times New Roman"/>
                <w:sz w:val="24"/>
                <w:szCs w:val="24"/>
              </w:rPr>
              <w:t>леваниями</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2022-2025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612"/>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3.1.2</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троительство нового здания республиканского онкологич</w:t>
            </w:r>
            <w:r w:rsidR="001026F6" w:rsidRPr="001026F6">
              <w:rPr>
                <w:rFonts w:ascii="Times New Roman" w:hAnsi="Times New Roman"/>
                <w:sz w:val="24"/>
                <w:szCs w:val="24"/>
              </w:rPr>
              <w:t>е</w:t>
            </w:r>
            <w:r w:rsidR="001026F6" w:rsidRPr="001026F6">
              <w:rPr>
                <w:rFonts w:ascii="Times New Roman" w:hAnsi="Times New Roman"/>
                <w:sz w:val="24"/>
                <w:szCs w:val="24"/>
              </w:rPr>
              <w:t>ского диспансера</w:t>
            </w: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овое здание онкологич</w:t>
            </w:r>
            <w:r w:rsidR="001026F6" w:rsidRPr="001026F6">
              <w:rPr>
                <w:rFonts w:ascii="Times New Roman" w:hAnsi="Times New Roman"/>
                <w:sz w:val="24"/>
                <w:szCs w:val="24"/>
              </w:rPr>
              <w:t>е</w:t>
            </w:r>
            <w:r w:rsidR="001026F6" w:rsidRPr="001026F6">
              <w:rPr>
                <w:rFonts w:ascii="Times New Roman" w:hAnsi="Times New Roman"/>
                <w:sz w:val="24"/>
                <w:szCs w:val="24"/>
              </w:rPr>
              <w:t xml:space="preserve">ского диспансера в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w:t>
            </w:r>
            <w:r>
              <w:rPr>
                <w:rFonts w:ascii="Times New Roman" w:hAnsi="Times New Roman"/>
                <w:sz w:val="24"/>
                <w:szCs w:val="24"/>
              </w:rPr>
              <w:t xml:space="preserve"> </w:t>
            </w:r>
            <w:r w:rsidR="001026F6" w:rsidRPr="001026F6">
              <w:rPr>
                <w:rFonts w:ascii="Times New Roman" w:hAnsi="Times New Roman"/>
                <w:sz w:val="24"/>
                <w:szCs w:val="24"/>
              </w:rPr>
              <w:t>Кыз</w:t>
            </w:r>
            <w:r w:rsidR="001026F6" w:rsidRPr="001026F6">
              <w:rPr>
                <w:rFonts w:ascii="Times New Roman" w:hAnsi="Times New Roman"/>
                <w:sz w:val="24"/>
                <w:szCs w:val="24"/>
              </w:rPr>
              <w:t>ы</w:t>
            </w:r>
            <w:r w:rsidR="001026F6" w:rsidRPr="001026F6">
              <w:rPr>
                <w:rFonts w:ascii="Times New Roman" w:hAnsi="Times New Roman"/>
                <w:sz w:val="24"/>
                <w:szCs w:val="24"/>
              </w:rPr>
              <w:t>ле</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Борьба с онк</w:t>
            </w:r>
            <w:r w:rsidR="001026F6" w:rsidRPr="001026F6">
              <w:rPr>
                <w:rFonts w:ascii="Times New Roman" w:hAnsi="Times New Roman"/>
                <w:sz w:val="24"/>
                <w:szCs w:val="24"/>
              </w:rPr>
              <w:t>о</w:t>
            </w:r>
            <w:r w:rsidR="001026F6" w:rsidRPr="001026F6">
              <w:rPr>
                <w:rFonts w:ascii="Times New Roman" w:hAnsi="Times New Roman"/>
                <w:sz w:val="24"/>
                <w:szCs w:val="24"/>
              </w:rPr>
              <w:t>логическими заб</w:t>
            </w:r>
            <w:r w:rsidR="001026F6" w:rsidRPr="001026F6">
              <w:rPr>
                <w:rFonts w:ascii="Times New Roman" w:hAnsi="Times New Roman"/>
                <w:sz w:val="24"/>
                <w:szCs w:val="24"/>
              </w:rPr>
              <w:t>о</w:t>
            </w:r>
            <w:r w:rsidR="001026F6" w:rsidRPr="001026F6">
              <w:rPr>
                <w:rFonts w:ascii="Times New Roman" w:hAnsi="Times New Roman"/>
                <w:sz w:val="24"/>
                <w:szCs w:val="24"/>
              </w:rPr>
              <w:t>леваниями</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2022-2025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4.</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Развитие детского здравоохранения</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4.1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еализация регионального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екта </w:t>
            </w:r>
            <w:r w:rsidR="001026F6">
              <w:rPr>
                <w:rFonts w:ascii="Times New Roman" w:hAnsi="Times New Roman"/>
                <w:sz w:val="24"/>
                <w:szCs w:val="24"/>
              </w:rPr>
              <w:t>«</w:t>
            </w:r>
            <w:r w:rsidR="001026F6" w:rsidRPr="001026F6">
              <w:rPr>
                <w:rFonts w:ascii="Times New Roman" w:hAnsi="Times New Roman"/>
                <w:sz w:val="24"/>
                <w:szCs w:val="24"/>
              </w:rPr>
              <w:t>Развитие детского здр</w:t>
            </w:r>
            <w:r w:rsidR="001026F6" w:rsidRPr="001026F6">
              <w:rPr>
                <w:rFonts w:ascii="Times New Roman" w:hAnsi="Times New Roman"/>
                <w:sz w:val="24"/>
                <w:szCs w:val="24"/>
              </w:rPr>
              <w:t>а</w:t>
            </w:r>
            <w:r w:rsidR="001026F6" w:rsidRPr="001026F6">
              <w:rPr>
                <w:rFonts w:ascii="Times New Roman" w:hAnsi="Times New Roman"/>
                <w:sz w:val="24"/>
                <w:szCs w:val="24"/>
              </w:rPr>
              <w:t>воохранения</w:t>
            </w:r>
            <w:r w:rsidR="001026F6">
              <w:rPr>
                <w:rFonts w:ascii="Times New Roman" w:hAnsi="Times New Roman"/>
                <w:sz w:val="24"/>
                <w:szCs w:val="24"/>
              </w:rPr>
              <w:t>»</w:t>
            </w:r>
          </w:p>
        </w:tc>
        <w:tc>
          <w:tcPr>
            <w:tcW w:w="3152" w:type="dxa"/>
            <w:shd w:val="clear" w:color="auto" w:fill="auto"/>
          </w:tcPr>
          <w:p w:rsidR="001026F6" w:rsidRPr="001026F6" w:rsidRDefault="00D445AC" w:rsidP="001D079F">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нижение младенческой смертности до 6 на 1000 </w:t>
            </w:r>
            <w:proofErr w:type="gramStart"/>
            <w:r w:rsidR="001026F6" w:rsidRPr="001026F6">
              <w:rPr>
                <w:rFonts w:ascii="Times New Roman" w:hAnsi="Times New Roman"/>
                <w:sz w:val="24"/>
                <w:szCs w:val="24"/>
              </w:rPr>
              <w:t>р</w:t>
            </w:r>
            <w:r w:rsidR="001026F6" w:rsidRPr="001026F6">
              <w:rPr>
                <w:rFonts w:ascii="Times New Roman" w:hAnsi="Times New Roman"/>
                <w:sz w:val="24"/>
                <w:szCs w:val="24"/>
              </w:rPr>
              <w:t>о</w:t>
            </w:r>
            <w:r w:rsidR="001026F6" w:rsidRPr="001026F6">
              <w:rPr>
                <w:rFonts w:ascii="Times New Roman" w:hAnsi="Times New Roman"/>
                <w:sz w:val="24"/>
                <w:szCs w:val="24"/>
              </w:rPr>
              <w:t>дившихся</w:t>
            </w:r>
            <w:proofErr w:type="gramEnd"/>
            <w:r w:rsidR="001026F6" w:rsidRPr="001026F6">
              <w:rPr>
                <w:rFonts w:ascii="Times New Roman" w:hAnsi="Times New Roman"/>
                <w:sz w:val="24"/>
                <w:szCs w:val="24"/>
              </w:rPr>
              <w:t xml:space="preserve"> живыми к 2020 г</w:t>
            </w:r>
            <w:r w:rsidR="001D079F">
              <w:rPr>
                <w:rFonts w:ascii="Times New Roman" w:hAnsi="Times New Roman"/>
                <w:sz w:val="24"/>
                <w:szCs w:val="24"/>
              </w:rPr>
              <w:t>оду</w:t>
            </w:r>
            <w:r w:rsidR="001026F6" w:rsidRPr="001026F6">
              <w:rPr>
                <w:rFonts w:ascii="Times New Roman" w:hAnsi="Times New Roman"/>
                <w:sz w:val="24"/>
                <w:szCs w:val="24"/>
              </w:rPr>
              <w:t xml:space="preserve">, </w:t>
            </w:r>
            <w:r w:rsidR="001026F6" w:rsidRPr="001026F6">
              <w:rPr>
                <w:rFonts w:ascii="Times New Roman" w:eastAsia="Calibri" w:hAnsi="Times New Roman"/>
                <w:sz w:val="24"/>
                <w:szCs w:val="24"/>
              </w:rPr>
              <w:t>до 6,2 случая к 2024 году и до 5,6 случая к 2030 году.</w:t>
            </w:r>
            <w:r w:rsidR="001D079F">
              <w:rPr>
                <w:rFonts w:ascii="Times New Roman" w:eastAsia="Calibri" w:hAnsi="Times New Roman"/>
                <w:sz w:val="24"/>
                <w:szCs w:val="24"/>
              </w:rPr>
              <w:t xml:space="preserve"> </w:t>
            </w:r>
            <w:r w:rsidR="001026F6" w:rsidRPr="001026F6">
              <w:rPr>
                <w:rFonts w:ascii="Times New Roman" w:hAnsi="Times New Roman"/>
                <w:sz w:val="24"/>
                <w:szCs w:val="24"/>
              </w:rPr>
              <w:t>Снижение смертности детей в возрасте 0-17 лет до 110 на 100 тысяч детей с</w:t>
            </w:r>
            <w:r w:rsidR="001026F6" w:rsidRPr="001026F6">
              <w:rPr>
                <w:rFonts w:ascii="Times New Roman" w:hAnsi="Times New Roman"/>
                <w:sz w:val="24"/>
                <w:szCs w:val="24"/>
              </w:rPr>
              <w:t>о</w:t>
            </w:r>
            <w:r w:rsidR="001026F6" w:rsidRPr="001026F6">
              <w:rPr>
                <w:rFonts w:ascii="Times New Roman" w:hAnsi="Times New Roman"/>
                <w:sz w:val="24"/>
                <w:szCs w:val="24"/>
              </w:rPr>
              <w:t>ответствующего возраста</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Развитие де</w:t>
            </w:r>
            <w:r w:rsidR="001026F6" w:rsidRPr="001026F6">
              <w:rPr>
                <w:rFonts w:ascii="Times New Roman" w:hAnsi="Times New Roman"/>
                <w:sz w:val="24"/>
                <w:szCs w:val="24"/>
              </w:rPr>
              <w:t>т</w:t>
            </w:r>
            <w:r w:rsidR="001026F6" w:rsidRPr="001026F6">
              <w:rPr>
                <w:rFonts w:ascii="Times New Roman" w:hAnsi="Times New Roman"/>
                <w:sz w:val="24"/>
                <w:szCs w:val="24"/>
              </w:rPr>
              <w:t>ского здравоохр</w:t>
            </w:r>
            <w:r w:rsidR="001026F6" w:rsidRPr="001026F6">
              <w:rPr>
                <w:rFonts w:ascii="Times New Roman" w:hAnsi="Times New Roman"/>
                <w:sz w:val="24"/>
                <w:szCs w:val="24"/>
              </w:rPr>
              <w:t>а</w:t>
            </w:r>
            <w:r w:rsidR="001026F6" w:rsidRPr="001026F6">
              <w:rPr>
                <w:rFonts w:ascii="Times New Roman" w:hAnsi="Times New Roman"/>
                <w:sz w:val="24"/>
                <w:szCs w:val="24"/>
              </w:rPr>
              <w:t>нения, включая создание совреме</w:t>
            </w:r>
            <w:r w:rsidR="001026F6" w:rsidRPr="001026F6">
              <w:rPr>
                <w:rFonts w:ascii="Times New Roman" w:hAnsi="Times New Roman"/>
                <w:sz w:val="24"/>
                <w:szCs w:val="24"/>
              </w:rPr>
              <w:t>н</w:t>
            </w:r>
            <w:r w:rsidR="001026F6" w:rsidRPr="001026F6">
              <w:rPr>
                <w:rFonts w:ascii="Times New Roman" w:hAnsi="Times New Roman"/>
                <w:sz w:val="24"/>
                <w:szCs w:val="24"/>
              </w:rPr>
              <w:t>ной инфраструкт</w:t>
            </w:r>
            <w:r w:rsidR="001026F6" w:rsidRPr="001026F6">
              <w:rPr>
                <w:rFonts w:ascii="Times New Roman" w:hAnsi="Times New Roman"/>
                <w:sz w:val="24"/>
                <w:szCs w:val="24"/>
              </w:rPr>
              <w:t>у</w:t>
            </w:r>
            <w:r w:rsidR="001026F6" w:rsidRPr="001026F6">
              <w:rPr>
                <w:rFonts w:ascii="Times New Roman" w:hAnsi="Times New Roman"/>
                <w:sz w:val="24"/>
                <w:szCs w:val="24"/>
              </w:rPr>
              <w:t>ры оказания мед</w:t>
            </w:r>
            <w:r w:rsidR="001026F6" w:rsidRPr="001026F6">
              <w:rPr>
                <w:rFonts w:ascii="Times New Roman" w:hAnsi="Times New Roman"/>
                <w:sz w:val="24"/>
                <w:szCs w:val="24"/>
              </w:rPr>
              <w:t>и</w:t>
            </w:r>
            <w:r w:rsidR="001026F6" w:rsidRPr="001026F6">
              <w:rPr>
                <w:rFonts w:ascii="Times New Roman" w:hAnsi="Times New Roman"/>
                <w:sz w:val="24"/>
                <w:szCs w:val="24"/>
              </w:rPr>
              <w:t>цинской помощи детям</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bl>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D445AC" w:rsidRPr="001026F6" w:rsidTr="00FD36D2">
        <w:trPr>
          <w:trHeight w:val="180"/>
          <w:jc w:val="center"/>
        </w:trPr>
        <w:tc>
          <w:tcPr>
            <w:tcW w:w="709"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4.1.1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троительство здания Респу</w:t>
            </w:r>
            <w:r w:rsidR="001026F6" w:rsidRPr="001026F6">
              <w:rPr>
                <w:rFonts w:ascii="Times New Roman" w:hAnsi="Times New Roman"/>
                <w:sz w:val="24"/>
                <w:szCs w:val="24"/>
              </w:rPr>
              <w:t>б</w:t>
            </w:r>
            <w:r w:rsidR="001026F6" w:rsidRPr="001026F6">
              <w:rPr>
                <w:rFonts w:ascii="Times New Roman" w:hAnsi="Times New Roman"/>
                <w:sz w:val="24"/>
                <w:szCs w:val="24"/>
              </w:rPr>
              <w:t xml:space="preserve">ликанской детской больницы в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Кызыле</w:t>
            </w: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highlight w:val="yellow"/>
              </w:rPr>
            </w:pPr>
            <w:r>
              <w:rPr>
                <w:rFonts w:ascii="Times New Roman" w:hAnsi="Times New Roman"/>
                <w:sz w:val="24"/>
                <w:szCs w:val="24"/>
              </w:rPr>
              <w:t>с</w:t>
            </w:r>
            <w:r w:rsidR="001026F6" w:rsidRPr="001026F6">
              <w:rPr>
                <w:rFonts w:ascii="Times New Roman" w:hAnsi="Times New Roman"/>
                <w:sz w:val="24"/>
                <w:szCs w:val="24"/>
              </w:rPr>
              <w:t>оздание единой базы для оказания специализирова</w:t>
            </w:r>
            <w:r w:rsidR="001026F6" w:rsidRPr="001026F6">
              <w:rPr>
                <w:rFonts w:ascii="Times New Roman" w:hAnsi="Times New Roman"/>
                <w:sz w:val="24"/>
                <w:szCs w:val="24"/>
              </w:rPr>
              <w:t>н</w:t>
            </w:r>
            <w:r w:rsidR="001026F6" w:rsidRPr="001026F6">
              <w:rPr>
                <w:rFonts w:ascii="Times New Roman" w:hAnsi="Times New Roman"/>
                <w:sz w:val="24"/>
                <w:szCs w:val="24"/>
              </w:rPr>
              <w:t>ной помощи детскому нас</w:t>
            </w:r>
            <w:r w:rsidR="001026F6" w:rsidRPr="001026F6">
              <w:rPr>
                <w:rFonts w:ascii="Times New Roman" w:hAnsi="Times New Roman"/>
                <w:sz w:val="24"/>
                <w:szCs w:val="24"/>
              </w:rPr>
              <w:t>е</w:t>
            </w:r>
            <w:r w:rsidR="001026F6" w:rsidRPr="001026F6">
              <w:rPr>
                <w:rFonts w:ascii="Times New Roman" w:hAnsi="Times New Roman"/>
                <w:sz w:val="24"/>
                <w:szCs w:val="24"/>
              </w:rPr>
              <w:t>лению на 250 коек, в том числе хирургической п</w:t>
            </w:r>
            <w:r w:rsidR="001026F6" w:rsidRPr="001026F6">
              <w:rPr>
                <w:rFonts w:ascii="Times New Roman" w:hAnsi="Times New Roman"/>
                <w:sz w:val="24"/>
                <w:szCs w:val="24"/>
              </w:rPr>
              <w:t>о</w:t>
            </w:r>
            <w:r w:rsidR="001026F6" w:rsidRPr="001026F6">
              <w:rPr>
                <w:rFonts w:ascii="Times New Roman" w:hAnsi="Times New Roman"/>
                <w:sz w:val="24"/>
                <w:szCs w:val="24"/>
              </w:rPr>
              <w:t>мощи</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Развитие де</w:t>
            </w:r>
            <w:r w:rsidR="001026F6" w:rsidRPr="001026F6">
              <w:rPr>
                <w:rFonts w:ascii="Times New Roman" w:hAnsi="Times New Roman"/>
                <w:sz w:val="24"/>
                <w:szCs w:val="24"/>
              </w:rPr>
              <w:t>т</w:t>
            </w:r>
            <w:r w:rsidR="001026F6" w:rsidRPr="001026F6">
              <w:rPr>
                <w:rFonts w:ascii="Times New Roman" w:hAnsi="Times New Roman"/>
                <w:sz w:val="24"/>
                <w:szCs w:val="24"/>
              </w:rPr>
              <w:t>ского здравоохр</w:t>
            </w:r>
            <w:r w:rsidR="001026F6" w:rsidRPr="001026F6">
              <w:rPr>
                <w:rFonts w:ascii="Times New Roman" w:hAnsi="Times New Roman"/>
                <w:sz w:val="24"/>
                <w:szCs w:val="24"/>
              </w:rPr>
              <w:t>а</w:t>
            </w:r>
            <w:r w:rsidR="001026F6" w:rsidRPr="001026F6">
              <w:rPr>
                <w:rFonts w:ascii="Times New Roman" w:hAnsi="Times New Roman"/>
                <w:sz w:val="24"/>
                <w:szCs w:val="24"/>
              </w:rPr>
              <w:t>нения, включая создание совреме</w:t>
            </w:r>
            <w:r w:rsidR="001026F6" w:rsidRPr="001026F6">
              <w:rPr>
                <w:rFonts w:ascii="Times New Roman" w:hAnsi="Times New Roman"/>
                <w:sz w:val="24"/>
                <w:szCs w:val="24"/>
              </w:rPr>
              <w:t>н</w:t>
            </w:r>
            <w:r w:rsidR="001026F6" w:rsidRPr="001026F6">
              <w:rPr>
                <w:rFonts w:ascii="Times New Roman" w:hAnsi="Times New Roman"/>
                <w:sz w:val="24"/>
                <w:szCs w:val="24"/>
              </w:rPr>
              <w:t>ной инфраструкт</w:t>
            </w:r>
            <w:r w:rsidR="001026F6" w:rsidRPr="001026F6">
              <w:rPr>
                <w:rFonts w:ascii="Times New Roman" w:hAnsi="Times New Roman"/>
                <w:sz w:val="24"/>
                <w:szCs w:val="24"/>
              </w:rPr>
              <w:t>у</w:t>
            </w:r>
            <w:r w:rsidR="001026F6" w:rsidRPr="001026F6">
              <w:rPr>
                <w:rFonts w:ascii="Times New Roman" w:hAnsi="Times New Roman"/>
                <w:sz w:val="24"/>
                <w:szCs w:val="24"/>
              </w:rPr>
              <w:t>ры оказания мед</w:t>
            </w:r>
            <w:r w:rsidR="001026F6" w:rsidRPr="001026F6">
              <w:rPr>
                <w:rFonts w:ascii="Times New Roman" w:hAnsi="Times New Roman"/>
                <w:sz w:val="24"/>
                <w:szCs w:val="24"/>
              </w:rPr>
              <w:t>и</w:t>
            </w:r>
            <w:r w:rsidR="001026F6" w:rsidRPr="001026F6">
              <w:rPr>
                <w:rFonts w:ascii="Times New Roman" w:hAnsi="Times New Roman"/>
                <w:sz w:val="24"/>
                <w:szCs w:val="24"/>
              </w:rPr>
              <w:t>цинской помощи детям</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2023-2025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4.1.2</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снащение современным выс</w:t>
            </w:r>
            <w:r w:rsidR="001026F6" w:rsidRPr="001026F6">
              <w:rPr>
                <w:rFonts w:ascii="Times New Roman" w:hAnsi="Times New Roman"/>
                <w:sz w:val="24"/>
                <w:szCs w:val="24"/>
              </w:rPr>
              <w:t>о</w:t>
            </w:r>
            <w:r w:rsidR="001026F6" w:rsidRPr="001026F6">
              <w:rPr>
                <w:rFonts w:ascii="Times New Roman" w:hAnsi="Times New Roman"/>
                <w:sz w:val="24"/>
                <w:szCs w:val="24"/>
              </w:rPr>
              <w:t>котехнологичным медици</w:t>
            </w:r>
            <w:r w:rsidR="001026F6" w:rsidRPr="001026F6">
              <w:rPr>
                <w:rFonts w:ascii="Times New Roman" w:hAnsi="Times New Roman"/>
                <w:sz w:val="24"/>
                <w:szCs w:val="24"/>
              </w:rPr>
              <w:t>н</w:t>
            </w:r>
            <w:r w:rsidR="001026F6" w:rsidRPr="001026F6">
              <w:rPr>
                <w:rFonts w:ascii="Times New Roman" w:hAnsi="Times New Roman"/>
                <w:sz w:val="24"/>
                <w:szCs w:val="24"/>
              </w:rPr>
              <w:t>ским оборудованием 6 детских поликлиник</w:t>
            </w: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 xml:space="preserve">риведение оснащения 3 учреждений первичного звена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Кызыла, 3 – в к</w:t>
            </w:r>
            <w:r w:rsidR="001026F6" w:rsidRPr="001026F6">
              <w:rPr>
                <w:rFonts w:ascii="Times New Roman" w:hAnsi="Times New Roman"/>
                <w:sz w:val="24"/>
                <w:szCs w:val="24"/>
              </w:rPr>
              <w:t>о</w:t>
            </w:r>
            <w:r w:rsidR="001026F6" w:rsidRPr="001026F6">
              <w:rPr>
                <w:rFonts w:ascii="Times New Roman" w:hAnsi="Times New Roman"/>
                <w:sz w:val="24"/>
                <w:szCs w:val="24"/>
              </w:rPr>
              <w:t>жуунах республики (на те</w:t>
            </w:r>
            <w:r w:rsidR="001026F6" w:rsidRPr="001026F6">
              <w:rPr>
                <w:rFonts w:ascii="Times New Roman" w:hAnsi="Times New Roman"/>
                <w:sz w:val="24"/>
                <w:szCs w:val="24"/>
              </w:rPr>
              <w:t>р</w:t>
            </w:r>
            <w:r w:rsidR="001026F6" w:rsidRPr="001026F6">
              <w:rPr>
                <w:rFonts w:ascii="Times New Roman" w:hAnsi="Times New Roman"/>
                <w:sz w:val="24"/>
                <w:szCs w:val="24"/>
              </w:rPr>
              <w:t>риториях Барун-Хемчикского, Дзун-Хемчикского и Улуг-Хемского</w:t>
            </w:r>
            <w:r>
              <w:rPr>
                <w:rFonts w:ascii="Times New Roman" w:hAnsi="Times New Roman"/>
                <w:sz w:val="24"/>
                <w:szCs w:val="24"/>
              </w:rPr>
              <w:t xml:space="preserve"> </w:t>
            </w:r>
            <w:r w:rsidR="001026F6" w:rsidRPr="001026F6">
              <w:rPr>
                <w:rFonts w:ascii="Times New Roman" w:hAnsi="Times New Roman"/>
                <w:sz w:val="24"/>
                <w:szCs w:val="24"/>
              </w:rPr>
              <w:t>кожуунов), о</w:t>
            </w:r>
            <w:r w:rsidR="001026F6" w:rsidRPr="001026F6">
              <w:rPr>
                <w:rFonts w:ascii="Times New Roman" w:hAnsi="Times New Roman"/>
                <w:sz w:val="24"/>
                <w:szCs w:val="24"/>
              </w:rPr>
              <w:t>б</w:t>
            </w:r>
            <w:r w:rsidR="001026F6" w:rsidRPr="001026F6">
              <w:rPr>
                <w:rFonts w:ascii="Times New Roman" w:hAnsi="Times New Roman"/>
                <w:sz w:val="24"/>
                <w:szCs w:val="24"/>
              </w:rPr>
              <w:t>служивающих детское н</w:t>
            </w:r>
            <w:r w:rsidR="001026F6" w:rsidRPr="001026F6">
              <w:rPr>
                <w:rFonts w:ascii="Times New Roman" w:hAnsi="Times New Roman"/>
                <w:sz w:val="24"/>
                <w:szCs w:val="24"/>
              </w:rPr>
              <w:t>а</w:t>
            </w:r>
            <w:r w:rsidR="001026F6" w:rsidRPr="001026F6">
              <w:rPr>
                <w:rFonts w:ascii="Times New Roman" w:hAnsi="Times New Roman"/>
                <w:sz w:val="24"/>
                <w:szCs w:val="24"/>
              </w:rPr>
              <w:t>селение</w:t>
            </w:r>
            <w:r w:rsidR="001D079F">
              <w:rPr>
                <w:rFonts w:ascii="Times New Roman" w:hAnsi="Times New Roman"/>
                <w:sz w:val="24"/>
                <w:szCs w:val="24"/>
              </w:rPr>
              <w:t>,</w:t>
            </w:r>
            <w:r w:rsidR="001026F6" w:rsidRPr="001026F6">
              <w:rPr>
                <w:rFonts w:ascii="Times New Roman" w:hAnsi="Times New Roman"/>
                <w:sz w:val="24"/>
                <w:szCs w:val="24"/>
              </w:rPr>
              <w:t xml:space="preserve"> в соответствие с приказом Министерства здравоохранения Росси</w:t>
            </w:r>
            <w:r w:rsidR="001026F6" w:rsidRPr="001026F6">
              <w:rPr>
                <w:rFonts w:ascii="Times New Roman" w:hAnsi="Times New Roman"/>
                <w:sz w:val="24"/>
                <w:szCs w:val="24"/>
              </w:rPr>
              <w:t>й</w:t>
            </w:r>
            <w:r w:rsidR="001026F6" w:rsidRPr="001026F6">
              <w:rPr>
                <w:rFonts w:ascii="Times New Roman" w:hAnsi="Times New Roman"/>
                <w:sz w:val="24"/>
                <w:szCs w:val="24"/>
              </w:rPr>
              <w:t>ской Федерации (далее</w:t>
            </w:r>
            <w:r>
              <w:rPr>
                <w:rFonts w:ascii="Times New Roman" w:hAnsi="Times New Roman"/>
                <w:sz w:val="24"/>
                <w:szCs w:val="24"/>
              </w:rPr>
              <w:t xml:space="preserve"> –</w:t>
            </w:r>
            <w:r w:rsidR="001026F6" w:rsidRPr="001026F6">
              <w:rPr>
                <w:rFonts w:ascii="Times New Roman" w:hAnsi="Times New Roman"/>
                <w:sz w:val="24"/>
                <w:szCs w:val="24"/>
              </w:rPr>
              <w:t xml:space="preserve"> МЗ РФ) </w:t>
            </w:r>
            <w:r w:rsidR="001026F6">
              <w:rPr>
                <w:rFonts w:ascii="Times New Roman" w:hAnsi="Times New Roman"/>
                <w:sz w:val="24"/>
                <w:szCs w:val="24"/>
              </w:rPr>
              <w:t>«</w:t>
            </w:r>
            <w:r w:rsidR="001026F6" w:rsidRPr="001026F6">
              <w:rPr>
                <w:rFonts w:ascii="Times New Roman" w:hAnsi="Times New Roman"/>
                <w:sz w:val="24"/>
                <w:szCs w:val="24"/>
              </w:rPr>
              <w:t>Об утверждении Положения об организации оказания первичной мед</w:t>
            </w:r>
            <w:r w:rsidR="001026F6" w:rsidRPr="001026F6">
              <w:rPr>
                <w:rFonts w:ascii="Times New Roman" w:hAnsi="Times New Roman"/>
                <w:sz w:val="24"/>
                <w:szCs w:val="24"/>
              </w:rPr>
              <w:t>и</w:t>
            </w:r>
            <w:r w:rsidR="001026F6" w:rsidRPr="001026F6">
              <w:rPr>
                <w:rFonts w:ascii="Times New Roman" w:hAnsi="Times New Roman"/>
                <w:sz w:val="24"/>
                <w:szCs w:val="24"/>
              </w:rPr>
              <w:t>ко-санитарной помощи д</w:t>
            </w:r>
            <w:r w:rsidR="001026F6" w:rsidRPr="001026F6">
              <w:rPr>
                <w:rFonts w:ascii="Times New Roman" w:hAnsi="Times New Roman"/>
                <w:sz w:val="24"/>
                <w:szCs w:val="24"/>
              </w:rPr>
              <w:t>е</w:t>
            </w:r>
            <w:r w:rsidR="001026F6" w:rsidRPr="001026F6">
              <w:rPr>
                <w:rFonts w:ascii="Times New Roman" w:hAnsi="Times New Roman"/>
                <w:sz w:val="24"/>
                <w:szCs w:val="24"/>
              </w:rPr>
              <w:t>тям</w:t>
            </w:r>
            <w:r w:rsidR="001026F6">
              <w:rPr>
                <w:rFonts w:ascii="Times New Roman" w:hAnsi="Times New Roman"/>
                <w:sz w:val="24"/>
                <w:szCs w:val="24"/>
              </w:rPr>
              <w:t>»</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Развитие де</w:t>
            </w:r>
            <w:r w:rsidR="001026F6" w:rsidRPr="001026F6">
              <w:rPr>
                <w:rFonts w:ascii="Times New Roman" w:hAnsi="Times New Roman"/>
                <w:sz w:val="24"/>
                <w:szCs w:val="24"/>
              </w:rPr>
              <w:t>т</w:t>
            </w:r>
            <w:r w:rsidR="001026F6" w:rsidRPr="001026F6">
              <w:rPr>
                <w:rFonts w:ascii="Times New Roman" w:hAnsi="Times New Roman"/>
                <w:sz w:val="24"/>
                <w:szCs w:val="24"/>
              </w:rPr>
              <w:t>ского здравоохр</w:t>
            </w:r>
            <w:r w:rsidR="001026F6" w:rsidRPr="001026F6">
              <w:rPr>
                <w:rFonts w:ascii="Times New Roman" w:hAnsi="Times New Roman"/>
                <w:sz w:val="24"/>
                <w:szCs w:val="24"/>
              </w:rPr>
              <w:t>а</w:t>
            </w:r>
            <w:r w:rsidR="001026F6" w:rsidRPr="001026F6">
              <w:rPr>
                <w:rFonts w:ascii="Times New Roman" w:hAnsi="Times New Roman"/>
                <w:sz w:val="24"/>
                <w:szCs w:val="24"/>
              </w:rPr>
              <w:t>нения, включая создание совреме</w:t>
            </w:r>
            <w:r w:rsidR="001026F6" w:rsidRPr="001026F6">
              <w:rPr>
                <w:rFonts w:ascii="Times New Roman" w:hAnsi="Times New Roman"/>
                <w:sz w:val="24"/>
                <w:szCs w:val="24"/>
              </w:rPr>
              <w:t>н</w:t>
            </w:r>
            <w:r w:rsidR="001026F6" w:rsidRPr="001026F6">
              <w:rPr>
                <w:rFonts w:ascii="Times New Roman" w:hAnsi="Times New Roman"/>
                <w:sz w:val="24"/>
                <w:szCs w:val="24"/>
              </w:rPr>
              <w:t>ной инфраструкт</w:t>
            </w:r>
            <w:r w:rsidR="001026F6" w:rsidRPr="001026F6">
              <w:rPr>
                <w:rFonts w:ascii="Times New Roman" w:hAnsi="Times New Roman"/>
                <w:sz w:val="24"/>
                <w:szCs w:val="24"/>
              </w:rPr>
              <w:t>у</w:t>
            </w:r>
            <w:r w:rsidR="001026F6" w:rsidRPr="001026F6">
              <w:rPr>
                <w:rFonts w:ascii="Times New Roman" w:hAnsi="Times New Roman"/>
                <w:sz w:val="24"/>
                <w:szCs w:val="24"/>
              </w:rPr>
              <w:t>ры оказания мед</w:t>
            </w:r>
            <w:r w:rsidR="001026F6" w:rsidRPr="001026F6">
              <w:rPr>
                <w:rFonts w:ascii="Times New Roman" w:hAnsi="Times New Roman"/>
                <w:sz w:val="24"/>
                <w:szCs w:val="24"/>
              </w:rPr>
              <w:t>и</w:t>
            </w:r>
            <w:r w:rsidR="001026F6" w:rsidRPr="001026F6">
              <w:rPr>
                <w:rFonts w:ascii="Times New Roman" w:hAnsi="Times New Roman"/>
                <w:sz w:val="24"/>
                <w:szCs w:val="24"/>
              </w:rPr>
              <w:t>цинской помощи детям</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2019-2020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bl>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D445AC" w:rsidRPr="001026F6" w:rsidTr="00FD36D2">
        <w:trPr>
          <w:trHeight w:val="180"/>
          <w:jc w:val="center"/>
        </w:trPr>
        <w:tc>
          <w:tcPr>
            <w:tcW w:w="709"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5.</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Снижение смертности от дорожно-транспортного травматизма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5.1.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травматологических центров II и III уровня</w:t>
            </w: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нижение смертности нас</w:t>
            </w:r>
            <w:r w:rsidR="001026F6" w:rsidRPr="001026F6">
              <w:rPr>
                <w:rFonts w:ascii="Times New Roman" w:hAnsi="Times New Roman"/>
                <w:sz w:val="24"/>
                <w:szCs w:val="24"/>
              </w:rPr>
              <w:t>е</w:t>
            </w:r>
            <w:r w:rsidR="001026F6" w:rsidRPr="001026F6">
              <w:rPr>
                <w:rFonts w:ascii="Times New Roman" w:hAnsi="Times New Roman"/>
                <w:sz w:val="24"/>
                <w:szCs w:val="24"/>
              </w:rPr>
              <w:t>ления от дорожно-транспортных происшес</w:t>
            </w:r>
            <w:r w:rsidR="001026F6" w:rsidRPr="001026F6">
              <w:rPr>
                <w:rFonts w:ascii="Times New Roman" w:hAnsi="Times New Roman"/>
                <w:sz w:val="24"/>
                <w:szCs w:val="24"/>
              </w:rPr>
              <w:t>т</w:t>
            </w:r>
            <w:r w:rsidR="001026F6" w:rsidRPr="001026F6">
              <w:rPr>
                <w:rFonts w:ascii="Times New Roman" w:hAnsi="Times New Roman"/>
                <w:sz w:val="24"/>
                <w:szCs w:val="24"/>
              </w:rPr>
              <w:t>вий до 18,0 случаев на 100 тыс. населения</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ект</w:t>
            </w:r>
            <w:r>
              <w:rPr>
                <w:rFonts w:ascii="Times New Roman" w:hAnsi="Times New Roman"/>
                <w:sz w:val="24"/>
                <w:szCs w:val="24"/>
              </w:rPr>
              <w:t xml:space="preserve"> </w:t>
            </w:r>
            <w:r w:rsidR="001026F6">
              <w:rPr>
                <w:rFonts w:ascii="Times New Roman" w:hAnsi="Times New Roman"/>
                <w:sz w:val="24"/>
                <w:szCs w:val="24"/>
              </w:rPr>
              <w:t>«</w:t>
            </w:r>
            <w:r w:rsidR="001026F6" w:rsidRPr="001026F6">
              <w:rPr>
                <w:rFonts w:ascii="Times New Roman" w:hAnsi="Times New Roman"/>
                <w:sz w:val="24"/>
                <w:szCs w:val="24"/>
              </w:rPr>
              <w:t>Развитие си</w:t>
            </w:r>
            <w:r w:rsidR="001026F6" w:rsidRPr="001026F6">
              <w:rPr>
                <w:rFonts w:ascii="Times New Roman" w:hAnsi="Times New Roman"/>
                <w:sz w:val="24"/>
                <w:szCs w:val="24"/>
              </w:rPr>
              <w:t>с</w:t>
            </w:r>
            <w:r w:rsidR="001026F6" w:rsidRPr="001026F6">
              <w:rPr>
                <w:rFonts w:ascii="Times New Roman" w:hAnsi="Times New Roman"/>
                <w:sz w:val="24"/>
                <w:szCs w:val="24"/>
              </w:rPr>
              <w:t>темы оказания пе</w:t>
            </w:r>
            <w:r w:rsidR="001026F6" w:rsidRPr="001026F6">
              <w:rPr>
                <w:rFonts w:ascii="Times New Roman" w:hAnsi="Times New Roman"/>
                <w:sz w:val="24"/>
                <w:szCs w:val="24"/>
              </w:rPr>
              <w:t>р</w:t>
            </w:r>
            <w:r w:rsidR="001026F6" w:rsidRPr="001026F6">
              <w:rPr>
                <w:rFonts w:ascii="Times New Roman" w:hAnsi="Times New Roman"/>
                <w:sz w:val="24"/>
                <w:szCs w:val="24"/>
              </w:rPr>
              <w:t>вичной медико-санитарной пом</w:t>
            </w:r>
            <w:r w:rsidR="001026F6" w:rsidRPr="001026F6">
              <w:rPr>
                <w:rFonts w:ascii="Times New Roman" w:hAnsi="Times New Roman"/>
                <w:sz w:val="24"/>
                <w:szCs w:val="24"/>
              </w:rPr>
              <w:t>о</w:t>
            </w:r>
            <w:r w:rsidR="001026F6" w:rsidRPr="001026F6">
              <w:rPr>
                <w:rFonts w:ascii="Times New Roman" w:hAnsi="Times New Roman"/>
                <w:sz w:val="24"/>
                <w:szCs w:val="24"/>
              </w:rPr>
              <w:t>щи</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2020-2024</w:t>
            </w:r>
            <w:r w:rsidR="00D445AC">
              <w:rPr>
                <w:rFonts w:ascii="Times New Roman" w:hAnsi="Times New Roman"/>
                <w:sz w:val="24"/>
                <w:szCs w:val="24"/>
              </w:rPr>
              <w:t xml:space="preserve"> 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74"/>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5.1.1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травматологического центра II</w:t>
            </w:r>
            <w:r>
              <w:rPr>
                <w:rFonts w:ascii="Times New Roman" w:hAnsi="Times New Roman"/>
                <w:sz w:val="24"/>
                <w:szCs w:val="24"/>
              </w:rPr>
              <w:t xml:space="preserve"> </w:t>
            </w:r>
            <w:r w:rsidR="001026F6" w:rsidRPr="001026F6">
              <w:rPr>
                <w:rFonts w:ascii="Times New Roman" w:hAnsi="Times New Roman"/>
                <w:sz w:val="24"/>
                <w:szCs w:val="24"/>
              </w:rPr>
              <w:t>уровня на базе Дзун-Хемчикского</w:t>
            </w:r>
            <w:r>
              <w:rPr>
                <w:rFonts w:ascii="Times New Roman" w:hAnsi="Times New Roman"/>
                <w:sz w:val="24"/>
                <w:szCs w:val="24"/>
              </w:rPr>
              <w:t xml:space="preserve"> </w:t>
            </w:r>
            <w:r w:rsidR="001026F6" w:rsidRPr="001026F6">
              <w:rPr>
                <w:rFonts w:ascii="Times New Roman" w:hAnsi="Times New Roman"/>
                <w:sz w:val="24"/>
                <w:szCs w:val="24"/>
              </w:rPr>
              <w:t>межмуниципал</w:t>
            </w:r>
            <w:r w:rsidR="001026F6" w:rsidRPr="001026F6">
              <w:rPr>
                <w:rFonts w:ascii="Times New Roman" w:hAnsi="Times New Roman"/>
                <w:sz w:val="24"/>
                <w:szCs w:val="24"/>
              </w:rPr>
              <w:t>ь</w:t>
            </w:r>
            <w:r w:rsidR="001026F6" w:rsidRPr="001026F6">
              <w:rPr>
                <w:rFonts w:ascii="Times New Roman" w:hAnsi="Times New Roman"/>
                <w:sz w:val="24"/>
                <w:szCs w:val="24"/>
              </w:rPr>
              <w:t>ного медицинского центра (д</w:t>
            </w:r>
            <w:r w:rsidR="001026F6" w:rsidRPr="001026F6">
              <w:rPr>
                <w:rFonts w:ascii="Times New Roman" w:hAnsi="Times New Roman"/>
                <w:sz w:val="24"/>
                <w:szCs w:val="24"/>
              </w:rPr>
              <w:t>а</w:t>
            </w:r>
            <w:r w:rsidR="001026F6" w:rsidRPr="001026F6">
              <w:rPr>
                <w:rFonts w:ascii="Times New Roman" w:hAnsi="Times New Roman"/>
                <w:sz w:val="24"/>
                <w:szCs w:val="24"/>
              </w:rPr>
              <w:t>лее</w:t>
            </w:r>
            <w:r>
              <w:rPr>
                <w:rFonts w:ascii="Times New Roman" w:hAnsi="Times New Roman"/>
                <w:sz w:val="24"/>
                <w:szCs w:val="24"/>
              </w:rPr>
              <w:t xml:space="preserve"> – </w:t>
            </w:r>
            <w:r w:rsidR="001026F6" w:rsidRPr="001026F6">
              <w:rPr>
                <w:rFonts w:ascii="Times New Roman" w:hAnsi="Times New Roman"/>
                <w:sz w:val="24"/>
                <w:szCs w:val="24"/>
              </w:rPr>
              <w:t>ММЦ)</w:t>
            </w: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 тра</w:t>
            </w:r>
            <w:r w:rsidR="001026F6" w:rsidRPr="001026F6">
              <w:rPr>
                <w:rFonts w:ascii="Times New Roman" w:hAnsi="Times New Roman"/>
                <w:sz w:val="24"/>
                <w:szCs w:val="24"/>
              </w:rPr>
              <w:t>в</w:t>
            </w:r>
            <w:r w:rsidR="001026F6" w:rsidRPr="001026F6">
              <w:rPr>
                <w:rFonts w:ascii="Times New Roman" w:hAnsi="Times New Roman"/>
                <w:sz w:val="24"/>
                <w:szCs w:val="24"/>
              </w:rPr>
              <w:t>матологического центра на базе Дзун-Хемчикского ММЦ и оснащение обор</w:t>
            </w:r>
            <w:r w:rsidR="001026F6" w:rsidRPr="001026F6">
              <w:rPr>
                <w:rFonts w:ascii="Times New Roman" w:hAnsi="Times New Roman"/>
                <w:sz w:val="24"/>
                <w:szCs w:val="24"/>
              </w:rPr>
              <w:t>у</w:t>
            </w:r>
            <w:r w:rsidR="001026F6" w:rsidRPr="001026F6">
              <w:rPr>
                <w:rFonts w:ascii="Times New Roman" w:hAnsi="Times New Roman"/>
                <w:sz w:val="24"/>
                <w:szCs w:val="24"/>
              </w:rPr>
              <w:t>дованием</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ект</w:t>
            </w:r>
            <w:r>
              <w:rPr>
                <w:rFonts w:ascii="Times New Roman" w:hAnsi="Times New Roman"/>
                <w:sz w:val="24"/>
                <w:szCs w:val="24"/>
              </w:rPr>
              <w:t xml:space="preserve"> </w:t>
            </w:r>
            <w:r w:rsidR="001026F6">
              <w:rPr>
                <w:rFonts w:ascii="Times New Roman" w:hAnsi="Times New Roman"/>
                <w:sz w:val="24"/>
                <w:szCs w:val="24"/>
              </w:rPr>
              <w:t>«</w:t>
            </w:r>
            <w:r w:rsidR="001026F6" w:rsidRPr="001026F6">
              <w:rPr>
                <w:rFonts w:ascii="Times New Roman" w:hAnsi="Times New Roman"/>
                <w:sz w:val="24"/>
                <w:szCs w:val="24"/>
              </w:rPr>
              <w:t>Развитие си</w:t>
            </w:r>
            <w:r w:rsidR="001026F6" w:rsidRPr="001026F6">
              <w:rPr>
                <w:rFonts w:ascii="Times New Roman" w:hAnsi="Times New Roman"/>
                <w:sz w:val="24"/>
                <w:szCs w:val="24"/>
              </w:rPr>
              <w:t>с</w:t>
            </w:r>
            <w:r w:rsidR="001026F6" w:rsidRPr="001026F6">
              <w:rPr>
                <w:rFonts w:ascii="Times New Roman" w:hAnsi="Times New Roman"/>
                <w:sz w:val="24"/>
                <w:szCs w:val="24"/>
              </w:rPr>
              <w:t>темы оказания пе</w:t>
            </w:r>
            <w:r w:rsidR="001026F6" w:rsidRPr="001026F6">
              <w:rPr>
                <w:rFonts w:ascii="Times New Roman" w:hAnsi="Times New Roman"/>
                <w:sz w:val="24"/>
                <w:szCs w:val="24"/>
              </w:rPr>
              <w:t>р</w:t>
            </w:r>
            <w:r w:rsidR="001026F6" w:rsidRPr="001026F6">
              <w:rPr>
                <w:rFonts w:ascii="Times New Roman" w:hAnsi="Times New Roman"/>
                <w:sz w:val="24"/>
                <w:szCs w:val="24"/>
              </w:rPr>
              <w:t>вичной медико-санитарной пом</w:t>
            </w:r>
            <w:r w:rsidR="001026F6" w:rsidRPr="001026F6">
              <w:rPr>
                <w:rFonts w:ascii="Times New Roman" w:hAnsi="Times New Roman"/>
                <w:sz w:val="24"/>
                <w:szCs w:val="24"/>
              </w:rPr>
              <w:t>о</w:t>
            </w:r>
            <w:r w:rsidR="001026F6" w:rsidRPr="001026F6">
              <w:rPr>
                <w:rFonts w:ascii="Times New Roman" w:hAnsi="Times New Roman"/>
                <w:sz w:val="24"/>
                <w:szCs w:val="24"/>
              </w:rPr>
              <w:t>щи</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2020-2024</w:t>
            </w:r>
            <w:r w:rsidR="00D445AC">
              <w:rPr>
                <w:rFonts w:ascii="Times New Roman" w:hAnsi="Times New Roman"/>
                <w:sz w:val="24"/>
                <w:szCs w:val="24"/>
              </w:rPr>
              <w:t xml:space="preserve"> г</w:t>
            </w:r>
            <w:r w:rsidRPr="001026F6">
              <w:rPr>
                <w:rFonts w:ascii="Times New Roman" w:hAnsi="Times New Roman"/>
                <w:sz w:val="24"/>
                <w:szCs w:val="24"/>
              </w:rPr>
              <w:t>г</w:t>
            </w:r>
            <w:r w:rsidR="00D445AC">
              <w:rPr>
                <w:rFonts w:ascii="Times New Roman" w:hAnsi="Times New Roman"/>
                <w:sz w:val="24"/>
                <w:szCs w:val="24"/>
              </w:rPr>
              <w:t>.</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5.1.2</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травматологического центра III уровня на базе Овюрской центральной кож</w:t>
            </w:r>
            <w:r w:rsidR="001026F6" w:rsidRPr="001026F6">
              <w:rPr>
                <w:rFonts w:ascii="Times New Roman" w:hAnsi="Times New Roman"/>
                <w:sz w:val="24"/>
                <w:szCs w:val="24"/>
              </w:rPr>
              <w:t>у</w:t>
            </w:r>
            <w:r w:rsidR="001026F6" w:rsidRPr="001026F6">
              <w:rPr>
                <w:rFonts w:ascii="Times New Roman" w:hAnsi="Times New Roman"/>
                <w:sz w:val="24"/>
                <w:szCs w:val="24"/>
              </w:rPr>
              <w:t>унной больницы (</w:t>
            </w:r>
            <w:r>
              <w:rPr>
                <w:rFonts w:ascii="Times New Roman" w:hAnsi="Times New Roman"/>
                <w:sz w:val="24"/>
                <w:szCs w:val="24"/>
              </w:rPr>
              <w:t>далее –</w:t>
            </w:r>
            <w:r w:rsidR="001026F6" w:rsidRPr="001026F6">
              <w:rPr>
                <w:rFonts w:ascii="Times New Roman" w:hAnsi="Times New Roman"/>
                <w:sz w:val="24"/>
                <w:szCs w:val="24"/>
              </w:rPr>
              <w:t xml:space="preserve"> ЦКБ)</w:t>
            </w: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 тра</w:t>
            </w:r>
            <w:r w:rsidR="001026F6" w:rsidRPr="001026F6">
              <w:rPr>
                <w:rFonts w:ascii="Times New Roman" w:hAnsi="Times New Roman"/>
                <w:sz w:val="24"/>
                <w:szCs w:val="24"/>
              </w:rPr>
              <w:t>в</w:t>
            </w:r>
            <w:r w:rsidR="001026F6" w:rsidRPr="001026F6">
              <w:rPr>
                <w:rFonts w:ascii="Times New Roman" w:hAnsi="Times New Roman"/>
                <w:sz w:val="24"/>
                <w:szCs w:val="24"/>
              </w:rPr>
              <w:t>матологического центра на базе Овюрской</w:t>
            </w:r>
            <w:r>
              <w:rPr>
                <w:rFonts w:ascii="Times New Roman" w:hAnsi="Times New Roman"/>
                <w:sz w:val="24"/>
                <w:szCs w:val="24"/>
              </w:rPr>
              <w:t xml:space="preserve"> </w:t>
            </w:r>
            <w:r w:rsidR="001026F6" w:rsidRPr="001026F6">
              <w:rPr>
                <w:rFonts w:ascii="Times New Roman" w:hAnsi="Times New Roman"/>
                <w:sz w:val="24"/>
                <w:szCs w:val="24"/>
              </w:rPr>
              <w:t>ЦКБ  и о</w:t>
            </w:r>
            <w:r w:rsidR="001026F6" w:rsidRPr="001026F6">
              <w:rPr>
                <w:rFonts w:ascii="Times New Roman" w:hAnsi="Times New Roman"/>
                <w:sz w:val="24"/>
                <w:szCs w:val="24"/>
              </w:rPr>
              <w:t>с</w:t>
            </w:r>
            <w:r w:rsidR="001026F6" w:rsidRPr="001026F6">
              <w:rPr>
                <w:rFonts w:ascii="Times New Roman" w:hAnsi="Times New Roman"/>
                <w:sz w:val="24"/>
                <w:szCs w:val="24"/>
              </w:rPr>
              <w:t>нащение оборудованием, кадрами</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ект</w:t>
            </w:r>
            <w:r>
              <w:rPr>
                <w:rFonts w:ascii="Times New Roman" w:hAnsi="Times New Roman"/>
                <w:sz w:val="24"/>
                <w:szCs w:val="24"/>
              </w:rPr>
              <w:t xml:space="preserve"> </w:t>
            </w:r>
            <w:r w:rsidR="001026F6">
              <w:rPr>
                <w:rFonts w:ascii="Times New Roman" w:hAnsi="Times New Roman"/>
                <w:sz w:val="24"/>
                <w:szCs w:val="24"/>
              </w:rPr>
              <w:t>«</w:t>
            </w:r>
            <w:r w:rsidR="001026F6" w:rsidRPr="001026F6">
              <w:rPr>
                <w:rFonts w:ascii="Times New Roman" w:hAnsi="Times New Roman"/>
                <w:sz w:val="24"/>
                <w:szCs w:val="24"/>
              </w:rPr>
              <w:t>Развитие си</w:t>
            </w:r>
            <w:r w:rsidR="001026F6" w:rsidRPr="001026F6">
              <w:rPr>
                <w:rFonts w:ascii="Times New Roman" w:hAnsi="Times New Roman"/>
                <w:sz w:val="24"/>
                <w:szCs w:val="24"/>
              </w:rPr>
              <w:t>с</w:t>
            </w:r>
            <w:r w:rsidR="001026F6" w:rsidRPr="001026F6">
              <w:rPr>
                <w:rFonts w:ascii="Times New Roman" w:hAnsi="Times New Roman"/>
                <w:sz w:val="24"/>
                <w:szCs w:val="24"/>
              </w:rPr>
              <w:t>темы оказания пе</w:t>
            </w:r>
            <w:r w:rsidR="001026F6" w:rsidRPr="001026F6">
              <w:rPr>
                <w:rFonts w:ascii="Times New Roman" w:hAnsi="Times New Roman"/>
                <w:sz w:val="24"/>
                <w:szCs w:val="24"/>
              </w:rPr>
              <w:t>р</w:t>
            </w:r>
            <w:r w:rsidR="001026F6" w:rsidRPr="001026F6">
              <w:rPr>
                <w:rFonts w:ascii="Times New Roman" w:hAnsi="Times New Roman"/>
                <w:sz w:val="24"/>
                <w:szCs w:val="24"/>
              </w:rPr>
              <w:t>вичной медико-санитарной пом</w:t>
            </w:r>
            <w:r w:rsidR="001026F6" w:rsidRPr="001026F6">
              <w:rPr>
                <w:rFonts w:ascii="Times New Roman" w:hAnsi="Times New Roman"/>
                <w:sz w:val="24"/>
                <w:szCs w:val="24"/>
              </w:rPr>
              <w:t>о</w:t>
            </w:r>
            <w:r w:rsidR="001026F6" w:rsidRPr="001026F6">
              <w:rPr>
                <w:rFonts w:ascii="Times New Roman" w:hAnsi="Times New Roman"/>
                <w:sz w:val="24"/>
                <w:szCs w:val="24"/>
              </w:rPr>
              <w:t>щи</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2020-2024</w:t>
            </w:r>
            <w:r w:rsidR="00D445AC">
              <w:rPr>
                <w:rFonts w:ascii="Times New Roman" w:hAnsi="Times New Roman"/>
                <w:sz w:val="24"/>
                <w:szCs w:val="24"/>
              </w:rPr>
              <w:t xml:space="preserve"> 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6.</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Укрепление общественного здоровья</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6.1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D445AC" w:rsidP="001D079F">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оздание </w:t>
            </w:r>
            <w:r w:rsidR="001D079F">
              <w:rPr>
                <w:rFonts w:ascii="Times New Roman" w:hAnsi="Times New Roman"/>
                <w:sz w:val="24"/>
                <w:szCs w:val="24"/>
              </w:rPr>
              <w:t>ц</w:t>
            </w:r>
            <w:r w:rsidR="001026F6" w:rsidRPr="001026F6">
              <w:rPr>
                <w:rFonts w:ascii="Times New Roman" w:hAnsi="Times New Roman"/>
                <w:sz w:val="24"/>
                <w:szCs w:val="24"/>
              </w:rPr>
              <w:t>ентров обществе</w:t>
            </w:r>
            <w:r w:rsidR="001026F6" w:rsidRPr="001026F6">
              <w:rPr>
                <w:rFonts w:ascii="Times New Roman" w:hAnsi="Times New Roman"/>
                <w:sz w:val="24"/>
                <w:szCs w:val="24"/>
              </w:rPr>
              <w:t>н</w:t>
            </w:r>
            <w:r w:rsidR="001026F6" w:rsidRPr="001026F6">
              <w:rPr>
                <w:rFonts w:ascii="Times New Roman" w:hAnsi="Times New Roman"/>
                <w:sz w:val="24"/>
                <w:szCs w:val="24"/>
              </w:rPr>
              <w:t>ного здоровья</w:t>
            </w: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нижение смертности нас</w:t>
            </w:r>
            <w:r w:rsidR="001026F6" w:rsidRPr="001026F6">
              <w:rPr>
                <w:rFonts w:ascii="Times New Roman" w:hAnsi="Times New Roman"/>
                <w:sz w:val="24"/>
                <w:szCs w:val="24"/>
              </w:rPr>
              <w:t>е</w:t>
            </w:r>
            <w:r w:rsidR="001026F6" w:rsidRPr="001026F6">
              <w:rPr>
                <w:rFonts w:ascii="Times New Roman" w:hAnsi="Times New Roman"/>
                <w:sz w:val="24"/>
                <w:szCs w:val="24"/>
              </w:rPr>
              <w:t>ления старше трудоспосо</w:t>
            </w:r>
            <w:r w:rsidR="001026F6" w:rsidRPr="001026F6">
              <w:rPr>
                <w:rFonts w:ascii="Times New Roman" w:hAnsi="Times New Roman"/>
                <w:sz w:val="24"/>
                <w:szCs w:val="24"/>
              </w:rPr>
              <w:t>б</w:t>
            </w:r>
            <w:r w:rsidR="001026F6" w:rsidRPr="001026F6">
              <w:rPr>
                <w:rFonts w:ascii="Times New Roman" w:hAnsi="Times New Roman"/>
                <w:sz w:val="24"/>
                <w:szCs w:val="24"/>
              </w:rPr>
              <w:t>ного возраста</w:t>
            </w:r>
            <w:r>
              <w:rPr>
                <w:rFonts w:ascii="Times New Roman" w:hAnsi="Times New Roman"/>
                <w:sz w:val="24"/>
                <w:szCs w:val="24"/>
              </w:rPr>
              <w:t xml:space="preserve"> </w:t>
            </w:r>
            <w:r w:rsidR="001026F6" w:rsidRPr="001026F6">
              <w:rPr>
                <w:rFonts w:ascii="Times New Roman" w:hAnsi="Times New Roman"/>
                <w:sz w:val="24"/>
                <w:szCs w:val="24"/>
              </w:rPr>
              <w:t>с 685,5 в 2018 году до 533,0 в 2024 году</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Формирование системы мотивации граждан к здоров</w:t>
            </w:r>
            <w:r w:rsidR="001026F6" w:rsidRPr="001026F6">
              <w:rPr>
                <w:rFonts w:ascii="Times New Roman" w:hAnsi="Times New Roman"/>
                <w:sz w:val="24"/>
                <w:szCs w:val="24"/>
              </w:rPr>
              <w:t>о</w:t>
            </w:r>
            <w:r w:rsidR="001026F6" w:rsidRPr="001026F6">
              <w:rPr>
                <w:rFonts w:ascii="Times New Roman" w:hAnsi="Times New Roman"/>
                <w:sz w:val="24"/>
                <w:szCs w:val="24"/>
              </w:rPr>
              <w:t>му образу жизни, включая здоровое питание и отказ от вредных привычек</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bl>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D445AC" w:rsidRPr="001026F6" w:rsidTr="00FD36D2">
        <w:trPr>
          <w:trHeight w:val="180"/>
          <w:jc w:val="center"/>
        </w:trPr>
        <w:tc>
          <w:tcPr>
            <w:tcW w:w="709"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6.1.1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1D079F"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Центра общественн</w:t>
            </w:r>
            <w:r w:rsidR="001026F6" w:rsidRPr="001026F6">
              <w:rPr>
                <w:rFonts w:ascii="Times New Roman" w:hAnsi="Times New Roman"/>
                <w:sz w:val="24"/>
                <w:szCs w:val="24"/>
              </w:rPr>
              <w:t>о</w:t>
            </w:r>
            <w:r w:rsidR="001026F6" w:rsidRPr="001026F6">
              <w:rPr>
                <w:rFonts w:ascii="Times New Roman" w:hAnsi="Times New Roman"/>
                <w:sz w:val="24"/>
                <w:szCs w:val="24"/>
              </w:rPr>
              <w:t>го здоровья на базе ГБУЗ Р</w:t>
            </w:r>
            <w:r>
              <w:rPr>
                <w:rFonts w:ascii="Times New Roman" w:hAnsi="Times New Roman"/>
                <w:sz w:val="24"/>
                <w:szCs w:val="24"/>
              </w:rPr>
              <w:t>е</w:t>
            </w:r>
            <w:r>
              <w:rPr>
                <w:rFonts w:ascii="Times New Roman" w:hAnsi="Times New Roman"/>
                <w:sz w:val="24"/>
                <w:szCs w:val="24"/>
              </w:rPr>
              <w:t>с</w:t>
            </w:r>
            <w:r>
              <w:rPr>
                <w:rFonts w:ascii="Times New Roman" w:hAnsi="Times New Roman"/>
                <w:sz w:val="24"/>
                <w:szCs w:val="24"/>
              </w:rPr>
              <w:t xml:space="preserve">публики </w:t>
            </w:r>
            <w:r w:rsidR="001026F6" w:rsidRPr="001026F6">
              <w:rPr>
                <w:rFonts w:ascii="Times New Roman" w:hAnsi="Times New Roman"/>
                <w:sz w:val="24"/>
                <w:szCs w:val="24"/>
              </w:rPr>
              <w:t>Т</w:t>
            </w:r>
            <w:r>
              <w:rPr>
                <w:rFonts w:ascii="Times New Roman" w:hAnsi="Times New Roman"/>
                <w:sz w:val="24"/>
                <w:szCs w:val="24"/>
              </w:rPr>
              <w:t>ыва</w:t>
            </w:r>
            <w:r w:rsidR="001026F6" w:rsidRPr="001026F6">
              <w:rPr>
                <w:rFonts w:ascii="Times New Roman" w:hAnsi="Times New Roman"/>
                <w:sz w:val="24"/>
                <w:szCs w:val="24"/>
              </w:rPr>
              <w:t xml:space="preserve"> </w:t>
            </w:r>
            <w:r w:rsidR="001026F6">
              <w:rPr>
                <w:rFonts w:ascii="Times New Roman" w:hAnsi="Times New Roman"/>
                <w:sz w:val="24"/>
                <w:szCs w:val="24"/>
              </w:rPr>
              <w:t>«</w:t>
            </w:r>
            <w:r w:rsidR="001026F6" w:rsidRPr="001026F6">
              <w:rPr>
                <w:rFonts w:ascii="Times New Roman" w:hAnsi="Times New Roman"/>
                <w:sz w:val="24"/>
                <w:szCs w:val="24"/>
              </w:rPr>
              <w:t>Республика</w:t>
            </w:r>
            <w:r w:rsidR="001026F6" w:rsidRPr="001026F6">
              <w:rPr>
                <w:rFonts w:ascii="Times New Roman" w:hAnsi="Times New Roman"/>
                <w:sz w:val="24"/>
                <w:szCs w:val="24"/>
              </w:rPr>
              <w:t>н</w:t>
            </w:r>
            <w:r w:rsidR="001026F6" w:rsidRPr="001026F6">
              <w:rPr>
                <w:rFonts w:ascii="Times New Roman" w:hAnsi="Times New Roman"/>
                <w:sz w:val="24"/>
                <w:szCs w:val="24"/>
              </w:rPr>
              <w:t>ский центр медицинской пр</w:t>
            </w:r>
            <w:r w:rsidR="001026F6" w:rsidRPr="001026F6">
              <w:rPr>
                <w:rFonts w:ascii="Times New Roman" w:hAnsi="Times New Roman"/>
                <w:sz w:val="24"/>
                <w:szCs w:val="24"/>
              </w:rPr>
              <w:t>о</w:t>
            </w:r>
            <w:r w:rsidR="001026F6" w:rsidRPr="001026F6">
              <w:rPr>
                <w:rFonts w:ascii="Times New Roman" w:hAnsi="Times New Roman"/>
                <w:sz w:val="24"/>
                <w:szCs w:val="24"/>
              </w:rPr>
              <w:t>филактики</w:t>
            </w:r>
            <w:r w:rsidR="001026F6">
              <w:rPr>
                <w:rFonts w:ascii="Times New Roman" w:hAnsi="Times New Roman"/>
                <w:sz w:val="24"/>
                <w:szCs w:val="24"/>
              </w:rPr>
              <w:t>»</w:t>
            </w:r>
          </w:p>
        </w:tc>
        <w:tc>
          <w:tcPr>
            <w:tcW w:w="3152" w:type="dxa"/>
            <w:shd w:val="clear" w:color="auto" w:fill="auto"/>
          </w:tcPr>
          <w:p w:rsidR="001026F6" w:rsidRPr="001026F6" w:rsidRDefault="001D079F" w:rsidP="00D445AC">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овышение уровня инфо</w:t>
            </w:r>
            <w:r w:rsidR="001026F6" w:rsidRPr="001026F6">
              <w:rPr>
                <w:rFonts w:ascii="Times New Roman" w:hAnsi="Times New Roman"/>
                <w:sz w:val="24"/>
                <w:szCs w:val="24"/>
              </w:rPr>
              <w:t>р</w:t>
            </w:r>
            <w:r w:rsidR="001026F6" w:rsidRPr="001026F6">
              <w:rPr>
                <w:rFonts w:ascii="Times New Roman" w:hAnsi="Times New Roman"/>
                <w:sz w:val="24"/>
                <w:szCs w:val="24"/>
              </w:rPr>
              <w:t>мированности населения Республики Тыва в возрасте 18 лет и старше по вопр</w:t>
            </w:r>
            <w:r w:rsidR="001026F6" w:rsidRPr="001026F6">
              <w:rPr>
                <w:rFonts w:ascii="Times New Roman" w:hAnsi="Times New Roman"/>
                <w:sz w:val="24"/>
                <w:szCs w:val="24"/>
              </w:rPr>
              <w:t>о</w:t>
            </w:r>
            <w:r w:rsidR="001026F6" w:rsidRPr="001026F6">
              <w:rPr>
                <w:rFonts w:ascii="Times New Roman" w:hAnsi="Times New Roman"/>
                <w:sz w:val="24"/>
                <w:szCs w:val="24"/>
              </w:rPr>
              <w:t>сам здорового образа жизни</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Формирование системы мотивации граждан к здоров</w:t>
            </w:r>
            <w:r w:rsidR="001026F6" w:rsidRPr="001026F6">
              <w:rPr>
                <w:rFonts w:ascii="Times New Roman" w:hAnsi="Times New Roman"/>
                <w:sz w:val="24"/>
                <w:szCs w:val="24"/>
              </w:rPr>
              <w:t>о</w:t>
            </w:r>
            <w:r w:rsidR="001026F6" w:rsidRPr="001026F6">
              <w:rPr>
                <w:rFonts w:ascii="Times New Roman" w:hAnsi="Times New Roman"/>
                <w:sz w:val="24"/>
                <w:szCs w:val="24"/>
              </w:rPr>
              <w:t>му образу жизни, включая здоровое питание и отказ от вредных привычек</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78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6.1.2</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оздание </w:t>
            </w:r>
            <w:r w:rsidR="001D079F">
              <w:rPr>
                <w:rFonts w:ascii="Times New Roman" w:hAnsi="Times New Roman"/>
                <w:sz w:val="24"/>
                <w:szCs w:val="24"/>
              </w:rPr>
              <w:t>ц</w:t>
            </w:r>
            <w:r w:rsidR="001026F6" w:rsidRPr="001026F6">
              <w:rPr>
                <w:rFonts w:ascii="Times New Roman" w:hAnsi="Times New Roman"/>
                <w:sz w:val="24"/>
                <w:szCs w:val="24"/>
              </w:rPr>
              <w:t>ентров обществе</w:t>
            </w:r>
            <w:r w:rsidR="001026F6" w:rsidRPr="001026F6">
              <w:rPr>
                <w:rFonts w:ascii="Times New Roman" w:hAnsi="Times New Roman"/>
                <w:sz w:val="24"/>
                <w:szCs w:val="24"/>
              </w:rPr>
              <w:t>н</w:t>
            </w:r>
            <w:r w:rsidR="001026F6" w:rsidRPr="001026F6">
              <w:rPr>
                <w:rFonts w:ascii="Times New Roman" w:hAnsi="Times New Roman"/>
                <w:sz w:val="24"/>
                <w:szCs w:val="24"/>
              </w:rPr>
              <w:t>ного здоровья в 19 муниц</w:t>
            </w:r>
            <w:r w:rsidR="001026F6" w:rsidRPr="001026F6">
              <w:rPr>
                <w:rFonts w:ascii="Times New Roman" w:hAnsi="Times New Roman"/>
                <w:sz w:val="24"/>
                <w:szCs w:val="24"/>
              </w:rPr>
              <w:t>и</w:t>
            </w:r>
            <w:r w:rsidR="001026F6" w:rsidRPr="001026F6">
              <w:rPr>
                <w:rFonts w:ascii="Times New Roman" w:hAnsi="Times New Roman"/>
                <w:sz w:val="24"/>
                <w:szCs w:val="24"/>
              </w:rPr>
              <w:t>пальных образованиях респу</w:t>
            </w:r>
            <w:r w:rsidR="001026F6" w:rsidRPr="001026F6">
              <w:rPr>
                <w:rFonts w:ascii="Times New Roman" w:hAnsi="Times New Roman"/>
                <w:sz w:val="24"/>
                <w:szCs w:val="24"/>
              </w:rPr>
              <w:t>б</w:t>
            </w:r>
            <w:r>
              <w:rPr>
                <w:rFonts w:ascii="Times New Roman" w:hAnsi="Times New Roman"/>
                <w:sz w:val="24"/>
                <w:szCs w:val="24"/>
              </w:rPr>
              <w:t>лики</w:t>
            </w:r>
          </w:p>
          <w:p w:rsidR="001026F6" w:rsidRPr="001026F6" w:rsidRDefault="001026F6" w:rsidP="00D445AC">
            <w:pPr>
              <w:spacing w:after="0" w:line="240" w:lineRule="auto"/>
              <w:rPr>
                <w:rFonts w:ascii="Times New Roman" w:hAnsi="Times New Roman"/>
                <w:sz w:val="24"/>
                <w:szCs w:val="24"/>
              </w:rPr>
            </w:pP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аличие в каждом муниц</w:t>
            </w:r>
            <w:r w:rsidR="001026F6" w:rsidRPr="001026F6">
              <w:rPr>
                <w:rFonts w:ascii="Times New Roman" w:hAnsi="Times New Roman"/>
                <w:sz w:val="24"/>
                <w:szCs w:val="24"/>
              </w:rPr>
              <w:t>и</w:t>
            </w:r>
            <w:r w:rsidR="001026F6" w:rsidRPr="001026F6">
              <w:rPr>
                <w:rFonts w:ascii="Times New Roman" w:hAnsi="Times New Roman"/>
                <w:sz w:val="24"/>
                <w:szCs w:val="24"/>
              </w:rPr>
              <w:t>пальном образовании ре</w:t>
            </w:r>
            <w:r w:rsidR="001026F6" w:rsidRPr="001026F6">
              <w:rPr>
                <w:rFonts w:ascii="Times New Roman" w:hAnsi="Times New Roman"/>
                <w:sz w:val="24"/>
                <w:szCs w:val="24"/>
              </w:rPr>
              <w:t>с</w:t>
            </w:r>
            <w:r w:rsidR="001026F6" w:rsidRPr="001026F6">
              <w:rPr>
                <w:rFonts w:ascii="Times New Roman" w:hAnsi="Times New Roman"/>
                <w:sz w:val="24"/>
                <w:szCs w:val="24"/>
              </w:rPr>
              <w:t>публики новых центров о</w:t>
            </w:r>
            <w:r w:rsidR="001026F6" w:rsidRPr="001026F6">
              <w:rPr>
                <w:rFonts w:ascii="Times New Roman" w:hAnsi="Times New Roman"/>
                <w:sz w:val="24"/>
                <w:szCs w:val="24"/>
              </w:rPr>
              <w:t>б</w:t>
            </w:r>
            <w:r w:rsidR="001026F6" w:rsidRPr="001026F6">
              <w:rPr>
                <w:rFonts w:ascii="Times New Roman" w:hAnsi="Times New Roman"/>
                <w:sz w:val="24"/>
                <w:szCs w:val="24"/>
              </w:rPr>
              <w:t>щественного здоровья:</w:t>
            </w:r>
          </w:p>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в 8 муниципальных образ</w:t>
            </w:r>
            <w:r w:rsidRPr="001026F6">
              <w:rPr>
                <w:rFonts w:ascii="Times New Roman" w:hAnsi="Times New Roman"/>
                <w:sz w:val="24"/>
                <w:szCs w:val="24"/>
              </w:rPr>
              <w:t>о</w:t>
            </w:r>
            <w:r w:rsidRPr="001026F6">
              <w:rPr>
                <w:rFonts w:ascii="Times New Roman" w:hAnsi="Times New Roman"/>
                <w:sz w:val="24"/>
                <w:szCs w:val="24"/>
              </w:rPr>
              <w:t>ваниях (</w:t>
            </w:r>
            <w:proofErr w:type="gramStart"/>
            <w:r w:rsidRPr="001026F6">
              <w:rPr>
                <w:rFonts w:ascii="Times New Roman" w:hAnsi="Times New Roman"/>
                <w:sz w:val="24"/>
                <w:szCs w:val="24"/>
              </w:rPr>
              <w:t>г</w:t>
            </w:r>
            <w:proofErr w:type="gramEnd"/>
            <w:r w:rsidRPr="001026F6">
              <w:rPr>
                <w:rFonts w:ascii="Times New Roman" w:hAnsi="Times New Roman"/>
                <w:sz w:val="24"/>
                <w:szCs w:val="24"/>
              </w:rPr>
              <w:t>. Кызыл, Кызы</w:t>
            </w:r>
            <w:r w:rsidRPr="001026F6">
              <w:rPr>
                <w:rFonts w:ascii="Times New Roman" w:hAnsi="Times New Roman"/>
                <w:sz w:val="24"/>
                <w:szCs w:val="24"/>
              </w:rPr>
              <w:t>л</w:t>
            </w:r>
            <w:r w:rsidRPr="001026F6">
              <w:rPr>
                <w:rFonts w:ascii="Times New Roman" w:hAnsi="Times New Roman"/>
                <w:sz w:val="24"/>
                <w:szCs w:val="24"/>
              </w:rPr>
              <w:t>ский, Улуг-Хемский, Та</w:t>
            </w:r>
            <w:r w:rsidRPr="001026F6">
              <w:rPr>
                <w:rFonts w:ascii="Times New Roman" w:hAnsi="Times New Roman"/>
                <w:sz w:val="24"/>
                <w:szCs w:val="24"/>
              </w:rPr>
              <w:t>н</w:t>
            </w:r>
            <w:r w:rsidRPr="001026F6">
              <w:rPr>
                <w:rFonts w:ascii="Times New Roman" w:hAnsi="Times New Roman"/>
                <w:sz w:val="24"/>
                <w:szCs w:val="24"/>
              </w:rPr>
              <w:t>динский, Барун-Хемчикский, Тес-Хемский, Чеди-Хольский</w:t>
            </w:r>
            <w:r w:rsidR="00D445AC">
              <w:rPr>
                <w:rFonts w:ascii="Times New Roman" w:hAnsi="Times New Roman"/>
                <w:sz w:val="24"/>
                <w:szCs w:val="24"/>
              </w:rPr>
              <w:t xml:space="preserve"> </w:t>
            </w:r>
            <w:r w:rsidRPr="001026F6">
              <w:rPr>
                <w:rFonts w:ascii="Times New Roman" w:hAnsi="Times New Roman"/>
                <w:sz w:val="24"/>
                <w:szCs w:val="24"/>
              </w:rPr>
              <w:t>кожууны);</w:t>
            </w:r>
          </w:p>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в 4 муниципальных образ</w:t>
            </w:r>
            <w:r w:rsidRPr="001026F6">
              <w:rPr>
                <w:rFonts w:ascii="Times New Roman" w:hAnsi="Times New Roman"/>
                <w:sz w:val="24"/>
                <w:szCs w:val="24"/>
              </w:rPr>
              <w:t>о</w:t>
            </w:r>
            <w:r w:rsidRPr="001026F6">
              <w:rPr>
                <w:rFonts w:ascii="Times New Roman" w:hAnsi="Times New Roman"/>
                <w:sz w:val="24"/>
                <w:szCs w:val="24"/>
              </w:rPr>
              <w:t>ваниях (Эрзинский, Дзун-Хемчикский, Чаа-Хольский, Тоджинский</w:t>
            </w:r>
            <w:r w:rsidR="00D445AC">
              <w:rPr>
                <w:rFonts w:ascii="Times New Roman" w:hAnsi="Times New Roman"/>
                <w:sz w:val="24"/>
                <w:szCs w:val="24"/>
              </w:rPr>
              <w:t xml:space="preserve"> </w:t>
            </w:r>
            <w:r w:rsidRPr="001026F6">
              <w:rPr>
                <w:rFonts w:ascii="Times New Roman" w:hAnsi="Times New Roman"/>
                <w:sz w:val="24"/>
                <w:szCs w:val="24"/>
              </w:rPr>
              <w:t>кожууны);</w:t>
            </w:r>
          </w:p>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в 3 муниципальных образ</w:t>
            </w:r>
            <w:r w:rsidRPr="001026F6">
              <w:rPr>
                <w:rFonts w:ascii="Times New Roman" w:hAnsi="Times New Roman"/>
                <w:sz w:val="24"/>
                <w:szCs w:val="24"/>
              </w:rPr>
              <w:t>о</w:t>
            </w:r>
            <w:r w:rsidRPr="001026F6">
              <w:rPr>
                <w:rFonts w:ascii="Times New Roman" w:hAnsi="Times New Roman"/>
                <w:sz w:val="24"/>
                <w:szCs w:val="24"/>
              </w:rPr>
              <w:t>ваниях (Овюрский, Монгун-Тайгинский</w:t>
            </w:r>
            <w:r w:rsidR="00D445AC">
              <w:rPr>
                <w:rFonts w:ascii="Times New Roman" w:hAnsi="Times New Roman"/>
                <w:sz w:val="24"/>
                <w:szCs w:val="24"/>
              </w:rPr>
              <w:t xml:space="preserve"> </w:t>
            </w:r>
            <w:r w:rsidRPr="001026F6">
              <w:rPr>
                <w:rFonts w:ascii="Times New Roman" w:hAnsi="Times New Roman"/>
                <w:sz w:val="24"/>
                <w:szCs w:val="24"/>
              </w:rPr>
              <w:t>кожууны);</w:t>
            </w:r>
          </w:p>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в 1 муниципальном образ</w:t>
            </w:r>
            <w:r w:rsidRPr="001026F6">
              <w:rPr>
                <w:rFonts w:ascii="Times New Roman" w:hAnsi="Times New Roman"/>
                <w:sz w:val="24"/>
                <w:szCs w:val="24"/>
              </w:rPr>
              <w:t>о</w:t>
            </w:r>
            <w:r w:rsidRPr="001026F6">
              <w:rPr>
                <w:rFonts w:ascii="Times New Roman" w:hAnsi="Times New Roman"/>
                <w:sz w:val="24"/>
                <w:szCs w:val="24"/>
              </w:rPr>
              <w:t>вании (Бай-Тайгинском</w:t>
            </w:r>
            <w:r w:rsidR="00D445AC">
              <w:rPr>
                <w:rFonts w:ascii="Times New Roman" w:hAnsi="Times New Roman"/>
                <w:sz w:val="24"/>
                <w:szCs w:val="24"/>
              </w:rPr>
              <w:t xml:space="preserve"> </w:t>
            </w:r>
            <w:r w:rsidRPr="001026F6">
              <w:rPr>
                <w:rFonts w:ascii="Times New Roman" w:hAnsi="Times New Roman"/>
                <w:sz w:val="24"/>
                <w:szCs w:val="24"/>
              </w:rPr>
              <w:t>к</w:t>
            </w:r>
            <w:r w:rsidRPr="001026F6">
              <w:rPr>
                <w:rFonts w:ascii="Times New Roman" w:hAnsi="Times New Roman"/>
                <w:sz w:val="24"/>
                <w:szCs w:val="24"/>
              </w:rPr>
              <w:t>о</w:t>
            </w:r>
            <w:r w:rsidRPr="001026F6">
              <w:rPr>
                <w:rFonts w:ascii="Times New Roman" w:hAnsi="Times New Roman"/>
                <w:sz w:val="24"/>
                <w:szCs w:val="24"/>
              </w:rPr>
              <w:t>жууне);</w:t>
            </w:r>
          </w:p>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в</w:t>
            </w:r>
            <w:r w:rsidR="00D445AC">
              <w:rPr>
                <w:rFonts w:ascii="Times New Roman" w:hAnsi="Times New Roman"/>
                <w:sz w:val="24"/>
                <w:szCs w:val="24"/>
              </w:rPr>
              <w:t xml:space="preserve"> </w:t>
            </w:r>
            <w:r w:rsidRPr="001026F6">
              <w:rPr>
                <w:rFonts w:ascii="Times New Roman" w:hAnsi="Times New Roman"/>
                <w:sz w:val="24"/>
                <w:szCs w:val="24"/>
              </w:rPr>
              <w:t>2 муниципальных образ</w:t>
            </w:r>
            <w:r w:rsidRPr="001026F6">
              <w:rPr>
                <w:rFonts w:ascii="Times New Roman" w:hAnsi="Times New Roman"/>
                <w:sz w:val="24"/>
                <w:szCs w:val="24"/>
              </w:rPr>
              <w:t>о</w:t>
            </w:r>
            <w:r w:rsidRPr="001026F6">
              <w:rPr>
                <w:rFonts w:ascii="Times New Roman" w:hAnsi="Times New Roman"/>
                <w:sz w:val="24"/>
                <w:szCs w:val="24"/>
              </w:rPr>
              <w:t>ваниях (Сут-Хольский, Каа-Хемский</w:t>
            </w:r>
            <w:r w:rsidR="00D445AC">
              <w:rPr>
                <w:rFonts w:ascii="Times New Roman" w:hAnsi="Times New Roman"/>
                <w:sz w:val="24"/>
                <w:szCs w:val="24"/>
              </w:rPr>
              <w:t xml:space="preserve"> </w:t>
            </w:r>
            <w:r w:rsidRPr="001026F6">
              <w:rPr>
                <w:rFonts w:ascii="Times New Roman" w:hAnsi="Times New Roman"/>
                <w:sz w:val="24"/>
                <w:szCs w:val="24"/>
              </w:rPr>
              <w:t>кожууны)</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Формирование системы мотивации граждан к здоров</w:t>
            </w:r>
            <w:r w:rsidR="001026F6" w:rsidRPr="001026F6">
              <w:rPr>
                <w:rFonts w:ascii="Times New Roman" w:hAnsi="Times New Roman"/>
                <w:sz w:val="24"/>
                <w:szCs w:val="24"/>
              </w:rPr>
              <w:t>о</w:t>
            </w:r>
            <w:r w:rsidR="001026F6" w:rsidRPr="001026F6">
              <w:rPr>
                <w:rFonts w:ascii="Times New Roman" w:hAnsi="Times New Roman"/>
                <w:sz w:val="24"/>
                <w:szCs w:val="24"/>
              </w:rPr>
              <w:t>му образу жизни, включая здоровое питание и отказ от вредных привычек</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2019-2024</w:t>
            </w:r>
            <w:r w:rsidR="00D445AC">
              <w:rPr>
                <w:rFonts w:ascii="Times New Roman" w:hAnsi="Times New Roman"/>
                <w:sz w:val="24"/>
                <w:szCs w:val="24"/>
              </w:rPr>
              <w:t xml:space="preserve"> г</w:t>
            </w:r>
            <w:r w:rsidRPr="001026F6">
              <w:rPr>
                <w:rFonts w:ascii="Times New Roman" w:hAnsi="Times New Roman"/>
                <w:sz w:val="24"/>
                <w:szCs w:val="24"/>
              </w:rPr>
              <w:t>г.</w:t>
            </w:r>
          </w:p>
          <w:p w:rsidR="001026F6" w:rsidRPr="001026F6" w:rsidRDefault="001026F6" w:rsidP="001026F6">
            <w:pPr>
              <w:spacing w:after="0" w:line="240" w:lineRule="auto"/>
              <w:jc w:val="center"/>
              <w:rPr>
                <w:rFonts w:ascii="Times New Roman" w:hAnsi="Times New Roman"/>
                <w:sz w:val="24"/>
                <w:szCs w:val="24"/>
              </w:rPr>
            </w:pPr>
          </w:p>
          <w:p w:rsidR="001026F6" w:rsidRPr="001026F6" w:rsidRDefault="001026F6" w:rsidP="001026F6">
            <w:pPr>
              <w:spacing w:after="0" w:line="240" w:lineRule="auto"/>
              <w:jc w:val="center"/>
              <w:rPr>
                <w:rFonts w:ascii="Times New Roman" w:hAnsi="Times New Roman"/>
                <w:sz w:val="24"/>
                <w:szCs w:val="24"/>
              </w:rPr>
            </w:pPr>
          </w:p>
          <w:p w:rsidR="001026F6" w:rsidRPr="001026F6" w:rsidRDefault="001026F6" w:rsidP="001026F6">
            <w:pPr>
              <w:spacing w:after="0" w:line="240" w:lineRule="auto"/>
              <w:jc w:val="center"/>
              <w:rPr>
                <w:rFonts w:ascii="Times New Roman" w:hAnsi="Times New Roman"/>
                <w:sz w:val="24"/>
                <w:szCs w:val="24"/>
              </w:rPr>
            </w:pPr>
          </w:p>
          <w:p w:rsidR="001026F6" w:rsidRPr="001026F6" w:rsidRDefault="001026F6" w:rsidP="001026F6">
            <w:pPr>
              <w:spacing w:after="0" w:line="240" w:lineRule="auto"/>
              <w:jc w:val="center"/>
              <w:rPr>
                <w:rFonts w:ascii="Times New Roman" w:hAnsi="Times New Roman"/>
                <w:sz w:val="24"/>
                <w:szCs w:val="24"/>
              </w:rPr>
            </w:pP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bl>
    <w:p w:rsidR="00D445AC" w:rsidRDefault="00D445AC" w:rsidP="00D445AC">
      <w:pPr>
        <w:spacing w:after="0" w:line="240" w:lineRule="auto"/>
      </w:pPr>
    </w:p>
    <w:p w:rsidR="00D445AC" w:rsidRDefault="00D445AC" w:rsidP="00D445A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D445AC" w:rsidRPr="001026F6" w:rsidTr="00FD36D2">
        <w:trPr>
          <w:trHeight w:val="180"/>
          <w:jc w:val="center"/>
        </w:trPr>
        <w:tc>
          <w:tcPr>
            <w:tcW w:w="709"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327"/>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7.</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Цифровизация медицины</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7.1.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азвитие цифрового здрав</w:t>
            </w:r>
            <w:r w:rsidR="001026F6" w:rsidRPr="001026F6">
              <w:rPr>
                <w:rFonts w:ascii="Times New Roman" w:hAnsi="Times New Roman"/>
                <w:sz w:val="24"/>
                <w:szCs w:val="24"/>
              </w:rPr>
              <w:t>о</w:t>
            </w:r>
            <w:r w:rsidR="001026F6" w:rsidRPr="001026F6">
              <w:rPr>
                <w:rFonts w:ascii="Times New Roman" w:hAnsi="Times New Roman"/>
                <w:sz w:val="24"/>
                <w:szCs w:val="24"/>
              </w:rPr>
              <w:t>охранения</w:t>
            </w:r>
          </w:p>
        </w:tc>
        <w:tc>
          <w:tcPr>
            <w:tcW w:w="3152"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единого цифров</w:t>
            </w:r>
            <w:r w:rsidR="001026F6" w:rsidRPr="001026F6">
              <w:rPr>
                <w:rFonts w:ascii="Times New Roman" w:hAnsi="Times New Roman"/>
                <w:sz w:val="24"/>
                <w:szCs w:val="24"/>
              </w:rPr>
              <w:t>о</w:t>
            </w:r>
            <w:r w:rsidR="001026F6" w:rsidRPr="001026F6">
              <w:rPr>
                <w:rFonts w:ascii="Times New Roman" w:hAnsi="Times New Roman"/>
                <w:sz w:val="24"/>
                <w:szCs w:val="24"/>
              </w:rPr>
              <w:t>го контура в здравоохран</w:t>
            </w:r>
            <w:r w:rsidR="001026F6" w:rsidRPr="001026F6">
              <w:rPr>
                <w:rFonts w:ascii="Times New Roman" w:hAnsi="Times New Roman"/>
                <w:sz w:val="24"/>
                <w:szCs w:val="24"/>
              </w:rPr>
              <w:t>е</w:t>
            </w:r>
            <w:r w:rsidR="001026F6" w:rsidRPr="001026F6">
              <w:rPr>
                <w:rFonts w:ascii="Times New Roman" w:hAnsi="Times New Roman"/>
                <w:sz w:val="24"/>
                <w:szCs w:val="24"/>
              </w:rPr>
              <w:t>нии Республики Тыва на основе единой государс</w:t>
            </w:r>
            <w:r w:rsidR="001026F6" w:rsidRPr="001026F6">
              <w:rPr>
                <w:rFonts w:ascii="Times New Roman" w:hAnsi="Times New Roman"/>
                <w:sz w:val="24"/>
                <w:szCs w:val="24"/>
              </w:rPr>
              <w:t>т</w:t>
            </w:r>
            <w:r w:rsidR="001026F6" w:rsidRPr="001026F6">
              <w:rPr>
                <w:rFonts w:ascii="Times New Roman" w:hAnsi="Times New Roman"/>
                <w:sz w:val="24"/>
                <w:szCs w:val="24"/>
              </w:rPr>
              <w:t>венной информационной системы здравоохранения (далее</w:t>
            </w:r>
            <w:r>
              <w:rPr>
                <w:rFonts w:ascii="Times New Roman" w:hAnsi="Times New Roman"/>
                <w:sz w:val="24"/>
                <w:szCs w:val="24"/>
              </w:rPr>
              <w:t xml:space="preserve"> – </w:t>
            </w:r>
            <w:r w:rsidR="001026F6" w:rsidRPr="001026F6">
              <w:rPr>
                <w:rFonts w:ascii="Times New Roman" w:hAnsi="Times New Roman"/>
                <w:sz w:val="24"/>
                <w:szCs w:val="24"/>
              </w:rPr>
              <w:t>ЕГИСЗ)</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Цифровой контур здравоохр</w:t>
            </w:r>
            <w:r w:rsidR="001026F6" w:rsidRPr="001026F6">
              <w:rPr>
                <w:rFonts w:ascii="Times New Roman" w:hAnsi="Times New Roman"/>
                <w:sz w:val="24"/>
                <w:szCs w:val="24"/>
              </w:rPr>
              <w:t>а</w:t>
            </w:r>
            <w:r w:rsidR="001026F6" w:rsidRPr="001026F6">
              <w:rPr>
                <w:rFonts w:ascii="Times New Roman" w:hAnsi="Times New Roman"/>
                <w:sz w:val="24"/>
                <w:szCs w:val="24"/>
              </w:rPr>
              <w:t>нения</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7.1.1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и</w:t>
            </w:r>
            <w:r w:rsidR="001026F6" w:rsidRPr="001026F6">
              <w:rPr>
                <w:rFonts w:ascii="Times New Roman" w:hAnsi="Times New Roman"/>
                <w:sz w:val="24"/>
                <w:szCs w:val="24"/>
              </w:rPr>
              <w:t>спользование телемедици</w:t>
            </w:r>
            <w:r w:rsidR="001026F6" w:rsidRPr="001026F6">
              <w:rPr>
                <w:rFonts w:ascii="Times New Roman" w:hAnsi="Times New Roman"/>
                <w:sz w:val="24"/>
                <w:szCs w:val="24"/>
              </w:rPr>
              <w:t>н</w:t>
            </w:r>
            <w:r w:rsidR="001026F6" w:rsidRPr="001026F6">
              <w:rPr>
                <w:rFonts w:ascii="Times New Roman" w:hAnsi="Times New Roman"/>
                <w:sz w:val="24"/>
                <w:szCs w:val="24"/>
              </w:rPr>
              <w:t>ского оборудования в отдале</w:t>
            </w:r>
            <w:r w:rsidR="001026F6" w:rsidRPr="001026F6">
              <w:rPr>
                <w:rFonts w:ascii="Times New Roman" w:hAnsi="Times New Roman"/>
                <w:sz w:val="24"/>
                <w:szCs w:val="24"/>
              </w:rPr>
              <w:t>н</w:t>
            </w:r>
            <w:r w:rsidR="001026F6" w:rsidRPr="001026F6">
              <w:rPr>
                <w:rFonts w:ascii="Times New Roman" w:hAnsi="Times New Roman"/>
                <w:sz w:val="24"/>
                <w:szCs w:val="24"/>
              </w:rPr>
              <w:t>ных населенных пунктах с численностью населения б</w:t>
            </w:r>
            <w:r w:rsidR="001026F6" w:rsidRPr="001026F6">
              <w:rPr>
                <w:rFonts w:ascii="Times New Roman" w:hAnsi="Times New Roman"/>
                <w:sz w:val="24"/>
                <w:szCs w:val="24"/>
              </w:rPr>
              <w:t>о</w:t>
            </w:r>
            <w:r w:rsidR="001026F6" w:rsidRPr="001026F6">
              <w:rPr>
                <w:rFonts w:ascii="Times New Roman" w:hAnsi="Times New Roman"/>
                <w:sz w:val="24"/>
                <w:szCs w:val="24"/>
              </w:rPr>
              <w:t>лее 300 человек</w:t>
            </w:r>
          </w:p>
        </w:tc>
        <w:tc>
          <w:tcPr>
            <w:tcW w:w="3152" w:type="dxa"/>
            <w:shd w:val="clear" w:color="auto" w:fill="auto"/>
          </w:tcPr>
          <w:p w:rsidR="001026F6" w:rsidRPr="001026F6" w:rsidRDefault="00D445AC" w:rsidP="001D079F">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одключение 92 фельдше</w:t>
            </w:r>
            <w:r w:rsidR="001026F6" w:rsidRPr="001026F6">
              <w:rPr>
                <w:rFonts w:ascii="Times New Roman" w:hAnsi="Times New Roman"/>
                <w:sz w:val="24"/>
                <w:szCs w:val="24"/>
              </w:rPr>
              <w:t>р</w:t>
            </w:r>
            <w:r w:rsidR="001026F6" w:rsidRPr="001026F6">
              <w:rPr>
                <w:rFonts w:ascii="Times New Roman" w:hAnsi="Times New Roman"/>
                <w:sz w:val="24"/>
                <w:szCs w:val="24"/>
              </w:rPr>
              <w:t>ско-акушерских пункт</w:t>
            </w:r>
            <w:r w:rsidR="001D079F">
              <w:rPr>
                <w:rFonts w:ascii="Times New Roman" w:hAnsi="Times New Roman"/>
                <w:sz w:val="24"/>
                <w:szCs w:val="24"/>
              </w:rPr>
              <w:t>ов</w:t>
            </w:r>
            <w:r w:rsidR="001026F6" w:rsidRPr="001026F6">
              <w:rPr>
                <w:rFonts w:ascii="Times New Roman" w:hAnsi="Times New Roman"/>
                <w:sz w:val="24"/>
                <w:szCs w:val="24"/>
              </w:rPr>
              <w:t xml:space="preserve"> к сети </w:t>
            </w:r>
            <w:r w:rsidR="001D079F">
              <w:rPr>
                <w:rFonts w:ascii="Times New Roman" w:hAnsi="Times New Roman"/>
                <w:sz w:val="24"/>
                <w:szCs w:val="24"/>
              </w:rPr>
              <w:t>«</w:t>
            </w:r>
            <w:r w:rsidR="001026F6" w:rsidRPr="001026F6">
              <w:rPr>
                <w:rFonts w:ascii="Times New Roman" w:hAnsi="Times New Roman"/>
                <w:sz w:val="24"/>
                <w:szCs w:val="24"/>
              </w:rPr>
              <w:t>Интернет</w:t>
            </w:r>
            <w:r w:rsidR="001D079F">
              <w:rPr>
                <w:rFonts w:ascii="Times New Roman" w:hAnsi="Times New Roman"/>
                <w:sz w:val="24"/>
                <w:szCs w:val="24"/>
              </w:rPr>
              <w:t>»</w:t>
            </w:r>
            <w:r w:rsidR="001026F6" w:rsidRPr="001026F6">
              <w:rPr>
                <w:rFonts w:ascii="Times New Roman" w:hAnsi="Times New Roman"/>
                <w:sz w:val="24"/>
                <w:szCs w:val="24"/>
              </w:rPr>
              <w:t xml:space="preserve"> с целью предоставления удаленных телемедицинских консул</w:t>
            </w:r>
            <w:r w:rsidR="001026F6" w:rsidRPr="001026F6">
              <w:rPr>
                <w:rFonts w:ascii="Times New Roman" w:hAnsi="Times New Roman"/>
                <w:sz w:val="24"/>
                <w:szCs w:val="24"/>
              </w:rPr>
              <w:t>ь</w:t>
            </w:r>
            <w:r w:rsidR="001026F6" w:rsidRPr="001026F6">
              <w:rPr>
                <w:rFonts w:ascii="Times New Roman" w:hAnsi="Times New Roman"/>
                <w:sz w:val="24"/>
                <w:szCs w:val="24"/>
              </w:rPr>
              <w:t>таций</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ациональный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Цифровая эк</w:t>
            </w:r>
            <w:r w:rsidR="001026F6" w:rsidRPr="001026F6">
              <w:rPr>
                <w:rFonts w:ascii="Times New Roman" w:hAnsi="Times New Roman"/>
                <w:sz w:val="24"/>
                <w:szCs w:val="24"/>
              </w:rPr>
              <w:t>о</w:t>
            </w:r>
            <w:r w:rsidR="001026F6" w:rsidRPr="001026F6">
              <w:rPr>
                <w:rFonts w:ascii="Times New Roman" w:hAnsi="Times New Roman"/>
                <w:sz w:val="24"/>
                <w:szCs w:val="24"/>
              </w:rPr>
              <w:t>номика</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2019-2022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Мининформсвязи</w:t>
            </w:r>
            <w:r w:rsidR="00D445AC">
              <w:rPr>
                <w:rFonts w:ascii="Times New Roman" w:hAnsi="Times New Roman"/>
                <w:sz w:val="24"/>
                <w:szCs w:val="24"/>
              </w:rPr>
              <w:t xml:space="preserve"> </w:t>
            </w:r>
            <w:r w:rsidRPr="001026F6">
              <w:rPr>
                <w:rFonts w:ascii="Times New Roman" w:eastAsia="等线" w:hAnsi="Times New Roman"/>
                <w:sz w:val="24"/>
                <w:szCs w:val="24"/>
              </w:rPr>
              <w:t>Республики Тыва</w:t>
            </w:r>
            <w:r w:rsidRPr="001026F6">
              <w:rPr>
                <w:rFonts w:ascii="Times New Roman" w:hAnsi="Times New Roman"/>
                <w:sz w:val="24"/>
                <w:szCs w:val="24"/>
              </w:rPr>
              <w:t>,</w:t>
            </w:r>
            <w:r w:rsidR="00D445AC">
              <w:rPr>
                <w:rFonts w:ascii="Times New Roman" w:hAnsi="Times New Roman"/>
                <w:sz w:val="24"/>
                <w:szCs w:val="24"/>
              </w:rPr>
              <w:t xml:space="preserve"> </w:t>
            </w:r>
            <w:r w:rsidRPr="001026F6">
              <w:rPr>
                <w:rFonts w:ascii="Times New Roman" w:hAnsi="Times New Roman"/>
                <w:sz w:val="24"/>
                <w:szCs w:val="24"/>
              </w:rPr>
              <w:t>Минздрав</w:t>
            </w:r>
            <w:r w:rsidR="00D445AC">
              <w:rPr>
                <w:rFonts w:ascii="Times New Roman" w:hAnsi="Times New Roman"/>
                <w:sz w:val="24"/>
                <w:szCs w:val="24"/>
              </w:rPr>
              <w:t xml:space="preserve">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7.1.2</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недрение модуля архивации и передачи изображений (PACS) единой государственной мед</w:t>
            </w:r>
            <w:r w:rsidR="001026F6" w:rsidRPr="001026F6">
              <w:rPr>
                <w:rFonts w:ascii="Times New Roman" w:hAnsi="Times New Roman"/>
                <w:sz w:val="24"/>
                <w:szCs w:val="24"/>
              </w:rPr>
              <w:t>и</w:t>
            </w:r>
            <w:r w:rsidR="001026F6" w:rsidRPr="001026F6">
              <w:rPr>
                <w:rFonts w:ascii="Times New Roman" w:hAnsi="Times New Roman"/>
                <w:sz w:val="24"/>
                <w:szCs w:val="24"/>
              </w:rPr>
              <w:t>цинской системы</w:t>
            </w:r>
          </w:p>
        </w:tc>
        <w:tc>
          <w:tcPr>
            <w:tcW w:w="3152" w:type="dxa"/>
            <w:shd w:val="clear" w:color="auto" w:fill="auto"/>
          </w:tcPr>
          <w:p w:rsidR="001026F6" w:rsidRPr="001026F6" w:rsidRDefault="00D445AC" w:rsidP="001D079F">
            <w:pPr>
              <w:spacing w:after="0" w:line="240" w:lineRule="auto"/>
              <w:rPr>
                <w:rFonts w:ascii="Times New Roman" w:hAnsi="Times New Roman"/>
                <w:sz w:val="24"/>
                <w:szCs w:val="24"/>
              </w:rPr>
            </w:pPr>
            <w:r>
              <w:rPr>
                <w:rFonts w:ascii="Times New Roman" w:hAnsi="Times New Roman"/>
                <w:sz w:val="24"/>
                <w:szCs w:val="24"/>
              </w:rPr>
              <w:t>ц</w:t>
            </w:r>
            <w:r w:rsidR="001026F6" w:rsidRPr="001026F6">
              <w:rPr>
                <w:rFonts w:ascii="Times New Roman" w:hAnsi="Times New Roman"/>
                <w:sz w:val="24"/>
                <w:szCs w:val="24"/>
              </w:rPr>
              <w:t xml:space="preserve">ентрализованная система </w:t>
            </w:r>
            <w:r w:rsidR="001026F6">
              <w:rPr>
                <w:rFonts w:ascii="Times New Roman" w:hAnsi="Times New Roman"/>
                <w:sz w:val="24"/>
                <w:szCs w:val="24"/>
              </w:rPr>
              <w:t>«</w:t>
            </w:r>
            <w:r w:rsidR="001026F6" w:rsidRPr="001026F6">
              <w:rPr>
                <w:rFonts w:ascii="Times New Roman" w:hAnsi="Times New Roman"/>
                <w:sz w:val="24"/>
                <w:szCs w:val="24"/>
              </w:rPr>
              <w:t>Центральный архив мед</w:t>
            </w:r>
            <w:r w:rsidR="001026F6" w:rsidRPr="001026F6">
              <w:rPr>
                <w:rFonts w:ascii="Times New Roman" w:hAnsi="Times New Roman"/>
                <w:sz w:val="24"/>
                <w:szCs w:val="24"/>
              </w:rPr>
              <w:t>и</w:t>
            </w:r>
            <w:r w:rsidR="001026F6" w:rsidRPr="001026F6">
              <w:rPr>
                <w:rFonts w:ascii="Times New Roman" w:hAnsi="Times New Roman"/>
                <w:sz w:val="24"/>
                <w:szCs w:val="24"/>
              </w:rPr>
              <w:t>цинских изображений</w:t>
            </w:r>
            <w:r w:rsidR="001026F6">
              <w:rPr>
                <w:rFonts w:ascii="Times New Roman" w:hAnsi="Times New Roman"/>
                <w:sz w:val="24"/>
                <w:szCs w:val="24"/>
              </w:rPr>
              <w:t>»</w:t>
            </w:r>
            <w:r w:rsidR="001026F6" w:rsidRPr="001026F6">
              <w:rPr>
                <w:rFonts w:ascii="Times New Roman" w:hAnsi="Times New Roman"/>
                <w:sz w:val="24"/>
                <w:szCs w:val="24"/>
              </w:rPr>
              <w:t xml:space="preserve">, </w:t>
            </w:r>
            <w:proofErr w:type="gramStart"/>
            <w:r w:rsidR="001026F6" w:rsidRPr="001026F6">
              <w:rPr>
                <w:rFonts w:ascii="Times New Roman" w:hAnsi="Times New Roman"/>
                <w:sz w:val="24"/>
                <w:szCs w:val="24"/>
              </w:rPr>
              <w:t>к</w:t>
            </w:r>
            <w:proofErr w:type="gramEnd"/>
            <w:r w:rsidR="001026F6" w:rsidRPr="001026F6">
              <w:rPr>
                <w:rFonts w:ascii="Times New Roman" w:hAnsi="Times New Roman"/>
                <w:sz w:val="24"/>
                <w:szCs w:val="24"/>
              </w:rPr>
              <w:t xml:space="preserve"> котор</w:t>
            </w:r>
            <w:r w:rsidR="001D079F">
              <w:rPr>
                <w:rFonts w:ascii="Times New Roman" w:hAnsi="Times New Roman"/>
                <w:sz w:val="24"/>
                <w:szCs w:val="24"/>
              </w:rPr>
              <w:t>ой</w:t>
            </w:r>
            <w:r w:rsidR="001026F6" w:rsidRPr="001026F6">
              <w:rPr>
                <w:rFonts w:ascii="Times New Roman" w:hAnsi="Times New Roman"/>
                <w:sz w:val="24"/>
                <w:szCs w:val="24"/>
              </w:rPr>
              <w:t xml:space="preserve"> подключен</w:t>
            </w:r>
            <w:r w:rsidR="001D079F">
              <w:rPr>
                <w:rFonts w:ascii="Times New Roman" w:hAnsi="Times New Roman"/>
                <w:sz w:val="24"/>
                <w:szCs w:val="24"/>
              </w:rPr>
              <w:t>о</w:t>
            </w:r>
            <w:r w:rsidR="001026F6" w:rsidRPr="001026F6">
              <w:rPr>
                <w:rFonts w:ascii="Times New Roman" w:hAnsi="Times New Roman"/>
                <w:sz w:val="24"/>
                <w:szCs w:val="24"/>
              </w:rPr>
              <w:t xml:space="preserve"> 100</w:t>
            </w:r>
            <w:r>
              <w:rPr>
                <w:rFonts w:ascii="Times New Roman" w:hAnsi="Times New Roman"/>
                <w:sz w:val="24"/>
                <w:szCs w:val="24"/>
              </w:rPr>
              <w:t xml:space="preserve"> процентов</w:t>
            </w:r>
            <w:r w:rsidR="001026F6" w:rsidRPr="001026F6">
              <w:rPr>
                <w:rFonts w:ascii="Times New Roman" w:hAnsi="Times New Roman"/>
                <w:sz w:val="24"/>
                <w:szCs w:val="24"/>
              </w:rPr>
              <w:t xml:space="preserve"> структурных подразделений</w:t>
            </w:r>
            <w:r>
              <w:rPr>
                <w:rFonts w:ascii="Times New Roman" w:hAnsi="Times New Roman"/>
                <w:sz w:val="24"/>
                <w:szCs w:val="24"/>
              </w:rPr>
              <w:t xml:space="preserve"> </w:t>
            </w:r>
            <w:r w:rsidR="001026F6" w:rsidRPr="001026F6">
              <w:rPr>
                <w:rFonts w:ascii="Times New Roman" w:hAnsi="Times New Roman"/>
                <w:sz w:val="24"/>
                <w:szCs w:val="24"/>
              </w:rPr>
              <w:t>Министе</w:t>
            </w:r>
            <w:r w:rsidR="001026F6" w:rsidRPr="001026F6">
              <w:rPr>
                <w:rFonts w:ascii="Times New Roman" w:hAnsi="Times New Roman"/>
                <w:sz w:val="24"/>
                <w:szCs w:val="24"/>
              </w:rPr>
              <w:t>р</w:t>
            </w:r>
            <w:r w:rsidR="001026F6" w:rsidRPr="001026F6">
              <w:rPr>
                <w:rFonts w:ascii="Times New Roman" w:hAnsi="Times New Roman"/>
                <w:sz w:val="24"/>
                <w:szCs w:val="24"/>
              </w:rPr>
              <w:t>ства здравоохранения Ре</w:t>
            </w:r>
            <w:r w:rsidR="001026F6" w:rsidRPr="001026F6">
              <w:rPr>
                <w:rFonts w:ascii="Times New Roman" w:hAnsi="Times New Roman"/>
                <w:sz w:val="24"/>
                <w:szCs w:val="24"/>
              </w:rPr>
              <w:t>с</w:t>
            </w:r>
            <w:r w:rsidR="001026F6" w:rsidRPr="001026F6">
              <w:rPr>
                <w:rFonts w:ascii="Times New Roman" w:hAnsi="Times New Roman"/>
                <w:sz w:val="24"/>
                <w:szCs w:val="24"/>
              </w:rPr>
              <w:t>публики Тыва</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Цифровой контур здравоохр</w:t>
            </w:r>
            <w:r w:rsidR="001026F6" w:rsidRPr="001026F6">
              <w:rPr>
                <w:rFonts w:ascii="Times New Roman" w:hAnsi="Times New Roman"/>
                <w:sz w:val="24"/>
                <w:szCs w:val="24"/>
              </w:rPr>
              <w:t>а</w:t>
            </w:r>
            <w:r w:rsidR="001026F6" w:rsidRPr="001026F6">
              <w:rPr>
                <w:rFonts w:ascii="Times New Roman" w:hAnsi="Times New Roman"/>
                <w:sz w:val="24"/>
                <w:szCs w:val="24"/>
              </w:rPr>
              <w:t>нения</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2019-2022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Минздрав</w:t>
            </w:r>
            <w:r w:rsidRPr="001026F6">
              <w:rPr>
                <w:rFonts w:ascii="Times New Roman" w:eastAsia="等线" w:hAnsi="Times New Roman"/>
                <w:sz w:val="24"/>
                <w:szCs w:val="24"/>
              </w:rPr>
              <w:t xml:space="preserve">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7.1.3</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единого диспетче</w:t>
            </w:r>
            <w:r w:rsidR="001026F6" w:rsidRPr="001026F6">
              <w:rPr>
                <w:rFonts w:ascii="Times New Roman" w:hAnsi="Times New Roman"/>
                <w:sz w:val="24"/>
                <w:szCs w:val="24"/>
              </w:rPr>
              <w:t>р</w:t>
            </w:r>
            <w:r w:rsidR="001026F6" w:rsidRPr="001026F6">
              <w:rPr>
                <w:rFonts w:ascii="Times New Roman" w:hAnsi="Times New Roman"/>
                <w:sz w:val="24"/>
                <w:szCs w:val="24"/>
              </w:rPr>
              <w:t>ского центра скорой медици</w:t>
            </w:r>
            <w:r w:rsidR="001026F6" w:rsidRPr="001026F6">
              <w:rPr>
                <w:rFonts w:ascii="Times New Roman" w:hAnsi="Times New Roman"/>
                <w:sz w:val="24"/>
                <w:szCs w:val="24"/>
              </w:rPr>
              <w:t>н</w:t>
            </w:r>
            <w:r w:rsidR="001026F6" w:rsidRPr="001026F6">
              <w:rPr>
                <w:rFonts w:ascii="Times New Roman" w:hAnsi="Times New Roman"/>
                <w:sz w:val="24"/>
                <w:szCs w:val="24"/>
              </w:rPr>
              <w:t>ской помощи путем глобальной навигационной спутниковой системы (далее</w:t>
            </w:r>
            <w:r>
              <w:rPr>
                <w:rFonts w:ascii="Times New Roman" w:hAnsi="Times New Roman"/>
                <w:sz w:val="24"/>
                <w:szCs w:val="24"/>
              </w:rPr>
              <w:t xml:space="preserve"> –</w:t>
            </w:r>
            <w:r w:rsidR="001026F6" w:rsidRPr="001026F6">
              <w:rPr>
                <w:rFonts w:ascii="Times New Roman" w:hAnsi="Times New Roman"/>
                <w:sz w:val="24"/>
                <w:szCs w:val="24"/>
              </w:rPr>
              <w:t xml:space="preserve"> ГЛОНАСС) отделений скорой медицинской помощи центральных район</w:t>
            </w:r>
            <w:r>
              <w:rPr>
                <w:rFonts w:ascii="Times New Roman" w:hAnsi="Times New Roman"/>
                <w:sz w:val="24"/>
                <w:szCs w:val="24"/>
              </w:rPr>
              <w:t>-</w:t>
            </w:r>
          </w:p>
        </w:tc>
        <w:tc>
          <w:tcPr>
            <w:tcW w:w="3152" w:type="dxa"/>
            <w:shd w:val="clear" w:color="auto" w:fill="auto"/>
          </w:tcPr>
          <w:p w:rsidR="001026F6" w:rsidRPr="001026F6" w:rsidRDefault="00D445AC" w:rsidP="001D079F">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беспечение функционир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вания централизованной системы </w:t>
            </w:r>
            <w:r w:rsidR="001026F6">
              <w:rPr>
                <w:rFonts w:ascii="Times New Roman" w:hAnsi="Times New Roman"/>
                <w:sz w:val="24"/>
                <w:szCs w:val="24"/>
              </w:rPr>
              <w:t>«</w:t>
            </w:r>
            <w:r w:rsidR="001026F6" w:rsidRPr="001026F6">
              <w:rPr>
                <w:rFonts w:ascii="Times New Roman" w:hAnsi="Times New Roman"/>
                <w:sz w:val="24"/>
                <w:szCs w:val="24"/>
              </w:rPr>
              <w:t>Управление ск</w:t>
            </w:r>
            <w:r w:rsidR="001026F6" w:rsidRPr="001026F6">
              <w:rPr>
                <w:rFonts w:ascii="Times New Roman" w:hAnsi="Times New Roman"/>
                <w:sz w:val="24"/>
                <w:szCs w:val="24"/>
              </w:rPr>
              <w:t>о</w:t>
            </w:r>
            <w:r w:rsidR="001026F6" w:rsidRPr="001026F6">
              <w:rPr>
                <w:rFonts w:ascii="Times New Roman" w:hAnsi="Times New Roman"/>
                <w:sz w:val="24"/>
                <w:szCs w:val="24"/>
              </w:rPr>
              <w:t>рой и неотложной медици</w:t>
            </w:r>
            <w:r w:rsidR="001026F6" w:rsidRPr="001026F6">
              <w:rPr>
                <w:rFonts w:ascii="Times New Roman" w:hAnsi="Times New Roman"/>
                <w:sz w:val="24"/>
                <w:szCs w:val="24"/>
              </w:rPr>
              <w:t>н</w:t>
            </w:r>
            <w:r w:rsidR="001026F6" w:rsidRPr="001026F6">
              <w:rPr>
                <w:rFonts w:ascii="Times New Roman" w:hAnsi="Times New Roman"/>
                <w:sz w:val="24"/>
                <w:szCs w:val="24"/>
              </w:rPr>
              <w:t>ской помощью (в том числе санитарной авиации)</w:t>
            </w:r>
            <w:r w:rsidR="001026F6">
              <w:rPr>
                <w:rFonts w:ascii="Times New Roman" w:hAnsi="Times New Roman"/>
                <w:sz w:val="24"/>
                <w:szCs w:val="24"/>
              </w:rPr>
              <w:t>»</w:t>
            </w:r>
            <w:r w:rsidR="001026F6" w:rsidRPr="001026F6">
              <w:rPr>
                <w:rFonts w:ascii="Times New Roman" w:hAnsi="Times New Roman"/>
                <w:sz w:val="24"/>
                <w:szCs w:val="24"/>
              </w:rPr>
              <w:t>, взаимодействующ</w:t>
            </w:r>
            <w:r w:rsidR="001D079F">
              <w:rPr>
                <w:rFonts w:ascii="Times New Roman" w:hAnsi="Times New Roman"/>
                <w:sz w:val="24"/>
                <w:szCs w:val="24"/>
              </w:rPr>
              <w:t>ей</w:t>
            </w:r>
            <w:r w:rsidR="001026F6" w:rsidRPr="001026F6">
              <w:rPr>
                <w:rFonts w:ascii="Times New Roman" w:hAnsi="Times New Roman"/>
                <w:sz w:val="24"/>
                <w:szCs w:val="24"/>
              </w:rPr>
              <w:t xml:space="preserve"> </w:t>
            </w:r>
            <w:proofErr w:type="gramStart"/>
            <w:r w:rsidR="001026F6" w:rsidRPr="001026F6">
              <w:rPr>
                <w:rFonts w:ascii="Times New Roman" w:hAnsi="Times New Roman"/>
                <w:sz w:val="24"/>
                <w:szCs w:val="24"/>
              </w:rPr>
              <w:t>с</w:t>
            </w:r>
            <w:proofErr w:type="gramEnd"/>
            <w:r w:rsidR="001026F6" w:rsidRPr="001026F6">
              <w:rPr>
                <w:rFonts w:ascii="Times New Roman" w:hAnsi="Times New Roman"/>
                <w:sz w:val="24"/>
                <w:szCs w:val="24"/>
              </w:rPr>
              <w:t xml:space="preserve"> </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пр</w:t>
            </w:r>
            <w:r w:rsidR="001026F6" w:rsidRPr="001026F6">
              <w:rPr>
                <w:rFonts w:ascii="Times New Roman" w:hAnsi="Times New Roman"/>
                <w:sz w:val="24"/>
                <w:szCs w:val="24"/>
              </w:rPr>
              <w:t>о</w:t>
            </w:r>
            <w:r w:rsidR="001026F6" w:rsidRPr="001026F6">
              <w:rPr>
                <w:rFonts w:ascii="Times New Roman" w:hAnsi="Times New Roman"/>
                <w:sz w:val="24"/>
                <w:szCs w:val="24"/>
              </w:rPr>
              <w:t xml:space="preserve">ект </w:t>
            </w:r>
            <w:r w:rsidR="001026F6">
              <w:rPr>
                <w:rFonts w:ascii="Times New Roman" w:hAnsi="Times New Roman"/>
                <w:sz w:val="24"/>
                <w:szCs w:val="24"/>
              </w:rPr>
              <w:t>«</w:t>
            </w:r>
            <w:r w:rsidR="001026F6" w:rsidRPr="001026F6">
              <w:rPr>
                <w:rFonts w:ascii="Times New Roman" w:hAnsi="Times New Roman"/>
                <w:sz w:val="24"/>
                <w:szCs w:val="24"/>
              </w:rPr>
              <w:t>Цифровой контур здравоохр</w:t>
            </w:r>
            <w:r w:rsidR="001026F6" w:rsidRPr="001026F6">
              <w:rPr>
                <w:rFonts w:ascii="Times New Roman" w:hAnsi="Times New Roman"/>
                <w:sz w:val="24"/>
                <w:szCs w:val="24"/>
              </w:rPr>
              <w:t>а</w:t>
            </w:r>
            <w:r w:rsidR="001026F6" w:rsidRPr="001026F6">
              <w:rPr>
                <w:rFonts w:ascii="Times New Roman" w:hAnsi="Times New Roman"/>
                <w:sz w:val="24"/>
                <w:szCs w:val="24"/>
              </w:rPr>
              <w:t>нения</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2019-2022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 xml:space="preserve">Минздрав </w:t>
            </w:r>
            <w:r w:rsidRPr="001026F6">
              <w:rPr>
                <w:rFonts w:ascii="Times New Roman" w:eastAsia="等线" w:hAnsi="Times New Roman"/>
                <w:sz w:val="24"/>
                <w:szCs w:val="24"/>
              </w:rPr>
              <w:t>Республики Тыва</w:t>
            </w:r>
          </w:p>
        </w:tc>
      </w:tr>
    </w:tbl>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p w:rsidR="00D445AC" w:rsidRDefault="00D445AC" w:rsidP="00D445A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D445AC" w:rsidRPr="001026F6" w:rsidTr="00FD36D2">
        <w:trPr>
          <w:trHeight w:val="180"/>
          <w:jc w:val="center"/>
        </w:trPr>
        <w:tc>
          <w:tcPr>
            <w:tcW w:w="709"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D445AC" w:rsidRPr="001026F6" w:rsidRDefault="00D445AC"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D445AC" w:rsidRPr="001026F6" w:rsidTr="001026F6">
        <w:trPr>
          <w:trHeight w:val="290"/>
          <w:jc w:val="center"/>
        </w:trPr>
        <w:tc>
          <w:tcPr>
            <w:tcW w:w="709" w:type="dxa"/>
            <w:shd w:val="clear" w:color="auto" w:fill="auto"/>
          </w:tcPr>
          <w:p w:rsidR="00D445AC" w:rsidRPr="001026F6" w:rsidRDefault="00D445AC" w:rsidP="001026F6">
            <w:pPr>
              <w:spacing w:after="0" w:line="240" w:lineRule="auto"/>
              <w:jc w:val="center"/>
              <w:rPr>
                <w:rFonts w:ascii="Times New Roman" w:hAnsi="Times New Roman"/>
                <w:sz w:val="24"/>
                <w:szCs w:val="24"/>
              </w:rPr>
            </w:pPr>
          </w:p>
        </w:tc>
        <w:tc>
          <w:tcPr>
            <w:tcW w:w="1843" w:type="dxa"/>
            <w:shd w:val="clear" w:color="auto" w:fill="auto"/>
          </w:tcPr>
          <w:p w:rsidR="00D445AC" w:rsidRPr="001026F6" w:rsidRDefault="00D445AC" w:rsidP="00D445AC">
            <w:pPr>
              <w:spacing w:after="0" w:line="240" w:lineRule="auto"/>
              <w:rPr>
                <w:rFonts w:ascii="Times New Roman" w:hAnsi="Times New Roman"/>
                <w:sz w:val="24"/>
                <w:szCs w:val="24"/>
              </w:rPr>
            </w:pPr>
          </w:p>
        </w:tc>
        <w:tc>
          <w:tcPr>
            <w:tcW w:w="3510" w:type="dxa"/>
            <w:shd w:val="clear" w:color="auto" w:fill="auto"/>
          </w:tcPr>
          <w:p w:rsidR="00D445AC" w:rsidRDefault="00D445AC" w:rsidP="00D445AC">
            <w:pPr>
              <w:spacing w:after="0" w:line="240" w:lineRule="auto"/>
              <w:rPr>
                <w:rFonts w:ascii="Times New Roman" w:hAnsi="Times New Roman"/>
                <w:sz w:val="24"/>
                <w:szCs w:val="24"/>
              </w:rPr>
            </w:pPr>
            <w:r w:rsidRPr="001026F6">
              <w:rPr>
                <w:rFonts w:ascii="Times New Roman" w:hAnsi="Times New Roman"/>
                <w:sz w:val="24"/>
                <w:szCs w:val="24"/>
              </w:rPr>
              <w:t>ных больниц ГБУЗ Р</w:t>
            </w:r>
            <w:r>
              <w:rPr>
                <w:rFonts w:ascii="Times New Roman" w:hAnsi="Times New Roman"/>
                <w:sz w:val="24"/>
                <w:szCs w:val="24"/>
              </w:rPr>
              <w:t xml:space="preserve">еспублики </w:t>
            </w:r>
            <w:r w:rsidRPr="001026F6">
              <w:rPr>
                <w:rFonts w:ascii="Times New Roman" w:hAnsi="Times New Roman"/>
                <w:sz w:val="24"/>
                <w:szCs w:val="24"/>
              </w:rPr>
              <w:t>Т</w:t>
            </w:r>
            <w:r>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Республиканский центр скорой медицинской помощи и медицины катастроф</w:t>
            </w:r>
            <w:r>
              <w:rPr>
                <w:rFonts w:ascii="Times New Roman" w:hAnsi="Times New Roman"/>
                <w:sz w:val="24"/>
                <w:szCs w:val="24"/>
              </w:rPr>
              <w:t>»</w:t>
            </w:r>
          </w:p>
        </w:tc>
        <w:tc>
          <w:tcPr>
            <w:tcW w:w="3152" w:type="dxa"/>
            <w:shd w:val="clear" w:color="auto" w:fill="auto"/>
          </w:tcPr>
          <w:p w:rsidR="00D445AC" w:rsidRDefault="00D445AC" w:rsidP="001D079F">
            <w:pPr>
              <w:spacing w:after="0" w:line="240" w:lineRule="auto"/>
              <w:rPr>
                <w:rFonts w:ascii="Times New Roman" w:hAnsi="Times New Roman"/>
                <w:sz w:val="24"/>
                <w:szCs w:val="24"/>
              </w:rPr>
            </w:pPr>
            <w:r>
              <w:rPr>
                <w:rFonts w:ascii="Times New Roman" w:hAnsi="Times New Roman"/>
                <w:sz w:val="24"/>
                <w:szCs w:val="24"/>
              </w:rPr>
              <w:t>«</w:t>
            </w:r>
            <w:r w:rsidRPr="001026F6">
              <w:rPr>
                <w:rFonts w:ascii="Times New Roman" w:hAnsi="Times New Roman"/>
                <w:sz w:val="24"/>
                <w:szCs w:val="24"/>
              </w:rPr>
              <w:t>Системой 112</w:t>
            </w:r>
            <w:r>
              <w:rPr>
                <w:rFonts w:ascii="Times New Roman" w:hAnsi="Times New Roman"/>
                <w:sz w:val="24"/>
                <w:szCs w:val="24"/>
              </w:rPr>
              <w:t>», к котор</w:t>
            </w:r>
            <w:r w:rsidR="001D079F">
              <w:rPr>
                <w:rFonts w:ascii="Times New Roman" w:hAnsi="Times New Roman"/>
                <w:sz w:val="24"/>
                <w:szCs w:val="24"/>
              </w:rPr>
              <w:t>ой</w:t>
            </w:r>
            <w:r>
              <w:rPr>
                <w:rFonts w:ascii="Times New Roman" w:hAnsi="Times New Roman"/>
                <w:sz w:val="24"/>
                <w:szCs w:val="24"/>
              </w:rPr>
              <w:t xml:space="preserve"> подключен</w:t>
            </w:r>
            <w:r w:rsidR="001D079F">
              <w:rPr>
                <w:rFonts w:ascii="Times New Roman" w:hAnsi="Times New Roman"/>
                <w:sz w:val="24"/>
                <w:szCs w:val="24"/>
              </w:rPr>
              <w:t>о</w:t>
            </w:r>
            <w:r>
              <w:rPr>
                <w:rFonts w:ascii="Times New Roman" w:hAnsi="Times New Roman"/>
                <w:sz w:val="24"/>
                <w:szCs w:val="24"/>
              </w:rPr>
              <w:t xml:space="preserve"> 100 процентов</w:t>
            </w:r>
            <w:r w:rsidRPr="001026F6">
              <w:rPr>
                <w:rFonts w:ascii="Times New Roman" w:hAnsi="Times New Roman"/>
                <w:sz w:val="24"/>
                <w:szCs w:val="24"/>
              </w:rPr>
              <w:t xml:space="preserve"> отделений (подстанций) м</w:t>
            </w:r>
            <w:r w:rsidRPr="001026F6">
              <w:rPr>
                <w:rFonts w:ascii="Times New Roman" w:hAnsi="Times New Roman"/>
                <w:sz w:val="24"/>
                <w:szCs w:val="24"/>
              </w:rPr>
              <w:t>е</w:t>
            </w:r>
            <w:r w:rsidRPr="001026F6">
              <w:rPr>
                <w:rFonts w:ascii="Times New Roman" w:hAnsi="Times New Roman"/>
                <w:sz w:val="24"/>
                <w:szCs w:val="24"/>
              </w:rPr>
              <w:t>дицинских организаций республики, обеспечива</w:t>
            </w:r>
            <w:r w:rsidRPr="001026F6">
              <w:rPr>
                <w:rFonts w:ascii="Times New Roman" w:hAnsi="Times New Roman"/>
                <w:sz w:val="24"/>
                <w:szCs w:val="24"/>
              </w:rPr>
              <w:t>ю</w:t>
            </w:r>
            <w:r w:rsidRPr="001026F6">
              <w:rPr>
                <w:rFonts w:ascii="Times New Roman" w:hAnsi="Times New Roman"/>
                <w:sz w:val="24"/>
                <w:szCs w:val="24"/>
              </w:rPr>
              <w:t>щи</w:t>
            </w:r>
            <w:r w:rsidR="001D079F">
              <w:rPr>
                <w:rFonts w:ascii="Times New Roman" w:hAnsi="Times New Roman"/>
                <w:sz w:val="24"/>
                <w:szCs w:val="24"/>
              </w:rPr>
              <w:t>х</w:t>
            </w:r>
            <w:r w:rsidRPr="001026F6">
              <w:rPr>
                <w:rFonts w:ascii="Times New Roman" w:hAnsi="Times New Roman"/>
                <w:sz w:val="24"/>
                <w:szCs w:val="24"/>
              </w:rPr>
              <w:t xml:space="preserve"> оказание скорой и н</w:t>
            </w:r>
            <w:r w:rsidRPr="001026F6">
              <w:rPr>
                <w:rFonts w:ascii="Times New Roman" w:hAnsi="Times New Roman"/>
                <w:sz w:val="24"/>
                <w:szCs w:val="24"/>
              </w:rPr>
              <w:t>е</w:t>
            </w:r>
            <w:r w:rsidRPr="001026F6">
              <w:rPr>
                <w:rFonts w:ascii="Times New Roman" w:hAnsi="Times New Roman"/>
                <w:sz w:val="24"/>
                <w:szCs w:val="24"/>
              </w:rPr>
              <w:t>отложной медицинской п</w:t>
            </w:r>
            <w:r w:rsidRPr="001026F6">
              <w:rPr>
                <w:rFonts w:ascii="Times New Roman" w:hAnsi="Times New Roman"/>
                <w:sz w:val="24"/>
                <w:szCs w:val="24"/>
              </w:rPr>
              <w:t>о</w:t>
            </w:r>
            <w:r>
              <w:rPr>
                <w:rFonts w:ascii="Times New Roman" w:hAnsi="Times New Roman"/>
                <w:sz w:val="24"/>
                <w:szCs w:val="24"/>
              </w:rPr>
              <w:t>мощи</w:t>
            </w:r>
          </w:p>
        </w:tc>
        <w:tc>
          <w:tcPr>
            <w:tcW w:w="2284" w:type="dxa"/>
            <w:shd w:val="clear" w:color="auto" w:fill="auto"/>
          </w:tcPr>
          <w:p w:rsidR="00D445AC" w:rsidRDefault="00D445AC" w:rsidP="00D445AC">
            <w:pPr>
              <w:spacing w:after="0" w:line="240" w:lineRule="auto"/>
              <w:rPr>
                <w:rFonts w:ascii="Times New Roman" w:hAnsi="Times New Roman"/>
                <w:sz w:val="24"/>
                <w:szCs w:val="24"/>
              </w:rPr>
            </w:pPr>
          </w:p>
        </w:tc>
        <w:tc>
          <w:tcPr>
            <w:tcW w:w="1684" w:type="dxa"/>
            <w:shd w:val="clear" w:color="auto" w:fill="auto"/>
          </w:tcPr>
          <w:p w:rsidR="00D445AC" w:rsidRPr="001026F6" w:rsidRDefault="00D445AC" w:rsidP="001026F6">
            <w:pPr>
              <w:spacing w:after="0" w:line="240" w:lineRule="auto"/>
              <w:jc w:val="center"/>
              <w:rPr>
                <w:rFonts w:ascii="Times New Roman" w:hAnsi="Times New Roman"/>
                <w:sz w:val="24"/>
                <w:szCs w:val="24"/>
              </w:rPr>
            </w:pPr>
          </w:p>
        </w:tc>
        <w:tc>
          <w:tcPr>
            <w:tcW w:w="2553" w:type="dxa"/>
            <w:shd w:val="clear" w:color="auto" w:fill="auto"/>
          </w:tcPr>
          <w:p w:rsidR="00D445AC" w:rsidRPr="001026F6" w:rsidRDefault="00D445AC" w:rsidP="00D445AC">
            <w:pPr>
              <w:spacing w:after="0" w:line="240" w:lineRule="auto"/>
              <w:rPr>
                <w:rFonts w:ascii="Times New Roman" w:hAnsi="Times New Roman"/>
                <w:sz w:val="24"/>
                <w:szCs w:val="24"/>
              </w:rPr>
            </w:pP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8.</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Кадровое обеспечение в здравоохранении</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8</w:t>
            </w:r>
            <w:r w:rsidR="001D079F">
              <w:rPr>
                <w:rFonts w:ascii="Times New Roman" w:hAnsi="Times New Roman"/>
                <w:sz w:val="24"/>
                <w:szCs w:val="24"/>
              </w:rPr>
              <w:t>.1.</w:t>
            </w:r>
          </w:p>
        </w:tc>
        <w:tc>
          <w:tcPr>
            <w:tcW w:w="184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FD36D2" w:rsidP="00D445AC">
            <w:pPr>
              <w:spacing w:after="0" w:line="240" w:lineRule="auto"/>
              <w:rPr>
                <w:rFonts w:ascii="Times New Roman" w:hAnsi="Times New Roman"/>
                <w:sz w:val="24"/>
                <w:szCs w:val="24"/>
              </w:rPr>
            </w:pPr>
            <w:r>
              <w:rPr>
                <w:rFonts w:ascii="Times New Roman" w:eastAsia="Arial Unicode MS" w:hAnsi="Times New Roman"/>
                <w:sz w:val="24"/>
                <w:szCs w:val="24"/>
              </w:rPr>
              <w:t>у</w:t>
            </w:r>
            <w:r w:rsidR="001026F6" w:rsidRPr="001026F6">
              <w:rPr>
                <w:rFonts w:ascii="Times New Roman" w:eastAsia="Arial Unicode MS" w:hAnsi="Times New Roman"/>
                <w:sz w:val="24"/>
                <w:szCs w:val="24"/>
              </w:rPr>
              <w:t>величение ч</w:t>
            </w:r>
            <w:r w:rsidR="001026F6" w:rsidRPr="001026F6">
              <w:rPr>
                <w:rFonts w:ascii="Times New Roman" w:hAnsi="Times New Roman"/>
                <w:sz w:val="24"/>
                <w:szCs w:val="24"/>
              </w:rPr>
              <w:t>исленности врачей и средних медицинских рабо</w:t>
            </w:r>
            <w:r w:rsidR="001026F6" w:rsidRPr="001026F6">
              <w:rPr>
                <w:rFonts w:ascii="Times New Roman" w:hAnsi="Times New Roman"/>
                <w:sz w:val="24"/>
                <w:szCs w:val="24"/>
              </w:rPr>
              <w:t>т</w:t>
            </w:r>
            <w:r w:rsidR="001026F6" w:rsidRPr="001026F6">
              <w:rPr>
                <w:rFonts w:ascii="Times New Roman" w:hAnsi="Times New Roman"/>
                <w:sz w:val="24"/>
                <w:szCs w:val="24"/>
              </w:rPr>
              <w:t>ников в медицинских орган</w:t>
            </w:r>
            <w:r w:rsidR="001026F6" w:rsidRPr="001026F6">
              <w:rPr>
                <w:rFonts w:ascii="Times New Roman" w:hAnsi="Times New Roman"/>
                <w:sz w:val="24"/>
                <w:szCs w:val="24"/>
              </w:rPr>
              <w:t>и</w:t>
            </w:r>
            <w:r w:rsidR="001026F6" w:rsidRPr="001026F6">
              <w:rPr>
                <w:rFonts w:ascii="Times New Roman" w:hAnsi="Times New Roman"/>
                <w:sz w:val="24"/>
                <w:szCs w:val="24"/>
              </w:rPr>
              <w:t>зациях Республики Тыва</w:t>
            </w:r>
          </w:p>
        </w:tc>
        <w:tc>
          <w:tcPr>
            <w:tcW w:w="3152" w:type="dxa"/>
            <w:shd w:val="clear" w:color="auto" w:fill="auto"/>
          </w:tcPr>
          <w:p w:rsidR="001026F6" w:rsidRPr="001026F6" w:rsidRDefault="00FD36D2" w:rsidP="001D079F">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беспеченность врачебными кадрами к 2030 г</w:t>
            </w:r>
            <w:r w:rsidR="001D079F">
              <w:rPr>
                <w:rFonts w:ascii="Times New Roman" w:hAnsi="Times New Roman"/>
                <w:sz w:val="24"/>
                <w:szCs w:val="24"/>
              </w:rPr>
              <w:t>оду</w:t>
            </w:r>
            <w:r w:rsidR="001026F6" w:rsidRPr="001026F6">
              <w:rPr>
                <w:rFonts w:ascii="Times New Roman" w:hAnsi="Times New Roman"/>
                <w:sz w:val="24"/>
                <w:szCs w:val="24"/>
              </w:rPr>
              <w:t xml:space="preserve"> до</w:t>
            </w:r>
            <w:r w:rsidR="001026F6" w:rsidRPr="001026F6">
              <w:rPr>
                <w:rFonts w:ascii="Times New Roman" w:hAnsi="Times New Roman"/>
                <w:sz w:val="24"/>
                <w:szCs w:val="24"/>
              </w:rPr>
              <w:t>с</w:t>
            </w:r>
            <w:r w:rsidR="001026F6" w:rsidRPr="001026F6">
              <w:rPr>
                <w:rFonts w:ascii="Times New Roman" w:hAnsi="Times New Roman"/>
                <w:sz w:val="24"/>
                <w:szCs w:val="24"/>
              </w:rPr>
              <w:t>тигнет 58,6 на 10 тыс. нас</w:t>
            </w:r>
            <w:r w:rsidR="001026F6" w:rsidRPr="001026F6">
              <w:rPr>
                <w:rFonts w:ascii="Times New Roman" w:hAnsi="Times New Roman"/>
                <w:sz w:val="24"/>
                <w:szCs w:val="24"/>
              </w:rPr>
              <w:t>е</w:t>
            </w:r>
            <w:r w:rsidR="001026F6" w:rsidRPr="001026F6">
              <w:rPr>
                <w:rFonts w:ascii="Times New Roman" w:hAnsi="Times New Roman"/>
                <w:sz w:val="24"/>
                <w:szCs w:val="24"/>
              </w:rPr>
              <w:t xml:space="preserve">ления </w:t>
            </w:r>
            <w:r>
              <w:rPr>
                <w:rFonts w:ascii="Times New Roman" w:hAnsi="Times New Roman"/>
                <w:sz w:val="24"/>
                <w:szCs w:val="24"/>
              </w:rPr>
              <w:t>против 47,2 в 2017 году; числен</w:t>
            </w:r>
            <w:r w:rsidR="001026F6" w:rsidRPr="001026F6">
              <w:rPr>
                <w:rFonts w:ascii="Times New Roman" w:hAnsi="Times New Roman"/>
                <w:sz w:val="24"/>
                <w:szCs w:val="24"/>
              </w:rPr>
              <w:t>ность врачей возрастет с 1503 до 1834 человек</w:t>
            </w:r>
            <w:r>
              <w:rPr>
                <w:rFonts w:ascii="Times New Roman" w:hAnsi="Times New Roman"/>
                <w:sz w:val="24"/>
                <w:szCs w:val="24"/>
              </w:rPr>
              <w:t>;</w:t>
            </w:r>
            <w:r w:rsidR="001026F6" w:rsidRPr="001026F6">
              <w:rPr>
                <w:rFonts w:ascii="Times New Roman" w:hAnsi="Times New Roman"/>
                <w:sz w:val="24"/>
                <w:szCs w:val="24"/>
              </w:rPr>
              <w:t xml:space="preserve"> </w:t>
            </w:r>
            <w:r>
              <w:rPr>
                <w:rFonts w:ascii="Times New Roman" w:hAnsi="Times New Roman"/>
                <w:sz w:val="24"/>
                <w:szCs w:val="24"/>
              </w:rPr>
              <w:t>о</w:t>
            </w:r>
            <w:r w:rsidR="001026F6" w:rsidRPr="001026F6">
              <w:rPr>
                <w:rFonts w:ascii="Times New Roman" w:hAnsi="Times New Roman"/>
                <w:sz w:val="24"/>
                <w:szCs w:val="24"/>
              </w:rPr>
              <w:t>беспеченность средним медицинским пе</w:t>
            </w:r>
            <w:r w:rsidR="001026F6" w:rsidRPr="001026F6">
              <w:rPr>
                <w:rFonts w:ascii="Times New Roman" w:hAnsi="Times New Roman"/>
                <w:sz w:val="24"/>
                <w:szCs w:val="24"/>
              </w:rPr>
              <w:t>р</w:t>
            </w:r>
            <w:r w:rsidR="001026F6" w:rsidRPr="001026F6">
              <w:rPr>
                <w:rFonts w:ascii="Times New Roman" w:hAnsi="Times New Roman"/>
                <w:sz w:val="24"/>
                <w:szCs w:val="24"/>
              </w:rPr>
              <w:t>соналом к 2030 году нам</w:t>
            </w:r>
            <w:r w:rsidR="001026F6" w:rsidRPr="001026F6">
              <w:rPr>
                <w:rFonts w:ascii="Times New Roman" w:hAnsi="Times New Roman"/>
                <w:sz w:val="24"/>
                <w:szCs w:val="24"/>
              </w:rPr>
              <w:t>е</w:t>
            </w:r>
            <w:r w:rsidR="001026F6" w:rsidRPr="001026F6">
              <w:rPr>
                <w:rFonts w:ascii="Times New Roman" w:hAnsi="Times New Roman"/>
                <w:sz w:val="24"/>
                <w:szCs w:val="24"/>
              </w:rPr>
              <w:t>чено достигнуть 156,2 на 10 тыс. населения против 141,1 в 2017 году, а численность среднего медперсонала во</w:t>
            </w:r>
            <w:r w:rsidR="001026F6" w:rsidRPr="001026F6">
              <w:rPr>
                <w:rFonts w:ascii="Times New Roman" w:hAnsi="Times New Roman"/>
                <w:sz w:val="24"/>
                <w:szCs w:val="24"/>
              </w:rPr>
              <w:t>з</w:t>
            </w:r>
            <w:r w:rsidR="001026F6" w:rsidRPr="001026F6">
              <w:rPr>
                <w:rFonts w:ascii="Times New Roman" w:hAnsi="Times New Roman"/>
                <w:sz w:val="24"/>
                <w:szCs w:val="24"/>
              </w:rPr>
              <w:t>растет с 4494 до 5083 чел</w:t>
            </w:r>
            <w:r w:rsidR="001026F6" w:rsidRPr="001026F6">
              <w:rPr>
                <w:rFonts w:ascii="Times New Roman" w:hAnsi="Times New Roman"/>
                <w:sz w:val="24"/>
                <w:szCs w:val="24"/>
              </w:rPr>
              <w:t>о</w:t>
            </w:r>
            <w:r w:rsidR="001026F6" w:rsidRPr="001026F6">
              <w:rPr>
                <w:rFonts w:ascii="Times New Roman" w:hAnsi="Times New Roman"/>
                <w:sz w:val="24"/>
                <w:szCs w:val="24"/>
              </w:rPr>
              <w:t>век в рамках государстве</w:t>
            </w:r>
            <w:r w:rsidR="001026F6" w:rsidRPr="001026F6">
              <w:rPr>
                <w:rFonts w:ascii="Times New Roman" w:hAnsi="Times New Roman"/>
                <w:sz w:val="24"/>
                <w:szCs w:val="24"/>
              </w:rPr>
              <w:t>н</w:t>
            </w:r>
            <w:r w:rsidR="001026F6" w:rsidRPr="001026F6">
              <w:rPr>
                <w:rFonts w:ascii="Times New Roman" w:hAnsi="Times New Roman"/>
                <w:sz w:val="24"/>
                <w:szCs w:val="24"/>
              </w:rPr>
              <w:t>ного заказа на подготовку кадров для республики</w:t>
            </w:r>
          </w:p>
        </w:tc>
        <w:tc>
          <w:tcPr>
            <w:tcW w:w="2284" w:type="dxa"/>
            <w:shd w:val="clear" w:color="auto" w:fill="auto"/>
          </w:tcPr>
          <w:p w:rsidR="001026F6" w:rsidRPr="001026F6" w:rsidRDefault="00D445AC" w:rsidP="00D445AC">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бю</w:t>
            </w:r>
            <w:r w:rsidR="001026F6" w:rsidRPr="001026F6">
              <w:rPr>
                <w:rFonts w:ascii="Times New Roman" w:hAnsi="Times New Roman"/>
                <w:sz w:val="24"/>
                <w:szCs w:val="24"/>
              </w:rPr>
              <w:t>д</w:t>
            </w:r>
            <w:r w:rsidR="001026F6" w:rsidRPr="001026F6">
              <w:rPr>
                <w:rFonts w:ascii="Times New Roman" w:hAnsi="Times New Roman"/>
                <w:sz w:val="24"/>
                <w:szCs w:val="24"/>
              </w:rPr>
              <w:t xml:space="preserve">жет, </w:t>
            </w:r>
            <w:r>
              <w:rPr>
                <w:rFonts w:ascii="Times New Roman" w:hAnsi="Times New Roman"/>
                <w:sz w:val="24"/>
                <w:szCs w:val="24"/>
              </w:rPr>
              <w:t>р</w:t>
            </w:r>
            <w:r w:rsidR="001026F6" w:rsidRPr="001026F6">
              <w:rPr>
                <w:rFonts w:ascii="Times New Roman" w:hAnsi="Times New Roman"/>
                <w:sz w:val="24"/>
                <w:szCs w:val="24"/>
              </w:rPr>
              <w:t>еспублика</w:t>
            </w:r>
            <w:r w:rsidR="001026F6" w:rsidRPr="001026F6">
              <w:rPr>
                <w:rFonts w:ascii="Times New Roman" w:hAnsi="Times New Roman"/>
                <w:sz w:val="24"/>
                <w:szCs w:val="24"/>
              </w:rPr>
              <w:t>н</w:t>
            </w:r>
            <w:r w:rsidR="001026F6" w:rsidRPr="001026F6">
              <w:rPr>
                <w:rFonts w:ascii="Times New Roman" w:hAnsi="Times New Roman"/>
                <w:sz w:val="24"/>
                <w:szCs w:val="24"/>
              </w:rPr>
              <w:t>ский бюджет Ре</w:t>
            </w:r>
            <w:r w:rsidR="001026F6" w:rsidRPr="001026F6">
              <w:rPr>
                <w:rFonts w:ascii="Times New Roman" w:hAnsi="Times New Roman"/>
                <w:sz w:val="24"/>
                <w:szCs w:val="24"/>
              </w:rPr>
              <w:t>с</w:t>
            </w:r>
            <w:r w:rsidR="001026F6" w:rsidRPr="001026F6">
              <w:rPr>
                <w:rFonts w:ascii="Times New Roman" w:hAnsi="Times New Roman"/>
                <w:sz w:val="24"/>
                <w:szCs w:val="24"/>
              </w:rPr>
              <w:t>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2019-2030 </w:t>
            </w:r>
            <w:r w:rsidR="00D445AC">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D445AC">
            <w:pPr>
              <w:spacing w:after="0" w:line="240" w:lineRule="auto"/>
              <w:rPr>
                <w:rFonts w:ascii="Times New Roman" w:hAnsi="Times New Roman"/>
                <w:sz w:val="24"/>
                <w:szCs w:val="24"/>
              </w:rPr>
            </w:pPr>
            <w:r w:rsidRPr="001026F6">
              <w:rPr>
                <w:rFonts w:ascii="Times New Roman" w:hAnsi="Times New Roman"/>
                <w:sz w:val="24"/>
                <w:szCs w:val="24"/>
              </w:rPr>
              <w:t>Минздрав</w:t>
            </w:r>
            <w:r w:rsidRPr="001026F6">
              <w:rPr>
                <w:rFonts w:ascii="Times New Roman" w:eastAsia="等线" w:hAnsi="Times New Roman"/>
                <w:sz w:val="24"/>
                <w:szCs w:val="24"/>
              </w:rPr>
              <w:t xml:space="preserve"> Республики Тыва</w:t>
            </w:r>
          </w:p>
        </w:tc>
      </w:tr>
    </w:tbl>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FD36D2" w:rsidRPr="001026F6" w:rsidTr="00FD36D2">
        <w:trPr>
          <w:trHeight w:val="180"/>
          <w:jc w:val="center"/>
        </w:trPr>
        <w:tc>
          <w:tcPr>
            <w:tcW w:w="709"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Цель 2</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Развитие системы образования</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Обеспечение доступности и качества услуг в сфере дошкольного образования</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беспечение доступности д</w:t>
            </w:r>
            <w:r w:rsidR="001026F6" w:rsidRPr="001026F6">
              <w:rPr>
                <w:rFonts w:ascii="Times New Roman" w:hAnsi="Times New Roman"/>
                <w:sz w:val="24"/>
                <w:szCs w:val="24"/>
              </w:rPr>
              <w:t>о</w:t>
            </w:r>
            <w:r w:rsidR="001026F6" w:rsidRPr="001026F6">
              <w:rPr>
                <w:rFonts w:ascii="Times New Roman" w:hAnsi="Times New Roman"/>
                <w:sz w:val="24"/>
                <w:szCs w:val="24"/>
              </w:rPr>
              <w:t>школьного образования</w:t>
            </w:r>
          </w:p>
        </w:tc>
        <w:tc>
          <w:tcPr>
            <w:tcW w:w="3152" w:type="dxa"/>
            <w:shd w:val="clear" w:color="auto" w:fill="auto"/>
          </w:tcPr>
          <w:p w:rsidR="001026F6" w:rsidRPr="001026F6" w:rsidRDefault="001026F6" w:rsidP="001D079F">
            <w:pPr>
              <w:spacing w:after="0" w:line="240" w:lineRule="auto"/>
              <w:rPr>
                <w:rFonts w:ascii="Times New Roman" w:hAnsi="Times New Roman"/>
                <w:sz w:val="24"/>
                <w:szCs w:val="24"/>
              </w:rPr>
            </w:pPr>
            <w:r w:rsidRPr="001026F6">
              <w:rPr>
                <w:rFonts w:ascii="Times New Roman" w:hAnsi="Times New Roman"/>
                <w:sz w:val="24"/>
                <w:szCs w:val="24"/>
              </w:rPr>
              <w:t>100</w:t>
            </w:r>
            <w:r w:rsidR="00FD36D2">
              <w:rPr>
                <w:rFonts w:ascii="Times New Roman" w:hAnsi="Times New Roman"/>
                <w:sz w:val="24"/>
                <w:szCs w:val="24"/>
              </w:rPr>
              <w:t>-процентная</w:t>
            </w:r>
            <w:r w:rsidRPr="001026F6">
              <w:rPr>
                <w:rFonts w:ascii="Times New Roman" w:hAnsi="Times New Roman"/>
                <w:sz w:val="24"/>
                <w:szCs w:val="24"/>
              </w:rPr>
              <w:t xml:space="preserve"> досту</w:t>
            </w:r>
            <w:r w:rsidRPr="001026F6">
              <w:rPr>
                <w:rFonts w:ascii="Times New Roman" w:hAnsi="Times New Roman"/>
                <w:sz w:val="24"/>
                <w:szCs w:val="24"/>
              </w:rPr>
              <w:t>п</w:t>
            </w:r>
            <w:r w:rsidRPr="001026F6">
              <w:rPr>
                <w:rFonts w:ascii="Times New Roman" w:hAnsi="Times New Roman"/>
                <w:sz w:val="24"/>
                <w:szCs w:val="24"/>
              </w:rPr>
              <w:t>ность дошкольного образ</w:t>
            </w:r>
            <w:r w:rsidRPr="001026F6">
              <w:rPr>
                <w:rFonts w:ascii="Times New Roman" w:hAnsi="Times New Roman"/>
                <w:sz w:val="24"/>
                <w:szCs w:val="24"/>
              </w:rPr>
              <w:t>о</w:t>
            </w:r>
            <w:r w:rsidRPr="001026F6">
              <w:rPr>
                <w:rFonts w:ascii="Times New Roman" w:hAnsi="Times New Roman"/>
                <w:sz w:val="24"/>
                <w:szCs w:val="24"/>
              </w:rPr>
              <w:t>вания для детей до 3 лет к 2021 г</w:t>
            </w:r>
            <w:r w:rsidR="001D079F">
              <w:rPr>
                <w:rFonts w:ascii="Times New Roman" w:hAnsi="Times New Roman"/>
                <w:sz w:val="24"/>
                <w:szCs w:val="24"/>
              </w:rPr>
              <w:t>оду</w:t>
            </w:r>
            <w:r w:rsidRPr="001026F6">
              <w:rPr>
                <w:rFonts w:ascii="Times New Roman" w:hAnsi="Times New Roman"/>
                <w:sz w:val="24"/>
                <w:szCs w:val="24"/>
              </w:rPr>
              <w:t xml:space="preserve"> и детей в возрасте от 3 до 7 лет</w:t>
            </w:r>
          </w:p>
        </w:tc>
        <w:tc>
          <w:tcPr>
            <w:tcW w:w="2284"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 xml:space="preserve">лики Тыва </w:t>
            </w:r>
            <w:r w:rsidR="001026F6">
              <w:rPr>
                <w:rFonts w:ascii="Times New Roman" w:hAnsi="Times New Roman"/>
                <w:sz w:val="24"/>
                <w:szCs w:val="24"/>
              </w:rPr>
              <w:t>«</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науки на 2014-2025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2024 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1.1.1</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дополнительных мест для детей в возрасте до 3 лет в организациях дошкольного о</w:t>
            </w:r>
            <w:r w:rsidR="001026F6" w:rsidRPr="001026F6">
              <w:rPr>
                <w:rFonts w:ascii="Times New Roman" w:hAnsi="Times New Roman"/>
                <w:sz w:val="24"/>
                <w:szCs w:val="24"/>
              </w:rPr>
              <w:t>б</w:t>
            </w:r>
            <w:r w:rsidR="001026F6" w:rsidRPr="001026F6">
              <w:rPr>
                <w:rFonts w:ascii="Times New Roman" w:hAnsi="Times New Roman"/>
                <w:sz w:val="24"/>
                <w:szCs w:val="24"/>
              </w:rPr>
              <w:t>разования</w:t>
            </w:r>
          </w:p>
        </w:tc>
        <w:tc>
          <w:tcPr>
            <w:tcW w:w="3152"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троительство и ввод в эк</w:t>
            </w:r>
            <w:r w:rsidR="001026F6" w:rsidRPr="001026F6">
              <w:rPr>
                <w:rFonts w:ascii="Times New Roman" w:hAnsi="Times New Roman"/>
                <w:sz w:val="24"/>
                <w:szCs w:val="24"/>
              </w:rPr>
              <w:t>с</w:t>
            </w:r>
            <w:r w:rsidR="001026F6" w:rsidRPr="001026F6">
              <w:rPr>
                <w:rFonts w:ascii="Times New Roman" w:hAnsi="Times New Roman"/>
                <w:sz w:val="24"/>
                <w:szCs w:val="24"/>
              </w:rPr>
              <w:t>плуатацию 17 пристроек к детским садам на 540 мест</w:t>
            </w:r>
          </w:p>
        </w:tc>
        <w:tc>
          <w:tcPr>
            <w:tcW w:w="2284"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 xml:space="preserve">лики Тыва </w:t>
            </w:r>
            <w:r w:rsidR="001026F6">
              <w:rPr>
                <w:rFonts w:ascii="Times New Roman" w:hAnsi="Times New Roman"/>
                <w:sz w:val="24"/>
                <w:szCs w:val="24"/>
              </w:rPr>
              <w:t>«</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науки на 2014-2025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2019-2021 </w:t>
            </w:r>
            <w:r w:rsidR="00FD36D2">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1.1.2</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вариативных групп дошкольного образования</w:t>
            </w:r>
          </w:p>
        </w:tc>
        <w:tc>
          <w:tcPr>
            <w:tcW w:w="3152"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ткрытие не менее 40 групп кратковременного пребыв</w:t>
            </w:r>
            <w:r w:rsidR="001026F6" w:rsidRPr="001026F6">
              <w:rPr>
                <w:rFonts w:ascii="Times New Roman" w:hAnsi="Times New Roman"/>
                <w:sz w:val="24"/>
                <w:szCs w:val="24"/>
              </w:rPr>
              <w:t>а</w:t>
            </w:r>
            <w:r w:rsidR="001026F6" w:rsidRPr="001026F6">
              <w:rPr>
                <w:rFonts w:ascii="Times New Roman" w:hAnsi="Times New Roman"/>
                <w:sz w:val="24"/>
                <w:szCs w:val="24"/>
              </w:rPr>
              <w:t>ния при школах и садиках</w:t>
            </w:r>
          </w:p>
        </w:tc>
        <w:tc>
          <w:tcPr>
            <w:tcW w:w="2284"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 xml:space="preserve">лики Тыва </w:t>
            </w:r>
            <w:r w:rsidR="001026F6">
              <w:rPr>
                <w:rFonts w:ascii="Times New Roman" w:hAnsi="Times New Roman"/>
                <w:sz w:val="24"/>
                <w:szCs w:val="24"/>
              </w:rPr>
              <w:t>«</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науки на 2014-2025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2019-2021 </w:t>
            </w:r>
            <w:r w:rsidR="00FD36D2">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FD36D2">
        <w:trPr>
          <w:trHeight w:val="2966"/>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1.2</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FD36D2" w:rsidP="001D079F">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условий для раннего развития детей в возрасте до трех лет, реализация програ</w:t>
            </w:r>
            <w:r w:rsidR="001026F6" w:rsidRPr="001026F6">
              <w:rPr>
                <w:rFonts w:ascii="Times New Roman" w:hAnsi="Times New Roman"/>
                <w:sz w:val="24"/>
                <w:szCs w:val="24"/>
              </w:rPr>
              <w:t>м</w:t>
            </w:r>
            <w:r w:rsidR="001026F6" w:rsidRPr="001026F6">
              <w:rPr>
                <w:rFonts w:ascii="Times New Roman" w:hAnsi="Times New Roman"/>
                <w:sz w:val="24"/>
                <w:szCs w:val="24"/>
              </w:rPr>
              <w:t>мы психолого-педагогической, методической и консультати</w:t>
            </w:r>
            <w:r w:rsidR="001026F6" w:rsidRPr="001026F6">
              <w:rPr>
                <w:rFonts w:ascii="Times New Roman" w:hAnsi="Times New Roman"/>
                <w:sz w:val="24"/>
                <w:szCs w:val="24"/>
              </w:rPr>
              <w:t>в</w:t>
            </w:r>
            <w:r w:rsidR="001026F6" w:rsidRPr="001026F6">
              <w:rPr>
                <w:rFonts w:ascii="Times New Roman" w:hAnsi="Times New Roman"/>
                <w:sz w:val="24"/>
                <w:szCs w:val="24"/>
              </w:rPr>
              <w:t>ной помощи родителям детей, получающих дошкольное обр</w:t>
            </w:r>
            <w:r w:rsidR="001026F6" w:rsidRPr="001026F6">
              <w:rPr>
                <w:rFonts w:ascii="Times New Roman" w:hAnsi="Times New Roman"/>
                <w:sz w:val="24"/>
                <w:szCs w:val="24"/>
              </w:rPr>
              <w:t>а</w:t>
            </w:r>
            <w:r w:rsidR="001026F6" w:rsidRPr="001026F6">
              <w:rPr>
                <w:rFonts w:ascii="Times New Roman" w:hAnsi="Times New Roman"/>
                <w:sz w:val="24"/>
                <w:szCs w:val="24"/>
              </w:rPr>
              <w:t>зование в семье</w:t>
            </w:r>
            <w:r w:rsidR="001D079F">
              <w:rPr>
                <w:rFonts w:ascii="Times New Roman" w:hAnsi="Times New Roman"/>
                <w:sz w:val="24"/>
                <w:szCs w:val="24"/>
              </w:rPr>
              <w:t>,</w:t>
            </w:r>
            <w:r w:rsidR="001026F6" w:rsidRPr="001026F6">
              <w:rPr>
                <w:rFonts w:ascii="Times New Roman" w:hAnsi="Times New Roman"/>
                <w:sz w:val="24"/>
                <w:szCs w:val="24"/>
              </w:rPr>
              <w:t xml:space="preserve"> через откр</w:t>
            </w:r>
            <w:r w:rsidR="001026F6" w:rsidRPr="001026F6">
              <w:rPr>
                <w:rFonts w:ascii="Times New Roman" w:hAnsi="Times New Roman"/>
                <w:sz w:val="24"/>
                <w:szCs w:val="24"/>
              </w:rPr>
              <w:t>ы</w:t>
            </w:r>
            <w:r w:rsidR="001026F6" w:rsidRPr="001026F6">
              <w:rPr>
                <w:rFonts w:ascii="Times New Roman" w:hAnsi="Times New Roman"/>
                <w:sz w:val="24"/>
                <w:szCs w:val="24"/>
              </w:rPr>
              <w:t xml:space="preserve">тие консультационных </w:t>
            </w:r>
            <w:r w:rsidR="001D079F">
              <w:rPr>
                <w:rFonts w:ascii="Times New Roman" w:hAnsi="Times New Roman"/>
                <w:sz w:val="24"/>
                <w:szCs w:val="24"/>
              </w:rPr>
              <w:t>ц</w:t>
            </w:r>
            <w:r w:rsidR="001026F6" w:rsidRPr="001026F6">
              <w:rPr>
                <w:rFonts w:ascii="Times New Roman" w:hAnsi="Times New Roman"/>
                <w:sz w:val="24"/>
                <w:szCs w:val="24"/>
              </w:rPr>
              <w:t>ентров</w:t>
            </w:r>
          </w:p>
        </w:tc>
        <w:tc>
          <w:tcPr>
            <w:tcW w:w="3152" w:type="dxa"/>
            <w:shd w:val="clear" w:color="auto" w:fill="auto"/>
          </w:tcPr>
          <w:p w:rsidR="001026F6" w:rsidRPr="001026F6" w:rsidRDefault="00FD36D2" w:rsidP="001D079F">
            <w:pPr>
              <w:spacing w:after="0" w:line="240" w:lineRule="auto"/>
              <w:rPr>
                <w:rFonts w:ascii="Times New Roman" w:hAnsi="Times New Roman"/>
                <w:sz w:val="24"/>
                <w:szCs w:val="24"/>
                <w:highlight w:val="yellow"/>
              </w:rPr>
            </w:pPr>
            <w:r>
              <w:rPr>
                <w:rFonts w:ascii="Times New Roman" w:hAnsi="Times New Roman"/>
                <w:sz w:val="24"/>
                <w:szCs w:val="24"/>
              </w:rPr>
              <w:t>1</w:t>
            </w:r>
            <w:r w:rsidR="001D079F">
              <w:rPr>
                <w:rFonts w:ascii="Times New Roman" w:hAnsi="Times New Roman"/>
                <w:sz w:val="24"/>
                <w:szCs w:val="24"/>
              </w:rPr>
              <w:t>)</w:t>
            </w:r>
            <w:r>
              <w:rPr>
                <w:rFonts w:ascii="Times New Roman" w:hAnsi="Times New Roman"/>
                <w:sz w:val="24"/>
                <w:szCs w:val="24"/>
              </w:rPr>
              <w:t xml:space="preserve"> </w:t>
            </w:r>
            <w:r w:rsidR="001D079F">
              <w:rPr>
                <w:rFonts w:ascii="Times New Roman" w:hAnsi="Times New Roman"/>
                <w:sz w:val="24"/>
                <w:szCs w:val="24"/>
              </w:rPr>
              <w:t>к</w:t>
            </w:r>
            <w:r w:rsidR="001026F6" w:rsidRPr="001026F6">
              <w:rPr>
                <w:rFonts w:ascii="Times New Roman" w:hAnsi="Times New Roman"/>
                <w:sz w:val="24"/>
                <w:szCs w:val="24"/>
              </w:rPr>
              <w:t>оличество услуг псих</w:t>
            </w:r>
            <w:r w:rsidR="001026F6" w:rsidRPr="001026F6">
              <w:rPr>
                <w:rFonts w:ascii="Times New Roman" w:hAnsi="Times New Roman"/>
                <w:sz w:val="24"/>
                <w:szCs w:val="24"/>
              </w:rPr>
              <w:t>о</w:t>
            </w:r>
            <w:r w:rsidR="001026F6" w:rsidRPr="001026F6">
              <w:rPr>
                <w:rFonts w:ascii="Times New Roman" w:hAnsi="Times New Roman"/>
                <w:sz w:val="24"/>
                <w:szCs w:val="24"/>
              </w:rPr>
              <w:t>лого-педагогической, мет</w:t>
            </w:r>
            <w:r w:rsidR="001026F6" w:rsidRPr="001026F6">
              <w:rPr>
                <w:rFonts w:ascii="Times New Roman" w:hAnsi="Times New Roman"/>
                <w:sz w:val="24"/>
                <w:szCs w:val="24"/>
              </w:rPr>
              <w:t>о</w:t>
            </w:r>
            <w:r w:rsidR="001026F6" w:rsidRPr="001026F6">
              <w:rPr>
                <w:rFonts w:ascii="Times New Roman" w:hAnsi="Times New Roman"/>
                <w:sz w:val="24"/>
                <w:szCs w:val="24"/>
              </w:rPr>
              <w:t>дической и консультати</w:t>
            </w:r>
            <w:r w:rsidR="001026F6" w:rsidRPr="001026F6">
              <w:rPr>
                <w:rFonts w:ascii="Times New Roman" w:hAnsi="Times New Roman"/>
                <w:sz w:val="24"/>
                <w:szCs w:val="24"/>
              </w:rPr>
              <w:t>в</w:t>
            </w:r>
            <w:r w:rsidR="001026F6" w:rsidRPr="001026F6">
              <w:rPr>
                <w:rFonts w:ascii="Times New Roman" w:hAnsi="Times New Roman"/>
                <w:sz w:val="24"/>
                <w:szCs w:val="24"/>
              </w:rPr>
              <w:t>ной помощи родителям (з</w:t>
            </w:r>
            <w:r w:rsidR="001026F6" w:rsidRPr="001026F6">
              <w:rPr>
                <w:rFonts w:ascii="Times New Roman" w:hAnsi="Times New Roman"/>
                <w:sz w:val="24"/>
                <w:szCs w:val="24"/>
              </w:rPr>
              <w:t>а</w:t>
            </w:r>
            <w:r w:rsidR="001026F6" w:rsidRPr="001026F6">
              <w:rPr>
                <w:rFonts w:ascii="Times New Roman" w:hAnsi="Times New Roman"/>
                <w:sz w:val="24"/>
                <w:szCs w:val="24"/>
              </w:rPr>
              <w:t>конным представителям) детей, а также гражданам, желающим принять на во</w:t>
            </w:r>
            <w:r w:rsidR="001026F6" w:rsidRPr="001026F6">
              <w:rPr>
                <w:rFonts w:ascii="Times New Roman" w:hAnsi="Times New Roman"/>
                <w:sz w:val="24"/>
                <w:szCs w:val="24"/>
              </w:rPr>
              <w:t>с</w:t>
            </w:r>
            <w:r w:rsidR="001026F6" w:rsidRPr="001026F6">
              <w:rPr>
                <w:rFonts w:ascii="Times New Roman" w:hAnsi="Times New Roman"/>
                <w:sz w:val="24"/>
                <w:szCs w:val="24"/>
              </w:rPr>
              <w:t>питание в свои семьи детей, оставшихся без попечения родителей, в том числе с привлечением некоммерче</w:t>
            </w:r>
            <w:r>
              <w:rPr>
                <w:rFonts w:ascii="Times New Roman" w:hAnsi="Times New Roman"/>
                <w:sz w:val="24"/>
                <w:szCs w:val="24"/>
              </w:rPr>
              <w:t>-</w:t>
            </w:r>
            <w:r w:rsidRPr="001026F6">
              <w:rPr>
                <w:rFonts w:ascii="Times New Roman" w:hAnsi="Times New Roman"/>
                <w:sz w:val="24"/>
                <w:szCs w:val="24"/>
                <w:highlight w:val="yellow"/>
              </w:rPr>
              <w:t xml:space="preserve"> </w:t>
            </w:r>
          </w:p>
        </w:tc>
        <w:tc>
          <w:tcPr>
            <w:tcW w:w="2284"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Росси</w:t>
            </w:r>
            <w:r w:rsidR="001026F6" w:rsidRPr="001026F6">
              <w:rPr>
                <w:rFonts w:ascii="Times New Roman" w:hAnsi="Times New Roman"/>
                <w:sz w:val="24"/>
                <w:szCs w:val="24"/>
              </w:rPr>
              <w:t>й</w:t>
            </w:r>
            <w:r w:rsidR="001026F6" w:rsidRPr="001026F6">
              <w:rPr>
                <w:rFonts w:ascii="Times New Roman" w:hAnsi="Times New Roman"/>
                <w:sz w:val="24"/>
                <w:szCs w:val="24"/>
              </w:rPr>
              <w:t xml:space="preserve">ской Федерации </w:t>
            </w:r>
            <w:r w:rsidR="001026F6">
              <w:rPr>
                <w:rFonts w:ascii="Times New Roman" w:hAnsi="Times New Roman"/>
                <w:sz w:val="24"/>
                <w:szCs w:val="24"/>
              </w:rPr>
              <w:t>«</w:t>
            </w:r>
            <w:r w:rsidR="001026F6" w:rsidRPr="001026F6">
              <w:rPr>
                <w:rFonts w:ascii="Times New Roman" w:hAnsi="Times New Roman"/>
                <w:sz w:val="24"/>
                <w:szCs w:val="24"/>
              </w:rPr>
              <w:t>Развитие образ</w:t>
            </w:r>
            <w:r w:rsidR="001026F6" w:rsidRPr="001026F6">
              <w:rPr>
                <w:rFonts w:ascii="Times New Roman" w:hAnsi="Times New Roman"/>
                <w:sz w:val="24"/>
                <w:szCs w:val="24"/>
              </w:rPr>
              <w:t>о</w:t>
            </w:r>
            <w:r w:rsidR="001026F6" w:rsidRPr="001026F6">
              <w:rPr>
                <w:rFonts w:ascii="Times New Roman" w:hAnsi="Times New Roman"/>
                <w:sz w:val="24"/>
                <w:szCs w:val="24"/>
              </w:rPr>
              <w:t>вания на 2014-2025 годы</w:t>
            </w:r>
            <w:r w:rsidR="001026F6">
              <w:rPr>
                <w:rFonts w:ascii="Times New Roman" w:hAnsi="Times New Roman"/>
                <w:sz w:val="24"/>
                <w:szCs w:val="24"/>
              </w:rPr>
              <w:t>»</w:t>
            </w:r>
            <w:r w:rsidR="001D079F">
              <w:rPr>
                <w:rFonts w:ascii="Times New Roman" w:hAnsi="Times New Roman"/>
                <w:sz w:val="24"/>
                <w:szCs w:val="24"/>
              </w:rPr>
              <w:t>,</w:t>
            </w:r>
            <w:r>
              <w:rPr>
                <w:rFonts w:ascii="Times New Roman" w:hAnsi="Times New Roman"/>
                <w:sz w:val="24"/>
                <w:szCs w:val="24"/>
              </w:rPr>
              <w:t xml:space="preserve"> г</w:t>
            </w:r>
            <w:r w:rsidR="001026F6" w:rsidRPr="001026F6">
              <w:rPr>
                <w:rFonts w:ascii="Times New Roman" w:hAnsi="Times New Roman"/>
                <w:sz w:val="24"/>
                <w:szCs w:val="24"/>
              </w:rPr>
              <w:t>осударс</w:t>
            </w:r>
            <w:r w:rsidR="001026F6" w:rsidRPr="001026F6">
              <w:rPr>
                <w:rFonts w:ascii="Times New Roman" w:hAnsi="Times New Roman"/>
                <w:sz w:val="24"/>
                <w:szCs w:val="24"/>
              </w:rPr>
              <w:t>т</w:t>
            </w:r>
            <w:r w:rsidR="001026F6" w:rsidRPr="001026F6">
              <w:rPr>
                <w:rFonts w:ascii="Times New Roman" w:hAnsi="Times New Roman"/>
                <w:sz w:val="24"/>
                <w:szCs w:val="24"/>
              </w:rPr>
              <w:t xml:space="preserve">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Развитие образ</w:t>
            </w:r>
            <w:r w:rsidR="001026F6" w:rsidRPr="001026F6">
              <w:rPr>
                <w:rFonts w:ascii="Times New Roman" w:hAnsi="Times New Roman"/>
                <w:sz w:val="24"/>
                <w:szCs w:val="24"/>
              </w:rPr>
              <w:t>о</w:t>
            </w:r>
            <w:r w:rsidR="001026F6" w:rsidRPr="001026F6">
              <w:rPr>
                <w:rFonts w:ascii="Times New Roman" w:hAnsi="Times New Roman"/>
                <w:sz w:val="24"/>
                <w:szCs w:val="24"/>
              </w:rPr>
              <w:t>вания и науки на 2014-2025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2021 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bl>
    <w:p w:rsidR="00FD36D2" w:rsidRDefault="00FD36D2" w:rsidP="00FD36D2">
      <w:pPr>
        <w:spacing w:after="0" w:line="240" w:lineRule="auto"/>
      </w:pPr>
    </w:p>
    <w:p w:rsidR="00FD36D2" w:rsidRDefault="00FD36D2" w:rsidP="00FD36D2">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FD36D2" w:rsidRPr="001026F6" w:rsidTr="00FD36D2">
        <w:trPr>
          <w:trHeight w:val="180"/>
          <w:jc w:val="center"/>
        </w:trPr>
        <w:tc>
          <w:tcPr>
            <w:tcW w:w="709"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FD36D2" w:rsidRPr="001026F6" w:rsidTr="00FD36D2">
        <w:trPr>
          <w:trHeight w:val="3824"/>
          <w:jc w:val="center"/>
        </w:trPr>
        <w:tc>
          <w:tcPr>
            <w:tcW w:w="709" w:type="dxa"/>
            <w:shd w:val="clear" w:color="auto" w:fill="auto"/>
          </w:tcPr>
          <w:p w:rsidR="00FD36D2" w:rsidRPr="001026F6" w:rsidRDefault="00FD36D2" w:rsidP="001026F6">
            <w:pPr>
              <w:spacing w:after="0" w:line="240" w:lineRule="auto"/>
              <w:jc w:val="center"/>
              <w:rPr>
                <w:rFonts w:ascii="Times New Roman" w:hAnsi="Times New Roman"/>
                <w:sz w:val="24"/>
                <w:szCs w:val="24"/>
              </w:rPr>
            </w:pPr>
          </w:p>
        </w:tc>
        <w:tc>
          <w:tcPr>
            <w:tcW w:w="1843" w:type="dxa"/>
            <w:shd w:val="clear" w:color="auto" w:fill="auto"/>
          </w:tcPr>
          <w:p w:rsidR="00FD36D2" w:rsidRPr="001026F6" w:rsidRDefault="00FD36D2" w:rsidP="001026F6">
            <w:pPr>
              <w:spacing w:after="0" w:line="240" w:lineRule="auto"/>
              <w:jc w:val="center"/>
              <w:rPr>
                <w:rFonts w:ascii="Times New Roman" w:hAnsi="Times New Roman"/>
                <w:sz w:val="24"/>
                <w:szCs w:val="24"/>
              </w:rPr>
            </w:pPr>
          </w:p>
        </w:tc>
        <w:tc>
          <w:tcPr>
            <w:tcW w:w="3510" w:type="dxa"/>
            <w:shd w:val="clear" w:color="auto" w:fill="auto"/>
          </w:tcPr>
          <w:p w:rsidR="00FD36D2" w:rsidRPr="001026F6" w:rsidRDefault="00FD36D2" w:rsidP="001026F6">
            <w:pPr>
              <w:spacing w:after="0" w:line="240" w:lineRule="auto"/>
              <w:jc w:val="center"/>
              <w:rPr>
                <w:rFonts w:ascii="Times New Roman" w:hAnsi="Times New Roman"/>
                <w:sz w:val="24"/>
                <w:szCs w:val="24"/>
              </w:rPr>
            </w:pPr>
          </w:p>
        </w:tc>
        <w:tc>
          <w:tcPr>
            <w:tcW w:w="3152" w:type="dxa"/>
            <w:shd w:val="clear" w:color="auto" w:fill="auto"/>
          </w:tcPr>
          <w:p w:rsidR="00FD36D2" w:rsidRPr="001026F6" w:rsidRDefault="00FD36D2" w:rsidP="00FD36D2">
            <w:pPr>
              <w:spacing w:after="0" w:line="240" w:lineRule="auto"/>
              <w:rPr>
                <w:rFonts w:ascii="Times New Roman" w:hAnsi="Times New Roman"/>
                <w:sz w:val="24"/>
                <w:szCs w:val="24"/>
              </w:rPr>
            </w:pPr>
            <w:r w:rsidRPr="001026F6">
              <w:rPr>
                <w:rFonts w:ascii="Times New Roman" w:hAnsi="Times New Roman"/>
                <w:sz w:val="24"/>
                <w:szCs w:val="24"/>
              </w:rPr>
              <w:t xml:space="preserve">ских организаций </w:t>
            </w:r>
            <w:proofErr w:type="gramStart"/>
            <w:r w:rsidRPr="001026F6">
              <w:rPr>
                <w:rFonts w:ascii="Times New Roman" w:hAnsi="Times New Roman"/>
                <w:sz w:val="24"/>
                <w:szCs w:val="24"/>
              </w:rPr>
              <w:t>в</w:t>
            </w:r>
            <w:proofErr w:type="gramEnd"/>
            <w:r w:rsidRPr="001026F6">
              <w:rPr>
                <w:rFonts w:ascii="Times New Roman" w:hAnsi="Times New Roman"/>
                <w:sz w:val="24"/>
                <w:szCs w:val="24"/>
              </w:rPr>
              <w:t>:</w:t>
            </w:r>
          </w:p>
          <w:p w:rsidR="00FD36D2"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2019 – 1000 чел.;</w:t>
            </w:r>
          </w:p>
          <w:p w:rsidR="00FD36D2"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2020-2000 чел.;</w:t>
            </w:r>
          </w:p>
          <w:p w:rsidR="00FD36D2"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2021-4000 чел.;</w:t>
            </w:r>
          </w:p>
          <w:p w:rsidR="00FD36D2"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2022-8000 чел.;</w:t>
            </w:r>
          </w:p>
          <w:p w:rsidR="00FD36D2"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2023-16000 чел.;</w:t>
            </w:r>
          </w:p>
          <w:p w:rsidR="00FD36D2" w:rsidRPr="001026F6" w:rsidRDefault="00FD36D2" w:rsidP="00FD36D2">
            <w:pPr>
              <w:spacing w:after="0" w:line="240" w:lineRule="auto"/>
              <w:rPr>
                <w:rFonts w:ascii="Times New Roman" w:hAnsi="Times New Roman"/>
                <w:sz w:val="24"/>
                <w:szCs w:val="24"/>
              </w:rPr>
            </w:pPr>
            <w:r w:rsidRPr="001026F6">
              <w:rPr>
                <w:rFonts w:ascii="Times New Roman" w:hAnsi="Times New Roman"/>
                <w:sz w:val="24"/>
                <w:szCs w:val="24"/>
              </w:rPr>
              <w:t>2024-32000 чел.</w:t>
            </w:r>
            <w:r w:rsidR="001D079F">
              <w:rPr>
                <w:rFonts w:ascii="Times New Roman" w:hAnsi="Times New Roman"/>
                <w:sz w:val="24"/>
                <w:szCs w:val="24"/>
              </w:rPr>
              <w:t>;</w:t>
            </w:r>
          </w:p>
          <w:p w:rsidR="00FD36D2" w:rsidRPr="001026F6" w:rsidRDefault="001D079F" w:rsidP="001D079F">
            <w:pPr>
              <w:spacing w:after="0" w:line="240" w:lineRule="auto"/>
              <w:rPr>
                <w:rFonts w:ascii="Times New Roman" w:hAnsi="Times New Roman"/>
                <w:sz w:val="24"/>
                <w:szCs w:val="24"/>
              </w:rPr>
            </w:pPr>
            <w:r>
              <w:rPr>
                <w:rFonts w:ascii="Times New Roman" w:hAnsi="Times New Roman"/>
                <w:sz w:val="24"/>
                <w:szCs w:val="24"/>
              </w:rPr>
              <w:t>2)</w:t>
            </w:r>
            <w:r w:rsidR="00FD36D2" w:rsidRPr="001026F6">
              <w:rPr>
                <w:rFonts w:ascii="Times New Roman" w:hAnsi="Times New Roman"/>
                <w:sz w:val="24"/>
                <w:szCs w:val="24"/>
              </w:rPr>
              <w:t xml:space="preserve"> </w:t>
            </w:r>
            <w:r>
              <w:rPr>
                <w:rFonts w:ascii="Times New Roman" w:hAnsi="Times New Roman"/>
                <w:sz w:val="24"/>
                <w:szCs w:val="24"/>
              </w:rPr>
              <w:t>д</w:t>
            </w:r>
            <w:r w:rsidR="00FD36D2" w:rsidRPr="001026F6">
              <w:rPr>
                <w:rFonts w:ascii="Times New Roman" w:hAnsi="Times New Roman"/>
                <w:sz w:val="24"/>
                <w:szCs w:val="24"/>
              </w:rPr>
              <w:t>оля граждан, полож</w:t>
            </w:r>
            <w:r w:rsidR="00FD36D2" w:rsidRPr="001026F6">
              <w:rPr>
                <w:rFonts w:ascii="Times New Roman" w:hAnsi="Times New Roman"/>
                <w:sz w:val="24"/>
                <w:szCs w:val="24"/>
              </w:rPr>
              <w:t>и</w:t>
            </w:r>
            <w:r w:rsidR="00FD36D2" w:rsidRPr="001026F6">
              <w:rPr>
                <w:rFonts w:ascii="Times New Roman" w:hAnsi="Times New Roman"/>
                <w:sz w:val="24"/>
                <w:szCs w:val="24"/>
              </w:rPr>
              <w:t>тельно оценивших качество услуг психолого-педагогической, методич</w:t>
            </w:r>
            <w:r w:rsidR="00FD36D2" w:rsidRPr="001026F6">
              <w:rPr>
                <w:rFonts w:ascii="Times New Roman" w:hAnsi="Times New Roman"/>
                <w:sz w:val="24"/>
                <w:szCs w:val="24"/>
              </w:rPr>
              <w:t>е</w:t>
            </w:r>
            <w:r w:rsidR="00FD36D2" w:rsidRPr="001026F6">
              <w:rPr>
                <w:rFonts w:ascii="Times New Roman" w:hAnsi="Times New Roman"/>
                <w:sz w:val="24"/>
                <w:szCs w:val="24"/>
              </w:rPr>
              <w:t>ской и консультативной помощи, от общего числа обратившихся за получен</w:t>
            </w:r>
            <w:r w:rsidR="00FD36D2" w:rsidRPr="001026F6">
              <w:rPr>
                <w:rFonts w:ascii="Times New Roman" w:hAnsi="Times New Roman"/>
                <w:sz w:val="24"/>
                <w:szCs w:val="24"/>
              </w:rPr>
              <w:t>и</w:t>
            </w:r>
            <w:r w:rsidR="00FD36D2" w:rsidRPr="001026F6">
              <w:rPr>
                <w:rFonts w:ascii="Times New Roman" w:hAnsi="Times New Roman"/>
                <w:sz w:val="24"/>
                <w:szCs w:val="24"/>
              </w:rPr>
              <w:t>ем услуги, до 85</w:t>
            </w:r>
            <w:r w:rsidR="00FD36D2">
              <w:rPr>
                <w:rFonts w:ascii="Times New Roman" w:hAnsi="Times New Roman"/>
                <w:sz w:val="24"/>
                <w:szCs w:val="24"/>
              </w:rPr>
              <w:t xml:space="preserve"> процентов</w:t>
            </w:r>
          </w:p>
        </w:tc>
        <w:tc>
          <w:tcPr>
            <w:tcW w:w="2284" w:type="dxa"/>
            <w:shd w:val="clear" w:color="auto" w:fill="auto"/>
          </w:tcPr>
          <w:p w:rsidR="00FD36D2" w:rsidRPr="001026F6" w:rsidRDefault="00FD36D2" w:rsidP="001026F6">
            <w:pPr>
              <w:spacing w:after="0" w:line="240" w:lineRule="auto"/>
              <w:jc w:val="center"/>
              <w:rPr>
                <w:rFonts w:ascii="Times New Roman" w:hAnsi="Times New Roman"/>
                <w:sz w:val="24"/>
                <w:szCs w:val="24"/>
              </w:rPr>
            </w:pPr>
          </w:p>
        </w:tc>
        <w:tc>
          <w:tcPr>
            <w:tcW w:w="1684" w:type="dxa"/>
            <w:shd w:val="clear" w:color="auto" w:fill="auto"/>
          </w:tcPr>
          <w:p w:rsidR="00FD36D2" w:rsidRPr="001026F6" w:rsidRDefault="00FD36D2" w:rsidP="001026F6">
            <w:pPr>
              <w:spacing w:after="0" w:line="240" w:lineRule="auto"/>
              <w:jc w:val="center"/>
              <w:rPr>
                <w:rFonts w:ascii="Times New Roman" w:hAnsi="Times New Roman"/>
                <w:sz w:val="24"/>
                <w:szCs w:val="24"/>
              </w:rPr>
            </w:pPr>
          </w:p>
        </w:tc>
        <w:tc>
          <w:tcPr>
            <w:tcW w:w="2553" w:type="dxa"/>
            <w:shd w:val="clear" w:color="auto" w:fill="auto"/>
          </w:tcPr>
          <w:p w:rsidR="00FD36D2" w:rsidRPr="001026F6" w:rsidRDefault="00FD36D2" w:rsidP="001026F6">
            <w:pPr>
              <w:spacing w:after="0" w:line="240" w:lineRule="auto"/>
              <w:jc w:val="center"/>
              <w:rPr>
                <w:rFonts w:ascii="Times New Roman" w:hAnsi="Times New Roman"/>
                <w:sz w:val="24"/>
                <w:szCs w:val="24"/>
              </w:rPr>
            </w:pP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1.2.1</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1D079F" w:rsidP="001D079F">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 xml:space="preserve">ткрытие </w:t>
            </w:r>
            <w:r>
              <w:rPr>
                <w:rFonts w:ascii="Times New Roman" w:hAnsi="Times New Roman"/>
                <w:sz w:val="24"/>
                <w:szCs w:val="24"/>
              </w:rPr>
              <w:t>к</w:t>
            </w:r>
            <w:r w:rsidR="001026F6" w:rsidRPr="001026F6">
              <w:rPr>
                <w:rFonts w:ascii="Times New Roman" w:hAnsi="Times New Roman"/>
                <w:sz w:val="24"/>
                <w:szCs w:val="24"/>
              </w:rPr>
              <w:t xml:space="preserve">онсультационных </w:t>
            </w:r>
            <w:r>
              <w:rPr>
                <w:rFonts w:ascii="Times New Roman" w:hAnsi="Times New Roman"/>
                <w:sz w:val="24"/>
                <w:szCs w:val="24"/>
              </w:rPr>
              <w:t>ц</w:t>
            </w:r>
            <w:r w:rsidR="001026F6" w:rsidRPr="001026F6">
              <w:rPr>
                <w:rFonts w:ascii="Times New Roman" w:hAnsi="Times New Roman"/>
                <w:sz w:val="24"/>
                <w:szCs w:val="24"/>
              </w:rPr>
              <w:t>ентров при муниципальных дошкольных образовательных организациях и общеобразов</w:t>
            </w:r>
            <w:r w:rsidR="001026F6" w:rsidRPr="001026F6">
              <w:rPr>
                <w:rFonts w:ascii="Times New Roman" w:hAnsi="Times New Roman"/>
                <w:sz w:val="24"/>
                <w:szCs w:val="24"/>
              </w:rPr>
              <w:t>а</w:t>
            </w:r>
            <w:r w:rsidR="001026F6" w:rsidRPr="001026F6">
              <w:rPr>
                <w:rFonts w:ascii="Times New Roman" w:hAnsi="Times New Roman"/>
                <w:sz w:val="24"/>
                <w:szCs w:val="24"/>
              </w:rPr>
              <w:t>тельных организациях респу</w:t>
            </w:r>
            <w:r w:rsidR="001026F6" w:rsidRPr="001026F6">
              <w:rPr>
                <w:rFonts w:ascii="Times New Roman" w:hAnsi="Times New Roman"/>
                <w:sz w:val="24"/>
                <w:szCs w:val="24"/>
              </w:rPr>
              <w:t>б</w:t>
            </w:r>
            <w:r w:rsidR="001026F6" w:rsidRPr="001026F6">
              <w:rPr>
                <w:rFonts w:ascii="Times New Roman" w:hAnsi="Times New Roman"/>
                <w:sz w:val="24"/>
                <w:szCs w:val="24"/>
              </w:rPr>
              <w:t>лики</w:t>
            </w:r>
          </w:p>
        </w:tc>
        <w:tc>
          <w:tcPr>
            <w:tcW w:w="3152" w:type="dxa"/>
            <w:shd w:val="clear" w:color="auto" w:fill="auto"/>
          </w:tcPr>
          <w:p w:rsidR="001026F6"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ри садиках и школах ко</w:t>
            </w:r>
            <w:r w:rsidR="001026F6" w:rsidRPr="001026F6">
              <w:rPr>
                <w:rFonts w:ascii="Times New Roman" w:hAnsi="Times New Roman"/>
                <w:sz w:val="24"/>
                <w:szCs w:val="24"/>
              </w:rPr>
              <w:t>н</w:t>
            </w:r>
            <w:r w:rsidR="001026F6" w:rsidRPr="001026F6">
              <w:rPr>
                <w:rFonts w:ascii="Times New Roman" w:hAnsi="Times New Roman"/>
                <w:sz w:val="24"/>
                <w:szCs w:val="24"/>
              </w:rPr>
              <w:t>сультационные центры ок</w:t>
            </w:r>
            <w:r w:rsidR="001026F6" w:rsidRPr="001026F6">
              <w:rPr>
                <w:rFonts w:ascii="Times New Roman" w:hAnsi="Times New Roman"/>
                <w:sz w:val="24"/>
                <w:szCs w:val="24"/>
              </w:rPr>
              <w:t>а</w:t>
            </w:r>
            <w:r w:rsidR="001026F6" w:rsidRPr="001026F6">
              <w:rPr>
                <w:rFonts w:ascii="Times New Roman" w:hAnsi="Times New Roman"/>
                <w:sz w:val="24"/>
                <w:szCs w:val="24"/>
              </w:rPr>
              <w:t>зывают услуги по оказанию методической и консульт</w:t>
            </w:r>
            <w:r w:rsidR="001026F6" w:rsidRPr="001026F6">
              <w:rPr>
                <w:rFonts w:ascii="Times New Roman" w:hAnsi="Times New Roman"/>
                <w:sz w:val="24"/>
                <w:szCs w:val="24"/>
              </w:rPr>
              <w:t>а</w:t>
            </w:r>
            <w:r w:rsidR="001026F6" w:rsidRPr="001026F6">
              <w:rPr>
                <w:rFonts w:ascii="Times New Roman" w:hAnsi="Times New Roman"/>
                <w:sz w:val="24"/>
                <w:szCs w:val="24"/>
              </w:rPr>
              <w:t>тивной помощи всем кат</w:t>
            </w:r>
            <w:r w:rsidR="001026F6" w:rsidRPr="001026F6">
              <w:rPr>
                <w:rFonts w:ascii="Times New Roman" w:hAnsi="Times New Roman"/>
                <w:sz w:val="24"/>
                <w:szCs w:val="24"/>
              </w:rPr>
              <w:t>е</w:t>
            </w:r>
            <w:r w:rsidR="001026F6" w:rsidRPr="001026F6">
              <w:rPr>
                <w:rFonts w:ascii="Times New Roman" w:hAnsi="Times New Roman"/>
                <w:sz w:val="24"/>
                <w:szCs w:val="24"/>
              </w:rPr>
              <w:t>гориям семей</w:t>
            </w:r>
            <w:r>
              <w:rPr>
                <w:rFonts w:ascii="Times New Roman" w:hAnsi="Times New Roman"/>
                <w:sz w:val="24"/>
                <w:szCs w:val="24"/>
              </w:rPr>
              <w:t>:</w:t>
            </w:r>
          </w:p>
          <w:p w:rsidR="001026F6"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2019 – 1000 чел.;</w:t>
            </w:r>
          </w:p>
          <w:p w:rsidR="001026F6"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2020-2000 чел.;</w:t>
            </w:r>
          </w:p>
          <w:p w:rsidR="001026F6"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2021-4000 чел.;</w:t>
            </w:r>
          </w:p>
          <w:p w:rsidR="001026F6"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2022-8000 чел.;</w:t>
            </w:r>
          </w:p>
          <w:p w:rsidR="001026F6" w:rsidRPr="001026F6" w:rsidRDefault="001D079F" w:rsidP="00FD36D2">
            <w:pPr>
              <w:spacing w:after="0" w:line="240" w:lineRule="auto"/>
              <w:rPr>
                <w:rFonts w:ascii="Times New Roman" w:hAnsi="Times New Roman"/>
                <w:sz w:val="24"/>
                <w:szCs w:val="24"/>
              </w:rPr>
            </w:pPr>
            <w:r>
              <w:rPr>
                <w:rFonts w:ascii="Times New Roman" w:hAnsi="Times New Roman"/>
                <w:sz w:val="24"/>
                <w:szCs w:val="24"/>
              </w:rPr>
              <w:t>2023-16000 чел.;</w:t>
            </w:r>
          </w:p>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2024-32000 чел.</w:t>
            </w:r>
          </w:p>
        </w:tc>
        <w:tc>
          <w:tcPr>
            <w:tcW w:w="2284"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w:t>
            </w:r>
            <w:r>
              <w:rPr>
                <w:rFonts w:ascii="Times New Roman" w:hAnsi="Times New Roman"/>
                <w:sz w:val="24"/>
                <w:szCs w:val="24"/>
              </w:rPr>
              <w:t>зования и науки на 2014</w:t>
            </w:r>
            <w:r w:rsidR="001D079F">
              <w:rPr>
                <w:rFonts w:ascii="Times New Roman" w:hAnsi="Times New Roman"/>
                <w:sz w:val="24"/>
                <w:szCs w:val="24"/>
              </w:rPr>
              <w:t>-2025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 xml:space="preserve">2019-2024 </w:t>
            </w:r>
            <w:r w:rsidR="00FD36D2">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bl>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FD36D2" w:rsidRPr="001026F6" w:rsidTr="00FD36D2">
        <w:trPr>
          <w:trHeight w:val="180"/>
          <w:jc w:val="center"/>
        </w:trPr>
        <w:tc>
          <w:tcPr>
            <w:tcW w:w="709"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1.2.2</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регионального порт</w:t>
            </w:r>
            <w:r w:rsidR="001026F6" w:rsidRPr="001026F6">
              <w:rPr>
                <w:rFonts w:ascii="Times New Roman" w:hAnsi="Times New Roman"/>
                <w:sz w:val="24"/>
                <w:szCs w:val="24"/>
              </w:rPr>
              <w:t>а</w:t>
            </w:r>
            <w:r w:rsidR="001026F6" w:rsidRPr="001026F6">
              <w:rPr>
                <w:rFonts w:ascii="Times New Roman" w:hAnsi="Times New Roman"/>
                <w:sz w:val="24"/>
                <w:szCs w:val="24"/>
              </w:rPr>
              <w:t>ла информационно-просветительской поддержки родителей</w:t>
            </w:r>
          </w:p>
        </w:tc>
        <w:tc>
          <w:tcPr>
            <w:tcW w:w="3152"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аличие портала, ориент</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рованного на работу с ра</w:t>
            </w:r>
            <w:r w:rsidR="001026F6" w:rsidRPr="001026F6">
              <w:rPr>
                <w:rFonts w:ascii="Times New Roman" w:eastAsia="等线" w:hAnsi="Times New Roman"/>
                <w:sz w:val="24"/>
                <w:szCs w:val="24"/>
              </w:rPr>
              <w:t>з</w:t>
            </w:r>
            <w:r w:rsidR="001026F6" w:rsidRPr="001026F6">
              <w:rPr>
                <w:rFonts w:ascii="Times New Roman" w:eastAsia="等线" w:hAnsi="Times New Roman"/>
                <w:sz w:val="24"/>
                <w:szCs w:val="24"/>
              </w:rPr>
              <w:t>личными категориями с</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мей, в том числе с молод</w:t>
            </w:r>
            <w:r w:rsidR="001026F6" w:rsidRPr="001026F6">
              <w:rPr>
                <w:rFonts w:ascii="Times New Roman" w:eastAsia="等线" w:hAnsi="Times New Roman"/>
                <w:sz w:val="24"/>
                <w:szCs w:val="24"/>
              </w:rPr>
              <w:t>ы</w:t>
            </w:r>
            <w:r w:rsidR="001026F6" w:rsidRPr="001026F6">
              <w:rPr>
                <w:rFonts w:ascii="Times New Roman" w:eastAsia="等线" w:hAnsi="Times New Roman"/>
                <w:sz w:val="24"/>
                <w:szCs w:val="24"/>
              </w:rPr>
              <w:t>ми семьями, семьями, в к</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торых воспитывается н</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родной ребенок, малообе</w:t>
            </w:r>
            <w:r w:rsidR="001026F6" w:rsidRPr="001026F6">
              <w:rPr>
                <w:rFonts w:ascii="Times New Roman" w:eastAsia="等线" w:hAnsi="Times New Roman"/>
                <w:sz w:val="24"/>
                <w:szCs w:val="24"/>
              </w:rPr>
              <w:t>с</w:t>
            </w:r>
            <w:r w:rsidR="001026F6" w:rsidRPr="001026F6">
              <w:rPr>
                <w:rFonts w:ascii="Times New Roman" w:eastAsia="等线" w:hAnsi="Times New Roman"/>
                <w:sz w:val="24"/>
                <w:szCs w:val="24"/>
              </w:rPr>
              <w:t>печенные, многодетные с</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мьи, воспитывающие детей с особыми потребностями, не полные семьи</w:t>
            </w:r>
          </w:p>
        </w:tc>
        <w:tc>
          <w:tcPr>
            <w:tcW w:w="2284"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Росси</w:t>
            </w:r>
            <w:r w:rsidR="001026F6" w:rsidRPr="001026F6">
              <w:rPr>
                <w:rFonts w:ascii="Times New Roman" w:hAnsi="Times New Roman"/>
                <w:sz w:val="24"/>
                <w:szCs w:val="24"/>
              </w:rPr>
              <w:t>й</w:t>
            </w:r>
            <w:r w:rsidR="001026F6" w:rsidRPr="001026F6">
              <w:rPr>
                <w:rFonts w:ascii="Times New Roman" w:hAnsi="Times New Roman"/>
                <w:sz w:val="24"/>
                <w:szCs w:val="24"/>
              </w:rPr>
              <w:t xml:space="preserve">ской Федерации </w:t>
            </w:r>
            <w:r w:rsidR="001026F6">
              <w:rPr>
                <w:rFonts w:ascii="Times New Roman" w:hAnsi="Times New Roman"/>
                <w:sz w:val="24"/>
                <w:szCs w:val="24"/>
              </w:rPr>
              <w:t>«</w:t>
            </w:r>
            <w:r w:rsidR="001026F6" w:rsidRPr="001026F6">
              <w:rPr>
                <w:rFonts w:ascii="Times New Roman" w:hAnsi="Times New Roman"/>
                <w:sz w:val="24"/>
                <w:szCs w:val="24"/>
              </w:rPr>
              <w:t>Развитие образ</w:t>
            </w:r>
            <w:r w:rsidR="001026F6" w:rsidRPr="001026F6">
              <w:rPr>
                <w:rFonts w:ascii="Times New Roman" w:hAnsi="Times New Roman"/>
                <w:sz w:val="24"/>
                <w:szCs w:val="24"/>
              </w:rPr>
              <w:t>о</w:t>
            </w:r>
            <w:r w:rsidR="001026F6" w:rsidRPr="001026F6">
              <w:rPr>
                <w:rFonts w:ascii="Times New Roman" w:hAnsi="Times New Roman"/>
                <w:sz w:val="24"/>
                <w:szCs w:val="24"/>
              </w:rPr>
              <w:t>вания</w:t>
            </w:r>
            <w:r w:rsidR="001026F6">
              <w:rPr>
                <w:rFonts w:ascii="Times New Roman" w:hAnsi="Times New Roman"/>
                <w:sz w:val="24"/>
                <w:szCs w:val="24"/>
              </w:rPr>
              <w:t>»</w:t>
            </w:r>
            <w:r w:rsidR="001026F6" w:rsidRPr="001026F6">
              <w:rPr>
                <w:rFonts w:ascii="Times New Roman" w:hAnsi="Times New Roman"/>
                <w:sz w:val="24"/>
                <w:szCs w:val="24"/>
              </w:rPr>
              <w:t>,</w:t>
            </w:r>
            <w:r>
              <w:rPr>
                <w:rFonts w:ascii="Times New Roman" w:hAnsi="Times New Roman"/>
                <w:sz w:val="24"/>
                <w:szCs w:val="24"/>
              </w:rPr>
              <w:t xml:space="preserve"> г</w:t>
            </w:r>
            <w:r w:rsidR="001026F6" w:rsidRPr="001026F6">
              <w:rPr>
                <w:rFonts w:ascii="Times New Roman" w:hAnsi="Times New Roman"/>
                <w:sz w:val="24"/>
                <w:szCs w:val="24"/>
              </w:rPr>
              <w:t>осударс</w:t>
            </w:r>
            <w:r w:rsidR="001026F6" w:rsidRPr="001026F6">
              <w:rPr>
                <w:rFonts w:ascii="Times New Roman" w:hAnsi="Times New Roman"/>
                <w:sz w:val="24"/>
                <w:szCs w:val="24"/>
              </w:rPr>
              <w:t>т</w:t>
            </w:r>
            <w:r w:rsidR="001026F6" w:rsidRPr="001026F6">
              <w:rPr>
                <w:rFonts w:ascii="Times New Roman" w:hAnsi="Times New Roman"/>
                <w:sz w:val="24"/>
                <w:szCs w:val="24"/>
              </w:rPr>
              <w:t xml:space="preserve">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Развитие образ</w:t>
            </w:r>
            <w:r w:rsidR="001026F6" w:rsidRPr="001026F6">
              <w:rPr>
                <w:rFonts w:ascii="Times New Roman" w:hAnsi="Times New Roman"/>
                <w:sz w:val="24"/>
                <w:szCs w:val="24"/>
              </w:rPr>
              <w:t>о</w:t>
            </w:r>
            <w:r w:rsidR="001026F6" w:rsidRPr="001026F6">
              <w:rPr>
                <w:rFonts w:ascii="Times New Roman" w:hAnsi="Times New Roman"/>
                <w:sz w:val="24"/>
                <w:szCs w:val="24"/>
              </w:rPr>
              <w:t>вания и науки на 2014-2025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 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1.2.3</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FD36D2" w:rsidP="00FD36D2">
            <w:pPr>
              <w:spacing w:after="0" w:line="240" w:lineRule="auto"/>
              <w:rPr>
                <w:rFonts w:ascii="Times New Roman" w:eastAsia="等线" w:hAnsi="Times New Roman"/>
                <w:sz w:val="24"/>
                <w:szCs w:val="24"/>
              </w:rPr>
            </w:pPr>
            <w:r>
              <w:rPr>
                <w:rFonts w:ascii="Times New Roman" w:eastAsia="等线" w:hAnsi="Times New Roman"/>
                <w:sz w:val="24"/>
                <w:szCs w:val="24"/>
              </w:rPr>
              <w:t>о</w:t>
            </w:r>
            <w:r w:rsidR="001026F6" w:rsidRPr="001026F6">
              <w:rPr>
                <w:rFonts w:ascii="Times New Roman" w:eastAsia="等线" w:hAnsi="Times New Roman"/>
                <w:sz w:val="24"/>
                <w:szCs w:val="24"/>
              </w:rPr>
              <w:t>казание родителям (законным представителям) услуг псих</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лого-педагогической, метод</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ческой и консультативной п</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мощи, а также оказание по</w:t>
            </w:r>
            <w:r w:rsidR="001026F6" w:rsidRPr="001026F6">
              <w:rPr>
                <w:rFonts w:ascii="Times New Roman" w:eastAsia="等线" w:hAnsi="Times New Roman"/>
                <w:sz w:val="24"/>
                <w:szCs w:val="24"/>
              </w:rPr>
              <w:t>д</w:t>
            </w:r>
            <w:r w:rsidR="001026F6" w:rsidRPr="001026F6">
              <w:rPr>
                <w:rFonts w:ascii="Times New Roman" w:eastAsia="等线" w:hAnsi="Times New Roman"/>
                <w:sz w:val="24"/>
                <w:szCs w:val="24"/>
              </w:rPr>
              <w:t>держки гражданам, желающим принять на воспитание в свои семьи детей, оставшихся без попечения родителей</w:t>
            </w:r>
          </w:p>
        </w:tc>
        <w:tc>
          <w:tcPr>
            <w:tcW w:w="3152" w:type="dxa"/>
            <w:shd w:val="clear" w:color="auto" w:fill="auto"/>
          </w:tcPr>
          <w:p w:rsidR="001026F6" w:rsidRPr="001026F6" w:rsidRDefault="00FD36D2" w:rsidP="00FD36D2">
            <w:pPr>
              <w:spacing w:after="0" w:line="240" w:lineRule="auto"/>
              <w:rPr>
                <w:rFonts w:ascii="Times New Roman" w:eastAsia="DengXian" w:hAnsi="Times New Roman"/>
                <w:sz w:val="24"/>
                <w:szCs w:val="24"/>
              </w:rPr>
            </w:pPr>
            <w:r>
              <w:rPr>
                <w:rFonts w:ascii="Times New Roman" w:eastAsia="DengXian" w:hAnsi="Times New Roman"/>
                <w:sz w:val="24"/>
                <w:szCs w:val="24"/>
              </w:rPr>
              <w:t>д</w:t>
            </w:r>
            <w:r w:rsidR="001026F6" w:rsidRPr="001026F6">
              <w:rPr>
                <w:rFonts w:ascii="Times New Roman" w:eastAsia="DengXian" w:hAnsi="Times New Roman"/>
                <w:sz w:val="24"/>
                <w:szCs w:val="24"/>
              </w:rPr>
              <w:t>оля граждан, положител</w:t>
            </w:r>
            <w:r w:rsidR="001026F6" w:rsidRPr="001026F6">
              <w:rPr>
                <w:rFonts w:ascii="Times New Roman" w:eastAsia="DengXian" w:hAnsi="Times New Roman"/>
                <w:sz w:val="24"/>
                <w:szCs w:val="24"/>
              </w:rPr>
              <w:t>ь</w:t>
            </w:r>
            <w:r w:rsidR="001026F6" w:rsidRPr="001026F6">
              <w:rPr>
                <w:rFonts w:ascii="Times New Roman" w:eastAsia="DengXian" w:hAnsi="Times New Roman"/>
                <w:sz w:val="24"/>
                <w:szCs w:val="24"/>
              </w:rPr>
              <w:t>но оценивших качество у</w:t>
            </w:r>
            <w:r w:rsidR="001026F6" w:rsidRPr="001026F6">
              <w:rPr>
                <w:rFonts w:ascii="Times New Roman" w:eastAsia="DengXian" w:hAnsi="Times New Roman"/>
                <w:sz w:val="24"/>
                <w:szCs w:val="24"/>
              </w:rPr>
              <w:t>с</w:t>
            </w:r>
            <w:r w:rsidR="001026F6" w:rsidRPr="001026F6">
              <w:rPr>
                <w:rFonts w:ascii="Times New Roman" w:eastAsia="DengXian" w:hAnsi="Times New Roman"/>
                <w:sz w:val="24"/>
                <w:szCs w:val="24"/>
              </w:rPr>
              <w:t>луг психолого-педагогической, методич</w:t>
            </w:r>
            <w:r w:rsidR="001026F6" w:rsidRPr="001026F6">
              <w:rPr>
                <w:rFonts w:ascii="Times New Roman" w:eastAsia="DengXian" w:hAnsi="Times New Roman"/>
                <w:sz w:val="24"/>
                <w:szCs w:val="24"/>
              </w:rPr>
              <w:t>е</w:t>
            </w:r>
            <w:r w:rsidR="001026F6" w:rsidRPr="001026F6">
              <w:rPr>
                <w:rFonts w:ascii="Times New Roman" w:eastAsia="DengXian" w:hAnsi="Times New Roman"/>
                <w:sz w:val="24"/>
                <w:szCs w:val="24"/>
              </w:rPr>
              <w:t>ской и консультативной помощи, от общего числа обратившихся за получен</w:t>
            </w:r>
            <w:r w:rsidR="001026F6" w:rsidRPr="001026F6">
              <w:rPr>
                <w:rFonts w:ascii="Times New Roman" w:eastAsia="DengXian" w:hAnsi="Times New Roman"/>
                <w:sz w:val="24"/>
                <w:szCs w:val="24"/>
              </w:rPr>
              <w:t>и</w:t>
            </w:r>
            <w:r w:rsidR="001026F6" w:rsidRPr="001026F6">
              <w:rPr>
                <w:rFonts w:ascii="Times New Roman" w:eastAsia="DengXian" w:hAnsi="Times New Roman"/>
                <w:sz w:val="24"/>
                <w:szCs w:val="24"/>
              </w:rPr>
              <w:t xml:space="preserve">ем услуги, </w:t>
            </w:r>
            <w:r w:rsidR="001026F6" w:rsidRPr="001026F6">
              <w:rPr>
                <w:rFonts w:ascii="Times New Roman" w:hAnsi="Times New Roman"/>
                <w:sz w:val="24"/>
                <w:szCs w:val="24"/>
              </w:rPr>
              <w:t>до 85</w:t>
            </w:r>
            <w:r>
              <w:rPr>
                <w:rFonts w:ascii="Times New Roman" w:hAnsi="Times New Roman"/>
                <w:sz w:val="24"/>
                <w:szCs w:val="24"/>
              </w:rPr>
              <w:t xml:space="preserve"> процентов</w:t>
            </w:r>
          </w:p>
        </w:tc>
        <w:tc>
          <w:tcPr>
            <w:tcW w:w="2284" w:type="dxa"/>
            <w:shd w:val="clear" w:color="auto" w:fill="auto"/>
          </w:tcPr>
          <w:p w:rsidR="001026F6" w:rsidRPr="001026F6" w:rsidRDefault="00FD36D2" w:rsidP="00FD36D2">
            <w:pPr>
              <w:spacing w:after="0" w:line="240" w:lineRule="auto"/>
              <w:rPr>
                <w:rFonts w:ascii="Times New Roman" w:hAnsi="Times New Roman"/>
                <w:sz w:val="24"/>
                <w:szCs w:val="24"/>
                <w:highlight w:val="yellow"/>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w:t>
            </w:r>
            <w:r>
              <w:rPr>
                <w:rFonts w:ascii="Times New Roman" w:hAnsi="Times New Roman"/>
                <w:sz w:val="24"/>
                <w:szCs w:val="24"/>
              </w:rPr>
              <w:t>ки на 2014</w:t>
            </w:r>
            <w:r w:rsidR="001D079F">
              <w:rPr>
                <w:rFonts w:ascii="Times New Roman" w:hAnsi="Times New Roman"/>
                <w:sz w:val="24"/>
                <w:szCs w:val="24"/>
              </w:rPr>
              <w:t>-2025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 xml:space="preserve">2019-2024 </w:t>
            </w:r>
            <w:r w:rsidR="00FD36D2">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Обеспечение доступности и качества услуг в сфере школьного образования</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л</w:t>
            </w:r>
            <w:r w:rsidR="001026F6" w:rsidRPr="001026F6">
              <w:rPr>
                <w:rFonts w:ascii="Times New Roman" w:hAnsi="Times New Roman"/>
                <w:sz w:val="24"/>
                <w:szCs w:val="24"/>
              </w:rPr>
              <w:t>иквидация третьей смены в городских общеобразовател</w:t>
            </w:r>
            <w:r w:rsidR="001026F6" w:rsidRPr="001026F6">
              <w:rPr>
                <w:rFonts w:ascii="Times New Roman" w:hAnsi="Times New Roman"/>
                <w:sz w:val="24"/>
                <w:szCs w:val="24"/>
              </w:rPr>
              <w:t>ь</w:t>
            </w:r>
            <w:r w:rsidR="001026F6" w:rsidRPr="001026F6">
              <w:rPr>
                <w:rFonts w:ascii="Times New Roman" w:hAnsi="Times New Roman"/>
                <w:sz w:val="24"/>
                <w:szCs w:val="24"/>
              </w:rPr>
              <w:t>ных организациях</w:t>
            </w:r>
          </w:p>
        </w:tc>
        <w:tc>
          <w:tcPr>
            <w:tcW w:w="3152" w:type="dxa"/>
            <w:shd w:val="clear" w:color="auto" w:fill="auto"/>
          </w:tcPr>
          <w:p w:rsidR="001026F6" w:rsidRPr="001026F6" w:rsidRDefault="00FD36D2" w:rsidP="00FD36D2">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д</w:t>
            </w:r>
            <w:r w:rsidR="001026F6" w:rsidRPr="001026F6">
              <w:rPr>
                <w:rFonts w:ascii="Times New Roman" w:eastAsia="Arial Unicode MS" w:hAnsi="Times New Roman"/>
                <w:sz w:val="24"/>
                <w:szCs w:val="24"/>
              </w:rPr>
              <w:t>оля муниципальных обр</w:t>
            </w:r>
            <w:r w:rsidR="001026F6" w:rsidRPr="001026F6">
              <w:rPr>
                <w:rFonts w:ascii="Times New Roman" w:eastAsia="Arial Unicode MS" w:hAnsi="Times New Roman"/>
                <w:sz w:val="24"/>
                <w:szCs w:val="24"/>
              </w:rPr>
              <w:t>а</w:t>
            </w:r>
            <w:r w:rsidR="001026F6" w:rsidRPr="001026F6">
              <w:rPr>
                <w:rFonts w:ascii="Times New Roman" w:eastAsia="Arial Unicode MS" w:hAnsi="Times New Roman"/>
                <w:sz w:val="24"/>
                <w:szCs w:val="24"/>
              </w:rPr>
              <w:t>зований Республики Тыва, в которых ликвидировано обучение в 3-ю смену:</w:t>
            </w:r>
          </w:p>
          <w:p w:rsidR="001026F6" w:rsidRPr="001026F6" w:rsidRDefault="001026F6" w:rsidP="00FD36D2">
            <w:pPr>
              <w:spacing w:after="0" w:line="240" w:lineRule="auto"/>
              <w:rPr>
                <w:rFonts w:ascii="Times New Roman" w:eastAsia="Arial Unicode MS" w:hAnsi="Times New Roman"/>
                <w:sz w:val="24"/>
                <w:szCs w:val="24"/>
              </w:rPr>
            </w:pPr>
            <w:r w:rsidRPr="001026F6">
              <w:rPr>
                <w:rFonts w:ascii="Times New Roman" w:eastAsia="Arial Unicode MS" w:hAnsi="Times New Roman"/>
                <w:sz w:val="24"/>
                <w:szCs w:val="24"/>
              </w:rPr>
              <w:t xml:space="preserve">2019 г. </w:t>
            </w:r>
            <w:r w:rsidR="00FD36D2">
              <w:rPr>
                <w:rFonts w:ascii="Times New Roman" w:eastAsia="Arial Unicode MS" w:hAnsi="Times New Roman"/>
                <w:sz w:val="24"/>
                <w:szCs w:val="24"/>
              </w:rPr>
              <w:t xml:space="preserve">– </w:t>
            </w:r>
            <w:r w:rsidRPr="001026F6">
              <w:rPr>
                <w:rFonts w:ascii="Times New Roman" w:eastAsia="Arial Unicode MS" w:hAnsi="Times New Roman"/>
                <w:sz w:val="24"/>
                <w:szCs w:val="24"/>
              </w:rPr>
              <w:t>94,7</w:t>
            </w:r>
            <w:r w:rsidR="00FD36D2">
              <w:rPr>
                <w:rFonts w:ascii="Times New Roman" w:eastAsia="Arial Unicode MS" w:hAnsi="Times New Roman"/>
                <w:sz w:val="24"/>
                <w:szCs w:val="24"/>
              </w:rPr>
              <w:t xml:space="preserve"> процента;</w:t>
            </w:r>
          </w:p>
          <w:p w:rsidR="001026F6" w:rsidRPr="001026F6" w:rsidRDefault="00FD36D2" w:rsidP="00FD36D2">
            <w:pPr>
              <w:spacing w:after="0" w:line="240" w:lineRule="auto"/>
              <w:rPr>
                <w:rFonts w:ascii="Times New Roman" w:hAnsi="Times New Roman"/>
                <w:sz w:val="24"/>
                <w:szCs w:val="24"/>
              </w:rPr>
            </w:pPr>
            <w:r>
              <w:rPr>
                <w:rFonts w:ascii="Times New Roman" w:eastAsia="Arial Unicode MS" w:hAnsi="Times New Roman"/>
                <w:sz w:val="24"/>
                <w:szCs w:val="24"/>
              </w:rPr>
              <w:t>202</w:t>
            </w:r>
            <w:r w:rsidR="001026F6" w:rsidRPr="001026F6">
              <w:rPr>
                <w:rFonts w:ascii="Times New Roman" w:eastAsia="Arial Unicode MS" w:hAnsi="Times New Roman"/>
                <w:sz w:val="24"/>
                <w:szCs w:val="24"/>
              </w:rPr>
              <w:t xml:space="preserve">-2024 гг. </w:t>
            </w:r>
            <w:r>
              <w:rPr>
                <w:rFonts w:ascii="Times New Roman" w:eastAsia="Arial Unicode MS" w:hAnsi="Times New Roman"/>
                <w:sz w:val="24"/>
                <w:szCs w:val="24"/>
              </w:rPr>
              <w:t>– 100 проце</w:t>
            </w:r>
            <w:r>
              <w:rPr>
                <w:rFonts w:ascii="Times New Roman" w:eastAsia="Arial Unicode MS" w:hAnsi="Times New Roman"/>
                <w:sz w:val="24"/>
                <w:szCs w:val="24"/>
              </w:rPr>
              <w:t>н</w:t>
            </w:r>
            <w:r>
              <w:rPr>
                <w:rFonts w:ascii="Times New Roman" w:eastAsia="Arial Unicode MS" w:hAnsi="Times New Roman"/>
                <w:sz w:val="24"/>
                <w:szCs w:val="24"/>
              </w:rPr>
              <w:t xml:space="preserve">тов; </w:t>
            </w:r>
          </w:p>
        </w:tc>
        <w:tc>
          <w:tcPr>
            <w:tcW w:w="2284" w:type="dxa"/>
            <w:shd w:val="clear" w:color="auto" w:fill="auto"/>
          </w:tcPr>
          <w:p w:rsidR="001026F6" w:rsidRPr="001026F6" w:rsidRDefault="00FD36D2" w:rsidP="00FD36D2">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w:t>
            </w:r>
            <w:r>
              <w:rPr>
                <w:rFonts w:ascii="Times New Roman" w:hAnsi="Times New Roman"/>
                <w:sz w:val="24"/>
                <w:szCs w:val="24"/>
              </w:rPr>
              <w:t>ки на 2014</w:t>
            </w:r>
            <w:r w:rsidR="001F6476">
              <w:rPr>
                <w:rFonts w:ascii="Times New Roman" w:hAnsi="Times New Roman"/>
                <w:sz w:val="24"/>
                <w:szCs w:val="24"/>
              </w:rPr>
              <w:t>-2025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2019-2030 </w:t>
            </w:r>
            <w:r w:rsidR="00FD36D2">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bl>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p w:rsidR="00FD36D2" w:rsidRDefault="00FD36D2" w:rsidP="00FD36D2">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FD36D2" w:rsidRPr="001026F6" w:rsidTr="00FD36D2">
        <w:trPr>
          <w:trHeight w:val="180"/>
          <w:jc w:val="center"/>
        </w:trPr>
        <w:tc>
          <w:tcPr>
            <w:tcW w:w="709"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43"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FD36D2" w:rsidRPr="001026F6" w:rsidRDefault="00FD36D2" w:rsidP="00FD36D2">
            <w:pPr>
              <w:spacing w:after="0" w:line="240" w:lineRule="auto"/>
              <w:jc w:val="center"/>
              <w:rPr>
                <w:rFonts w:ascii="Times New Roman" w:hAnsi="Times New Roman"/>
                <w:sz w:val="24"/>
                <w:szCs w:val="24"/>
              </w:rPr>
            </w:pPr>
            <w:r>
              <w:rPr>
                <w:rFonts w:ascii="Times New Roman" w:hAnsi="Times New Roman"/>
                <w:sz w:val="24"/>
                <w:szCs w:val="24"/>
              </w:rPr>
              <w:t>7</w:t>
            </w:r>
          </w:p>
        </w:tc>
      </w:tr>
      <w:tr w:rsidR="00FD36D2" w:rsidRPr="001026F6" w:rsidTr="001026F6">
        <w:trPr>
          <w:trHeight w:val="290"/>
          <w:jc w:val="center"/>
        </w:trPr>
        <w:tc>
          <w:tcPr>
            <w:tcW w:w="709" w:type="dxa"/>
            <w:shd w:val="clear" w:color="auto" w:fill="auto"/>
          </w:tcPr>
          <w:p w:rsidR="00FD36D2" w:rsidRPr="001026F6" w:rsidRDefault="00FD36D2" w:rsidP="001026F6">
            <w:pPr>
              <w:spacing w:after="0" w:line="240" w:lineRule="auto"/>
              <w:jc w:val="center"/>
              <w:rPr>
                <w:rFonts w:ascii="Times New Roman" w:hAnsi="Times New Roman"/>
                <w:sz w:val="24"/>
                <w:szCs w:val="24"/>
              </w:rPr>
            </w:pPr>
          </w:p>
        </w:tc>
        <w:tc>
          <w:tcPr>
            <w:tcW w:w="1843" w:type="dxa"/>
            <w:shd w:val="clear" w:color="auto" w:fill="auto"/>
          </w:tcPr>
          <w:p w:rsidR="00FD36D2" w:rsidRPr="001026F6" w:rsidRDefault="00FD36D2" w:rsidP="00FD36D2">
            <w:pPr>
              <w:spacing w:after="0" w:line="240" w:lineRule="auto"/>
              <w:rPr>
                <w:rFonts w:ascii="Times New Roman" w:hAnsi="Times New Roman"/>
                <w:sz w:val="24"/>
                <w:szCs w:val="24"/>
              </w:rPr>
            </w:pPr>
          </w:p>
        </w:tc>
        <w:tc>
          <w:tcPr>
            <w:tcW w:w="3510" w:type="dxa"/>
            <w:shd w:val="clear" w:color="auto" w:fill="auto"/>
          </w:tcPr>
          <w:p w:rsidR="00FD36D2" w:rsidRDefault="00FD36D2" w:rsidP="00FD36D2">
            <w:pPr>
              <w:spacing w:after="0" w:line="240" w:lineRule="auto"/>
              <w:rPr>
                <w:rFonts w:ascii="Times New Roman" w:hAnsi="Times New Roman"/>
                <w:sz w:val="24"/>
                <w:szCs w:val="24"/>
              </w:rPr>
            </w:pPr>
          </w:p>
        </w:tc>
        <w:tc>
          <w:tcPr>
            <w:tcW w:w="3152" w:type="dxa"/>
            <w:shd w:val="clear" w:color="auto" w:fill="auto"/>
          </w:tcPr>
          <w:p w:rsidR="00FD36D2" w:rsidRPr="001026F6" w:rsidRDefault="00FD36D2" w:rsidP="00FD36D2">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к</w:t>
            </w:r>
            <w:r w:rsidRPr="001026F6">
              <w:rPr>
                <w:rFonts w:ascii="Times New Roman" w:eastAsia="Arial Unicode MS" w:hAnsi="Times New Roman"/>
                <w:sz w:val="24"/>
                <w:szCs w:val="24"/>
              </w:rPr>
              <w:t xml:space="preserve">оличество </w:t>
            </w:r>
            <w:proofErr w:type="gramStart"/>
            <w:r w:rsidRPr="001026F6">
              <w:rPr>
                <w:rFonts w:ascii="Times New Roman" w:eastAsia="Arial Unicode MS" w:hAnsi="Times New Roman"/>
                <w:sz w:val="24"/>
                <w:szCs w:val="24"/>
              </w:rPr>
              <w:t>обучающихся</w:t>
            </w:r>
            <w:proofErr w:type="gramEnd"/>
            <w:r w:rsidR="001F6476">
              <w:rPr>
                <w:rFonts w:ascii="Times New Roman" w:eastAsia="Arial Unicode MS" w:hAnsi="Times New Roman"/>
                <w:sz w:val="24"/>
                <w:szCs w:val="24"/>
              </w:rPr>
              <w:t>,</w:t>
            </w:r>
            <w:r w:rsidRPr="001026F6">
              <w:rPr>
                <w:rFonts w:ascii="Times New Roman" w:eastAsia="Arial Unicode MS" w:hAnsi="Times New Roman"/>
                <w:sz w:val="24"/>
                <w:szCs w:val="24"/>
              </w:rPr>
              <w:t xml:space="preserve"> занимающихся в 1 смену:</w:t>
            </w:r>
          </w:p>
          <w:p w:rsidR="00FD36D2" w:rsidRPr="001026F6" w:rsidRDefault="00FD36D2" w:rsidP="00FD36D2">
            <w:pPr>
              <w:spacing w:after="0" w:line="240" w:lineRule="auto"/>
              <w:rPr>
                <w:rFonts w:ascii="Times New Roman" w:eastAsia="Arial Unicode MS" w:hAnsi="Times New Roman"/>
                <w:sz w:val="24"/>
                <w:szCs w:val="24"/>
              </w:rPr>
            </w:pPr>
            <w:r w:rsidRPr="001026F6">
              <w:rPr>
                <w:rFonts w:ascii="Times New Roman" w:eastAsia="Arial Unicode MS" w:hAnsi="Times New Roman"/>
                <w:sz w:val="24"/>
                <w:szCs w:val="24"/>
              </w:rPr>
              <w:t xml:space="preserve">2020 г. </w:t>
            </w:r>
            <w:r>
              <w:rPr>
                <w:rFonts w:ascii="Times New Roman" w:eastAsia="Arial Unicode MS" w:hAnsi="Times New Roman"/>
                <w:sz w:val="24"/>
                <w:szCs w:val="24"/>
              </w:rPr>
              <w:t xml:space="preserve">– </w:t>
            </w:r>
            <w:r w:rsidRPr="001026F6">
              <w:rPr>
                <w:rFonts w:ascii="Times New Roman" w:eastAsia="Arial Unicode MS" w:hAnsi="Times New Roman"/>
                <w:sz w:val="24"/>
                <w:szCs w:val="24"/>
              </w:rPr>
              <w:t>7</w:t>
            </w:r>
            <w:r>
              <w:rPr>
                <w:rFonts w:ascii="Times New Roman" w:eastAsia="Arial Unicode MS" w:hAnsi="Times New Roman"/>
                <w:sz w:val="24"/>
                <w:szCs w:val="24"/>
              </w:rPr>
              <w:t>5 процентов;</w:t>
            </w:r>
          </w:p>
          <w:p w:rsidR="00FD36D2" w:rsidRPr="001026F6" w:rsidRDefault="00FD36D2" w:rsidP="00FD36D2">
            <w:pPr>
              <w:spacing w:after="0" w:line="240" w:lineRule="auto"/>
              <w:rPr>
                <w:rFonts w:ascii="Times New Roman" w:eastAsia="Arial Unicode MS" w:hAnsi="Times New Roman"/>
                <w:sz w:val="24"/>
                <w:szCs w:val="24"/>
              </w:rPr>
            </w:pPr>
            <w:r w:rsidRPr="001026F6">
              <w:rPr>
                <w:rFonts w:ascii="Times New Roman" w:eastAsia="Arial Unicode MS" w:hAnsi="Times New Roman"/>
                <w:sz w:val="24"/>
                <w:szCs w:val="24"/>
              </w:rPr>
              <w:t xml:space="preserve">2025 г. </w:t>
            </w:r>
            <w:r>
              <w:rPr>
                <w:rFonts w:ascii="Times New Roman" w:eastAsia="Arial Unicode MS" w:hAnsi="Times New Roman"/>
                <w:sz w:val="24"/>
                <w:szCs w:val="24"/>
              </w:rPr>
              <w:t xml:space="preserve">– </w:t>
            </w:r>
            <w:r w:rsidRPr="001026F6">
              <w:rPr>
                <w:rFonts w:ascii="Times New Roman" w:eastAsia="Arial Unicode MS" w:hAnsi="Times New Roman"/>
                <w:sz w:val="24"/>
                <w:szCs w:val="24"/>
              </w:rPr>
              <w:t>80</w:t>
            </w:r>
            <w:r>
              <w:rPr>
                <w:rFonts w:ascii="Times New Roman" w:eastAsia="Arial Unicode MS" w:hAnsi="Times New Roman"/>
                <w:sz w:val="24"/>
                <w:szCs w:val="24"/>
              </w:rPr>
              <w:t xml:space="preserve"> процентов;</w:t>
            </w:r>
          </w:p>
          <w:p w:rsidR="00FD36D2" w:rsidRDefault="00FD36D2" w:rsidP="00FD36D2">
            <w:pPr>
              <w:spacing w:after="0" w:line="240" w:lineRule="auto"/>
              <w:rPr>
                <w:rFonts w:ascii="Times New Roman" w:eastAsia="Arial Unicode MS" w:hAnsi="Times New Roman"/>
                <w:sz w:val="24"/>
                <w:szCs w:val="24"/>
              </w:rPr>
            </w:pPr>
            <w:r w:rsidRPr="001026F6">
              <w:rPr>
                <w:rFonts w:ascii="Times New Roman" w:eastAsia="Arial Unicode MS" w:hAnsi="Times New Roman"/>
                <w:sz w:val="24"/>
                <w:szCs w:val="24"/>
              </w:rPr>
              <w:t>2030 г – 100</w:t>
            </w:r>
            <w:r>
              <w:rPr>
                <w:rFonts w:ascii="Times New Roman" w:eastAsia="Arial Unicode MS" w:hAnsi="Times New Roman"/>
                <w:sz w:val="24"/>
                <w:szCs w:val="24"/>
              </w:rPr>
              <w:t xml:space="preserve"> процентов</w:t>
            </w:r>
          </w:p>
        </w:tc>
        <w:tc>
          <w:tcPr>
            <w:tcW w:w="2284" w:type="dxa"/>
            <w:shd w:val="clear" w:color="auto" w:fill="auto"/>
          </w:tcPr>
          <w:p w:rsidR="00FD36D2" w:rsidRDefault="00FD36D2" w:rsidP="00FD36D2">
            <w:pPr>
              <w:spacing w:after="0" w:line="240" w:lineRule="auto"/>
              <w:rPr>
                <w:rFonts w:ascii="Times New Roman" w:hAnsi="Times New Roman"/>
                <w:sz w:val="24"/>
                <w:szCs w:val="24"/>
              </w:rPr>
            </w:pPr>
          </w:p>
        </w:tc>
        <w:tc>
          <w:tcPr>
            <w:tcW w:w="1684" w:type="dxa"/>
            <w:shd w:val="clear" w:color="auto" w:fill="auto"/>
          </w:tcPr>
          <w:p w:rsidR="00FD36D2" w:rsidRPr="001026F6" w:rsidRDefault="00FD36D2" w:rsidP="001026F6">
            <w:pPr>
              <w:spacing w:after="0" w:line="240" w:lineRule="auto"/>
              <w:jc w:val="center"/>
              <w:rPr>
                <w:rFonts w:ascii="Times New Roman" w:hAnsi="Times New Roman"/>
                <w:sz w:val="24"/>
                <w:szCs w:val="24"/>
              </w:rPr>
            </w:pPr>
          </w:p>
        </w:tc>
        <w:tc>
          <w:tcPr>
            <w:tcW w:w="2553" w:type="dxa"/>
            <w:shd w:val="clear" w:color="auto" w:fill="auto"/>
          </w:tcPr>
          <w:p w:rsidR="00FD36D2" w:rsidRPr="001026F6" w:rsidRDefault="00FD36D2" w:rsidP="00FD36D2">
            <w:pPr>
              <w:spacing w:after="0" w:line="240" w:lineRule="auto"/>
              <w:rPr>
                <w:rFonts w:ascii="Times New Roman" w:hAnsi="Times New Roman"/>
                <w:sz w:val="24"/>
                <w:szCs w:val="24"/>
              </w:rPr>
            </w:pP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2.1.1</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055B9F" w:rsidP="00FD36D2">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троительство школы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w:t>
            </w:r>
            <w:r w:rsidR="001026F6" w:rsidRPr="001026F6">
              <w:rPr>
                <w:rFonts w:ascii="Times New Roman" w:eastAsia="等线" w:hAnsi="Times New Roman"/>
                <w:sz w:val="24"/>
                <w:szCs w:val="24"/>
              </w:rPr>
              <w:t>ы</w:t>
            </w:r>
            <w:r w:rsidR="001026F6" w:rsidRPr="001026F6">
              <w:rPr>
                <w:rFonts w:ascii="Times New Roman" w:eastAsia="等线" w:hAnsi="Times New Roman"/>
                <w:sz w:val="24"/>
                <w:szCs w:val="24"/>
              </w:rPr>
              <w:t>зыле (Ангарский бульвар)</w:t>
            </w:r>
          </w:p>
        </w:tc>
        <w:tc>
          <w:tcPr>
            <w:tcW w:w="3152" w:type="dxa"/>
            <w:shd w:val="clear" w:color="auto" w:fill="auto"/>
          </w:tcPr>
          <w:p w:rsidR="001026F6" w:rsidRPr="001026F6" w:rsidRDefault="00055B9F" w:rsidP="001F6476">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 xml:space="preserve">ведение </w:t>
            </w:r>
            <w:r w:rsidR="001F6476" w:rsidRPr="001026F6">
              <w:rPr>
                <w:rFonts w:ascii="Times New Roman" w:eastAsia="等线" w:hAnsi="Times New Roman"/>
                <w:sz w:val="24"/>
                <w:szCs w:val="24"/>
              </w:rPr>
              <w:t>825</w:t>
            </w:r>
            <w:r w:rsidR="001F6476">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новых мест </w:t>
            </w:r>
          </w:p>
        </w:tc>
        <w:tc>
          <w:tcPr>
            <w:tcW w:w="2284" w:type="dxa"/>
            <w:shd w:val="clear" w:color="auto" w:fill="auto"/>
          </w:tcPr>
          <w:p w:rsidR="001026F6" w:rsidRPr="001026F6" w:rsidRDefault="00055B9F" w:rsidP="00FD36D2">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науки на 201</w:t>
            </w:r>
            <w:r w:rsidR="001F6476">
              <w:rPr>
                <w:rFonts w:ascii="Times New Roman" w:hAnsi="Times New Roman"/>
                <w:sz w:val="24"/>
                <w:szCs w:val="24"/>
              </w:rPr>
              <w:t>4-2025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2.1.2</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055B9F" w:rsidP="00FD36D2">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троительство школы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w:t>
            </w:r>
            <w:r w:rsidR="001026F6" w:rsidRPr="001026F6">
              <w:rPr>
                <w:rFonts w:ascii="Times New Roman" w:eastAsia="等线" w:hAnsi="Times New Roman"/>
                <w:sz w:val="24"/>
                <w:szCs w:val="24"/>
              </w:rPr>
              <w:t>ы</w:t>
            </w:r>
            <w:r w:rsidR="001026F6" w:rsidRPr="001026F6">
              <w:rPr>
                <w:rFonts w:ascii="Times New Roman" w:eastAsia="等线" w:hAnsi="Times New Roman"/>
                <w:sz w:val="24"/>
                <w:szCs w:val="24"/>
              </w:rPr>
              <w:t>зыл (левобережные дачи)</w:t>
            </w:r>
          </w:p>
        </w:tc>
        <w:tc>
          <w:tcPr>
            <w:tcW w:w="3152" w:type="dxa"/>
            <w:shd w:val="clear" w:color="auto" w:fill="auto"/>
          </w:tcPr>
          <w:p w:rsidR="001026F6" w:rsidRPr="001026F6" w:rsidRDefault="00055B9F" w:rsidP="001F6476">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 xml:space="preserve">ведение </w:t>
            </w:r>
            <w:r w:rsidR="001F6476" w:rsidRPr="001026F6">
              <w:rPr>
                <w:rFonts w:ascii="Times New Roman" w:eastAsia="等线" w:hAnsi="Times New Roman"/>
                <w:sz w:val="24"/>
                <w:szCs w:val="24"/>
              </w:rPr>
              <w:t>825</w:t>
            </w:r>
            <w:r w:rsidR="001F6476">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новых мест </w:t>
            </w:r>
          </w:p>
        </w:tc>
        <w:tc>
          <w:tcPr>
            <w:tcW w:w="2284" w:type="dxa"/>
            <w:shd w:val="clear" w:color="auto" w:fill="auto"/>
          </w:tcPr>
          <w:p w:rsidR="001026F6" w:rsidRPr="001026F6" w:rsidRDefault="00055B9F" w:rsidP="00FD36D2">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w:t>
            </w:r>
            <w:r>
              <w:rPr>
                <w:rFonts w:ascii="Times New Roman" w:hAnsi="Times New Roman"/>
                <w:sz w:val="24"/>
                <w:szCs w:val="24"/>
              </w:rPr>
              <w:t>ки на 2014</w:t>
            </w:r>
            <w:r w:rsidR="001F6476">
              <w:rPr>
                <w:rFonts w:ascii="Times New Roman" w:hAnsi="Times New Roman"/>
                <w:sz w:val="24"/>
                <w:szCs w:val="24"/>
              </w:rPr>
              <w:t>-2025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2.1.3</w:t>
            </w:r>
          </w:p>
        </w:tc>
        <w:tc>
          <w:tcPr>
            <w:tcW w:w="184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055B9F" w:rsidP="00FD36D2">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новых мест в общео</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разовательных организациях, расположенных в сельской м</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стности и поселках городского типа</w:t>
            </w:r>
          </w:p>
        </w:tc>
        <w:tc>
          <w:tcPr>
            <w:tcW w:w="3152" w:type="dxa"/>
            <w:shd w:val="clear" w:color="auto" w:fill="auto"/>
          </w:tcPr>
          <w:p w:rsidR="001026F6" w:rsidRPr="001026F6" w:rsidRDefault="00055B9F" w:rsidP="00FD36D2">
            <w:pPr>
              <w:spacing w:after="0" w:line="240" w:lineRule="auto"/>
              <w:rPr>
                <w:rFonts w:ascii="Times New Roman" w:eastAsia="等线" w:hAnsi="Times New Roman"/>
                <w:sz w:val="24"/>
                <w:szCs w:val="24"/>
              </w:rPr>
            </w:pPr>
            <w:r>
              <w:rPr>
                <w:rFonts w:ascii="Times New Roman" w:eastAsia="等线" w:hAnsi="Times New Roman"/>
                <w:sz w:val="24"/>
                <w:szCs w:val="24"/>
              </w:rPr>
              <w:t>ч</w:t>
            </w:r>
            <w:r w:rsidR="001026F6" w:rsidRPr="001026F6">
              <w:rPr>
                <w:rFonts w:ascii="Times New Roman" w:eastAsia="等线" w:hAnsi="Times New Roman"/>
                <w:sz w:val="24"/>
                <w:szCs w:val="24"/>
              </w:rPr>
              <w:t>исло созданных новых мест в общеобразовател</w:t>
            </w:r>
            <w:r w:rsidR="001026F6" w:rsidRPr="001026F6">
              <w:rPr>
                <w:rFonts w:ascii="Times New Roman" w:eastAsia="等线" w:hAnsi="Times New Roman"/>
                <w:sz w:val="24"/>
                <w:szCs w:val="24"/>
              </w:rPr>
              <w:t>ь</w:t>
            </w:r>
            <w:r w:rsidR="001026F6" w:rsidRPr="001026F6">
              <w:rPr>
                <w:rFonts w:ascii="Times New Roman" w:eastAsia="等线" w:hAnsi="Times New Roman"/>
                <w:sz w:val="24"/>
                <w:szCs w:val="24"/>
              </w:rPr>
              <w:t>ных организациях, расп</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ложенных в сельской мес</w:t>
            </w:r>
            <w:r w:rsidR="001026F6" w:rsidRPr="001026F6">
              <w:rPr>
                <w:rFonts w:ascii="Times New Roman" w:eastAsia="等线" w:hAnsi="Times New Roman"/>
                <w:sz w:val="24"/>
                <w:szCs w:val="24"/>
              </w:rPr>
              <w:t>т</w:t>
            </w:r>
            <w:r w:rsidR="001026F6" w:rsidRPr="001026F6">
              <w:rPr>
                <w:rFonts w:ascii="Times New Roman" w:eastAsia="等线" w:hAnsi="Times New Roman"/>
                <w:sz w:val="24"/>
                <w:szCs w:val="24"/>
              </w:rPr>
              <w:t>ности и поселках городск</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го типа (нарастающим ит</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гом к 2024 году):</w:t>
            </w:r>
          </w:p>
          <w:p w:rsidR="001026F6" w:rsidRPr="001026F6" w:rsidRDefault="001026F6" w:rsidP="00FD36D2">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2019 г. </w:t>
            </w:r>
            <w:r w:rsidR="00055B9F">
              <w:rPr>
                <w:rFonts w:ascii="Times New Roman" w:eastAsia="等线" w:hAnsi="Times New Roman"/>
                <w:sz w:val="24"/>
                <w:szCs w:val="24"/>
              </w:rPr>
              <w:t xml:space="preserve">– </w:t>
            </w:r>
            <w:r w:rsidRPr="001026F6">
              <w:rPr>
                <w:rFonts w:ascii="Times New Roman" w:eastAsia="等线" w:hAnsi="Times New Roman"/>
                <w:sz w:val="24"/>
                <w:szCs w:val="24"/>
              </w:rPr>
              <w:t>176 мест;</w:t>
            </w:r>
          </w:p>
          <w:p w:rsidR="001026F6" w:rsidRPr="001026F6" w:rsidRDefault="001026F6" w:rsidP="00FD36D2">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2020 г. </w:t>
            </w:r>
            <w:r w:rsidR="00055B9F">
              <w:rPr>
                <w:rFonts w:ascii="Times New Roman" w:eastAsia="等线" w:hAnsi="Times New Roman"/>
                <w:sz w:val="24"/>
                <w:szCs w:val="24"/>
              </w:rPr>
              <w:t xml:space="preserve">– </w:t>
            </w:r>
            <w:r w:rsidRPr="001026F6">
              <w:rPr>
                <w:rFonts w:ascii="Times New Roman" w:eastAsia="等线" w:hAnsi="Times New Roman"/>
                <w:sz w:val="24"/>
                <w:szCs w:val="24"/>
              </w:rPr>
              <w:t>176 мест;</w:t>
            </w:r>
          </w:p>
          <w:p w:rsidR="001026F6" w:rsidRPr="001026F6" w:rsidRDefault="001026F6" w:rsidP="00FD36D2">
            <w:pPr>
              <w:spacing w:after="0" w:line="240" w:lineRule="auto"/>
              <w:rPr>
                <w:rFonts w:ascii="Times New Roman" w:eastAsia="等线" w:hAnsi="Times New Roman"/>
                <w:sz w:val="24"/>
                <w:szCs w:val="24"/>
              </w:rPr>
            </w:pPr>
            <w:r w:rsidRPr="001026F6">
              <w:rPr>
                <w:rFonts w:ascii="Times New Roman" w:eastAsia="等线" w:hAnsi="Times New Roman"/>
                <w:sz w:val="24"/>
                <w:szCs w:val="24"/>
              </w:rPr>
              <w:t>2021г. – 176 мест;</w:t>
            </w:r>
          </w:p>
          <w:p w:rsidR="001026F6" w:rsidRPr="001026F6" w:rsidRDefault="001026F6" w:rsidP="00FD36D2">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2022 г. </w:t>
            </w:r>
            <w:r w:rsidR="00055B9F">
              <w:rPr>
                <w:rFonts w:ascii="Times New Roman" w:eastAsia="等线" w:hAnsi="Times New Roman"/>
                <w:sz w:val="24"/>
                <w:szCs w:val="24"/>
              </w:rPr>
              <w:t xml:space="preserve">– </w:t>
            </w:r>
            <w:r w:rsidRPr="001026F6">
              <w:rPr>
                <w:rFonts w:ascii="Times New Roman" w:eastAsia="等线" w:hAnsi="Times New Roman"/>
                <w:sz w:val="24"/>
                <w:szCs w:val="24"/>
              </w:rPr>
              <w:t>352 мест</w:t>
            </w:r>
            <w:r w:rsidR="001F6476">
              <w:rPr>
                <w:rFonts w:ascii="Times New Roman" w:eastAsia="等线" w:hAnsi="Times New Roman"/>
                <w:sz w:val="24"/>
                <w:szCs w:val="24"/>
              </w:rPr>
              <w:t>а</w:t>
            </w:r>
            <w:r w:rsidRPr="001026F6">
              <w:rPr>
                <w:rFonts w:ascii="Times New Roman" w:eastAsia="等线" w:hAnsi="Times New Roman"/>
                <w:sz w:val="24"/>
                <w:szCs w:val="24"/>
              </w:rPr>
              <w:t>;</w:t>
            </w:r>
          </w:p>
          <w:p w:rsidR="001026F6" w:rsidRPr="001026F6" w:rsidRDefault="001026F6" w:rsidP="00FD36D2">
            <w:pPr>
              <w:spacing w:after="0" w:line="240" w:lineRule="auto"/>
              <w:rPr>
                <w:rFonts w:ascii="Times New Roman" w:eastAsia="等线" w:hAnsi="Times New Roman"/>
                <w:sz w:val="24"/>
                <w:szCs w:val="24"/>
              </w:rPr>
            </w:pPr>
            <w:r w:rsidRPr="001026F6">
              <w:rPr>
                <w:rFonts w:ascii="Times New Roman" w:eastAsia="等线" w:hAnsi="Times New Roman"/>
                <w:sz w:val="24"/>
                <w:szCs w:val="24"/>
              </w:rPr>
              <w:t>2023 г. – 352 мест</w:t>
            </w:r>
            <w:r w:rsidR="001F6476">
              <w:rPr>
                <w:rFonts w:ascii="Times New Roman" w:eastAsia="等线" w:hAnsi="Times New Roman"/>
                <w:sz w:val="24"/>
                <w:szCs w:val="24"/>
              </w:rPr>
              <w:t>а</w:t>
            </w:r>
            <w:r w:rsidRPr="001026F6">
              <w:rPr>
                <w:rFonts w:ascii="Times New Roman" w:eastAsia="等线" w:hAnsi="Times New Roman"/>
                <w:sz w:val="24"/>
                <w:szCs w:val="24"/>
              </w:rPr>
              <w:t>;</w:t>
            </w:r>
          </w:p>
          <w:p w:rsidR="001026F6" w:rsidRPr="001026F6" w:rsidRDefault="001026F6" w:rsidP="00FD36D2">
            <w:pPr>
              <w:spacing w:after="0" w:line="240" w:lineRule="auto"/>
              <w:rPr>
                <w:rFonts w:ascii="Times New Roman" w:eastAsia="等线" w:hAnsi="Times New Roman"/>
                <w:sz w:val="24"/>
                <w:szCs w:val="24"/>
              </w:rPr>
            </w:pPr>
            <w:r w:rsidRPr="001026F6">
              <w:rPr>
                <w:rFonts w:ascii="Times New Roman" w:eastAsia="等线" w:hAnsi="Times New Roman"/>
                <w:sz w:val="24"/>
                <w:szCs w:val="24"/>
              </w:rPr>
              <w:t>2024 г.</w:t>
            </w:r>
            <w:r w:rsidR="00055B9F">
              <w:rPr>
                <w:rFonts w:ascii="Times New Roman" w:eastAsia="等线" w:hAnsi="Times New Roman"/>
                <w:sz w:val="24"/>
                <w:szCs w:val="24"/>
              </w:rPr>
              <w:t xml:space="preserve"> – </w:t>
            </w:r>
            <w:r w:rsidRPr="001026F6">
              <w:rPr>
                <w:rFonts w:ascii="Times New Roman" w:eastAsia="等线" w:hAnsi="Times New Roman"/>
                <w:sz w:val="24"/>
                <w:szCs w:val="24"/>
              </w:rPr>
              <w:t>3</w:t>
            </w:r>
            <w:r w:rsidR="00055B9F">
              <w:rPr>
                <w:rFonts w:ascii="Times New Roman" w:eastAsia="等线" w:hAnsi="Times New Roman"/>
                <w:sz w:val="24"/>
                <w:szCs w:val="24"/>
              </w:rPr>
              <w:t>52 мест</w:t>
            </w:r>
            <w:r w:rsidR="001F6476">
              <w:rPr>
                <w:rFonts w:ascii="Times New Roman" w:eastAsia="等线" w:hAnsi="Times New Roman"/>
                <w:sz w:val="24"/>
                <w:szCs w:val="24"/>
              </w:rPr>
              <w:t>а</w:t>
            </w:r>
          </w:p>
        </w:tc>
        <w:tc>
          <w:tcPr>
            <w:tcW w:w="2284"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науки н</w:t>
            </w:r>
            <w:r>
              <w:rPr>
                <w:rFonts w:ascii="Times New Roman" w:hAnsi="Times New Roman"/>
                <w:sz w:val="24"/>
                <w:szCs w:val="24"/>
              </w:rPr>
              <w:t>а 2014</w:t>
            </w:r>
            <w:r w:rsidR="001F6476">
              <w:rPr>
                <w:rFonts w:ascii="Times New Roman" w:hAnsi="Times New Roman"/>
                <w:sz w:val="24"/>
                <w:szCs w:val="24"/>
              </w:rPr>
              <w:t>-2025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2019-2024 </w:t>
            </w:r>
            <w:r w:rsidR="00FD36D2">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FD36D2">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FD36D2">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bl>
    <w:p w:rsidR="00055B9F" w:rsidRDefault="00055B9F" w:rsidP="00055B9F">
      <w:pPr>
        <w:spacing w:after="0" w:line="240" w:lineRule="auto"/>
      </w:pPr>
    </w:p>
    <w:p w:rsidR="00055B9F" w:rsidRDefault="00055B9F" w:rsidP="00055B9F">
      <w:pPr>
        <w:spacing w:after="0" w:line="240" w:lineRule="auto"/>
      </w:pPr>
    </w:p>
    <w:p w:rsidR="00055B9F" w:rsidRDefault="00055B9F" w:rsidP="00055B9F">
      <w:pPr>
        <w:spacing w:after="0" w:line="240" w:lineRule="auto"/>
      </w:pPr>
    </w:p>
    <w:p w:rsidR="001F6476" w:rsidRDefault="001F6476" w:rsidP="00055B9F">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055B9F" w:rsidRPr="001026F6" w:rsidTr="008A7450">
        <w:trPr>
          <w:trHeight w:val="180"/>
          <w:jc w:val="center"/>
        </w:trPr>
        <w:tc>
          <w:tcPr>
            <w:tcW w:w="709"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2.1.4</w:t>
            </w:r>
          </w:p>
        </w:tc>
        <w:tc>
          <w:tcPr>
            <w:tcW w:w="184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троительство школы </w:t>
            </w:r>
            <w:proofErr w:type="gramStart"/>
            <w:r w:rsidR="001026F6" w:rsidRPr="001026F6">
              <w:rPr>
                <w:rFonts w:ascii="Times New Roman" w:eastAsia="等线" w:hAnsi="Times New Roman"/>
                <w:sz w:val="24"/>
                <w:szCs w:val="24"/>
              </w:rPr>
              <w:t>в</w:t>
            </w:r>
            <w:proofErr w:type="gramEnd"/>
            <w:r w:rsidR="001026F6" w:rsidRPr="001026F6">
              <w:rPr>
                <w:rFonts w:ascii="Times New Roman" w:eastAsia="等线" w:hAnsi="Times New Roman"/>
                <w:sz w:val="24"/>
                <w:szCs w:val="24"/>
              </w:rPr>
              <w:t xml:space="preserve"> с. Ак-Эрик Тес-Хемского района</w:t>
            </w:r>
          </w:p>
        </w:tc>
        <w:tc>
          <w:tcPr>
            <w:tcW w:w="3152"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е менее 176 детей обуч</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ются на вновь созданных местах в общеобразовател</w:t>
            </w:r>
            <w:r w:rsidR="001026F6" w:rsidRPr="001026F6">
              <w:rPr>
                <w:rFonts w:ascii="Times New Roman" w:eastAsia="等线" w:hAnsi="Times New Roman"/>
                <w:sz w:val="24"/>
                <w:szCs w:val="24"/>
              </w:rPr>
              <w:t>ь</w:t>
            </w:r>
            <w:r w:rsidR="001026F6" w:rsidRPr="001026F6">
              <w:rPr>
                <w:rFonts w:ascii="Times New Roman" w:eastAsia="等线" w:hAnsi="Times New Roman"/>
                <w:sz w:val="24"/>
                <w:szCs w:val="24"/>
              </w:rPr>
              <w:t>ных организациях, расп</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ложенных в сельской мес</w:t>
            </w:r>
            <w:r w:rsidR="001026F6" w:rsidRPr="001026F6">
              <w:rPr>
                <w:rFonts w:ascii="Times New Roman" w:eastAsia="等线" w:hAnsi="Times New Roman"/>
                <w:sz w:val="24"/>
                <w:szCs w:val="24"/>
              </w:rPr>
              <w:t>т</w:t>
            </w:r>
            <w:r w:rsidR="001026F6" w:rsidRPr="001026F6">
              <w:rPr>
                <w:rFonts w:ascii="Times New Roman" w:eastAsia="等线" w:hAnsi="Times New Roman"/>
                <w:sz w:val="24"/>
                <w:szCs w:val="24"/>
              </w:rPr>
              <w:t>ности и поселках городск</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го типа</w:t>
            </w:r>
          </w:p>
        </w:tc>
        <w:tc>
          <w:tcPr>
            <w:tcW w:w="2284"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w:t>
            </w:r>
            <w:r w:rsidR="001F6476">
              <w:rPr>
                <w:rFonts w:ascii="Times New Roman" w:hAnsi="Times New Roman"/>
                <w:sz w:val="24"/>
                <w:szCs w:val="24"/>
              </w:rPr>
              <w:t>зования и науки на 2014-2025 годы</w:t>
            </w:r>
            <w:r w:rsidR="001026F6">
              <w:rPr>
                <w:rFonts w:ascii="Times New Roman" w:hAnsi="Times New Roman"/>
                <w:sz w:val="24"/>
                <w:szCs w:val="24"/>
              </w:rPr>
              <w:t>»</w:t>
            </w:r>
          </w:p>
        </w:tc>
        <w:tc>
          <w:tcPr>
            <w:tcW w:w="1684" w:type="dxa"/>
            <w:shd w:val="clear" w:color="auto" w:fill="auto"/>
          </w:tcPr>
          <w:p w:rsidR="001026F6" w:rsidRPr="001026F6" w:rsidRDefault="001026F6" w:rsidP="00055B9F">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2019-2020 </w:t>
            </w:r>
            <w:r w:rsidR="00055B9F">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055B9F">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2.1.5</w:t>
            </w:r>
          </w:p>
        </w:tc>
        <w:tc>
          <w:tcPr>
            <w:tcW w:w="184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троительство школы </w:t>
            </w:r>
            <w:proofErr w:type="gramStart"/>
            <w:r w:rsidR="001026F6" w:rsidRPr="001026F6">
              <w:rPr>
                <w:rFonts w:ascii="Times New Roman" w:eastAsia="等线" w:hAnsi="Times New Roman"/>
                <w:sz w:val="24"/>
                <w:szCs w:val="24"/>
              </w:rPr>
              <w:t>в</w:t>
            </w:r>
            <w:proofErr w:type="gramEnd"/>
            <w:r w:rsidR="001026F6" w:rsidRPr="001026F6">
              <w:rPr>
                <w:rFonts w:ascii="Times New Roman" w:eastAsia="等线" w:hAnsi="Times New Roman"/>
                <w:sz w:val="24"/>
                <w:szCs w:val="24"/>
              </w:rPr>
              <w:t xml:space="preserve"> с. К</w:t>
            </w:r>
            <w:r w:rsidR="001026F6" w:rsidRPr="001026F6">
              <w:rPr>
                <w:rFonts w:ascii="Times New Roman" w:eastAsia="等线" w:hAnsi="Times New Roman"/>
                <w:sz w:val="24"/>
                <w:szCs w:val="24"/>
              </w:rPr>
              <w:t>ы</w:t>
            </w:r>
            <w:r w:rsidR="001026F6" w:rsidRPr="001026F6">
              <w:rPr>
                <w:rFonts w:ascii="Times New Roman" w:eastAsia="等线" w:hAnsi="Times New Roman"/>
                <w:sz w:val="24"/>
                <w:szCs w:val="24"/>
              </w:rPr>
              <w:t>зыл-Хая Монгун-Тайгинского района</w:t>
            </w:r>
          </w:p>
        </w:tc>
        <w:tc>
          <w:tcPr>
            <w:tcW w:w="3152"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е менее 176 детей обуч</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ются на вновь созданных местах в общеобразовател</w:t>
            </w:r>
            <w:r w:rsidR="001026F6" w:rsidRPr="001026F6">
              <w:rPr>
                <w:rFonts w:ascii="Times New Roman" w:eastAsia="等线" w:hAnsi="Times New Roman"/>
                <w:sz w:val="24"/>
                <w:szCs w:val="24"/>
              </w:rPr>
              <w:t>ь</w:t>
            </w:r>
            <w:r w:rsidR="001026F6" w:rsidRPr="001026F6">
              <w:rPr>
                <w:rFonts w:ascii="Times New Roman" w:eastAsia="等线" w:hAnsi="Times New Roman"/>
                <w:sz w:val="24"/>
                <w:szCs w:val="24"/>
              </w:rPr>
              <w:t>ных организациях, расп</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ложенных в сельской мес</w:t>
            </w:r>
            <w:r w:rsidR="001026F6" w:rsidRPr="001026F6">
              <w:rPr>
                <w:rFonts w:ascii="Times New Roman" w:eastAsia="等线" w:hAnsi="Times New Roman"/>
                <w:sz w:val="24"/>
                <w:szCs w:val="24"/>
              </w:rPr>
              <w:t>т</w:t>
            </w:r>
            <w:r w:rsidR="001026F6" w:rsidRPr="001026F6">
              <w:rPr>
                <w:rFonts w:ascii="Times New Roman" w:eastAsia="等线" w:hAnsi="Times New Roman"/>
                <w:sz w:val="24"/>
                <w:szCs w:val="24"/>
              </w:rPr>
              <w:t>ности и поселках городск</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го типа</w:t>
            </w:r>
          </w:p>
        </w:tc>
        <w:tc>
          <w:tcPr>
            <w:tcW w:w="2284"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науки на 2014-2025 г</w:t>
            </w:r>
            <w:r w:rsidR="001F6476">
              <w:rPr>
                <w:rFonts w:ascii="Times New Roman" w:hAnsi="Times New Roman"/>
                <w:sz w:val="24"/>
                <w:szCs w:val="24"/>
              </w:rPr>
              <w:t>оды</w:t>
            </w:r>
            <w:r w:rsidR="001026F6">
              <w:rPr>
                <w:rFonts w:ascii="Times New Roman" w:hAnsi="Times New Roman"/>
                <w:sz w:val="24"/>
                <w:szCs w:val="24"/>
              </w:rPr>
              <w:t>»</w:t>
            </w:r>
          </w:p>
        </w:tc>
        <w:tc>
          <w:tcPr>
            <w:tcW w:w="1684" w:type="dxa"/>
            <w:shd w:val="clear" w:color="auto" w:fill="auto"/>
          </w:tcPr>
          <w:p w:rsidR="001026F6" w:rsidRPr="001026F6" w:rsidRDefault="001026F6" w:rsidP="00055B9F">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055B9F">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055B9F">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055B9F"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Внедрение на уровнях основного общего и среднего общего образования новых методов </w:t>
            </w:r>
          </w:p>
          <w:p w:rsidR="00055B9F"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обучения и воспитания, образовательных технологий, а также обновление содержания </w:t>
            </w:r>
          </w:p>
          <w:p w:rsidR="001026F6" w:rsidRPr="001026F6" w:rsidRDefault="001026F6" w:rsidP="00055B9F">
            <w:pPr>
              <w:spacing w:after="0" w:line="240" w:lineRule="auto"/>
              <w:jc w:val="center"/>
              <w:rPr>
                <w:rFonts w:ascii="Times New Roman" w:hAnsi="Times New Roman"/>
                <w:sz w:val="24"/>
                <w:szCs w:val="24"/>
              </w:rPr>
            </w:pPr>
            <w:r w:rsidRPr="001026F6">
              <w:rPr>
                <w:rFonts w:ascii="Times New Roman" w:hAnsi="Times New Roman"/>
                <w:sz w:val="24"/>
                <w:szCs w:val="24"/>
              </w:rPr>
              <w:t>и совершенствование методов обучения</w:t>
            </w:r>
            <w:r w:rsidR="00055B9F">
              <w:rPr>
                <w:rFonts w:ascii="Times New Roman" w:hAnsi="Times New Roman"/>
                <w:sz w:val="24"/>
                <w:szCs w:val="24"/>
              </w:rPr>
              <w:t xml:space="preserve"> </w:t>
            </w:r>
            <w:r w:rsidRPr="001026F6">
              <w:rPr>
                <w:rFonts w:ascii="Times New Roman" w:hAnsi="Times New Roman"/>
                <w:sz w:val="24"/>
                <w:szCs w:val="24"/>
              </w:rPr>
              <w:t xml:space="preserve">предметной области </w:t>
            </w:r>
            <w:r>
              <w:rPr>
                <w:rFonts w:ascii="Times New Roman" w:hAnsi="Times New Roman"/>
                <w:sz w:val="24"/>
                <w:szCs w:val="24"/>
              </w:rPr>
              <w:t>«</w:t>
            </w:r>
            <w:r w:rsidRPr="001026F6">
              <w:rPr>
                <w:rFonts w:ascii="Times New Roman" w:hAnsi="Times New Roman"/>
                <w:sz w:val="24"/>
                <w:szCs w:val="24"/>
              </w:rPr>
              <w:t>Технология</w:t>
            </w:r>
            <w:r>
              <w:rPr>
                <w:rFonts w:ascii="Times New Roman" w:hAnsi="Times New Roman"/>
                <w:sz w:val="24"/>
                <w:szCs w:val="24"/>
              </w:rPr>
              <w:t>»</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3.1.</w:t>
            </w:r>
          </w:p>
        </w:tc>
        <w:tc>
          <w:tcPr>
            <w:tcW w:w="184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еализация регионального пр</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 xml:space="preserve">екта </w:t>
            </w:r>
            <w:r w:rsidR="001026F6">
              <w:rPr>
                <w:rFonts w:ascii="Times New Roman" w:eastAsia="等线" w:hAnsi="Times New Roman"/>
                <w:sz w:val="24"/>
                <w:szCs w:val="24"/>
              </w:rPr>
              <w:t>«</w:t>
            </w:r>
            <w:r w:rsidR="001026F6" w:rsidRPr="001026F6">
              <w:rPr>
                <w:rFonts w:ascii="Times New Roman" w:eastAsia="等线" w:hAnsi="Times New Roman"/>
                <w:sz w:val="24"/>
                <w:szCs w:val="24"/>
              </w:rPr>
              <w:t>Современная школа</w:t>
            </w:r>
            <w:r w:rsidR="001026F6">
              <w:rPr>
                <w:rFonts w:ascii="Times New Roman" w:eastAsia="等线" w:hAnsi="Times New Roman"/>
                <w:sz w:val="24"/>
                <w:szCs w:val="24"/>
              </w:rPr>
              <w:t>»</w:t>
            </w:r>
          </w:p>
          <w:p w:rsidR="001026F6" w:rsidRPr="001026F6" w:rsidRDefault="001026F6" w:rsidP="00055B9F">
            <w:pPr>
              <w:spacing w:after="0" w:line="240" w:lineRule="auto"/>
              <w:rPr>
                <w:rFonts w:ascii="Times New Roman" w:eastAsia="等线" w:hAnsi="Times New Roman"/>
                <w:sz w:val="24"/>
                <w:szCs w:val="24"/>
              </w:rPr>
            </w:pPr>
          </w:p>
        </w:tc>
        <w:tc>
          <w:tcPr>
            <w:tcW w:w="3152"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hAnsi="Times New Roman"/>
                <w:sz w:val="24"/>
                <w:szCs w:val="24"/>
              </w:rPr>
              <w:t>д</w:t>
            </w:r>
            <w:r w:rsidR="001026F6" w:rsidRPr="001026F6">
              <w:rPr>
                <w:rFonts w:ascii="Times New Roman" w:hAnsi="Times New Roman"/>
                <w:sz w:val="24"/>
                <w:szCs w:val="24"/>
              </w:rPr>
              <w:t>оля муниципальных обр</w:t>
            </w:r>
            <w:r w:rsidR="001026F6" w:rsidRPr="001026F6">
              <w:rPr>
                <w:rFonts w:ascii="Times New Roman" w:hAnsi="Times New Roman"/>
                <w:sz w:val="24"/>
                <w:szCs w:val="24"/>
              </w:rPr>
              <w:t>а</w:t>
            </w:r>
            <w:r w:rsidR="001026F6" w:rsidRPr="001026F6">
              <w:rPr>
                <w:rFonts w:ascii="Times New Roman" w:hAnsi="Times New Roman"/>
                <w:sz w:val="24"/>
                <w:szCs w:val="24"/>
              </w:rPr>
              <w:t>зований Республики Тыва, в которых обновлены соде</w:t>
            </w:r>
            <w:r w:rsidR="001026F6" w:rsidRPr="001026F6">
              <w:rPr>
                <w:rFonts w:ascii="Times New Roman" w:hAnsi="Times New Roman"/>
                <w:sz w:val="24"/>
                <w:szCs w:val="24"/>
              </w:rPr>
              <w:t>р</w:t>
            </w:r>
            <w:r w:rsidR="001026F6" w:rsidRPr="001026F6">
              <w:rPr>
                <w:rFonts w:ascii="Times New Roman" w:hAnsi="Times New Roman"/>
                <w:sz w:val="24"/>
                <w:szCs w:val="24"/>
              </w:rPr>
              <w:t xml:space="preserve">жание и методы обучения предмету </w:t>
            </w:r>
            <w:r w:rsidR="001026F6">
              <w:rPr>
                <w:rFonts w:ascii="Times New Roman" w:hAnsi="Times New Roman"/>
                <w:sz w:val="24"/>
                <w:szCs w:val="24"/>
              </w:rPr>
              <w:t>«</w:t>
            </w:r>
            <w:r w:rsidR="001026F6" w:rsidRPr="001026F6">
              <w:rPr>
                <w:rFonts w:ascii="Times New Roman" w:hAnsi="Times New Roman"/>
                <w:sz w:val="24"/>
                <w:szCs w:val="24"/>
              </w:rPr>
              <w:t>Технология</w:t>
            </w:r>
            <w:r w:rsidR="001026F6">
              <w:rPr>
                <w:rFonts w:ascii="Times New Roman" w:hAnsi="Times New Roman"/>
                <w:sz w:val="24"/>
                <w:szCs w:val="24"/>
              </w:rPr>
              <w:t>»</w:t>
            </w:r>
          </w:p>
        </w:tc>
        <w:tc>
          <w:tcPr>
            <w:tcW w:w="2284"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w:t>
            </w:r>
            <w:r>
              <w:rPr>
                <w:rFonts w:ascii="Times New Roman" w:hAnsi="Times New Roman"/>
                <w:sz w:val="24"/>
                <w:szCs w:val="24"/>
              </w:rPr>
              <w:t>ки на 2014</w:t>
            </w:r>
            <w:r w:rsidR="001F6476">
              <w:rPr>
                <w:rFonts w:ascii="Times New Roman" w:hAnsi="Times New Roman"/>
                <w:sz w:val="24"/>
                <w:szCs w:val="24"/>
              </w:rPr>
              <w:t>-2025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055B9F">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055B9F">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3.1.1</w:t>
            </w:r>
          </w:p>
        </w:tc>
        <w:tc>
          <w:tcPr>
            <w:tcW w:w="184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материально-технической базы в школах сельской местности и малых городах, для реализации осно</w:t>
            </w:r>
            <w:r w:rsidR="001026F6" w:rsidRPr="001026F6">
              <w:rPr>
                <w:rFonts w:ascii="Times New Roman" w:eastAsia="等线" w:hAnsi="Times New Roman"/>
                <w:sz w:val="24"/>
                <w:szCs w:val="24"/>
              </w:rPr>
              <w:t>в</w:t>
            </w:r>
            <w:r w:rsidR="001026F6" w:rsidRPr="001026F6">
              <w:rPr>
                <w:rFonts w:ascii="Times New Roman" w:eastAsia="等线" w:hAnsi="Times New Roman"/>
                <w:sz w:val="24"/>
                <w:szCs w:val="24"/>
              </w:rPr>
              <w:t>ных и дополнительных общ</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 xml:space="preserve">образовательных программ </w:t>
            </w:r>
          </w:p>
        </w:tc>
        <w:tc>
          <w:tcPr>
            <w:tcW w:w="3152"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ч</w:t>
            </w:r>
            <w:r w:rsidR="001026F6" w:rsidRPr="001026F6">
              <w:rPr>
                <w:rFonts w:ascii="Times New Roman" w:eastAsia="等线" w:hAnsi="Times New Roman"/>
                <w:sz w:val="24"/>
                <w:szCs w:val="24"/>
              </w:rPr>
              <w:t>исло общеобразовател</w:t>
            </w:r>
            <w:r w:rsidR="001026F6" w:rsidRPr="001026F6">
              <w:rPr>
                <w:rFonts w:ascii="Times New Roman" w:eastAsia="等线" w:hAnsi="Times New Roman"/>
                <w:sz w:val="24"/>
                <w:szCs w:val="24"/>
              </w:rPr>
              <w:t>ь</w:t>
            </w:r>
            <w:r w:rsidR="001026F6" w:rsidRPr="001026F6">
              <w:rPr>
                <w:rFonts w:ascii="Times New Roman" w:eastAsia="等线" w:hAnsi="Times New Roman"/>
                <w:sz w:val="24"/>
                <w:szCs w:val="24"/>
              </w:rPr>
              <w:t>ных организаций, обнови</w:t>
            </w:r>
            <w:r w:rsidR="001026F6" w:rsidRPr="001026F6">
              <w:rPr>
                <w:rFonts w:ascii="Times New Roman" w:eastAsia="等线" w:hAnsi="Times New Roman"/>
                <w:sz w:val="24"/>
                <w:szCs w:val="24"/>
              </w:rPr>
              <w:t>в</w:t>
            </w:r>
            <w:r w:rsidR="001026F6" w:rsidRPr="001026F6">
              <w:rPr>
                <w:rFonts w:ascii="Times New Roman" w:eastAsia="等线" w:hAnsi="Times New Roman"/>
                <w:sz w:val="24"/>
                <w:szCs w:val="24"/>
              </w:rPr>
              <w:t>ших материально-техническую базу</w:t>
            </w:r>
            <w:r w:rsidR="001F6476">
              <w:rPr>
                <w:rFonts w:ascii="Times New Roman" w:eastAsia="等线" w:hAnsi="Times New Roman"/>
                <w:sz w:val="24"/>
                <w:szCs w:val="24"/>
              </w:rPr>
              <w:t>,</w:t>
            </w:r>
            <w:r w:rsidR="001026F6" w:rsidRPr="001026F6">
              <w:rPr>
                <w:rFonts w:ascii="Times New Roman" w:eastAsia="等线" w:hAnsi="Times New Roman"/>
                <w:sz w:val="24"/>
                <w:szCs w:val="24"/>
              </w:rPr>
              <w:t xml:space="preserve"> нара</w:t>
            </w:r>
            <w:r w:rsidR="001026F6" w:rsidRPr="001026F6">
              <w:rPr>
                <w:rFonts w:ascii="Times New Roman" w:eastAsia="等线" w:hAnsi="Times New Roman"/>
                <w:sz w:val="24"/>
                <w:szCs w:val="24"/>
              </w:rPr>
              <w:t>с</w:t>
            </w:r>
            <w:r w:rsidR="001026F6" w:rsidRPr="001026F6">
              <w:rPr>
                <w:rFonts w:ascii="Times New Roman" w:eastAsia="等线" w:hAnsi="Times New Roman"/>
                <w:sz w:val="24"/>
                <w:szCs w:val="24"/>
              </w:rPr>
              <w:t xml:space="preserve">тающим итогом </w:t>
            </w:r>
            <w:proofErr w:type="gramStart"/>
            <w:r w:rsidR="001026F6" w:rsidRPr="001026F6">
              <w:rPr>
                <w:rFonts w:ascii="Times New Roman" w:eastAsia="等线" w:hAnsi="Times New Roman"/>
                <w:sz w:val="24"/>
                <w:szCs w:val="24"/>
              </w:rPr>
              <w:t>к</w:t>
            </w:r>
            <w:proofErr w:type="gramEnd"/>
            <w:r w:rsidR="001026F6" w:rsidRPr="001026F6">
              <w:rPr>
                <w:rFonts w:ascii="Times New Roman" w:eastAsia="等线" w:hAnsi="Times New Roman"/>
                <w:sz w:val="24"/>
                <w:szCs w:val="24"/>
              </w:rPr>
              <w:t>:</w:t>
            </w:r>
          </w:p>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2019 г. </w:t>
            </w:r>
            <w:r w:rsidR="00055B9F">
              <w:rPr>
                <w:rFonts w:ascii="Times New Roman" w:eastAsia="等线" w:hAnsi="Times New Roman"/>
                <w:sz w:val="24"/>
                <w:szCs w:val="24"/>
              </w:rPr>
              <w:t xml:space="preserve">– </w:t>
            </w:r>
            <w:r w:rsidRPr="001026F6">
              <w:rPr>
                <w:rFonts w:ascii="Times New Roman" w:eastAsia="等线" w:hAnsi="Times New Roman"/>
                <w:sz w:val="24"/>
                <w:szCs w:val="24"/>
              </w:rPr>
              <w:t>20 школ;</w:t>
            </w:r>
          </w:p>
        </w:tc>
        <w:tc>
          <w:tcPr>
            <w:tcW w:w="2284"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лики Тыва</w:t>
            </w:r>
            <w:r>
              <w:rPr>
                <w:rFonts w:ascii="Times New Roman" w:hAnsi="Times New Roman"/>
                <w:sz w:val="24"/>
                <w:szCs w:val="24"/>
              </w:rPr>
              <w:t xml:space="preserve"> «</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w:t>
            </w:r>
            <w:r>
              <w:rPr>
                <w:rFonts w:ascii="Times New Roman" w:hAnsi="Times New Roman"/>
                <w:sz w:val="24"/>
                <w:szCs w:val="24"/>
              </w:rPr>
              <w:t>ки на 2014</w:t>
            </w:r>
            <w:r w:rsidR="001F6476">
              <w:rPr>
                <w:rFonts w:ascii="Times New Roman" w:hAnsi="Times New Roman"/>
                <w:sz w:val="24"/>
                <w:szCs w:val="24"/>
              </w:rPr>
              <w:t>-2025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055B9F">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055B9F">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bl>
    <w:p w:rsidR="00055B9F" w:rsidRDefault="00055B9F" w:rsidP="00055B9F">
      <w:pPr>
        <w:spacing w:after="0" w:line="240" w:lineRule="auto"/>
      </w:pPr>
    </w:p>
    <w:p w:rsidR="00055B9F" w:rsidRDefault="00055B9F" w:rsidP="00055B9F">
      <w:pPr>
        <w:spacing w:after="0" w:line="240" w:lineRule="auto"/>
      </w:pPr>
    </w:p>
    <w:p w:rsidR="00055B9F" w:rsidRDefault="00055B9F" w:rsidP="00055B9F">
      <w:pPr>
        <w:spacing w:after="0" w:line="240" w:lineRule="auto"/>
      </w:pPr>
    </w:p>
    <w:p w:rsidR="00055B9F" w:rsidRDefault="00055B9F" w:rsidP="00055B9F">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055B9F" w:rsidRPr="001026F6" w:rsidTr="008A7450">
        <w:trPr>
          <w:trHeight w:val="180"/>
          <w:jc w:val="center"/>
        </w:trPr>
        <w:tc>
          <w:tcPr>
            <w:tcW w:w="709"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055B9F" w:rsidRPr="001026F6" w:rsidTr="001026F6">
        <w:trPr>
          <w:trHeight w:val="290"/>
          <w:jc w:val="center"/>
        </w:trPr>
        <w:tc>
          <w:tcPr>
            <w:tcW w:w="709" w:type="dxa"/>
            <w:shd w:val="clear" w:color="auto" w:fill="auto"/>
          </w:tcPr>
          <w:p w:rsidR="00055B9F" w:rsidRPr="001026F6" w:rsidRDefault="00055B9F" w:rsidP="001026F6">
            <w:pPr>
              <w:spacing w:after="0" w:line="240" w:lineRule="auto"/>
              <w:jc w:val="center"/>
              <w:rPr>
                <w:rFonts w:ascii="Times New Roman" w:hAnsi="Times New Roman"/>
                <w:sz w:val="24"/>
                <w:szCs w:val="24"/>
              </w:rPr>
            </w:pPr>
          </w:p>
        </w:tc>
        <w:tc>
          <w:tcPr>
            <w:tcW w:w="1843" w:type="dxa"/>
            <w:shd w:val="clear" w:color="auto" w:fill="auto"/>
          </w:tcPr>
          <w:p w:rsidR="00055B9F" w:rsidRPr="001026F6" w:rsidRDefault="00055B9F" w:rsidP="00055B9F">
            <w:pPr>
              <w:spacing w:after="0" w:line="240" w:lineRule="auto"/>
              <w:rPr>
                <w:rFonts w:ascii="Times New Roman" w:hAnsi="Times New Roman"/>
                <w:sz w:val="24"/>
                <w:szCs w:val="24"/>
              </w:rPr>
            </w:pPr>
          </w:p>
        </w:tc>
        <w:tc>
          <w:tcPr>
            <w:tcW w:w="3510" w:type="dxa"/>
            <w:shd w:val="clear" w:color="auto" w:fill="auto"/>
          </w:tcPr>
          <w:p w:rsidR="00055B9F" w:rsidRDefault="00055B9F"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цифрового, естественнонаучн</w:t>
            </w:r>
            <w:r w:rsidRPr="001026F6">
              <w:rPr>
                <w:rFonts w:ascii="Times New Roman" w:eastAsia="等线" w:hAnsi="Times New Roman"/>
                <w:sz w:val="24"/>
                <w:szCs w:val="24"/>
              </w:rPr>
              <w:t>о</w:t>
            </w:r>
            <w:r w:rsidRPr="001026F6">
              <w:rPr>
                <w:rFonts w:ascii="Times New Roman" w:eastAsia="等线" w:hAnsi="Times New Roman"/>
                <w:sz w:val="24"/>
                <w:szCs w:val="24"/>
              </w:rPr>
              <w:t>го,</w:t>
            </w:r>
            <w:r>
              <w:rPr>
                <w:rFonts w:ascii="Times New Roman" w:eastAsia="等线" w:hAnsi="Times New Roman"/>
                <w:sz w:val="24"/>
                <w:szCs w:val="24"/>
              </w:rPr>
              <w:t xml:space="preserve"> </w:t>
            </w:r>
            <w:r w:rsidRPr="001026F6">
              <w:rPr>
                <w:rFonts w:ascii="Times New Roman" w:eastAsia="等线" w:hAnsi="Times New Roman"/>
                <w:sz w:val="24"/>
                <w:szCs w:val="24"/>
              </w:rPr>
              <w:t>технического и гуманита</w:t>
            </w:r>
            <w:r w:rsidRPr="001026F6">
              <w:rPr>
                <w:rFonts w:ascii="Times New Roman" w:eastAsia="等线" w:hAnsi="Times New Roman"/>
                <w:sz w:val="24"/>
                <w:szCs w:val="24"/>
              </w:rPr>
              <w:t>р</w:t>
            </w:r>
            <w:r w:rsidRPr="001026F6">
              <w:rPr>
                <w:rFonts w:ascii="Times New Roman" w:eastAsia="等线" w:hAnsi="Times New Roman"/>
                <w:sz w:val="24"/>
                <w:szCs w:val="24"/>
              </w:rPr>
              <w:t>ного профилей</w:t>
            </w:r>
          </w:p>
        </w:tc>
        <w:tc>
          <w:tcPr>
            <w:tcW w:w="3152" w:type="dxa"/>
            <w:shd w:val="clear" w:color="auto" w:fill="auto"/>
          </w:tcPr>
          <w:p w:rsidR="00055B9F" w:rsidRPr="001026F6" w:rsidRDefault="00055B9F"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2020 г. – 40 школ;</w:t>
            </w:r>
          </w:p>
          <w:p w:rsidR="00055B9F" w:rsidRPr="001026F6" w:rsidRDefault="00055B9F"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2021 г.</w:t>
            </w:r>
            <w:r>
              <w:rPr>
                <w:rFonts w:ascii="Times New Roman" w:eastAsia="等线" w:hAnsi="Times New Roman"/>
                <w:sz w:val="24"/>
                <w:szCs w:val="24"/>
              </w:rPr>
              <w:t xml:space="preserve"> </w:t>
            </w:r>
            <w:r w:rsidRPr="001026F6">
              <w:rPr>
                <w:rFonts w:ascii="Times New Roman" w:eastAsia="等线" w:hAnsi="Times New Roman"/>
                <w:sz w:val="24"/>
                <w:szCs w:val="24"/>
              </w:rPr>
              <w:t>– 60 школ;</w:t>
            </w:r>
          </w:p>
          <w:p w:rsidR="00055B9F" w:rsidRPr="001026F6" w:rsidRDefault="00055B9F"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2022 г. </w:t>
            </w:r>
            <w:r>
              <w:rPr>
                <w:rFonts w:ascii="Times New Roman" w:eastAsia="等线" w:hAnsi="Times New Roman"/>
                <w:sz w:val="24"/>
                <w:szCs w:val="24"/>
              </w:rPr>
              <w:t>–</w:t>
            </w:r>
            <w:r w:rsidRPr="001026F6">
              <w:rPr>
                <w:rFonts w:ascii="Times New Roman" w:eastAsia="等线" w:hAnsi="Times New Roman"/>
                <w:sz w:val="24"/>
                <w:szCs w:val="24"/>
              </w:rPr>
              <w:t xml:space="preserve"> 80</w:t>
            </w:r>
            <w:r w:rsidR="001F6476">
              <w:rPr>
                <w:rFonts w:ascii="Times New Roman" w:eastAsia="等线" w:hAnsi="Times New Roman"/>
                <w:sz w:val="24"/>
                <w:szCs w:val="24"/>
              </w:rPr>
              <w:t xml:space="preserve"> </w:t>
            </w:r>
            <w:r w:rsidRPr="001026F6">
              <w:rPr>
                <w:rFonts w:ascii="Times New Roman" w:eastAsia="等线" w:hAnsi="Times New Roman"/>
                <w:sz w:val="24"/>
                <w:szCs w:val="24"/>
              </w:rPr>
              <w:t>школ;</w:t>
            </w:r>
          </w:p>
          <w:p w:rsidR="00055B9F" w:rsidRPr="001026F6" w:rsidRDefault="00055B9F"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2023 г. –</w:t>
            </w:r>
            <w:r>
              <w:rPr>
                <w:rFonts w:ascii="Times New Roman" w:eastAsia="等线" w:hAnsi="Times New Roman"/>
                <w:sz w:val="24"/>
                <w:szCs w:val="24"/>
              </w:rPr>
              <w:t xml:space="preserve"> </w:t>
            </w:r>
            <w:r w:rsidRPr="001026F6">
              <w:rPr>
                <w:rFonts w:ascii="Times New Roman" w:eastAsia="等线" w:hAnsi="Times New Roman"/>
                <w:sz w:val="24"/>
                <w:szCs w:val="24"/>
              </w:rPr>
              <w:t>100 школ;</w:t>
            </w:r>
          </w:p>
          <w:p w:rsidR="00055B9F" w:rsidRDefault="00055B9F"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2024 – 100 школ</w:t>
            </w:r>
          </w:p>
        </w:tc>
        <w:tc>
          <w:tcPr>
            <w:tcW w:w="2284" w:type="dxa"/>
            <w:shd w:val="clear" w:color="auto" w:fill="auto"/>
          </w:tcPr>
          <w:p w:rsidR="00055B9F" w:rsidRDefault="00055B9F" w:rsidP="00055B9F">
            <w:pPr>
              <w:spacing w:after="0" w:line="240" w:lineRule="auto"/>
              <w:rPr>
                <w:rFonts w:ascii="Times New Roman" w:hAnsi="Times New Roman"/>
                <w:sz w:val="24"/>
                <w:szCs w:val="24"/>
              </w:rPr>
            </w:pPr>
          </w:p>
        </w:tc>
        <w:tc>
          <w:tcPr>
            <w:tcW w:w="1684" w:type="dxa"/>
            <w:shd w:val="clear" w:color="auto" w:fill="auto"/>
          </w:tcPr>
          <w:p w:rsidR="00055B9F" w:rsidRPr="001026F6" w:rsidRDefault="00055B9F" w:rsidP="001026F6">
            <w:pPr>
              <w:spacing w:after="0" w:line="240" w:lineRule="auto"/>
              <w:jc w:val="center"/>
              <w:rPr>
                <w:rFonts w:ascii="Times New Roman" w:hAnsi="Times New Roman"/>
                <w:sz w:val="24"/>
                <w:szCs w:val="24"/>
              </w:rPr>
            </w:pPr>
          </w:p>
        </w:tc>
        <w:tc>
          <w:tcPr>
            <w:tcW w:w="2553" w:type="dxa"/>
            <w:shd w:val="clear" w:color="auto" w:fill="auto"/>
          </w:tcPr>
          <w:p w:rsidR="00055B9F" w:rsidRPr="001026F6" w:rsidRDefault="00055B9F" w:rsidP="00055B9F">
            <w:pPr>
              <w:spacing w:after="0" w:line="240" w:lineRule="auto"/>
              <w:rPr>
                <w:rFonts w:ascii="Times New Roman" w:hAnsi="Times New Roman"/>
                <w:sz w:val="24"/>
                <w:szCs w:val="24"/>
              </w:rPr>
            </w:pP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3.1.2</w:t>
            </w:r>
          </w:p>
        </w:tc>
        <w:tc>
          <w:tcPr>
            <w:tcW w:w="184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055B9F" w:rsidP="001F6476">
            <w:pPr>
              <w:spacing w:after="0" w:line="240" w:lineRule="auto"/>
              <w:rPr>
                <w:rFonts w:ascii="Times New Roman" w:eastAsia="等线" w:hAnsi="Times New Roman"/>
                <w:sz w:val="24"/>
                <w:szCs w:val="24"/>
              </w:rPr>
            </w:pPr>
            <w:r>
              <w:rPr>
                <w:rFonts w:ascii="Times New Roman" w:eastAsia="等线" w:hAnsi="Times New Roman"/>
                <w:sz w:val="24"/>
                <w:szCs w:val="24"/>
              </w:rPr>
              <w:t>о</w:t>
            </w:r>
            <w:r w:rsidR="001026F6" w:rsidRPr="001026F6">
              <w:rPr>
                <w:rFonts w:ascii="Times New Roman" w:eastAsia="等线" w:hAnsi="Times New Roman"/>
                <w:sz w:val="24"/>
                <w:szCs w:val="24"/>
              </w:rPr>
              <w:t xml:space="preserve">ткрытие </w:t>
            </w:r>
            <w:r w:rsidR="001F6476">
              <w:rPr>
                <w:rFonts w:ascii="Times New Roman" w:eastAsia="等线" w:hAnsi="Times New Roman"/>
                <w:sz w:val="24"/>
                <w:szCs w:val="24"/>
              </w:rPr>
              <w:t>ц</w:t>
            </w:r>
            <w:r w:rsidR="001026F6" w:rsidRPr="001026F6">
              <w:rPr>
                <w:rFonts w:ascii="Times New Roman" w:eastAsia="等线" w:hAnsi="Times New Roman"/>
                <w:sz w:val="24"/>
                <w:szCs w:val="24"/>
              </w:rPr>
              <w:t>ентров образования цифрового и гуманитарного профилей на базе общеобраз</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вательных организаций в сел</w:t>
            </w:r>
            <w:r w:rsidR="001026F6" w:rsidRPr="001026F6">
              <w:rPr>
                <w:rFonts w:ascii="Times New Roman" w:eastAsia="等线" w:hAnsi="Times New Roman"/>
                <w:sz w:val="24"/>
                <w:szCs w:val="24"/>
              </w:rPr>
              <w:t>ь</w:t>
            </w:r>
            <w:r w:rsidR="001026F6" w:rsidRPr="001026F6">
              <w:rPr>
                <w:rFonts w:ascii="Times New Roman" w:eastAsia="等线" w:hAnsi="Times New Roman"/>
                <w:sz w:val="24"/>
                <w:szCs w:val="24"/>
              </w:rPr>
              <w:t>ской местности</w:t>
            </w:r>
          </w:p>
        </w:tc>
        <w:tc>
          <w:tcPr>
            <w:tcW w:w="3152" w:type="dxa"/>
            <w:shd w:val="clear" w:color="auto" w:fill="auto"/>
          </w:tcPr>
          <w:p w:rsidR="001026F6" w:rsidRPr="001026F6" w:rsidRDefault="00055B9F" w:rsidP="00055B9F">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ч</w:t>
            </w:r>
            <w:r w:rsidR="001026F6" w:rsidRPr="001026F6">
              <w:rPr>
                <w:rFonts w:ascii="Times New Roman" w:eastAsia="Arial Unicode MS" w:hAnsi="Times New Roman"/>
                <w:sz w:val="24"/>
                <w:szCs w:val="24"/>
              </w:rPr>
              <w:t xml:space="preserve">исленность </w:t>
            </w:r>
            <w:proofErr w:type="gramStart"/>
            <w:r w:rsidR="001026F6" w:rsidRPr="001026F6">
              <w:rPr>
                <w:rFonts w:ascii="Times New Roman" w:eastAsia="Arial Unicode MS" w:hAnsi="Times New Roman"/>
                <w:sz w:val="24"/>
                <w:szCs w:val="24"/>
              </w:rPr>
              <w:t>обучающихся</w:t>
            </w:r>
            <w:proofErr w:type="gramEnd"/>
            <w:r w:rsidR="001026F6" w:rsidRPr="001026F6">
              <w:rPr>
                <w:rFonts w:ascii="Times New Roman" w:eastAsia="Arial Unicode MS" w:hAnsi="Times New Roman"/>
                <w:sz w:val="24"/>
                <w:szCs w:val="24"/>
              </w:rPr>
              <w:t>, охваченных программами</w:t>
            </w:r>
            <w:r w:rsidR="001F6476">
              <w:rPr>
                <w:rFonts w:ascii="Times New Roman" w:eastAsia="Arial Unicode MS" w:hAnsi="Times New Roman"/>
                <w:sz w:val="24"/>
                <w:szCs w:val="24"/>
              </w:rPr>
              <w:t>,</w:t>
            </w:r>
            <w:r w:rsidR="001026F6" w:rsidRPr="001026F6">
              <w:rPr>
                <w:rFonts w:ascii="Times New Roman" w:eastAsia="Arial Unicode MS" w:hAnsi="Times New Roman"/>
                <w:sz w:val="24"/>
                <w:szCs w:val="24"/>
              </w:rPr>
              <w:t xml:space="preserve"> нарастающим итогом к:</w:t>
            </w:r>
          </w:p>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 xml:space="preserve">2019 г. </w:t>
            </w:r>
            <w:r w:rsidR="00055B9F">
              <w:rPr>
                <w:rFonts w:ascii="Times New Roman" w:hAnsi="Times New Roman"/>
                <w:sz w:val="24"/>
                <w:szCs w:val="24"/>
              </w:rPr>
              <w:t>–</w:t>
            </w:r>
            <w:r w:rsidRPr="001026F6">
              <w:rPr>
                <w:rFonts w:ascii="Times New Roman" w:hAnsi="Times New Roman"/>
                <w:sz w:val="24"/>
                <w:szCs w:val="24"/>
              </w:rPr>
              <w:t xml:space="preserve"> 6500 чел.</w:t>
            </w:r>
            <w:r w:rsidR="00055B9F">
              <w:rPr>
                <w:rFonts w:ascii="Times New Roman" w:hAnsi="Times New Roman"/>
                <w:sz w:val="24"/>
                <w:szCs w:val="24"/>
              </w:rPr>
              <w:t>;</w:t>
            </w:r>
          </w:p>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2020 г. – 8820 чел.;</w:t>
            </w:r>
          </w:p>
          <w:p w:rsidR="001026F6" w:rsidRPr="001026F6" w:rsidRDefault="00055B9F" w:rsidP="00055B9F">
            <w:pPr>
              <w:spacing w:after="0" w:line="240" w:lineRule="auto"/>
              <w:rPr>
                <w:rFonts w:ascii="Times New Roman" w:hAnsi="Times New Roman"/>
                <w:sz w:val="24"/>
                <w:szCs w:val="24"/>
              </w:rPr>
            </w:pPr>
            <w:r>
              <w:rPr>
                <w:rFonts w:ascii="Times New Roman" w:hAnsi="Times New Roman"/>
                <w:sz w:val="24"/>
                <w:szCs w:val="24"/>
              </w:rPr>
              <w:t xml:space="preserve">2021 г. – </w:t>
            </w:r>
            <w:r w:rsidR="001026F6" w:rsidRPr="001026F6">
              <w:rPr>
                <w:rFonts w:ascii="Times New Roman" w:hAnsi="Times New Roman"/>
                <w:sz w:val="24"/>
                <w:szCs w:val="24"/>
              </w:rPr>
              <w:t>11140 чел.</w:t>
            </w:r>
            <w:r>
              <w:rPr>
                <w:rFonts w:ascii="Times New Roman" w:hAnsi="Times New Roman"/>
                <w:sz w:val="24"/>
                <w:szCs w:val="24"/>
              </w:rPr>
              <w:t>;</w:t>
            </w:r>
          </w:p>
          <w:p w:rsidR="001026F6" w:rsidRPr="001026F6" w:rsidRDefault="001026F6" w:rsidP="00055B9F">
            <w:pPr>
              <w:spacing w:after="0" w:line="240" w:lineRule="auto"/>
              <w:rPr>
                <w:rFonts w:ascii="Times New Roman" w:eastAsia="Arial Unicode MS" w:hAnsi="Times New Roman"/>
                <w:sz w:val="24"/>
                <w:szCs w:val="24"/>
              </w:rPr>
            </w:pPr>
            <w:r w:rsidRPr="001026F6">
              <w:rPr>
                <w:rFonts w:ascii="Times New Roman" w:eastAsia="Arial Unicode MS" w:hAnsi="Times New Roman"/>
                <w:sz w:val="24"/>
                <w:szCs w:val="24"/>
              </w:rPr>
              <w:t>2022 г.</w:t>
            </w:r>
            <w:r w:rsidR="00055B9F">
              <w:rPr>
                <w:rFonts w:ascii="Times New Roman" w:eastAsia="Arial Unicode MS" w:hAnsi="Times New Roman"/>
                <w:sz w:val="24"/>
                <w:szCs w:val="24"/>
              </w:rPr>
              <w:t xml:space="preserve"> –</w:t>
            </w:r>
            <w:r w:rsidRPr="001026F6">
              <w:rPr>
                <w:rFonts w:ascii="Times New Roman" w:eastAsia="Arial Unicode MS" w:hAnsi="Times New Roman"/>
                <w:sz w:val="24"/>
                <w:szCs w:val="24"/>
              </w:rPr>
              <w:t xml:space="preserve"> 13505 чел.</w:t>
            </w:r>
            <w:r w:rsidR="00055B9F">
              <w:rPr>
                <w:rFonts w:ascii="Times New Roman" w:eastAsia="Arial Unicode MS" w:hAnsi="Times New Roman"/>
                <w:sz w:val="24"/>
                <w:szCs w:val="24"/>
              </w:rPr>
              <w:t>;</w:t>
            </w:r>
          </w:p>
          <w:p w:rsidR="001026F6" w:rsidRPr="001026F6" w:rsidRDefault="001026F6" w:rsidP="00055B9F">
            <w:pPr>
              <w:spacing w:after="0" w:line="240" w:lineRule="auto"/>
              <w:rPr>
                <w:rFonts w:ascii="Times New Roman" w:eastAsia="Arial Unicode MS" w:hAnsi="Times New Roman"/>
                <w:sz w:val="24"/>
                <w:szCs w:val="24"/>
              </w:rPr>
            </w:pPr>
            <w:r w:rsidRPr="001026F6">
              <w:rPr>
                <w:rFonts w:ascii="Times New Roman" w:eastAsia="Arial Unicode MS" w:hAnsi="Times New Roman"/>
                <w:sz w:val="24"/>
                <w:szCs w:val="24"/>
              </w:rPr>
              <w:t>2023 г. – 16135 чел.</w:t>
            </w:r>
            <w:r w:rsidR="00055B9F">
              <w:rPr>
                <w:rFonts w:ascii="Times New Roman" w:eastAsia="Arial Unicode MS" w:hAnsi="Times New Roman"/>
                <w:sz w:val="24"/>
                <w:szCs w:val="24"/>
              </w:rPr>
              <w:t>;</w:t>
            </w:r>
          </w:p>
          <w:p w:rsidR="001026F6" w:rsidRPr="001026F6" w:rsidRDefault="001026F6" w:rsidP="00055B9F">
            <w:pPr>
              <w:spacing w:after="0" w:line="240" w:lineRule="auto"/>
              <w:rPr>
                <w:rFonts w:ascii="Times New Roman" w:eastAsia="Arial Unicode MS" w:hAnsi="Times New Roman"/>
                <w:sz w:val="24"/>
                <w:szCs w:val="24"/>
              </w:rPr>
            </w:pPr>
            <w:r w:rsidRPr="001026F6">
              <w:rPr>
                <w:rFonts w:ascii="Times New Roman" w:eastAsia="Arial Unicode MS" w:hAnsi="Times New Roman"/>
                <w:sz w:val="24"/>
                <w:szCs w:val="24"/>
              </w:rPr>
              <w:t>2024 г. – 18530 чел.</w:t>
            </w:r>
          </w:p>
        </w:tc>
        <w:tc>
          <w:tcPr>
            <w:tcW w:w="2284"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 xml:space="preserve">лики Тыва </w:t>
            </w:r>
            <w:r w:rsidR="001026F6">
              <w:rPr>
                <w:rFonts w:ascii="Times New Roman" w:hAnsi="Times New Roman"/>
                <w:sz w:val="24"/>
                <w:szCs w:val="24"/>
              </w:rPr>
              <w:t>«</w:t>
            </w:r>
            <w:r w:rsidR="001026F6" w:rsidRPr="001026F6">
              <w:rPr>
                <w:rFonts w:ascii="Times New Roman" w:hAnsi="Times New Roman"/>
                <w:sz w:val="24"/>
                <w:szCs w:val="24"/>
              </w:rPr>
              <w:t>Разв</w:t>
            </w:r>
            <w:r w:rsidR="001026F6" w:rsidRPr="001026F6">
              <w:rPr>
                <w:rFonts w:ascii="Times New Roman" w:hAnsi="Times New Roman"/>
                <w:sz w:val="24"/>
                <w:szCs w:val="24"/>
              </w:rPr>
              <w:t>и</w:t>
            </w:r>
            <w:r w:rsidR="001026F6" w:rsidRPr="001026F6">
              <w:rPr>
                <w:rFonts w:ascii="Times New Roman" w:hAnsi="Times New Roman"/>
                <w:sz w:val="24"/>
                <w:szCs w:val="24"/>
              </w:rPr>
              <w:t>тие образования и науки на 2014</w:t>
            </w:r>
            <w:r>
              <w:rPr>
                <w:rFonts w:ascii="Times New Roman" w:hAnsi="Times New Roman"/>
                <w:sz w:val="24"/>
                <w:szCs w:val="24"/>
              </w:rPr>
              <w:t>-2025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055B9F">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055B9F">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3.1.3</w:t>
            </w:r>
          </w:p>
        </w:tc>
        <w:tc>
          <w:tcPr>
            <w:tcW w:w="184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недрение новых методов об</w:t>
            </w:r>
            <w:r w:rsidR="001026F6" w:rsidRPr="001026F6">
              <w:rPr>
                <w:rFonts w:ascii="Times New Roman" w:eastAsia="等线" w:hAnsi="Times New Roman"/>
                <w:sz w:val="24"/>
                <w:szCs w:val="24"/>
              </w:rPr>
              <w:t>у</w:t>
            </w:r>
            <w:r w:rsidR="001026F6" w:rsidRPr="001026F6">
              <w:rPr>
                <w:rFonts w:ascii="Times New Roman" w:eastAsia="等线" w:hAnsi="Times New Roman"/>
                <w:sz w:val="24"/>
                <w:szCs w:val="24"/>
              </w:rPr>
              <w:t>чения и воспитания, образов</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тельных технологий, обеспеч</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вающих освоение обучающ</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мися базовых навыков и ум</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 xml:space="preserve">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w:t>
            </w:r>
            <w:r w:rsidR="001026F6">
              <w:rPr>
                <w:rFonts w:ascii="Times New Roman" w:eastAsia="等线" w:hAnsi="Times New Roman"/>
                <w:sz w:val="24"/>
                <w:szCs w:val="24"/>
              </w:rPr>
              <w:t>«</w:t>
            </w:r>
            <w:r w:rsidR="001026F6" w:rsidRPr="001026F6">
              <w:rPr>
                <w:rFonts w:ascii="Times New Roman" w:eastAsia="等线" w:hAnsi="Times New Roman"/>
                <w:sz w:val="24"/>
                <w:szCs w:val="24"/>
              </w:rPr>
              <w:t>Технология</w:t>
            </w:r>
            <w:r w:rsidR="001026F6">
              <w:rPr>
                <w:rFonts w:ascii="Times New Roman" w:eastAsia="等线" w:hAnsi="Times New Roman"/>
                <w:sz w:val="24"/>
                <w:szCs w:val="24"/>
              </w:rPr>
              <w:t>»</w:t>
            </w:r>
          </w:p>
        </w:tc>
        <w:tc>
          <w:tcPr>
            <w:tcW w:w="3152"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eastAsia="Calibri" w:hAnsi="Times New Roman"/>
                <w:sz w:val="24"/>
                <w:szCs w:val="24"/>
              </w:rPr>
              <w:t>д</w:t>
            </w:r>
            <w:r w:rsidR="001026F6" w:rsidRPr="001026F6">
              <w:rPr>
                <w:rFonts w:ascii="Times New Roman" w:eastAsia="Calibri" w:hAnsi="Times New Roman"/>
                <w:sz w:val="24"/>
                <w:szCs w:val="24"/>
              </w:rPr>
              <w:t>оля государственных обр</w:t>
            </w:r>
            <w:r w:rsidR="001026F6" w:rsidRPr="001026F6">
              <w:rPr>
                <w:rFonts w:ascii="Times New Roman" w:eastAsia="Calibri" w:hAnsi="Times New Roman"/>
                <w:sz w:val="24"/>
                <w:szCs w:val="24"/>
              </w:rPr>
              <w:t>а</w:t>
            </w:r>
            <w:r w:rsidR="001026F6" w:rsidRPr="001026F6">
              <w:rPr>
                <w:rFonts w:ascii="Times New Roman" w:eastAsia="Calibri" w:hAnsi="Times New Roman"/>
                <w:sz w:val="24"/>
                <w:szCs w:val="24"/>
              </w:rPr>
              <w:t>зовательных организаций, внедривших новые методы обучения и воспитания:</w:t>
            </w:r>
          </w:p>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 xml:space="preserve">2020 г. </w:t>
            </w:r>
            <w:r w:rsidR="00055B9F">
              <w:rPr>
                <w:rFonts w:ascii="Times New Roman" w:hAnsi="Times New Roman"/>
                <w:sz w:val="24"/>
                <w:szCs w:val="24"/>
              </w:rPr>
              <w:t xml:space="preserve">– </w:t>
            </w:r>
            <w:r w:rsidRPr="001026F6">
              <w:rPr>
                <w:rFonts w:ascii="Times New Roman" w:hAnsi="Times New Roman"/>
                <w:sz w:val="24"/>
                <w:szCs w:val="24"/>
              </w:rPr>
              <w:t>7</w:t>
            </w:r>
            <w:r w:rsidR="00055B9F">
              <w:rPr>
                <w:rFonts w:ascii="Times New Roman" w:hAnsi="Times New Roman"/>
                <w:sz w:val="24"/>
                <w:szCs w:val="24"/>
              </w:rPr>
              <w:t>8,1 процента</w:t>
            </w:r>
            <w:r w:rsidRPr="001026F6">
              <w:rPr>
                <w:rFonts w:ascii="Times New Roman" w:hAnsi="Times New Roman"/>
                <w:sz w:val="24"/>
                <w:szCs w:val="24"/>
              </w:rPr>
              <w:t>;</w:t>
            </w:r>
          </w:p>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 xml:space="preserve">2025 г. </w:t>
            </w:r>
            <w:r w:rsidR="00055B9F">
              <w:rPr>
                <w:rFonts w:ascii="Times New Roman" w:hAnsi="Times New Roman"/>
                <w:sz w:val="24"/>
                <w:szCs w:val="24"/>
              </w:rPr>
              <w:t xml:space="preserve">– </w:t>
            </w:r>
            <w:r w:rsidRPr="001026F6">
              <w:rPr>
                <w:rFonts w:ascii="Times New Roman" w:hAnsi="Times New Roman"/>
                <w:sz w:val="24"/>
                <w:szCs w:val="24"/>
              </w:rPr>
              <w:t>1</w:t>
            </w:r>
            <w:r w:rsidR="00055B9F">
              <w:rPr>
                <w:rFonts w:ascii="Times New Roman" w:hAnsi="Times New Roman"/>
                <w:sz w:val="24"/>
                <w:szCs w:val="24"/>
              </w:rPr>
              <w:t>00 процентов</w:t>
            </w:r>
          </w:p>
        </w:tc>
        <w:tc>
          <w:tcPr>
            <w:tcW w:w="2284" w:type="dxa"/>
            <w:shd w:val="clear" w:color="auto" w:fill="auto"/>
          </w:tcPr>
          <w:p w:rsidR="001026F6" w:rsidRPr="001026F6" w:rsidRDefault="00055B9F" w:rsidP="00055B9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осударственная программа Респу</w:t>
            </w:r>
            <w:r w:rsidR="001026F6" w:rsidRPr="001026F6">
              <w:rPr>
                <w:rFonts w:ascii="Times New Roman" w:hAnsi="Times New Roman"/>
                <w:sz w:val="24"/>
                <w:szCs w:val="24"/>
              </w:rPr>
              <w:t>б</w:t>
            </w:r>
            <w:r w:rsidR="001026F6" w:rsidRPr="001026F6">
              <w:rPr>
                <w:rFonts w:ascii="Times New Roman" w:hAnsi="Times New Roman"/>
                <w:sz w:val="24"/>
                <w:szCs w:val="24"/>
              </w:rPr>
              <w:t xml:space="preserve">лики Тыва </w:t>
            </w:r>
            <w:r w:rsidR="001026F6">
              <w:rPr>
                <w:rFonts w:ascii="Times New Roman" w:hAnsi="Times New Roman"/>
                <w:sz w:val="24"/>
                <w:szCs w:val="24"/>
              </w:rPr>
              <w:t>«</w:t>
            </w:r>
            <w:r w:rsidR="001026F6" w:rsidRPr="001026F6">
              <w:rPr>
                <w:rFonts w:ascii="Times New Roman" w:hAnsi="Times New Roman"/>
                <w:sz w:val="24"/>
                <w:szCs w:val="24"/>
              </w:rPr>
              <w:t>Разв</w:t>
            </w:r>
            <w:r w:rsidR="001026F6" w:rsidRPr="001026F6">
              <w:rPr>
                <w:rFonts w:ascii="Times New Roman" w:hAnsi="Times New Roman"/>
                <w:sz w:val="24"/>
                <w:szCs w:val="24"/>
              </w:rPr>
              <w:t>и</w:t>
            </w:r>
            <w:r>
              <w:rPr>
                <w:rFonts w:ascii="Times New Roman" w:hAnsi="Times New Roman"/>
                <w:sz w:val="24"/>
                <w:szCs w:val="24"/>
              </w:rPr>
              <w:t>тие образования и науки на 2014-2025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2020-2024 </w:t>
            </w:r>
            <w:r w:rsidR="00055B9F">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055B9F">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3.1.4</w:t>
            </w:r>
          </w:p>
        </w:tc>
        <w:tc>
          <w:tcPr>
            <w:tcW w:w="184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Ключевое с</w:t>
            </w:r>
            <w:r w:rsidRPr="001026F6">
              <w:rPr>
                <w:rFonts w:ascii="Times New Roman" w:hAnsi="Times New Roman"/>
                <w:sz w:val="24"/>
                <w:szCs w:val="24"/>
              </w:rPr>
              <w:t>о</w:t>
            </w:r>
            <w:r w:rsidRPr="001026F6">
              <w:rPr>
                <w:rFonts w:ascii="Times New Roman" w:hAnsi="Times New Roman"/>
                <w:sz w:val="24"/>
                <w:szCs w:val="24"/>
              </w:rPr>
              <w:t>бытие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нового формата д</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полнительного образования для ускоренного развития детей по различным научно-исследовательским и инжене</w:t>
            </w:r>
            <w:r w:rsidR="001026F6" w:rsidRPr="001026F6">
              <w:rPr>
                <w:rFonts w:ascii="Times New Roman" w:eastAsia="等线" w:hAnsi="Times New Roman"/>
                <w:sz w:val="24"/>
                <w:szCs w:val="24"/>
              </w:rPr>
              <w:t>р</w:t>
            </w:r>
            <w:r w:rsidR="001026F6" w:rsidRPr="001026F6">
              <w:rPr>
                <w:rFonts w:ascii="Times New Roman" w:eastAsia="等线" w:hAnsi="Times New Roman"/>
                <w:sz w:val="24"/>
                <w:szCs w:val="24"/>
              </w:rPr>
              <w:t>но-техническим направлениям</w:t>
            </w:r>
          </w:p>
        </w:tc>
        <w:tc>
          <w:tcPr>
            <w:tcW w:w="3152"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оздание 1 технопарка </w:t>
            </w:r>
            <w:r w:rsidR="001026F6">
              <w:rPr>
                <w:rFonts w:ascii="Times New Roman" w:eastAsia="等线" w:hAnsi="Times New Roman"/>
                <w:sz w:val="24"/>
                <w:szCs w:val="24"/>
              </w:rPr>
              <w:t>«</w:t>
            </w:r>
            <w:r w:rsidR="001026F6" w:rsidRPr="001026F6">
              <w:rPr>
                <w:rFonts w:ascii="Times New Roman" w:eastAsia="等线" w:hAnsi="Times New Roman"/>
                <w:sz w:val="24"/>
                <w:szCs w:val="24"/>
              </w:rPr>
              <w:t>Кванториум</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Кызыле</w:t>
            </w:r>
          </w:p>
        </w:tc>
        <w:tc>
          <w:tcPr>
            <w:tcW w:w="2284"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 Респу</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 xml:space="preserve">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образования и науки на 2014-2025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2024 г.</w:t>
            </w:r>
          </w:p>
        </w:tc>
        <w:tc>
          <w:tcPr>
            <w:tcW w:w="2553" w:type="dxa"/>
            <w:shd w:val="clear" w:color="auto" w:fill="auto"/>
          </w:tcPr>
          <w:p w:rsidR="001026F6" w:rsidRPr="001026F6" w:rsidRDefault="001026F6" w:rsidP="00055B9F">
            <w:pPr>
              <w:spacing w:after="0" w:line="240" w:lineRule="auto"/>
              <w:rPr>
                <w:rFonts w:ascii="Times New Roman" w:hAnsi="Times New Roman"/>
                <w:sz w:val="24"/>
                <w:szCs w:val="24"/>
              </w:rPr>
            </w:pPr>
            <w:r w:rsidRPr="001026F6">
              <w:rPr>
                <w:rFonts w:ascii="Times New Roman" w:hAnsi="Times New Roman"/>
                <w:sz w:val="24"/>
                <w:szCs w:val="24"/>
              </w:rPr>
              <w:t>Минобрнауки</w:t>
            </w:r>
            <w:r w:rsidR="00055B9F">
              <w:rPr>
                <w:rFonts w:ascii="Times New Roman"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bl>
    <w:p w:rsidR="00055B9F" w:rsidRDefault="00055B9F" w:rsidP="00055B9F">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055B9F" w:rsidRPr="001026F6" w:rsidTr="008A7450">
        <w:trPr>
          <w:trHeight w:val="180"/>
          <w:jc w:val="center"/>
        </w:trPr>
        <w:tc>
          <w:tcPr>
            <w:tcW w:w="709"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Цель 3</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Развитие культурного пространства в Республике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Увеличение охвата населения культурно-досуговыми услугами и мероприятиями</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одернизация и укрепление материально-технической базы учреждений культуры</w:t>
            </w:r>
          </w:p>
        </w:tc>
        <w:tc>
          <w:tcPr>
            <w:tcW w:w="3152" w:type="dxa"/>
            <w:shd w:val="clear" w:color="auto" w:fill="auto"/>
          </w:tcPr>
          <w:p w:rsidR="001026F6" w:rsidRPr="001026F6" w:rsidRDefault="00055B9F" w:rsidP="001F6476">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охвата насел</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 xml:space="preserve">ния культурно-досуговыми </w:t>
            </w:r>
            <w:r>
              <w:rPr>
                <w:rFonts w:ascii="Times New Roman" w:eastAsia="等线" w:hAnsi="Times New Roman"/>
                <w:sz w:val="24"/>
                <w:szCs w:val="24"/>
              </w:rPr>
              <w:t>услугами и мероприятиями на 105 процентов</w:t>
            </w:r>
            <w:r w:rsidR="001026F6" w:rsidRPr="001026F6">
              <w:rPr>
                <w:rFonts w:ascii="Times New Roman" w:eastAsia="等线" w:hAnsi="Times New Roman"/>
                <w:sz w:val="24"/>
                <w:szCs w:val="24"/>
              </w:rPr>
              <w:t xml:space="preserve"> в 2020 г</w:t>
            </w:r>
            <w:r w:rsidR="001F6476">
              <w:rPr>
                <w:rFonts w:ascii="Times New Roman" w:eastAsia="等线" w:hAnsi="Times New Roman"/>
                <w:sz w:val="24"/>
                <w:szCs w:val="24"/>
              </w:rPr>
              <w:t>о</w:t>
            </w:r>
            <w:r w:rsidR="001F6476">
              <w:rPr>
                <w:rFonts w:ascii="Times New Roman" w:eastAsia="等线" w:hAnsi="Times New Roman"/>
                <w:sz w:val="24"/>
                <w:szCs w:val="24"/>
              </w:rPr>
              <w:t>ду</w:t>
            </w:r>
            <w:r>
              <w:rPr>
                <w:rFonts w:ascii="Times New Roman" w:eastAsia="等线" w:hAnsi="Times New Roman"/>
                <w:sz w:val="24"/>
                <w:szCs w:val="24"/>
              </w:rPr>
              <w:t xml:space="preserve"> </w:t>
            </w:r>
            <w:r w:rsidR="001026F6" w:rsidRPr="001026F6">
              <w:rPr>
                <w:rFonts w:ascii="Times New Roman" w:eastAsia="等线" w:hAnsi="Times New Roman"/>
                <w:sz w:val="24"/>
                <w:szCs w:val="24"/>
              </w:rPr>
              <w:t>к 2018 г</w:t>
            </w:r>
            <w:r w:rsidR="001F6476">
              <w:rPr>
                <w:rFonts w:ascii="Times New Roman" w:eastAsia="等线" w:hAnsi="Times New Roman"/>
                <w:sz w:val="24"/>
                <w:szCs w:val="24"/>
              </w:rPr>
              <w:t>оду</w:t>
            </w:r>
            <w:r w:rsidR="001026F6" w:rsidRPr="001026F6">
              <w:rPr>
                <w:rFonts w:ascii="Times New Roman" w:eastAsia="等线" w:hAnsi="Times New Roman"/>
                <w:sz w:val="24"/>
                <w:szCs w:val="24"/>
              </w:rPr>
              <w:t>,</w:t>
            </w:r>
            <w:r w:rsidR="001F6476">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115 </w:t>
            </w:r>
            <w:r>
              <w:rPr>
                <w:rFonts w:ascii="Times New Roman" w:eastAsia="等线" w:hAnsi="Times New Roman"/>
                <w:sz w:val="24"/>
                <w:szCs w:val="24"/>
              </w:rPr>
              <w:t>проце</w:t>
            </w:r>
            <w:r>
              <w:rPr>
                <w:rFonts w:ascii="Times New Roman" w:eastAsia="等线" w:hAnsi="Times New Roman"/>
                <w:sz w:val="24"/>
                <w:szCs w:val="24"/>
              </w:rPr>
              <w:t>н</w:t>
            </w:r>
            <w:r>
              <w:rPr>
                <w:rFonts w:ascii="Times New Roman" w:eastAsia="等线" w:hAnsi="Times New Roman"/>
                <w:sz w:val="24"/>
                <w:szCs w:val="24"/>
              </w:rPr>
              <w:t>тов</w:t>
            </w:r>
            <w:r w:rsidR="001026F6" w:rsidRPr="001026F6">
              <w:rPr>
                <w:rFonts w:ascii="Times New Roman" w:eastAsia="等线" w:hAnsi="Times New Roman"/>
                <w:sz w:val="24"/>
                <w:szCs w:val="24"/>
              </w:rPr>
              <w:t xml:space="preserve"> в 2025 году, 120</w:t>
            </w:r>
            <w:r>
              <w:rPr>
                <w:rFonts w:ascii="Times New Roman" w:eastAsia="等线" w:hAnsi="Times New Roman"/>
                <w:sz w:val="24"/>
                <w:szCs w:val="24"/>
              </w:rPr>
              <w:t xml:space="preserve"> пр</w:t>
            </w:r>
            <w:r>
              <w:rPr>
                <w:rFonts w:ascii="Times New Roman" w:eastAsia="等线" w:hAnsi="Times New Roman"/>
                <w:sz w:val="24"/>
                <w:szCs w:val="24"/>
              </w:rPr>
              <w:t>о</w:t>
            </w:r>
            <w:r>
              <w:rPr>
                <w:rFonts w:ascii="Times New Roman" w:eastAsia="等线" w:hAnsi="Times New Roman"/>
                <w:sz w:val="24"/>
                <w:szCs w:val="24"/>
              </w:rPr>
              <w:t>центов</w:t>
            </w:r>
            <w:r w:rsidR="001026F6" w:rsidRPr="001026F6">
              <w:rPr>
                <w:rFonts w:ascii="Times New Roman" w:eastAsia="等线" w:hAnsi="Times New Roman"/>
                <w:sz w:val="24"/>
                <w:szCs w:val="24"/>
              </w:rPr>
              <w:t xml:space="preserve"> (1920000 посещ</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 xml:space="preserve">ний) к </w:t>
            </w:r>
            <w:r>
              <w:rPr>
                <w:rFonts w:ascii="Times New Roman" w:eastAsia="等线" w:hAnsi="Times New Roman"/>
                <w:sz w:val="24"/>
                <w:szCs w:val="24"/>
              </w:rPr>
              <w:t xml:space="preserve"> </w:t>
            </w:r>
            <w:r w:rsidR="001026F6" w:rsidRPr="001026F6">
              <w:rPr>
                <w:rFonts w:ascii="Times New Roman" w:eastAsia="等线" w:hAnsi="Times New Roman"/>
                <w:sz w:val="24"/>
                <w:szCs w:val="24"/>
              </w:rPr>
              <w:t>2030 г</w:t>
            </w:r>
            <w:r w:rsidR="001F6476">
              <w:rPr>
                <w:rFonts w:ascii="Times New Roman" w:eastAsia="等线" w:hAnsi="Times New Roman"/>
                <w:sz w:val="24"/>
                <w:szCs w:val="24"/>
              </w:rPr>
              <w:t>оду</w:t>
            </w:r>
          </w:p>
        </w:tc>
        <w:tc>
          <w:tcPr>
            <w:tcW w:w="2284"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w:t>
            </w:r>
            <w:r>
              <w:rPr>
                <w:rFonts w:ascii="Times New Roman" w:eastAsia="等线" w:hAnsi="Times New Roman"/>
                <w:sz w:val="24"/>
                <w:szCs w:val="24"/>
              </w:rPr>
              <w:t>Респу</w:t>
            </w:r>
            <w:r>
              <w:rPr>
                <w:rFonts w:ascii="Times New Roman" w:eastAsia="等线" w:hAnsi="Times New Roman"/>
                <w:sz w:val="24"/>
                <w:szCs w:val="24"/>
              </w:rPr>
              <w:t>б</w:t>
            </w:r>
            <w:r>
              <w:rPr>
                <w:rFonts w:ascii="Times New Roman" w:eastAsia="等线" w:hAnsi="Times New Roman"/>
                <w:sz w:val="24"/>
                <w:szCs w:val="24"/>
              </w:rPr>
              <w:t>лики Тыва</w:t>
            </w:r>
            <w:r w:rsidR="001026F6" w:rsidRPr="001026F6">
              <w:rPr>
                <w:rFonts w:ascii="Times New Roman" w:eastAsia="等线" w:hAnsi="Times New Roman"/>
                <w:sz w:val="24"/>
                <w:szCs w:val="24"/>
              </w:rPr>
              <w:t xml:space="preserve">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культуры и и</w:t>
            </w:r>
            <w:r w:rsidR="001026F6" w:rsidRPr="001026F6">
              <w:rPr>
                <w:rFonts w:ascii="Times New Roman" w:eastAsia="等线" w:hAnsi="Times New Roman"/>
                <w:sz w:val="24"/>
                <w:szCs w:val="24"/>
              </w:rPr>
              <w:t>с</w:t>
            </w:r>
            <w:r w:rsidR="001F6476">
              <w:rPr>
                <w:rFonts w:ascii="Times New Roman" w:eastAsia="等线" w:hAnsi="Times New Roman"/>
                <w:sz w:val="24"/>
                <w:szCs w:val="24"/>
              </w:rPr>
              <w:t>кусства на 2014-2020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2019-2030 </w:t>
            </w:r>
            <w:r w:rsidR="00055B9F">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Минкультуры Ре</w:t>
            </w:r>
            <w:r w:rsidRPr="001026F6">
              <w:rPr>
                <w:rFonts w:ascii="Times New Roman" w:eastAsia="等线" w:hAnsi="Times New Roman"/>
                <w:sz w:val="24"/>
                <w:szCs w:val="24"/>
              </w:rPr>
              <w:t>с</w:t>
            </w:r>
            <w:r w:rsidRPr="001026F6">
              <w:rPr>
                <w:rFonts w:ascii="Times New Roman" w:eastAsia="等线" w:hAnsi="Times New Roman"/>
                <w:sz w:val="24"/>
                <w:szCs w:val="24"/>
              </w:rPr>
              <w:t>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1.1.2</w:t>
            </w:r>
          </w:p>
        </w:tc>
        <w:tc>
          <w:tcPr>
            <w:tcW w:w="184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центра культурного развития</w:t>
            </w:r>
          </w:p>
        </w:tc>
        <w:tc>
          <w:tcPr>
            <w:tcW w:w="3152" w:type="dxa"/>
            <w:shd w:val="clear" w:color="auto" w:fill="auto"/>
          </w:tcPr>
          <w:p w:rsidR="001026F6" w:rsidRPr="001026F6" w:rsidRDefault="001F6476" w:rsidP="00055B9F">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 xml:space="preserve">овый культурный центр развития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Кызыле на 700 мест</w:t>
            </w:r>
            <w:r>
              <w:rPr>
                <w:rFonts w:ascii="Times New Roman" w:eastAsia="等线" w:hAnsi="Times New Roman"/>
                <w:sz w:val="24"/>
                <w:szCs w:val="24"/>
              </w:rPr>
              <w:t xml:space="preserve"> </w:t>
            </w:r>
            <w:r w:rsidR="001026F6" w:rsidRPr="001026F6">
              <w:rPr>
                <w:rFonts w:ascii="Times New Roman" w:eastAsia="等线" w:hAnsi="Times New Roman"/>
                <w:sz w:val="24"/>
                <w:szCs w:val="24"/>
              </w:rPr>
              <w:t>– 1 (ед.)</w:t>
            </w:r>
          </w:p>
        </w:tc>
        <w:tc>
          <w:tcPr>
            <w:tcW w:w="2284"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едеральная адре</w:t>
            </w:r>
            <w:r w:rsidR="001026F6" w:rsidRPr="001026F6">
              <w:rPr>
                <w:rFonts w:ascii="Times New Roman" w:eastAsia="等线" w:hAnsi="Times New Roman"/>
                <w:sz w:val="24"/>
                <w:szCs w:val="24"/>
              </w:rPr>
              <w:t>с</w:t>
            </w:r>
            <w:r w:rsidR="001026F6" w:rsidRPr="001026F6">
              <w:rPr>
                <w:rFonts w:ascii="Times New Roman" w:eastAsia="等线" w:hAnsi="Times New Roman"/>
                <w:sz w:val="24"/>
                <w:szCs w:val="24"/>
              </w:rPr>
              <w:t>ная инвестицио</w:t>
            </w:r>
            <w:r w:rsidR="001026F6" w:rsidRPr="001026F6">
              <w:rPr>
                <w:rFonts w:ascii="Times New Roman" w:eastAsia="等线" w:hAnsi="Times New Roman"/>
                <w:sz w:val="24"/>
                <w:szCs w:val="24"/>
              </w:rPr>
              <w:t>н</w:t>
            </w:r>
            <w:r>
              <w:rPr>
                <w:rFonts w:ascii="Times New Roman" w:eastAsia="等线" w:hAnsi="Times New Roman"/>
                <w:sz w:val="24"/>
                <w:szCs w:val="24"/>
              </w:rPr>
              <w:t>ная программа, г</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сударственная пр</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 xml:space="preserve">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культуры и иску</w:t>
            </w:r>
            <w:r w:rsidR="001026F6" w:rsidRPr="001026F6">
              <w:rPr>
                <w:rFonts w:ascii="Times New Roman" w:eastAsia="等线" w:hAnsi="Times New Roman"/>
                <w:sz w:val="24"/>
                <w:szCs w:val="24"/>
              </w:rPr>
              <w:t>с</w:t>
            </w:r>
            <w:r w:rsidR="001F6476">
              <w:rPr>
                <w:rFonts w:ascii="Times New Roman" w:eastAsia="等线" w:hAnsi="Times New Roman"/>
                <w:sz w:val="24"/>
                <w:szCs w:val="24"/>
              </w:rPr>
              <w:t>ства на 2014-2020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2022-2023 </w:t>
            </w:r>
            <w:r w:rsidR="00055B9F">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Минкультуры Ре</w:t>
            </w:r>
            <w:r w:rsidRPr="001026F6">
              <w:rPr>
                <w:rFonts w:ascii="Times New Roman" w:eastAsia="等线" w:hAnsi="Times New Roman"/>
                <w:sz w:val="24"/>
                <w:szCs w:val="24"/>
              </w:rPr>
              <w:t>с</w:t>
            </w:r>
            <w:r w:rsidRPr="001026F6">
              <w:rPr>
                <w:rFonts w:ascii="Times New Roman" w:eastAsia="等线" w:hAnsi="Times New Roman"/>
                <w:sz w:val="24"/>
                <w:szCs w:val="24"/>
              </w:rPr>
              <w:t>публики Тыва, Ми</w:t>
            </w:r>
            <w:r w:rsidRPr="001026F6">
              <w:rPr>
                <w:rFonts w:ascii="Times New Roman" w:eastAsia="等线" w:hAnsi="Times New Roman"/>
                <w:sz w:val="24"/>
                <w:szCs w:val="24"/>
              </w:rPr>
              <w:t>н</w:t>
            </w:r>
            <w:r w:rsidRPr="001026F6">
              <w:rPr>
                <w:rFonts w:ascii="Times New Roman" w:eastAsia="等线" w:hAnsi="Times New Roman"/>
                <w:sz w:val="24"/>
                <w:szCs w:val="24"/>
              </w:rPr>
              <w:t>строй Республики Т</w:t>
            </w:r>
            <w:r w:rsidRPr="001026F6">
              <w:rPr>
                <w:rFonts w:ascii="Times New Roman" w:eastAsia="等线" w:hAnsi="Times New Roman"/>
                <w:sz w:val="24"/>
                <w:szCs w:val="24"/>
              </w:rPr>
              <w:t>ы</w:t>
            </w:r>
            <w:r w:rsidRPr="001026F6">
              <w:rPr>
                <w:rFonts w:ascii="Times New Roman" w:eastAsia="等线" w:hAnsi="Times New Roman"/>
                <w:sz w:val="24"/>
                <w:szCs w:val="24"/>
              </w:rPr>
              <w:t>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1.1.3</w:t>
            </w:r>
          </w:p>
        </w:tc>
        <w:tc>
          <w:tcPr>
            <w:tcW w:w="184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о</w:t>
            </w:r>
            <w:r w:rsidR="001026F6" w:rsidRPr="001026F6">
              <w:rPr>
                <w:rFonts w:ascii="Times New Roman" w:eastAsia="等线" w:hAnsi="Times New Roman"/>
                <w:sz w:val="24"/>
                <w:szCs w:val="24"/>
              </w:rPr>
              <w:t>беспечение детских муз</w:t>
            </w:r>
            <w:r w:rsidR="001026F6" w:rsidRPr="001026F6">
              <w:rPr>
                <w:rFonts w:ascii="Times New Roman" w:eastAsia="等线" w:hAnsi="Times New Roman"/>
                <w:sz w:val="24"/>
                <w:szCs w:val="24"/>
              </w:rPr>
              <w:t>ы</w:t>
            </w:r>
            <w:r w:rsidR="001026F6" w:rsidRPr="001026F6">
              <w:rPr>
                <w:rFonts w:ascii="Times New Roman" w:eastAsia="等线" w:hAnsi="Times New Roman"/>
                <w:sz w:val="24"/>
                <w:szCs w:val="24"/>
              </w:rPr>
              <w:t>кальных, художественных х</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реографических школ, школ искусств и училищ необход</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мыми инструментами, обор</w:t>
            </w:r>
            <w:r w:rsidR="001026F6" w:rsidRPr="001026F6">
              <w:rPr>
                <w:rFonts w:ascii="Times New Roman" w:eastAsia="等线" w:hAnsi="Times New Roman"/>
                <w:sz w:val="24"/>
                <w:szCs w:val="24"/>
              </w:rPr>
              <w:t>у</w:t>
            </w:r>
            <w:r w:rsidR="001026F6" w:rsidRPr="001026F6">
              <w:rPr>
                <w:rFonts w:ascii="Times New Roman" w:eastAsia="等线" w:hAnsi="Times New Roman"/>
                <w:sz w:val="24"/>
                <w:szCs w:val="24"/>
              </w:rPr>
              <w:t>дованием и материалами</w:t>
            </w:r>
          </w:p>
        </w:tc>
        <w:tc>
          <w:tcPr>
            <w:tcW w:w="3152"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оддержка не менее 5 де</w:t>
            </w:r>
            <w:r w:rsidR="001026F6" w:rsidRPr="001026F6">
              <w:rPr>
                <w:rFonts w:ascii="Times New Roman" w:eastAsia="等线" w:hAnsi="Times New Roman"/>
                <w:sz w:val="24"/>
                <w:szCs w:val="24"/>
              </w:rPr>
              <w:t>т</w:t>
            </w:r>
            <w:r w:rsidR="001026F6" w:rsidRPr="001026F6">
              <w:rPr>
                <w:rFonts w:ascii="Times New Roman" w:eastAsia="等线" w:hAnsi="Times New Roman"/>
                <w:sz w:val="24"/>
                <w:szCs w:val="24"/>
              </w:rPr>
              <w:t>ских образовательных у</w:t>
            </w:r>
            <w:r w:rsidR="001026F6" w:rsidRPr="001026F6">
              <w:rPr>
                <w:rFonts w:ascii="Times New Roman" w:eastAsia="等线" w:hAnsi="Times New Roman"/>
                <w:sz w:val="24"/>
                <w:szCs w:val="24"/>
              </w:rPr>
              <w:t>ч</w:t>
            </w:r>
            <w:r w:rsidR="001026F6" w:rsidRPr="001026F6">
              <w:rPr>
                <w:rFonts w:ascii="Times New Roman" w:eastAsia="等线" w:hAnsi="Times New Roman"/>
                <w:sz w:val="24"/>
                <w:szCs w:val="24"/>
              </w:rPr>
              <w:t>реждений</w:t>
            </w:r>
          </w:p>
        </w:tc>
        <w:tc>
          <w:tcPr>
            <w:tcW w:w="2284"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ациональный пр</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 xml:space="preserve">ект </w:t>
            </w:r>
            <w:r w:rsidR="001026F6">
              <w:rPr>
                <w:rFonts w:ascii="Times New Roman" w:eastAsia="等线" w:hAnsi="Times New Roman"/>
                <w:sz w:val="24"/>
                <w:szCs w:val="24"/>
              </w:rPr>
              <w:t>«</w:t>
            </w:r>
            <w:r w:rsidR="001026F6" w:rsidRPr="001026F6">
              <w:rPr>
                <w:rFonts w:ascii="Times New Roman" w:eastAsia="等线" w:hAnsi="Times New Roman"/>
                <w:sz w:val="24"/>
                <w:szCs w:val="24"/>
              </w:rPr>
              <w:t>Культура</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w:t>
            </w: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 Респу</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 xml:space="preserve">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культуры и и</w:t>
            </w:r>
            <w:r w:rsidR="001026F6" w:rsidRPr="001026F6">
              <w:rPr>
                <w:rFonts w:ascii="Times New Roman" w:eastAsia="等线" w:hAnsi="Times New Roman"/>
                <w:sz w:val="24"/>
                <w:szCs w:val="24"/>
              </w:rPr>
              <w:t>с</w:t>
            </w:r>
            <w:r w:rsidR="001F6476">
              <w:rPr>
                <w:rFonts w:ascii="Times New Roman" w:eastAsia="等线" w:hAnsi="Times New Roman"/>
                <w:sz w:val="24"/>
                <w:szCs w:val="24"/>
              </w:rPr>
              <w:t>кусства на 2014-2020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2023-2025 </w:t>
            </w:r>
            <w:r w:rsidR="00055B9F">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Минкультуры Ре</w:t>
            </w:r>
            <w:r w:rsidRPr="001026F6">
              <w:rPr>
                <w:rFonts w:ascii="Times New Roman" w:eastAsia="等线" w:hAnsi="Times New Roman"/>
                <w:sz w:val="24"/>
                <w:szCs w:val="24"/>
              </w:rPr>
              <w:t>с</w:t>
            </w:r>
            <w:r w:rsidRPr="001026F6">
              <w:rPr>
                <w:rFonts w:ascii="Times New Roman" w:eastAsia="等线" w:hAnsi="Times New Roman"/>
                <w:sz w:val="24"/>
                <w:szCs w:val="24"/>
              </w:rPr>
              <w:t>публики Тыва, Ми</w:t>
            </w:r>
            <w:r w:rsidRPr="001026F6">
              <w:rPr>
                <w:rFonts w:ascii="Times New Roman" w:eastAsia="等线" w:hAnsi="Times New Roman"/>
                <w:sz w:val="24"/>
                <w:szCs w:val="24"/>
              </w:rPr>
              <w:t>н</w:t>
            </w:r>
            <w:r w:rsidRPr="001026F6">
              <w:rPr>
                <w:rFonts w:ascii="Times New Roman" w:eastAsia="等线" w:hAnsi="Times New Roman"/>
                <w:sz w:val="24"/>
                <w:szCs w:val="24"/>
              </w:rPr>
              <w:t>строй Республики Т</w:t>
            </w:r>
            <w:r w:rsidRPr="001026F6">
              <w:rPr>
                <w:rFonts w:ascii="Times New Roman" w:eastAsia="等线" w:hAnsi="Times New Roman"/>
                <w:sz w:val="24"/>
                <w:szCs w:val="24"/>
              </w:rPr>
              <w:t>ы</w:t>
            </w:r>
            <w:r w:rsidRPr="001026F6">
              <w:rPr>
                <w:rFonts w:ascii="Times New Roman" w:eastAsia="等线" w:hAnsi="Times New Roman"/>
                <w:sz w:val="24"/>
                <w:szCs w:val="24"/>
              </w:rPr>
              <w:t>ва</w:t>
            </w:r>
          </w:p>
        </w:tc>
      </w:tr>
    </w:tbl>
    <w:p w:rsidR="00055B9F" w:rsidRDefault="00055B9F" w:rsidP="00055B9F">
      <w:pPr>
        <w:spacing w:after="0" w:line="240" w:lineRule="auto"/>
      </w:pPr>
    </w:p>
    <w:p w:rsidR="00055B9F" w:rsidRDefault="00055B9F" w:rsidP="00055B9F">
      <w:pPr>
        <w:spacing w:after="0" w:line="240" w:lineRule="auto"/>
      </w:pPr>
    </w:p>
    <w:p w:rsidR="00055B9F" w:rsidRDefault="00055B9F" w:rsidP="00055B9F">
      <w:pPr>
        <w:spacing w:after="0" w:line="240" w:lineRule="auto"/>
      </w:pPr>
    </w:p>
    <w:p w:rsidR="00055B9F" w:rsidRDefault="00055B9F" w:rsidP="00055B9F">
      <w:pPr>
        <w:spacing w:after="0" w:line="240" w:lineRule="auto"/>
      </w:pPr>
    </w:p>
    <w:p w:rsidR="00055B9F" w:rsidRDefault="00055B9F" w:rsidP="00055B9F">
      <w:pPr>
        <w:spacing w:after="0" w:line="240" w:lineRule="auto"/>
      </w:pPr>
    </w:p>
    <w:p w:rsidR="00055B9F" w:rsidRDefault="00055B9F" w:rsidP="00055B9F">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055B9F" w:rsidRPr="001026F6" w:rsidTr="008A7450">
        <w:trPr>
          <w:trHeight w:val="180"/>
          <w:jc w:val="center"/>
        </w:trPr>
        <w:tc>
          <w:tcPr>
            <w:tcW w:w="709"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055B9F" w:rsidRPr="001026F6" w:rsidRDefault="00055B9F"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1.1.4</w:t>
            </w:r>
          </w:p>
        </w:tc>
        <w:tc>
          <w:tcPr>
            <w:tcW w:w="184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(реконструкция) к</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питальный ремонт учреждений культурно-досугового типа в сельской местности</w:t>
            </w:r>
          </w:p>
        </w:tc>
        <w:tc>
          <w:tcPr>
            <w:tcW w:w="3152"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к</w:t>
            </w:r>
            <w:r w:rsidR="001026F6" w:rsidRPr="001026F6">
              <w:rPr>
                <w:rFonts w:ascii="Times New Roman" w:eastAsia="等线" w:hAnsi="Times New Roman"/>
                <w:sz w:val="24"/>
                <w:szCs w:val="24"/>
              </w:rPr>
              <w:t>оличество новых культу</w:t>
            </w:r>
            <w:r w:rsidR="001026F6" w:rsidRPr="001026F6">
              <w:rPr>
                <w:rFonts w:ascii="Times New Roman" w:eastAsia="等线" w:hAnsi="Times New Roman"/>
                <w:sz w:val="24"/>
                <w:szCs w:val="24"/>
              </w:rPr>
              <w:t>р</w:t>
            </w:r>
            <w:r w:rsidR="001026F6" w:rsidRPr="001026F6">
              <w:rPr>
                <w:rFonts w:ascii="Times New Roman" w:eastAsia="等线" w:hAnsi="Times New Roman"/>
                <w:sz w:val="24"/>
                <w:szCs w:val="24"/>
              </w:rPr>
              <w:t xml:space="preserve">но-досуговых учреждений </w:t>
            </w:r>
            <w:r>
              <w:rPr>
                <w:rFonts w:ascii="Times New Roman" w:eastAsia="等线" w:hAnsi="Times New Roman"/>
                <w:sz w:val="24"/>
                <w:szCs w:val="24"/>
              </w:rPr>
              <w:t xml:space="preserve">– </w:t>
            </w:r>
            <w:r w:rsidR="001026F6" w:rsidRPr="001026F6">
              <w:rPr>
                <w:rFonts w:ascii="Times New Roman" w:eastAsia="等线" w:hAnsi="Times New Roman"/>
                <w:sz w:val="24"/>
                <w:szCs w:val="24"/>
              </w:rPr>
              <w:t>2 ед., капитально отремо</w:t>
            </w:r>
            <w:r w:rsidR="001026F6" w:rsidRPr="001026F6">
              <w:rPr>
                <w:rFonts w:ascii="Times New Roman" w:eastAsia="等线" w:hAnsi="Times New Roman"/>
                <w:sz w:val="24"/>
                <w:szCs w:val="24"/>
              </w:rPr>
              <w:t>н</w:t>
            </w:r>
            <w:r w:rsidR="001026F6" w:rsidRPr="001026F6">
              <w:rPr>
                <w:rFonts w:ascii="Times New Roman" w:eastAsia="等线" w:hAnsi="Times New Roman"/>
                <w:sz w:val="24"/>
                <w:szCs w:val="24"/>
              </w:rPr>
              <w:t>тированных объектов кул</w:t>
            </w:r>
            <w:r w:rsidR="001026F6" w:rsidRPr="001026F6">
              <w:rPr>
                <w:rFonts w:ascii="Times New Roman" w:eastAsia="等线" w:hAnsi="Times New Roman"/>
                <w:sz w:val="24"/>
                <w:szCs w:val="24"/>
              </w:rPr>
              <w:t>ь</w:t>
            </w:r>
            <w:r w:rsidR="001026F6" w:rsidRPr="001026F6">
              <w:rPr>
                <w:rFonts w:ascii="Times New Roman" w:eastAsia="等线" w:hAnsi="Times New Roman"/>
                <w:sz w:val="24"/>
                <w:szCs w:val="24"/>
              </w:rPr>
              <w:t>туры – 4 ед.</w:t>
            </w:r>
          </w:p>
        </w:tc>
        <w:tc>
          <w:tcPr>
            <w:tcW w:w="2284"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ациональный пр</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 xml:space="preserve">ект </w:t>
            </w:r>
            <w:r w:rsidR="001026F6">
              <w:rPr>
                <w:rFonts w:ascii="Times New Roman" w:eastAsia="等线" w:hAnsi="Times New Roman"/>
                <w:sz w:val="24"/>
                <w:szCs w:val="24"/>
              </w:rPr>
              <w:t>«</w:t>
            </w:r>
            <w:r w:rsidR="001026F6" w:rsidRPr="001026F6">
              <w:rPr>
                <w:rFonts w:ascii="Times New Roman" w:eastAsia="等线" w:hAnsi="Times New Roman"/>
                <w:sz w:val="24"/>
                <w:szCs w:val="24"/>
              </w:rPr>
              <w:t>Культура</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w:t>
            </w: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 Респу</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 xml:space="preserve">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культуры и и</w:t>
            </w:r>
            <w:r w:rsidR="001026F6" w:rsidRPr="001026F6">
              <w:rPr>
                <w:rFonts w:ascii="Times New Roman" w:eastAsia="等线" w:hAnsi="Times New Roman"/>
                <w:sz w:val="24"/>
                <w:szCs w:val="24"/>
              </w:rPr>
              <w:t>с</w:t>
            </w:r>
            <w:r w:rsidR="001F6476">
              <w:rPr>
                <w:rFonts w:ascii="Times New Roman" w:eastAsia="等线" w:hAnsi="Times New Roman"/>
                <w:sz w:val="24"/>
                <w:szCs w:val="24"/>
              </w:rPr>
              <w:t>кусства на 2014-2020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tc>
        <w:tc>
          <w:tcPr>
            <w:tcW w:w="255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Минкультуры Ре</w:t>
            </w:r>
            <w:r w:rsidRPr="001026F6">
              <w:rPr>
                <w:rFonts w:ascii="Times New Roman" w:eastAsia="等线" w:hAnsi="Times New Roman"/>
                <w:sz w:val="24"/>
                <w:szCs w:val="24"/>
              </w:rPr>
              <w:t>с</w:t>
            </w:r>
            <w:r w:rsidRPr="001026F6">
              <w:rPr>
                <w:rFonts w:ascii="Times New Roman" w:eastAsia="等线" w:hAnsi="Times New Roman"/>
                <w:sz w:val="24"/>
                <w:szCs w:val="24"/>
              </w:rPr>
              <w:t>публики Тыва, Ми</w:t>
            </w:r>
            <w:r w:rsidRPr="001026F6">
              <w:rPr>
                <w:rFonts w:ascii="Times New Roman" w:eastAsia="等线" w:hAnsi="Times New Roman"/>
                <w:sz w:val="24"/>
                <w:szCs w:val="24"/>
              </w:rPr>
              <w:t>н</w:t>
            </w:r>
            <w:r w:rsidRPr="001026F6">
              <w:rPr>
                <w:rFonts w:ascii="Times New Roman" w:eastAsia="等线" w:hAnsi="Times New Roman"/>
                <w:sz w:val="24"/>
                <w:szCs w:val="24"/>
              </w:rPr>
              <w:t>строй Республики Т</w:t>
            </w:r>
            <w:r w:rsidRPr="001026F6">
              <w:rPr>
                <w:rFonts w:ascii="Times New Roman" w:eastAsia="等线" w:hAnsi="Times New Roman"/>
                <w:sz w:val="24"/>
                <w:szCs w:val="24"/>
              </w:rPr>
              <w:t>ы</w:t>
            </w:r>
            <w:r w:rsidRPr="001026F6">
              <w:rPr>
                <w:rFonts w:ascii="Times New Roman" w:eastAsia="等线" w:hAnsi="Times New Roman"/>
                <w:sz w:val="24"/>
                <w:szCs w:val="24"/>
              </w:rPr>
              <w:t>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1.1.5</w:t>
            </w:r>
          </w:p>
        </w:tc>
        <w:tc>
          <w:tcPr>
            <w:tcW w:w="184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одернизация региональных и муниципальных театров юного зрителя и театров кукол путем их реконструкции, капитальн</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го ремонта</w:t>
            </w:r>
          </w:p>
        </w:tc>
        <w:tc>
          <w:tcPr>
            <w:tcW w:w="3152"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 xml:space="preserve">одернизация театра кукол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Кызыле</w:t>
            </w:r>
          </w:p>
          <w:p w:rsidR="001026F6" w:rsidRPr="001026F6" w:rsidRDefault="001026F6" w:rsidP="00055B9F">
            <w:pPr>
              <w:spacing w:after="0" w:line="240" w:lineRule="auto"/>
              <w:rPr>
                <w:rFonts w:ascii="Times New Roman" w:eastAsia="等线" w:hAnsi="Times New Roman"/>
                <w:sz w:val="24"/>
                <w:szCs w:val="24"/>
              </w:rPr>
            </w:pPr>
          </w:p>
        </w:tc>
        <w:tc>
          <w:tcPr>
            <w:tcW w:w="2284"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ациональный пр</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 xml:space="preserve">ект </w:t>
            </w:r>
            <w:r w:rsidR="001026F6">
              <w:rPr>
                <w:rFonts w:ascii="Times New Roman" w:eastAsia="等线" w:hAnsi="Times New Roman"/>
                <w:sz w:val="24"/>
                <w:szCs w:val="24"/>
              </w:rPr>
              <w:t>«</w:t>
            </w:r>
            <w:r w:rsidR="001026F6" w:rsidRPr="001026F6">
              <w:rPr>
                <w:rFonts w:ascii="Times New Roman" w:eastAsia="等线" w:hAnsi="Times New Roman"/>
                <w:sz w:val="24"/>
                <w:szCs w:val="24"/>
              </w:rPr>
              <w:t>Культура</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w:t>
            </w: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 Респу</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 xml:space="preserve">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культуры и и</w:t>
            </w:r>
            <w:r w:rsidR="001026F6" w:rsidRPr="001026F6">
              <w:rPr>
                <w:rFonts w:ascii="Times New Roman" w:eastAsia="等线" w:hAnsi="Times New Roman"/>
                <w:sz w:val="24"/>
                <w:szCs w:val="24"/>
              </w:rPr>
              <w:t>с</w:t>
            </w:r>
            <w:r w:rsidR="001F6476">
              <w:rPr>
                <w:rFonts w:ascii="Times New Roman" w:eastAsia="等线" w:hAnsi="Times New Roman"/>
                <w:sz w:val="24"/>
                <w:szCs w:val="24"/>
              </w:rPr>
              <w:t>кусства на 2014-2020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2024 г.</w:t>
            </w:r>
          </w:p>
        </w:tc>
        <w:tc>
          <w:tcPr>
            <w:tcW w:w="255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Минкультуры Ре</w:t>
            </w:r>
            <w:r w:rsidRPr="001026F6">
              <w:rPr>
                <w:rFonts w:ascii="Times New Roman" w:eastAsia="等线" w:hAnsi="Times New Roman"/>
                <w:sz w:val="24"/>
                <w:szCs w:val="24"/>
              </w:rPr>
              <w:t>с</w:t>
            </w:r>
            <w:r w:rsidRPr="001026F6">
              <w:rPr>
                <w:rFonts w:ascii="Times New Roman" w:eastAsia="等线" w:hAnsi="Times New Roman"/>
                <w:sz w:val="24"/>
                <w:szCs w:val="24"/>
              </w:rPr>
              <w:t>публики Тыва, Ми</w:t>
            </w:r>
            <w:r w:rsidRPr="001026F6">
              <w:rPr>
                <w:rFonts w:ascii="Times New Roman" w:eastAsia="等线" w:hAnsi="Times New Roman"/>
                <w:sz w:val="24"/>
                <w:szCs w:val="24"/>
              </w:rPr>
              <w:t>н</w:t>
            </w:r>
            <w:r w:rsidRPr="001026F6">
              <w:rPr>
                <w:rFonts w:ascii="Times New Roman" w:eastAsia="等线" w:hAnsi="Times New Roman"/>
                <w:sz w:val="24"/>
                <w:szCs w:val="24"/>
              </w:rPr>
              <w:t>строй Республики Т</w:t>
            </w:r>
            <w:r w:rsidRPr="001026F6">
              <w:rPr>
                <w:rFonts w:ascii="Times New Roman" w:eastAsia="等线" w:hAnsi="Times New Roman"/>
                <w:sz w:val="24"/>
                <w:szCs w:val="24"/>
              </w:rPr>
              <w:t>ы</w:t>
            </w:r>
            <w:r w:rsidRPr="001026F6">
              <w:rPr>
                <w:rFonts w:ascii="Times New Roman" w:eastAsia="等线" w:hAnsi="Times New Roman"/>
                <w:sz w:val="24"/>
                <w:szCs w:val="24"/>
              </w:rPr>
              <w:t>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1.1.6</w:t>
            </w:r>
          </w:p>
        </w:tc>
        <w:tc>
          <w:tcPr>
            <w:tcW w:w="1843" w:type="dxa"/>
            <w:shd w:val="clear" w:color="auto" w:fill="auto"/>
          </w:tcPr>
          <w:p w:rsidR="001026F6" w:rsidRPr="001026F6" w:rsidRDefault="001026F6" w:rsidP="00055B9F">
            <w:pPr>
              <w:spacing w:after="0" w:line="240" w:lineRule="auto"/>
              <w:rPr>
                <w:rFonts w:ascii="Times New Roman" w:eastAsia="等线" w:hAnsi="Times New Roman"/>
                <w:sz w:val="24"/>
                <w:szCs w:val="24"/>
              </w:rPr>
            </w:pPr>
          </w:p>
        </w:tc>
        <w:tc>
          <w:tcPr>
            <w:tcW w:w="3510" w:type="dxa"/>
            <w:shd w:val="clear" w:color="auto" w:fill="auto"/>
          </w:tcPr>
          <w:p w:rsidR="001026F6" w:rsidRPr="001026F6" w:rsidRDefault="008A7450" w:rsidP="00055B9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троительство кинотеатра</w:t>
            </w:r>
          </w:p>
        </w:tc>
        <w:tc>
          <w:tcPr>
            <w:tcW w:w="3152"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 xml:space="preserve">овый кинотеатр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Кыз</w:t>
            </w:r>
            <w:r w:rsidR="001026F6" w:rsidRPr="001026F6">
              <w:rPr>
                <w:rFonts w:ascii="Times New Roman" w:eastAsia="等线" w:hAnsi="Times New Roman"/>
                <w:sz w:val="24"/>
                <w:szCs w:val="24"/>
              </w:rPr>
              <w:t>ы</w:t>
            </w:r>
            <w:r w:rsidR="001026F6" w:rsidRPr="001026F6">
              <w:rPr>
                <w:rFonts w:ascii="Times New Roman" w:eastAsia="等线" w:hAnsi="Times New Roman"/>
                <w:sz w:val="24"/>
                <w:szCs w:val="24"/>
              </w:rPr>
              <w:t>ле</w:t>
            </w:r>
          </w:p>
        </w:tc>
        <w:tc>
          <w:tcPr>
            <w:tcW w:w="2284" w:type="dxa"/>
            <w:shd w:val="clear" w:color="auto" w:fill="auto"/>
          </w:tcPr>
          <w:p w:rsidR="001026F6" w:rsidRPr="001026F6" w:rsidRDefault="00055B9F" w:rsidP="00055B9F">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едеральная адре</w:t>
            </w:r>
            <w:r w:rsidR="001026F6" w:rsidRPr="001026F6">
              <w:rPr>
                <w:rFonts w:ascii="Times New Roman" w:eastAsia="等线" w:hAnsi="Times New Roman"/>
                <w:sz w:val="24"/>
                <w:szCs w:val="24"/>
              </w:rPr>
              <w:t>с</w:t>
            </w:r>
            <w:r w:rsidR="001026F6" w:rsidRPr="001026F6">
              <w:rPr>
                <w:rFonts w:ascii="Times New Roman" w:eastAsia="等线" w:hAnsi="Times New Roman"/>
                <w:sz w:val="24"/>
                <w:szCs w:val="24"/>
              </w:rPr>
              <w:t>ная инвестицио</w:t>
            </w:r>
            <w:r w:rsidR="001026F6" w:rsidRPr="001026F6">
              <w:rPr>
                <w:rFonts w:ascii="Times New Roman" w:eastAsia="等线" w:hAnsi="Times New Roman"/>
                <w:sz w:val="24"/>
                <w:szCs w:val="24"/>
              </w:rPr>
              <w:t>н</w:t>
            </w:r>
            <w:r w:rsidR="001026F6" w:rsidRPr="001026F6">
              <w:rPr>
                <w:rFonts w:ascii="Times New Roman" w:eastAsia="等线" w:hAnsi="Times New Roman"/>
                <w:sz w:val="24"/>
                <w:szCs w:val="24"/>
              </w:rPr>
              <w:t xml:space="preserve">ная программа, </w:t>
            </w:r>
            <w:r>
              <w:rPr>
                <w:rFonts w:ascii="Times New Roman" w:eastAsia="等线" w:hAnsi="Times New Roman"/>
                <w:sz w:val="24"/>
                <w:szCs w:val="24"/>
              </w:rPr>
              <w:t>г</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сударственная пр</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 xml:space="preserve">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культуры и иску</w:t>
            </w:r>
            <w:r w:rsidR="001026F6" w:rsidRPr="001026F6">
              <w:rPr>
                <w:rFonts w:ascii="Times New Roman" w:eastAsia="等线" w:hAnsi="Times New Roman"/>
                <w:sz w:val="24"/>
                <w:szCs w:val="24"/>
              </w:rPr>
              <w:t>с</w:t>
            </w:r>
            <w:r w:rsidR="001F6476">
              <w:rPr>
                <w:rFonts w:ascii="Times New Roman" w:eastAsia="等线" w:hAnsi="Times New Roman"/>
                <w:sz w:val="24"/>
                <w:szCs w:val="24"/>
              </w:rPr>
              <w:t>ства на 2014-2020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2024-2025 </w:t>
            </w:r>
            <w:r w:rsidR="00055B9F">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55B9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Минкультуры Ре</w:t>
            </w:r>
            <w:r w:rsidRPr="001026F6">
              <w:rPr>
                <w:rFonts w:ascii="Times New Roman" w:eastAsia="等线" w:hAnsi="Times New Roman"/>
                <w:sz w:val="24"/>
                <w:szCs w:val="24"/>
              </w:rPr>
              <w:t>с</w:t>
            </w:r>
            <w:r w:rsidRPr="001026F6">
              <w:rPr>
                <w:rFonts w:ascii="Times New Roman" w:eastAsia="等线" w:hAnsi="Times New Roman"/>
                <w:sz w:val="24"/>
                <w:szCs w:val="24"/>
              </w:rPr>
              <w:t>публики Тыва, Ми</w:t>
            </w:r>
            <w:r w:rsidRPr="001026F6">
              <w:rPr>
                <w:rFonts w:ascii="Times New Roman" w:eastAsia="等线" w:hAnsi="Times New Roman"/>
                <w:sz w:val="24"/>
                <w:szCs w:val="24"/>
              </w:rPr>
              <w:t>н</w:t>
            </w:r>
            <w:r w:rsidRPr="001026F6">
              <w:rPr>
                <w:rFonts w:ascii="Times New Roman" w:eastAsia="等线" w:hAnsi="Times New Roman"/>
                <w:sz w:val="24"/>
                <w:szCs w:val="24"/>
              </w:rPr>
              <w:t>строй Республики Т</w:t>
            </w:r>
            <w:r w:rsidRPr="001026F6">
              <w:rPr>
                <w:rFonts w:ascii="Times New Roman" w:eastAsia="等线" w:hAnsi="Times New Roman"/>
                <w:sz w:val="24"/>
                <w:szCs w:val="24"/>
              </w:rPr>
              <w:t>ы</w:t>
            </w:r>
            <w:r w:rsidRPr="001026F6">
              <w:rPr>
                <w:rFonts w:ascii="Times New Roman" w:eastAsia="等线" w:hAnsi="Times New Roman"/>
                <w:sz w:val="24"/>
                <w:szCs w:val="24"/>
              </w:rPr>
              <w:t>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Цель 4</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социальной защиты населения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Повышение качества и доступности социальной помощи населению, нуждающегося в поддержке государства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троительство </w:t>
            </w:r>
            <w:proofErr w:type="gramStart"/>
            <w:r w:rsidR="001026F6" w:rsidRPr="001026F6">
              <w:rPr>
                <w:rFonts w:ascii="Times New Roman" w:eastAsia="等线" w:hAnsi="Times New Roman"/>
                <w:sz w:val="24"/>
                <w:szCs w:val="24"/>
              </w:rPr>
              <w:t>зданий стаци</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нарных учреждений социал</w:t>
            </w:r>
            <w:r w:rsidR="001026F6" w:rsidRPr="001026F6">
              <w:rPr>
                <w:rFonts w:ascii="Times New Roman" w:eastAsia="等线" w:hAnsi="Times New Roman"/>
                <w:sz w:val="24"/>
                <w:szCs w:val="24"/>
              </w:rPr>
              <w:t>ь</w:t>
            </w:r>
            <w:r w:rsidR="001026F6" w:rsidRPr="001026F6">
              <w:rPr>
                <w:rFonts w:ascii="Times New Roman" w:eastAsia="等线" w:hAnsi="Times New Roman"/>
                <w:sz w:val="24"/>
                <w:szCs w:val="24"/>
              </w:rPr>
              <w:t>ного обслуживания граждан пожилого возраста</w:t>
            </w:r>
            <w:proofErr w:type="gramEnd"/>
            <w:r w:rsidR="001026F6" w:rsidRPr="001026F6">
              <w:rPr>
                <w:rFonts w:ascii="Times New Roman" w:eastAsia="等线" w:hAnsi="Times New Roman"/>
                <w:sz w:val="24"/>
                <w:szCs w:val="24"/>
              </w:rPr>
              <w:t xml:space="preserve"> и инвалидов</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окращение числа зданий учреждений социального обслуживания, находящи</w:t>
            </w:r>
            <w:r w:rsidR="001026F6" w:rsidRPr="001026F6">
              <w:rPr>
                <w:rFonts w:ascii="Times New Roman" w:hAnsi="Times New Roman"/>
                <w:sz w:val="24"/>
                <w:szCs w:val="24"/>
              </w:rPr>
              <w:t>х</w:t>
            </w:r>
            <w:r w:rsidR="001026F6" w:rsidRPr="001026F6">
              <w:rPr>
                <w:rFonts w:ascii="Times New Roman" w:hAnsi="Times New Roman"/>
                <w:sz w:val="24"/>
                <w:szCs w:val="24"/>
              </w:rPr>
              <w:t>ся в ава</w:t>
            </w:r>
            <w:r>
              <w:rPr>
                <w:rFonts w:ascii="Times New Roman" w:hAnsi="Times New Roman"/>
                <w:sz w:val="24"/>
                <w:szCs w:val="24"/>
              </w:rPr>
              <w:t>рийном и ветхом состоянии</w:t>
            </w:r>
            <w:r w:rsidR="001F6476">
              <w:rPr>
                <w:rFonts w:ascii="Times New Roman" w:hAnsi="Times New Roman"/>
                <w:sz w:val="24"/>
                <w:szCs w:val="24"/>
              </w:rPr>
              <w:t>,</w:t>
            </w:r>
            <w:r>
              <w:rPr>
                <w:rFonts w:ascii="Times New Roman" w:hAnsi="Times New Roman"/>
                <w:sz w:val="24"/>
                <w:szCs w:val="24"/>
              </w:rPr>
              <w:t xml:space="preserve"> от 50 процентов</w:t>
            </w:r>
            <w:r w:rsidR="001026F6" w:rsidRPr="001026F6">
              <w:rPr>
                <w:rFonts w:ascii="Times New Roman" w:hAnsi="Times New Roman"/>
                <w:sz w:val="24"/>
                <w:szCs w:val="24"/>
              </w:rPr>
              <w:t xml:space="preserve"> </w:t>
            </w:r>
          </w:p>
        </w:tc>
        <w:tc>
          <w:tcPr>
            <w:tcW w:w="2284" w:type="dxa"/>
            <w:shd w:val="clear" w:color="auto" w:fill="auto"/>
          </w:tcPr>
          <w:p w:rsidR="001026F6" w:rsidRPr="008A7450" w:rsidRDefault="008A7450" w:rsidP="008A7450">
            <w:pPr>
              <w:spacing w:after="0" w:line="240" w:lineRule="auto"/>
              <w:rPr>
                <w:rFonts w:ascii="Times New Roman" w:eastAsia="等线" w:hAnsi="Times New Roman"/>
                <w:color w:val="000000" w:themeColor="text1"/>
                <w:sz w:val="24"/>
                <w:szCs w:val="24"/>
              </w:rPr>
            </w:pPr>
            <w:proofErr w:type="gramStart"/>
            <w:r>
              <w:rPr>
                <w:rFonts w:ascii="Times New Roman" w:hAnsi="Times New Roman"/>
                <w:color w:val="000000" w:themeColor="text1"/>
                <w:sz w:val="24"/>
                <w:szCs w:val="24"/>
              </w:rPr>
              <w:t>г</w:t>
            </w:r>
            <w:hyperlink r:id="rId13" w:history="1">
              <w:r w:rsidR="001026F6" w:rsidRPr="008A7450">
                <w:rPr>
                  <w:rStyle w:val="af1"/>
                  <w:rFonts w:ascii="Times New Roman" w:hAnsi="Times New Roman"/>
                  <w:color w:val="000000" w:themeColor="text1"/>
                  <w:sz w:val="24"/>
                  <w:szCs w:val="24"/>
                  <w:u w:val="none"/>
                </w:rPr>
                <w:t>осударственная</w:t>
              </w:r>
              <w:proofErr w:type="gramEnd"/>
              <w:r w:rsidR="001026F6" w:rsidRPr="008A7450">
                <w:rPr>
                  <w:rStyle w:val="af1"/>
                  <w:rFonts w:ascii="Times New Roman" w:hAnsi="Times New Roman"/>
                  <w:color w:val="000000" w:themeColor="text1"/>
                  <w:sz w:val="24"/>
                  <w:szCs w:val="24"/>
                  <w:u w:val="none"/>
                </w:rPr>
                <w:t xml:space="preserve"> программа Росси</w:t>
              </w:r>
              <w:r w:rsidR="001026F6" w:rsidRPr="008A7450">
                <w:rPr>
                  <w:rStyle w:val="af1"/>
                  <w:rFonts w:ascii="Times New Roman" w:hAnsi="Times New Roman"/>
                  <w:color w:val="000000" w:themeColor="text1"/>
                  <w:sz w:val="24"/>
                  <w:szCs w:val="24"/>
                  <w:u w:val="none"/>
                </w:rPr>
                <w:t>й</w:t>
              </w:r>
              <w:r w:rsidR="001026F6" w:rsidRPr="008A7450">
                <w:rPr>
                  <w:rStyle w:val="af1"/>
                  <w:rFonts w:ascii="Times New Roman" w:hAnsi="Times New Roman"/>
                  <w:color w:val="000000" w:themeColor="text1"/>
                  <w:sz w:val="24"/>
                  <w:szCs w:val="24"/>
                  <w:u w:val="none"/>
                </w:rPr>
                <w:t>ской Федерации «Социальная по</w:t>
              </w:r>
              <w:r w:rsidR="001026F6" w:rsidRPr="008A7450">
                <w:rPr>
                  <w:rStyle w:val="af1"/>
                  <w:rFonts w:ascii="Times New Roman" w:hAnsi="Times New Roman"/>
                  <w:color w:val="000000" w:themeColor="text1"/>
                  <w:sz w:val="24"/>
                  <w:szCs w:val="24"/>
                  <w:u w:val="none"/>
                </w:rPr>
                <w:t>д</w:t>
              </w:r>
              <w:r w:rsidR="001026F6" w:rsidRPr="008A7450">
                <w:rPr>
                  <w:rStyle w:val="af1"/>
                  <w:rFonts w:ascii="Times New Roman" w:hAnsi="Times New Roman"/>
                  <w:color w:val="000000" w:themeColor="text1"/>
                  <w:sz w:val="24"/>
                  <w:szCs w:val="24"/>
                  <w:u w:val="none"/>
                </w:rPr>
                <w:t>держка граждан»</w:t>
              </w:r>
            </w:hyperlink>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hAnsi="Times New Roman"/>
                <w:sz w:val="24"/>
                <w:szCs w:val="24"/>
              </w:rPr>
              <w:t xml:space="preserve">Минтруд </w:t>
            </w:r>
            <w:r w:rsidRPr="001026F6">
              <w:rPr>
                <w:rFonts w:ascii="Times New Roman" w:eastAsia="等线" w:hAnsi="Times New Roman"/>
                <w:sz w:val="24"/>
                <w:szCs w:val="24"/>
              </w:rPr>
              <w:t>Республики Тыва</w:t>
            </w:r>
            <w:r w:rsidRPr="001026F6">
              <w:rPr>
                <w:rFonts w:ascii="Times New Roman" w:hAnsi="Times New Roman"/>
                <w:sz w:val="24"/>
                <w:szCs w:val="24"/>
              </w:rPr>
              <w:t>,</w:t>
            </w:r>
            <w:r w:rsidR="008A7450">
              <w:rPr>
                <w:rFonts w:ascii="Times New Roman" w:hAnsi="Times New Roman"/>
                <w:sz w:val="24"/>
                <w:szCs w:val="24"/>
              </w:rPr>
              <w:t xml:space="preserve"> </w:t>
            </w:r>
            <w:r w:rsidRPr="001026F6">
              <w:rPr>
                <w:rFonts w:ascii="Times New Roman" w:hAnsi="Times New Roman"/>
                <w:sz w:val="24"/>
                <w:szCs w:val="24"/>
              </w:rPr>
              <w:t xml:space="preserve">Минстрой </w:t>
            </w:r>
            <w:r w:rsidRPr="001026F6">
              <w:rPr>
                <w:rFonts w:ascii="Times New Roman" w:eastAsia="等线" w:hAnsi="Times New Roman"/>
                <w:sz w:val="24"/>
                <w:szCs w:val="24"/>
              </w:rPr>
              <w:t>Ре</w:t>
            </w:r>
            <w:r w:rsidRPr="001026F6">
              <w:rPr>
                <w:rFonts w:ascii="Times New Roman" w:eastAsia="等线" w:hAnsi="Times New Roman"/>
                <w:sz w:val="24"/>
                <w:szCs w:val="24"/>
              </w:rPr>
              <w:t>с</w:t>
            </w:r>
            <w:r w:rsidRPr="001026F6">
              <w:rPr>
                <w:rFonts w:ascii="Times New Roman" w:eastAsia="等线" w:hAnsi="Times New Roman"/>
                <w:sz w:val="24"/>
                <w:szCs w:val="24"/>
              </w:rPr>
              <w:t>публики Тыва</w:t>
            </w:r>
          </w:p>
        </w:tc>
      </w:tr>
    </w:tbl>
    <w:p w:rsidR="008A7450" w:rsidRDefault="008A7450" w:rsidP="008A7450">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8A7450" w:rsidRPr="001026F6" w:rsidTr="008A7450">
        <w:trPr>
          <w:trHeight w:val="180"/>
          <w:jc w:val="center"/>
        </w:trPr>
        <w:tc>
          <w:tcPr>
            <w:tcW w:w="709"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8A7450" w:rsidRPr="001026F6" w:rsidTr="001026F6">
        <w:trPr>
          <w:trHeight w:val="290"/>
          <w:jc w:val="center"/>
        </w:trPr>
        <w:tc>
          <w:tcPr>
            <w:tcW w:w="709" w:type="dxa"/>
            <w:shd w:val="clear" w:color="auto" w:fill="auto"/>
          </w:tcPr>
          <w:p w:rsidR="008A7450" w:rsidRPr="001026F6" w:rsidRDefault="008A7450" w:rsidP="001026F6">
            <w:pPr>
              <w:spacing w:after="0" w:line="240" w:lineRule="auto"/>
              <w:jc w:val="center"/>
              <w:rPr>
                <w:rFonts w:ascii="Times New Roman" w:eastAsia="等线" w:hAnsi="Times New Roman"/>
                <w:sz w:val="24"/>
                <w:szCs w:val="24"/>
              </w:rPr>
            </w:pPr>
          </w:p>
        </w:tc>
        <w:tc>
          <w:tcPr>
            <w:tcW w:w="1843" w:type="dxa"/>
            <w:shd w:val="clear" w:color="auto" w:fill="auto"/>
          </w:tcPr>
          <w:p w:rsidR="008A7450" w:rsidRPr="001026F6" w:rsidRDefault="008A7450" w:rsidP="001026F6">
            <w:pPr>
              <w:spacing w:after="0" w:line="240" w:lineRule="auto"/>
              <w:jc w:val="center"/>
              <w:rPr>
                <w:rFonts w:ascii="Times New Roman" w:eastAsia="等线" w:hAnsi="Times New Roman"/>
                <w:sz w:val="24"/>
                <w:szCs w:val="24"/>
              </w:rPr>
            </w:pPr>
          </w:p>
        </w:tc>
        <w:tc>
          <w:tcPr>
            <w:tcW w:w="3510" w:type="dxa"/>
            <w:shd w:val="clear" w:color="auto" w:fill="auto"/>
          </w:tcPr>
          <w:p w:rsidR="008A7450" w:rsidRPr="001026F6" w:rsidRDefault="008A7450" w:rsidP="001026F6">
            <w:pPr>
              <w:spacing w:after="0" w:line="240" w:lineRule="auto"/>
              <w:jc w:val="center"/>
              <w:rPr>
                <w:rFonts w:ascii="Times New Roman" w:eastAsia="等线" w:hAnsi="Times New Roman"/>
                <w:sz w:val="24"/>
                <w:szCs w:val="24"/>
              </w:rPr>
            </w:pPr>
          </w:p>
        </w:tc>
        <w:tc>
          <w:tcPr>
            <w:tcW w:w="3152" w:type="dxa"/>
            <w:shd w:val="clear" w:color="auto" w:fill="auto"/>
          </w:tcPr>
          <w:p w:rsidR="008A7450" w:rsidRPr="001026F6" w:rsidRDefault="008A7450" w:rsidP="008A7450">
            <w:pPr>
              <w:spacing w:after="0" w:line="240" w:lineRule="auto"/>
              <w:rPr>
                <w:rFonts w:ascii="Times New Roman" w:hAnsi="Times New Roman"/>
                <w:sz w:val="24"/>
                <w:szCs w:val="24"/>
              </w:rPr>
            </w:pPr>
            <w:r w:rsidRPr="001026F6">
              <w:rPr>
                <w:rFonts w:ascii="Times New Roman" w:hAnsi="Times New Roman"/>
                <w:sz w:val="24"/>
                <w:szCs w:val="24"/>
              </w:rPr>
              <w:t>до 37,5</w:t>
            </w:r>
            <w:r>
              <w:rPr>
                <w:rFonts w:ascii="Times New Roman" w:hAnsi="Times New Roman"/>
                <w:sz w:val="24"/>
                <w:szCs w:val="24"/>
              </w:rPr>
              <w:t xml:space="preserve"> процента</w:t>
            </w:r>
            <w:r w:rsidRPr="001026F6">
              <w:rPr>
                <w:rFonts w:ascii="Times New Roman" w:hAnsi="Times New Roman"/>
                <w:sz w:val="24"/>
                <w:szCs w:val="24"/>
              </w:rPr>
              <w:t xml:space="preserve"> от общего числа </w:t>
            </w:r>
            <w:proofErr w:type="gramStart"/>
            <w:r w:rsidRPr="001026F6">
              <w:rPr>
                <w:rFonts w:ascii="Times New Roman" w:hAnsi="Times New Roman"/>
                <w:sz w:val="24"/>
                <w:szCs w:val="24"/>
              </w:rPr>
              <w:t>зданий учреждений социального обслуживания граждан пожилого возраста</w:t>
            </w:r>
            <w:proofErr w:type="gramEnd"/>
            <w:r w:rsidRPr="001026F6">
              <w:rPr>
                <w:rFonts w:ascii="Times New Roman" w:hAnsi="Times New Roman"/>
                <w:sz w:val="24"/>
                <w:szCs w:val="24"/>
              </w:rPr>
              <w:t xml:space="preserve"> и инвалидов</w:t>
            </w:r>
          </w:p>
        </w:tc>
        <w:tc>
          <w:tcPr>
            <w:tcW w:w="2284" w:type="dxa"/>
            <w:shd w:val="clear" w:color="auto" w:fill="auto"/>
          </w:tcPr>
          <w:p w:rsidR="008A7450" w:rsidRPr="001026F6" w:rsidRDefault="008A7450" w:rsidP="001026F6">
            <w:pPr>
              <w:spacing w:after="0" w:line="240" w:lineRule="auto"/>
              <w:jc w:val="center"/>
              <w:rPr>
                <w:rFonts w:ascii="Times New Roman" w:hAnsi="Times New Roman"/>
                <w:sz w:val="24"/>
                <w:szCs w:val="24"/>
              </w:rPr>
            </w:pPr>
          </w:p>
        </w:tc>
        <w:tc>
          <w:tcPr>
            <w:tcW w:w="1684" w:type="dxa"/>
            <w:shd w:val="clear" w:color="auto" w:fill="auto"/>
          </w:tcPr>
          <w:p w:rsidR="008A7450" w:rsidRPr="001026F6" w:rsidRDefault="008A7450" w:rsidP="001026F6">
            <w:pPr>
              <w:spacing w:after="0" w:line="240" w:lineRule="auto"/>
              <w:jc w:val="center"/>
              <w:rPr>
                <w:rFonts w:ascii="Times New Roman" w:eastAsia="等线" w:hAnsi="Times New Roman"/>
                <w:sz w:val="24"/>
                <w:szCs w:val="24"/>
              </w:rPr>
            </w:pPr>
          </w:p>
        </w:tc>
        <w:tc>
          <w:tcPr>
            <w:tcW w:w="2553" w:type="dxa"/>
            <w:shd w:val="clear" w:color="auto" w:fill="auto"/>
          </w:tcPr>
          <w:p w:rsidR="008A7450" w:rsidRPr="001026F6" w:rsidRDefault="008A7450" w:rsidP="001026F6">
            <w:pPr>
              <w:spacing w:after="0" w:line="240" w:lineRule="auto"/>
              <w:jc w:val="center"/>
              <w:rPr>
                <w:rFonts w:ascii="Times New Roman" w:hAnsi="Times New Roman"/>
                <w:sz w:val="24"/>
                <w:szCs w:val="24"/>
              </w:rPr>
            </w:pP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1.1.1</w:t>
            </w:r>
          </w:p>
        </w:tc>
        <w:tc>
          <w:tcPr>
            <w:tcW w:w="1843" w:type="dxa"/>
            <w:shd w:val="clear" w:color="auto" w:fill="auto"/>
          </w:tcPr>
          <w:p w:rsidR="001026F6" w:rsidRPr="008A7450" w:rsidRDefault="001026F6" w:rsidP="008A7450">
            <w:pPr>
              <w:spacing w:after="0" w:line="240" w:lineRule="auto"/>
              <w:rPr>
                <w:rFonts w:ascii="Times New Roman" w:eastAsia="等线" w:hAnsi="Times New Roman"/>
                <w:color w:val="000000" w:themeColor="text1"/>
                <w:sz w:val="24"/>
                <w:szCs w:val="24"/>
              </w:rPr>
            </w:pPr>
            <w:r w:rsidRPr="008A7450">
              <w:rPr>
                <w:rFonts w:ascii="Times New Roman" w:eastAsia="等线" w:hAnsi="Times New Roman"/>
                <w:color w:val="000000" w:themeColor="text1"/>
                <w:sz w:val="24"/>
                <w:szCs w:val="24"/>
              </w:rPr>
              <w:t>Ключевое с</w:t>
            </w:r>
            <w:r w:rsidRPr="008A7450">
              <w:rPr>
                <w:rFonts w:ascii="Times New Roman" w:eastAsia="等线" w:hAnsi="Times New Roman"/>
                <w:color w:val="000000" w:themeColor="text1"/>
                <w:sz w:val="24"/>
                <w:szCs w:val="24"/>
              </w:rPr>
              <w:t>о</w:t>
            </w:r>
            <w:r w:rsidRPr="008A7450">
              <w:rPr>
                <w:rFonts w:ascii="Times New Roman" w:eastAsia="等线" w:hAnsi="Times New Roman"/>
                <w:color w:val="000000" w:themeColor="text1"/>
                <w:sz w:val="24"/>
                <w:szCs w:val="24"/>
              </w:rPr>
              <w:t>бытие</w:t>
            </w:r>
          </w:p>
        </w:tc>
        <w:tc>
          <w:tcPr>
            <w:tcW w:w="3510" w:type="dxa"/>
            <w:shd w:val="clear" w:color="auto" w:fill="auto"/>
          </w:tcPr>
          <w:p w:rsidR="001026F6" w:rsidRPr="008A7450" w:rsidRDefault="008A7450" w:rsidP="008A7450">
            <w:pPr>
              <w:spacing w:after="0" w:line="240" w:lineRule="auto"/>
              <w:rPr>
                <w:rFonts w:ascii="Times New Roman" w:eastAsia="等线" w:hAnsi="Times New Roman"/>
                <w:color w:val="000000" w:themeColor="text1"/>
                <w:sz w:val="24"/>
                <w:szCs w:val="24"/>
              </w:rPr>
            </w:pPr>
            <w:r>
              <w:rPr>
                <w:rFonts w:ascii="Times New Roman" w:eastAsia="等线" w:hAnsi="Times New Roman"/>
                <w:color w:val="000000" w:themeColor="text1"/>
                <w:sz w:val="24"/>
                <w:szCs w:val="24"/>
              </w:rPr>
              <w:t>с</w:t>
            </w:r>
            <w:r w:rsidR="001026F6" w:rsidRPr="008A7450">
              <w:rPr>
                <w:rFonts w:ascii="Times New Roman" w:eastAsia="等线" w:hAnsi="Times New Roman"/>
                <w:color w:val="000000" w:themeColor="text1"/>
                <w:sz w:val="24"/>
                <w:szCs w:val="24"/>
              </w:rPr>
              <w:t>троительство новых корпусов для ГБУ Р</w:t>
            </w:r>
            <w:r>
              <w:rPr>
                <w:rFonts w:ascii="Times New Roman" w:eastAsia="等线" w:hAnsi="Times New Roman"/>
                <w:color w:val="000000" w:themeColor="text1"/>
                <w:sz w:val="24"/>
                <w:szCs w:val="24"/>
              </w:rPr>
              <w:t xml:space="preserve">еспублики </w:t>
            </w:r>
            <w:r w:rsidR="001026F6" w:rsidRPr="008A7450">
              <w:rPr>
                <w:rFonts w:ascii="Times New Roman" w:eastAsia="等线" w:hAnsi="Times New Roman"/>
                <w:color w:val="000000" w:themeColor="text1"/>
                <w:sz w:val="24"/>
                <w:szCs w:val="24"/>
              </w:rPr>
              <w:t>Т</w:t>
            </w:r>
            <w:r>
              <w:rPr>
                <w:rFonts w:ascii="Times New Roman" w:eastAsia="等线" w:hAnsi="Times New Roman"/>
                <w:color w:val="000000" w:themeColor="text1"/>
                <w:sz w:val="24"/>
                <w:szCs w:val="24"/>
              </w:rPr>
              <w:t>ыва</w:t>
            </w:r>
            <w:r w:rsidR="001026F6" w:rsidRPr="008A7450">
              <w:rPr>
                <w:rFonts w:ascii="Times New Roman" w:eastAsia="等线" w:hAnsi="Times New Roman"/>
                <w:color w:val="000000" w:themeColor="text1"/>
                <w:sz w:val="24"/>
                <w:szCs w:val="24"/>
              </w:rPr>
              <w:t xml:space="preserve"> «Б</w:t>
            </w:r>
            <w:r w:rsidR="001026F6" w:rsidRPr="008A7450">
              <w:rPr>
                <w:rFonts w:ascii="Times New Roman" w:eastAsia="等线" w:hAnsi="Times New Roman"/>
                <w:color w:val="000000" w:themeColor="text1"/>
                <w:sz w:val="24"/>
                <w:szCs w:val="24"/>
              </w:rPr>
              <w:t>у</w:t>
            </w:r>
            <w:r w:rsidR="001026F6" w:rsidRPr="008A7450">
              <w:rPr>
                <w:rFonts w:ascii="Times New Roman" w:eastAsia="等线" w:hAnsi="Times New Roman"/>
                <w:color w:val="000000" w:themeColor="text1"/>
                <w:sz w:val="24"/>
                <w:szCs w:val="24"/>
              </w:rPr>
              <w:t>ренский психоневрологический дом-интернат»</w:t>
            </w:r>
          </w:p>
        </w:tc>
        <w:tc>
          <w:tcPr>
            <w:tcW w:w="3152" w:type="dxa"/>
            <w:shd w:val="clear" w:color="auto" w:fill="auto"/>
          </w:tcPr>
          <w:p w:rsidR="001026F6" w:rsidRPr="008A7450" w:rsidRDefault="001026F6" w:rsidP="008A7450">
            <w:pPr>
              <w:spacing w:after="0" w:line="240" w:lineRule="auto"/>
              <w:rPr>
                <w:rFonts w:ascii="Times New Roman" w:eastAsia="等线" w:hAnsi="Times New Roman"/>
                <w:color w:val="000000" w:themeColor="text1"/>
                <w:sz w:val="24"/>
                <w:szCs w:val="24"/>
              </w:rPr>
            </w:pPr>
            <w:r w:rsidRPr="008A7450">
              <w:rPr>
                <w:rFonts w:ascii="Times New Roman" w:eastAsia="等线" w:hAnsi="Times New Roman"/>
                <w:color w:val="000000" w:themeColor="text1"/>
                <w:sz w:val="24"/>
                <w:szCs w:val="24"/>
              </w:rPr>
              <w:t>4 жилых корпуса по 40 ко</w:t>
            </w:r>
            <w:r w:rsidRPr="008A7450">
              <w:rPr>
                <w:rFonts w:ascii="Times New Roman" w:eastAsia="等线" w:hAnsi="Times New Roman"/>
                <w:color w:val="000000" w:themeColor="text1"/>
                <w:sz w:val="24"/>
                <w:szCs w:val="24"/>
              </w:rPr>
              <w:t>й</w:t>
            </w:r>
            <w:r w:rsidRPr="008A7450">
              <w:rPr>
                <w:rFonts w:ascii="Times New Roman" w:eastAsia="等线" w:hAnsi="Times New Roman"/>
                <w:color w:val="000000" w:themeColor="text1"/>
                <w:sz w:val="24"/>
                <w:szCs w:val="24"/>
              </w:rPr>
              <w:t>ко-мест с помещениями б</w:t>
            </w:r>
            <w:r w:rsidRPr="008A7450">
              <w:rPr>
                <w:rFonts w:ascii="Times New Roman" w:eastAsia="等线" w:hAnsi="Times New Roman"/>
                <w:color w:val="000000" w:themeColor="text1"/>
                <w:sz w:val="24"/>
                <w:szCs w:val="24"/>
              </w:rPr>
              <w:t>ы</w:t>
            </w:r>
            <w:r w:rsidRPr="008A7450">
              <w:rPr>
                <w:rFonts w:ascii="Times New Roman" w:eastAsia="等线" w:hAnsi="Times New Roman"/>
                <w:color w:val="000000" w:themeColor="text1"/>
                <w:sz w:val="24"/>
                <w:szCs w:val="24"/>
              </w:rPr>
              <w:t>тового и медицинского н</w:t>
            </w:r>
            <w:r w:rsidRPr="008A7450">
              <w:rPr>
                <w:rFonts w:ascii="Times New Roman" w:eastAsia="等线" w:hAnsi="Times New Roman"/>
                <w:color w:val="000000" w:themeColor="text1"/>
                <w:sz w:val="24"/>
                <w:szCs w:val="24"/>
              </w:rPr>
              <w:t>а</w:t>
            </w:r>
            <w:r w:rsidRPr="008A7450">
              <w:rPr>
                <w:rFonts w:ascii="Times New Roman" w:eastAsia="等线" w:hAnsi="Times New Roman"/>
                <w:color w:val="000000" w:themeColor="text1"/>
                <w:sz w:val="24"/>
                <w:szCs w:val="24"/>
              </w:rPr>
              <w:t>значения</w:t>
            </w:r>
          </w:p>
        </w:tc>
        <w:tc>
          <w:tcPr>
            <w:tcW w:w="2284" w:type="dxa"/>
            <w:shd w:val="clear" w:color="auto" w:fill="auto"/>
          </w:tcPr>
          <w:p w:rsidR="001026F6" w:rsidRPr="008A7450" w:rsidRDefault="008A7450" w:rsidP="008A7450">
            <w:pPr>
              <w:spacing w:after="0" w:line="240" w:lineRule="auto"/>
              <w:rPr>
                <w:rFonts w:ascii="Times New Roman" w:eastAsia="等线" w:hAnsi="Times New Roman"/>
                <w:color w:val="000000" w:themeColor="text1"/>
                <w:sz w:val="24"/>
                <w:szCs w:val="24"/>
              </w:rPr>
            </w:pPr>
            <w:proofErr w:type="gramStart"/>
            <w:r>
              <w:rPr>
                <w:rFonts w:ascii="Times New Roman" w:hAnsi="Times New Roman"/>
                <w:color w:val="000000" w:themeColor="text1"/>
                <w:sz w:val="24"/>
                <w:szCs w:val="24"/>
              </w:rPr>
              <w:t>г</w:t>
            </w:r>
            <w:hyperlink r:id="rId14" w:history="1">
              <w:r w:rsidR="001026F6" w:rsidRPr="008A7450">
                <w:rPr>
                  <w:rStyle w:val="af1"/>
                  <w:rFonts w:ascii="Times New Roman" w:hAnsi="Times New Roman"/>
                  <w:color w:val="000000" w:themeColor="text1"/>
                  <w:sz w:val="24"/>
                  <w:szCs w:val="24"/>
                  <w:u w:val="none"/>
                </w:rPr>
                <w:t>осударственная</w:t>
              </w:r>
              <w:proofErr w:type="gramEnd"/>
              <w:r w:rsidR="001026F6" w:rsidRPr="008A7450">
                <w:rPr>
                  <w:rStyle w:val="af1"/>
                  <w:rFonts w:ascii="Times New Roman" w:hAnsi="Times New Roman"/>
                  <w:color w:val="000000" w:themeColor="text1"/>
                  <w:sz w:val="24"/>
                  <w:szCs w:val="24"/>
                  <w:u w:val="none"/>
                </w:rPr>
                <w:t xml:space="preserve"> программа Росси</w:t>
              </w:r>
              <w:r w:rsidR="001026F6" w:rsidRPr="008A7450">
                <w:rPr>
                  <w:rStyle w:val="af1"/>
                  <w:rFonts w:ascii="Times New Roman" w:hAnsi="Times New Roman"/>
                  <w:color w:val="000000" w:themeColor="text1"/>
                  <w:sz w:val="24"/>
                  <w:szCs w:val="24"/>
                  <w:u w:val="none"/>
                </w:rPr>
                <w:t>й</w:t>
              </w:r>
              <w:r w:rsidR="001026F6" w:rsidRPr="008A7450">
                <w:rPr>
                  <w:rStyle w:val="af1"/>
                  <w:rFonts w:ascii="Times New Roman" w:hAnsi="Times New Roman"/>
                  <w:color w:val="000000" w:themeColor="text1"/>
                  <w:sz w:val="24"/>
                  <w:szCs w:val="24"/>
                  <w:u w:val="none"/>
                </w:rPr>
                <w:t>ской Федерации «Социальная по</w:t>
              </w:r>
              <w:r w:rsidR="001026F6" w:rsidRPr="008A7450">
                <w:rPr>
                  <w:rStyle w:val="af1"/>
                  <w:rFonts w:ascii="Times New Roman" w:hAnsi="Times New Roman"/>
                  <w:color w:val="000000" w:themeColor="text1"/>
                  <w:sz w:val="24"/>
                  <w:szCs w:val="24"/>
                  <w:u w:val="none"/>
                </w:rPr>
                <w:t>д</w:t>
              </w:r>
              <w:r w:rsidR="001026F6" w:rsidRPr="008A7450">
                <w:rPr>
                  <w:rStyle w:val="af1"/>
                  <w:rFonts w:ascii="Times New Roman" w:hAnsi="Times New Roman"/>
                  <w:color w:val="000000" w:themeColor="text1"/>
                  <w:sz w:val="24"/>
                  <w:szCs w:val="24"/>
                  <w:u w:val="none"/>
                </w:rPr>
                <w:t>держка граждан»</w:t>
              </w:r>
            </w:hyperlink>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2020-2021 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hAnsi="Times New Roman"/>
                <w:sz w:val="24"/>
                <w:szCs w:val="24"/>
              </w:rPr>
              <w:t xml:space="preserve">Минтруд </w:t>
            </w:r>
            <w:r w:rsidRPr="001026F6">
              <w:rPr>
                <w:rFonts w:ascii="Times New Roman" w:eastAsia="等线" w:hAnsi="Times New Roman"/>
                <w:sz w:val="24"/>
                <w:szCs w:val="24"/>
              </w:rPr>
              <w:t>Республики Тыва</w:t>
            </w:r>
            <w:r w:rsidRPr="001026F6">
              <w:rPr>
                <w:rFonts w:ascii="Times New Roman" w:hAnsi="Times New Roman"/>
                <w:sz w:val="24"/>
                <w:szCs w:val="24"/>
              </w:rPr>
              <w:t>,</w:t>
            </w:r>
            <w:r w:rsidR="008A7450">
              <w:rPr>
                <w:rFonts w:ascii="Times New Roman" w:hAnsi="Times New Roman"/>
                <w:sz w:val="24"/>
                <w:szCs w:val="24"/>
              </w:rPr>
              <w:t xml:space="preserve"> </w:t>
            </w:r>
            <w:r w:rsidRPr="001026F6">
              <w:rPr>
                <w:rFonts w:ascii="Times New Roman" w:hAnsi="Times New Roman"/>
                <w:sz w:val="24"/>
                <w:szCs w:val="24"/>
              </w:rPr>
              <w:t xml:space="preserve">Минстрой </w:t>
            </w:r>
            <w:r w:rsidRPr="001026F6">
              <w:rPr>
                <w:rFonts w:ascii="Times New Roman" w:eastAsia="等线" w:hAnsi="Times New Roman"/>
                <w:sz w:val="24"/>
                <w:szCs w:val="24"/>
              </w:rPr>
              <w:t>Ре</w:t>
            </w:r>
            <w:r w:rsidRPr="001026F6">
              <w:rPr>
                <w:rFonts w:ascii="Times New Roman" w:eastAsia="等线" w:hAnsi="Times New Roman"/>
                <w:sz w:val="24"/>
                <w:szCs w:val="24"/>
              </w:rPr>
              <w:t>с</w:t>
            </w:r>
            <w:r w:rsidRPr="001026F6">
              <w:rPr>
                <w:rFonts w:ascii="Times New Roman" w:eastAsia="等线" w:hAnsi="Times New Roman"/>
                <w:sz w:val="24"/>
                <w:szCs w:val="24"/>
              </w:rPr>
              <w:t>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1.1.2</w:t>
            </w:r>
          </w:p>
        </w:tc>
        <w:tc>
          <w:tcPr>
            <w:tcW w:w="1843" w:type="dxa"/>
            <w:shd w:val="clear" w:color="auto" w:fill="auto"/>
          </w:tcPr>
          <w:p w:rsidR="001026F6" w:rsidRPr="008A7450" w:rsidRDefault="001026F6" w:rsidP="008A7450">
            <w:pPr>
              <w:spacing w:after="0" w:line="240" w:lineRule="auto"/>
              <w:rPr>
                <w:rFonts w:ascii="Times New Roman" w:eastAsia="等线" w:hAnsi="Times New Roman"/>
                <w:color w:val="000000" w:themeColor="text1"/>
                <w:sz w:val="24"/>
                <w:szCs w:val="24"/>
              </w:rPr>
            </w:pPr>
            <w:r w:rsidRPr="008A7450">
              <w:rPr>
                <w:rFonts w:ascii="Times New Roman" w:eastAsia="等线" w:hAnsi="Times New Roman"/>
                <w:color w:val="000000" w:themeColor="text1"/>
                <w:sz w:val="24"/>
                <w:szCs w:val="24"/>
              </w:rPr>
              <w:t>Ключевое с</w:t>
            </w:r>
            <w:r w:rsidRPr="008A7450">
              <w:rPr>
                <w:rFonts w:ascii="Times New Roman" w:eastAsia="等线" w:hAnsi="Times New Roman"/>
                <w:color w:val="000000" w:themeColor="text1"/>
                <w:sz w:val="24"/>
                <w:szCs w:val="24"/>
              </w:rPr>
              <w:t>о</w:t>
            </w:r>
            <w:r w:rsidRPr="008A7450">
              <w:rPr>
                <w:rFonts w:ascii="Times New Roman" w:eastAsia="等线" w:hAnsi="Times New Roman"/>
                <w:color w:val="000000" w:themeColor="text1"/>
                <w:sz w:val="24"/>
                <w:szCs w:val="24"/>
              </w:rPr>
              <w:t>бытие</w:t>
            </w:r>
          </w:p>
        </w:tc>
        <w:tc>
          <w:tcPr>
            <w:tcW w:w="3510" w:type="dxa"/>
            <w:shd w:val="clear" w:color="auto" w:fill="auto"/>
          </w:tcPr>
          <w:p w:rsidR="001026F6" w:rsidRPr="008A7450" w:rsidRDefault="008A7450" w:rsidP="008A7450">
            <w:pPr>
              <w:spacing w:after="0" w:line="240" w:lineRule="auto"/>
              <w:rPr>
                <w:rFonts w:ascii="Times New Roman" w:eastAsia="等线" w:hAnsi="Times New Roman"/>
                <w:color w:val="000000" w:themeColor="text1"/>
                <w:sz w:val="24"/>
                <w:szCs w:val="24"/>
              </w:rPr>
            </w:pPr>
            <w:r>
              <w:rPr>
                <w:rFonts w:ascii="Times New Roman" w:eastAsia="等线" w:hAnsi="Times New Roman"/>
                <w:color w:val="000000" w:themeColor="text1"/>
                <w:sz w:val="24"/>
                <w:szCs w:val="24"/>
              </w:rPr>
              <w:t>с</w:t>
            </w:r>
            <w:r w:rsidR="001026F6" w:rsidRPr="008A7450">
              <w:rPr>
                <w:rFonts w:ascii="Times New Roman" w:eastAsia="等线" w:hAnsi="Times New Roman"/>
                <w:color w:val="000000" w:themeColor="text1"/>
                <w:sz w:val="24"/>
                <w:szCs w:val="24"/>
              </w:rPr>
              <w:t>троительство 2-х жилых ко</w:t>
            </w:r>
            <w:r w:rsidR="001026F6" w:rsidRPr="008A7450">
              <w:rPr>
                <w:rFonts w:ascii="Times New Roman" w:eastAsia="等线" w:hAnsi="Times New Roman"/>
                <w:color w:val="000000" w:themeColor="text1"/>
                <w:sz w:val="24"/>
                <w:szCs w:val="24"/>
              </w:rPr>
              <w:t>р</w:t>
            </w:r>
            <w:r w:rsidR="001026F6" w:rsidRPr="008A7450">
              <w:rPr>
                <w:rFonts w:ascii="Times New Roman" w:eastAsia="等线" w:hAnsi="Times New Roman"/>
                <w:color w:val="000000" w:themeColor="text1"/>
                <w:sz w:val="24"/>
                <w:szCs w:val="24"/>
              </w:rPr>
              <w:t>пусов по 40 койко-мест с п</w:t>
            </w:r>
            <w:r w:rsidR="001026F6" w:rsidRPr="008A7450">
              <w:rPr>
                <w:rFonts w:ascii="Times New Roman" w:eastAsia="等线" w:hAnsi="Times New Roman"/>
                <w:color w:val="000000" w:themeColor="text1"/>
                <w:sz w:val="24"/>
                <w:szCs w:val="24"/>
              </w:rPr>
              <w:t>о</w:t>
            </w:r>
            <w:r w:rsidR="001026F6" w:rsidRPr="008A7450">
              <w:rPr>
                <w:rFonts w:ascii="Times New Roman" w:eastAsia="等线" w:hAnsi="Times New Roman"/>
                <w:color w:val="000000" w:themeColor="text1"/>
                <w:sz w:val="24"/>
                <w:szCs w:val="24"/>
              </w:rPr>
              <w:t>мещениями медицинского и бытового обслуживания на территории ГБУ</w:t>
            </w:r>
            <w:r>
              <w:rPr>
                <w:rFonts w:ascii="Times New Roman" w:eastAsia="等线" w:hAnsi="Times New Roman"/>
                <w:color w:val="000000" w:themeColor="text1"/>
                <w:sz w:val="24"/>
                <w:szCs w:val="24"/>
              </w:rPr>
              <w:t xml:space="preserve"> </w:t>
            </w:r>
            <w:r w:rsidR="001026F6" w:rsidRPr="008A7450">
              <w:rPr>
                <w:rFonts w:ascii="Times New Roman" w:eastAsia="等线" w:hAnsi="Times New Roman"/>
                <w:color w:val="000000" w:themeColor="text1"/>
                <w:sz w:val="24"/>
                <w:szCs w:val="24"/>
              </w:rPr>
              <w:t>Республики Тыва «Хайыраканский дом-интернат для престарелых и инвалидов с психоневролог</w:t>
            </w:r>
            <w:r w:rsidR="001026F6" w:rsidRPr="008A7450">
              <w:rPr>
                <w:rFonts w:ascii="Times New Roman" w:eastAsia="等线" w:hAnsi="Times New Roman"/>
                <w:color w:val="000000" w:themeColor="text1"/>
                <w:sz w:val="24"/>
                <w:szCs w:val="24"/>
              </w:rPr>
              <w:t>и</w:t>
            </w:r>
            <w:r w:rsidR="001026F6" w:rsidRPr="008A7450">
              <w:rPr>
                <w:rFonts w:ascii="Times New Roman" w:eastAsia="等线" w:hAnsi="Times New Roman"/>
                <w:color w:val="000000" w:themeColor="text1"/>
                <w:sz w:val="24"/>
                <w:szCs w:val="24"/>
              </w:rPr>
              <w:t>ческим отделением»</w:t>
            </w:r>
          </w:p>
        </w:tc>
        <w:tc>
          <w:tcPr>
            <w:tcW w:w="3152" w:type="dxa"/>
            <w:shd w:val="clear" w:color="auto" w:fill="auto"/>
          </w:tcPr>
          <w:p w:rsidR="001026F6" w:rsidRPr="008A7450" w:rsidRDefault="001026F6" w:rsidP="008A7450">
            <w:pPr>
              <w:spacing w:after="0" w:line="240" w:lineRule="auto"/>
              <w:rPr>
                <w:rFonts w:ascii="Times New Roman" w:eastAsia="等线" w:hAnsi="Times New Roman"/>
                <w:color w:val="000000" w:themeColor="text1"/>
                <w:sz w:val="24"/>
                <w:szCs w:val="24"/>
              </w:rPr>
            </w:pPr>
            <w:r w:rsidRPr="008A7450">
              <w:rPr>
                <w:rFonts w:ascii="Times New Roman" w:eastAsia="等线" w:hAnsi="Times New Roman"/>
                <w:color w:val="000000" w:themeColor="text1"/>
                <w:sz w:val="24"/>
                <w:szCs w:val="24"/>
              </w:rPr>
              <w:t>2 жилых корпуса по 40 ко</w:t>
            </w:r>
            <w:r w:rsidRPr="008A7450">
              <w:rPr>
                <w:rFonts w:ascii="Times New Roman" w:eastAsia="等线" w:hAnsi="Times New Roman"/>
                <w:color w:val="000000" w:themeColor="text1"/>
                <w:sz w:val="24"/>
                <w:szCs w:val="24"/>
              </w:rPr>
              <w:t>й</w:t>
            </w:r>
            <w:r w:rsidRPr="008A7450">
              <w:rPr>
                <w:rFonts w:ascii="Times New Roman" w:eastAsia="等线" w:hAnsi="Times New Roman"/>
                <w:color w:val="000000" w:themeColor="text1"/>
                <w:sz w:val="24"/>
                <w:szCs w:val="24"/>
              </w:rPr>
              <w:t>ко-мест с помещениями м</w:t>
            </w:r>
            <w:r w:rsidRPr="008A7450">
              <w:rPr>
                <w:rFonts w:ascii="Times New Roman" w:eastAsia="等线" w:hAnsi="Times New Roman"/>
                <w:color w:val="000000" w:themeColor="text1"/>
                <w:sz w:val="24"/>
                <w:szCs w:val="24"/>
              </w:rPr>
              <w:t>е</w:t>
            </w:r>
            <w:r w:rsidRPr="008A7450">
              <w:rPr>
                <w:rFonts w:ascii="Times New Roman" w:eastAsia="等线" w:hAnsi="Times New Roman"/>
                <w:color w:val="000000" w:themeColor="text1"/>
                <w:sz w:val="24"/>
                <w:szCs w:val="24"/>
              </w:rPr>
              <w:t>дицинского и бытового о</w:t>
            </w:r>
            <w:r w:rsidRPr="008A7450">
              <w:rPr>
                <w:rFonts w:ascii="Times New Roman" w:eastAsia="等线" w:hAnsi="Times New Roman"/>
                <w:color w:val="000000" w:themeColor="text1"/>
                <w:sz w:val="24"/>
                <w:szCs w:val="24"/>
              </w:rPr>
              <w:t>б</w:t>
            </w:r>
            <w:r w:rsidRPr="008A7450">
              <w:rPr>
                <w:rFonts w:ascii="Times New Roman" w:eastAsia="等线" w:hAnsi="Times New Roman"/>
                <w:color w:val="000000" w:themeColor="text1"/>
                <w:sz w:val="24"/>
                <w:szCs w:val="24"/>
              </w:rPr>
              <w:t>служивания</w:t>
            </w:r>
          </w:p>
        </w:tc>
        <w:tc>
          <w:tcPr>
            <w:tcW w:w="2284" w:type="dxa"/>
            <w:shd w:val="clear" w:color="auto" w:fill="auto"/>
          </w:tcPr>
          <w:p w:rsidR="001026F6" w:rsidRPr="008A7450" w:rsidRDefault="008A7450" w:rsidP="008A7450">
            <w:pPr>
              <w:spacing w:after="0" w:line="240" w:lineRule="auto"/>
              <w:rPr>
                <w:rFonts w:ascii="Times New Roman" w:eastAsia="等线" w:hAnsi="Times New Roman"/>
                <w:color w:val="000000" w:themeColor="text1"/>
                <w:sz w:val="24"/>
                <w:szCs w:val="24"/>
              </w:rPr>
            </w:pPr>
            <w:proofErr w:type="gramStart"/>
            <w:r>
              <w:rPr>
                <w:rFonts w:ascii="Times New Roman" w:hAnsi="Times New Roman"/>
                <w:color w:val="000000" w:themeColor="text1"/>
                <w:sz w:val="24"/>
                <w:szCs w:val="24"/>
              </w:rPr>
              <w:t>г</w:t>
            </w:r>
            <w:hyperlink r:id="rId15" w:history="1">
              <w:r w:rsidR="001026F6" w:rsidRPr="008A7450">
                <w:rPr>
                  <w:rStyle w:val="af1"/>
                  <w:rFonts w:ascii="Times New Roman" w:hAnsi="Times New Roman"/>
                  <w:color w:val="000000" w:themeColor="text1"/>
                  <w:sz w:val="24"/>
                  <w:szCs w:val="24"/>
                  <w:u w:val="none"/>
                </w:rPr>
                <w:t>осударственная</w:t>
              </w:r>
              <w:proofErr w:type="gramEnd"/>
              <w:r w:rsidR="001026F6" w:rsidRPr="008A7450">
                <w:rPr>
                  <w:rStyle w:val="af1"/>
                  <w:rFonts w:ascii="Times New Roman" w:hAnsi="Times New Roman"/>
                  <w:color w:val="000000" w:themeColor="text1"/>
                  <w:sz w:val="24"/>
                  <w:szCs w:val="24"/>
                  <w:u w:val="none"/>
                </w:rPr>
                <w:t xml:space="preserve"> программа Росси</w:t>
              </w:r>
              <w:r w:rsidR="001026F6" w:rsidRPr="008A7450">
                <w:rPr>
                  <w:rStyle w:val="af1"/>
                  <w:rFonts w:ascii="Times New Roman" w:hAnsi="Times New Roman"/>
                  <w:color w:val="000000" w:themeColor="text1"/>
                  <w:sz w:val="24"/>
                  <w:szCs w:val="24"/>
                  <w:u w:val="none"/>
                </w:rPr>
                <w:t>й</w:t>
              </w:r>
              <w:r w:rsidR="001026F6" w:rsidRPr="008A7450">
                <w:rPr>
                  <w:rStyle w:val="af1"/>
                  <w:rFonts w:ascii="Times New Roman" w:hAnsi="Times New Roman"/>
                  <w:color w:val="000000" w:themeColor="text1"/>
                  <w:sz w:val="24"/>
                  <w:szCs w:val="24"/>
                  <w:u w:val="none"/>
                </w:rPr>
                <w:t>ской Федерации «Социальная по</w:t>
              </w:r>
              <w:r w:rsidR="001026F6" w:rsidRPr="008A7450">
                <w:rPr>
                  <w:rStyle w:val="af1"/>
                  <w:rFonts w:ascii="Times New Roman" w:hAnsi="Times New Roman"/>
                  <w:color w:val="000000" w:themeColor="text1"/>
                  <w:sz w:val="24"/>
                  <w:szCs w:val="24"/>
                  <w:u w:val="none"/>
                </w:rPr>
                <w:t>д</w:t>
              </w:r>
              <w:r w:rsidR="001026F6" w:rsidRPr="008A7450">
                <w:rPr>
                  <w:rStyle w:val="af1"/>
                  <w:rFonts w:ascii="Times New Roman" w:hAnsi="Times New Roman"/>
                  <w:color w:val="000000" w:themeColor="text1"/>
                  <w:sz w:val="24"/>
                  <w:szCs w:val="24"/>
                  <w:u w:val="none"/>
                </w:rPr>
                <w:t>держка граждан»</w:t>
              </w:r>
            </w:hyperlink>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2020-2021 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hAnsi="Times New Roman"/>
                <w:sz w:val="24"/>
                <w:szCs w:val="24"/>
              </w:rPr>
              <w:t xml:space="preserve">Минтруд </w:t>
            </w:r>
            <w:r w:rsidRPr="001026F6">
              <w:rPr>
                <w:rFonts w:ascii="Times New Roman" w:eastAsia="等线" w:hAnsi="Times New Roman"/>
                <w:sz w:val="24"/>
                <w:szCs w:val="24"/>
              </w:rPr>
              <w:t>Республики Тыва</w:t>
            </w:r>
            <w:r w:rsidRPr="001026F6">
              <w:rPr>
                <w:rFonts w:ascii="Times New Roman" w:hAnsi="Times New Roman"/>
                <w:sz w:val="24"/>
                <w:szCs w:val="24"/>
              </w:rPr>
              <w:t>,</w:t>
            </w:r>
            <w:r w:rsidR="008A7450">
              <w:rPr>
                <w:rFonts w:ascii="Times New Roman" w:hAnsi="Times New Roman"/>
                <w:sz w:val="24"/>
                <w:szCs w:val="24"/>
              </w:rPr>
              <w:t xml:space="preserve"> </w:t>
            </w:r>
            <w:r w:rsidRPr="001026F6">
              <w:rPr>
                <w:rFonts w:ascii="Times New Roman" w:hAnsi="Times New Roman"/>
                <w:sz w:val="24"/>
                <w:szCs w:val="24"/>
              </w:rPr>
              <w:t xml:space="preserve">Минстрой </w:t>
            </w:r>
            <w:r w:rsidRPr="001026F6">
              <w:rPr>
                <w:rFonts w:ascii="Times New Roman" w:eastAsia="等线" w:hAnsi="Times New Roman"/>
                <w:sz w:val="24"/>
                <w:szCs w:val="24"/>
              </w:rPr>
              <w:t>Ре</w:t>
            </w:r>
            <w:r w:rsidRPr="001026F6">
              <w:rPr>
                <w:rFonts w:ascii="Times New Roman" w:eastAsia="等线" w:hAnsi="Times New Roman"/>
                <w:sz w:val="24"/>
                <w:szCs w:val="24"/>
              </w:rPr>
              <w:t>с</w:t>
            </w:r>
            <w:r w:rsidRPr="001026F6">
              <w:rPr>
                <w:rFonts w:ascii="Times New Roman" w:eastAsia="等线" w:hAnsi="Times New Roman"/>
                <w:sz w:val="24"/>
                <w:szCs w:val="24"/>
              </w:rPr>
              <w:t>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Цель 5</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Создание условий для </w:t>
            </w:r>
            <w:r w:rsidR="001F6476">
              <w:rPr>
                <w:rFonts w:ascii="Times New Roman" w:eastAsia="等线" w:hAnsi="Times New Roman"/>
                <w:sz w:val="24"/>
                <w:szCs w:val="24"/>
              </w:rPr>
              <w:t xml:space="preserve">ведения </w:t>
            </w:r>
            <w:r w:rsidRPr="001026F6">
              <w:rPr>
                <w:rFonts w:ascii="Times New Roman" w:eastAsia="等线" w:hAnsi="Times New Roman"/>
                <w:sz w:val="24"/>
                <w:szCs w:val="24"/>
              </w:rPr>
              <w:t>населени</w:t>
            </w:r>
            <w:r w:rsidR="001F6476">
              <w:rPr>
                <w:rFonts w:ascii="Times New Roman" w:eastAsia="等线" w:hAnsi="Times New Roman"/>
                <w:sz w:val="24"/>
                <w:szCs w:val="24"/>
              </w:rPr>
              <w:t>ем</w:t>
            </w:r>
            <w:r w:rsidRPr="001026F6">
              <w:rPr>
                <w:rFonts w:ascii="Times New Roman" w:eastAsia="等线" w:hAnsi="Times New Roman"/>
                <w:sz w:val="24"/>
                <w:szCs w:val="24"/>
              </w:rPr>
              <w:t xml:space="preserve"> здоров</w:t>
            </w:r>
            <w:r w:rsidR="001F6476">
              <w:rPr>
                <w:rFonts w:ascii="Times New Roman" w:eastAsia="等线" w:hAnsi="Times New Roman"/>
                <w:sz w:val="24"/>
                <w:szCs w:val="24"/>
              </w:rPr>
              <w:t>ого</w:t>
            </w:r>
            <w:r w:rsidRPr="001026F6">
              <w:rPr>
                <w:rFonts w:ascii="Times New Roman" w:eastAsia="等线" w:hAnsi="Times New Roman"/>
                <w:sz w:val="24"/>
                <w:szCs w:val="24"/>
              </w:rPr>
              <w:t xml:space="preserve"> образ</w:t>
            </w:r>
            <w:r w:rsidR="001F6476">
              <w:rPr>
                <w:rFonts w:ascii="Times New Roman" w:eastAsia="等线" w:hAnsi="Times New Roman"/>
                <w:sz w:val="24"/>
                <w:szCs w:val="24"/>
              </w:rPr>
              <w:t>а</w:t>
            </w:r>
            <w:r w:rsidRPr="001026F6">
              <w:rPr>
                <w:rFonts w:ascii="Times New Roman" w:eastAsia="等线" w:hAnsi="Times New Roman"/>
                <w:sz w:val="24"/>
                <w:szCs w:val="24"/>
              </w:rPr>
              <w:t xml:space="preserve"> жизни, систематически</w:t>
            </w:r>
            <w:r w:rsidR="001F6476">
              <w:rPr>
                <w:rFonts w:ascii="Times New Roman" w:eastAsia="等线" w:hAnsi="Times New Roman"/>
                <w:sz w:val="24"/>
                <w:szCs w:val="24"/>
              </w:rPr>
              <w:t>х</w:t>
            </w:r>
            <w:r w:rsidRPr="001026F6">
              <w:rPr>
                <w:rFonts w:ascii="Times New Roman" w:eastAsia="等线" w:hAnsi="Times New Roman"/>
                <w:sz w:val="24"/>
                <w:szCs w:val="24"/>
              </w:rPr>
              <w:t xml:space="preserve"> зан</w:t>
            </w:r>
            <w:r w:rsidR="001F6476">
              <w:rPr>
                <w:rFonts w:ascii="Times New Roman" w:eastAsia="等线" w:hAnsi="Times New Roman"/>
                <w:sz w:val="24"/>
                <w:szCs w:val="24"/>
              </w:rPr>
              <w:t>ятий</w:t>
            </w:r>
          </w:p>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физической культурой и спортом</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Увеличение доли жителей</w:t>
            </w:r>
            <w:r w:rsidR="001F6476">
              <w:rPr>
                <w:rFonts w:ascii="Times New Roman" w:eastAsia="等线" w:hAnsi="Times New Roman"/>
                <w:sz w:val="24"/>
                <w:szCs w:val="24"/>
              </w:rPr>
              <w:t>,</w:t>
            </w:r>
            <w:r w:rsidRPr="001026F6">
              <w:rPr>
                <w:rFonts w:ascii="Times New Roman" w:eastAsia="等线" w:hAnsi="Times New Roman"/>
                <w:sz w:val="24"/>
                <w:szCs w:val="24"/>
              </w:rPr>
              <w:t xml:space="preserve"> систематически занимающихся физической культурой</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азвитие спортивной инфр</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структуры</w:t>
            </w:r>
          </w:p>
        </w:tc>
        <w:tc>
          <w:tcPr>
            <w:tcW w:w="3152" w:type="dxa"/>
            <w:shd w:val="clear" w:color="auto" w:fill="auto"/>
          </w:tcPr>
          <w:p w:rsidR="001026F6" w:rsidRPr="001026F6" w:rsidRDefault="008A7450" w:rsidP="001F6476">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доли жителей</w:t>
            </w:r>
            <w:r w:rsidR="001F6476">
              <w:rPr>
                <w:rFonts w:ascii="Times New Roman" w:eastAsia="等线" w:hAnsi="Times New Roman"/>
                <w:sz w:val="24"/>
                <w:szCs w:val="24"/>
              </w:rPr>
              <w:t>,</w:t>
            </w:r>
            <w:r w:rsidR="001026F6" w:rsidRPr="001026F6">
              <w:rPr>
                <w:rFonts w:ascii="Times New Roman" w:eastAsia="等线" w:hAnsi="Times New Roman"/>
                <w:sz w:val="24"/>
                <w:szCs w:val="24"/>
              </w:rPr>
              <w:t xml:space="preserve"> систематически занима</w:t>
            </w:r>
            <w:r w:rsidR="001026F6" w:rsidRPr="001026F6">
              <w:rPr>
                <w:rFonts w:ascii="Times New Roman" w:eastAsia="等线" w:hAnsi="Times New Roman"/>
                <w:sz w:val="24"/>
                <w:szCs w:val="24"/>
              </w:rPr>
              <w:t>ю</w:t>
            </w:r>
            <w:r w:rsidR="001026F6" w:rsidRPr="001026F6">
              <w:rPr>
                <w:rFonts w:ascii="Times New Roman" w:eastAsia="等线" w:hAnsi="Times New Roman"/>
                <w:sz w:val="24"/>
                <w:szCs w:val="24"/>
              </w:rPr>
              <w:t>щихся физической культ</w:t>
            </w:r>
            <w:r w:rsidR="001026F6" w:rsidRPr="001026F6">
              <w:rPr>
                <w:rFonts w:ascii="Times New Roman" w:eastAsia="等线" w:hAnsi="Times New Roman"/>
                <w:sz w:val="24"/>
                <w:szCs w:val="24"/>
              </w:rPr>
              <w:t>у</w:t>
            </w:r>
            <w:r w:rsidR="001026F6" w:rsidRPr="001026F6">
              <w:rPr>
                <w:rFonts w:ascii="Times New Roman" w:eastAsia="等线" w:hAnsi="Times New Roman"/>
                <w:sz w:val="24"/>
                <w:szCs w:val="24"/>
              </w:rPr>
              <w:t>рой с 47,9</w:t>
            </w:r>
            <w:r>
              <w:rPr>
                <w:rFonts w:ascii="Times New Roman" w:eastAsia="等线" w:hAnsi="Times New Roman"/>
                <w:sz w:val="24"/>
                <w:szCs w:val="24"/>
              </w:rPr>
              <w:t xml:space="preserve"> процента</w:t>
            </w:r>
            <w:r w:rsidR="001026F6" w:rsidRPr="001026F6">
              <w:rPr>
                <w:rFonts w:ascii="Times New Roman" w:eastAsia="等线" w:hAnsi="Times New Roman"/>
                <w:sz w:val="24"/>
                <w:szCs w:val="24"/>
              </w:rPr>
              <w:t xml:space="preserve"> в 2018 г</w:t>
            </w:r>
            <w:r w:rsidR="001F6476">
              <w:rPr>
                <w:rFonts w:ascii="Times New Roman" w:eastAsia="等线" w:hAnsi="Times New Roman"/>
                <w:sz w:val="24"/>
                <w:szCs w:val="24"/>
              </w:rPr>
              <w:t>оду</w:t>
            </w:r>
            <w:r w:rsidR="001026F6" w:rsidRPr="001026F6">
              <w:rPr>
                <w:rFonts w:ascii="Times New Roman" w:eastAsia="等线" w:hAnsi="Times New Roman"/>
                <w:sz w:val="24"/>
                <w:szCs w:val="24"/>
              </w:rPr>
              <w:t xml:space="preserve"> до 55</w:t>
            </w:r>
            <w:r>
              <w:rPr>
                <w:rFonts w:ascii="Times New Roman" w:eastAsia="等线" w:hAnsi="Times New Roman"/>
                <w:sz w:val="24"/>
                <w:szCs w:val="24"/>
              </w:rPr>
              <w:t xml:space="preserve"> процентов</w:t>
            </w:r>
            <w:r w:rsidR="001026F6" w:rsidRPr="001026F6">
              <w:rPr>
                <w:rFonts w:ascii="Times New Roman" w:eastAsia="等线" w:hAnsi="Times New Roman"/>
                <w:sz w:val="24"/>
                <w:szCs w:val="24"/>
              </w:rPr>
              <w:t xml:space="preserve"> к 2025 году, 62</w:t>
            </w:r>
            <w:r>
              <w:rPr>
                <w:rFonts w:ascii="Times New Roman" w:eastAsia="等线" w:hAnsi="Times New Roman"/>
                <w:sz w:val="24"/>
                <w:szCs w:val="24"/>
              </w:rPr>
              <w:t xml:space="preserve"> процента</w:t>
            </w:r>
            <w:r w:rsidR="001026F6" w:rsidRPr="001026F6">
              <w:rPr>
                <w:rFonts w:ascii="Times New Roman" w:eastAsia="等线" w:hAnsi="Times New Roman"/>
                <w:sz w:val="24"/>
                <w:szCs w:val="24"/>
              </w:rPr>
              <w:t xml:space="preserve"> к 2030 г</w:t>
            </w:r>
            <w:r w:rsidR="001F6476">
              <w:rPr>
                <w:rFonts w:ascii="Times New Roman" w:eastAsia="等线" w:hAnsi="Times New Roman"/>
                <w:sz w:val="24"/>
                <w:szCs w:val="24"/>
              </w:rPr>
              <w:t>оду</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 Респу</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 xml:space="preserve">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физической культуры и спорта в Республике Т</w:t>
            </w:r>
            <w:r w:rsidR="001026F6" w:rsidRPr="001026F6">
              <w:rPr>
                <w:rFonts w:ascii="Times New Roman" w:eastAsia="等线" w:hAnsi="Times New Roman"/>
                <w:sz w:val="24"/>
                <w:szCs w:val="24"/>
              </w:rPr>
              <w:t>ы</w:t>
            </w:r>
            <w:r w:rsidR="001026F6" w:rsidRPr="001026F6">
              <w:rPr>
                <w:rFonts w:ascii="Times New Roman" w:eastAsia="等线" w:hAnsi="Times New Roman"/>
                <w:sz w:val="24"/>
                <w:szCs w:val="24"/>
              </w:rPr>
              <w:t>ва</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2019-2030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Минспорт</w:t>
            </w:r>
            <w:r w:rsidR="008A7450">
              <w:rPr>
                <w:rFonts w:ascii="Times New Roman" w:eastAsia="等线" w:hAnsi="Times New Roman"/>
                <w:sz w:val="24"/>
                <w:szCs w:val="24"/>
              </w:rPr>
              <w:t xml:space="preserve"> </w:t>
            </w:r>
            <w:r w:rsidRPr="001026F6">
              <w:rPr>
                <w:rFonts w:ascii="Times New Roman" w:eastAsia="等线" w:hAnsi="Times New Roman"/>
                <w:sz w:val="24"/>
                <w:szCs w:val="24"/>
              </w:rPr>
              <w:t>Республики Тыва</w:t>
            </w:r>
          </w:p>
        </w:tc>
      </w:tr>
    </w:tbl>
    <w:p w:rsidR="008A7450" w:rsidRDefault="008A7450" w:rsidP="008A7450">
      <w:pPr>
        <w:spacing w:after="0" w:line="240" w:lineRule="auto"/>
      </w:pPr>
    </w:p>
    <w:p w:rsidR="008A7450" w:rsidRDefault="008A7450" w:rsidP="008A7450">
      <w:pPr>
        <w:spacing w:after="0" w:line="240" w:lineRule="auto"/>
      </w:pPr>
    </w:p>
    <w:p w:rsidR="008A7450" w:rsidRDefault="008A7450" w:rsidP="008A7450">
      <w:pPr>
        <w:spacing w:after="0" w:line="240" w:lineRule="auto"/>
      </w:pPr>
    </w:p>
    <w:p w:rsidR="008A7450" w:rsidRDefault="008A7450" w:rsidP="008A7450">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8A7450" w:rsidRPr="001026F6" w:rsidTr="008A7450">
        <w:trPr>
          <w:trHeight w:val="180"/>
          <w:jc w:val="center"/>
        </w:trPr>
        <w:tc>
          <w:tcPr>
            <w:tcW w:w="709"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1.1.1</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троительство спортивно-культурного центра в пгт. Каа-Хем</w:t>
            </w:r>
          </w:p>
        </w:tc>
        <w:tc>
          <w:tcPr>
            <w:tcW w:w="3152" w:type="dxa"/>
            <w:shd w:val="clear" w:color="auto" w:fill="auto"/>
          </w:tcPr>
          <w:p w:rsidR="001026F6" w:rsidRPr="001026F6" w:rsidRDefault="008A7450" w:rsidP="001F6476">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аличие нового спортивно-культурного комплекса в пгт. Каа-Хем, мощность</w:t>
            </w:r>
            <w:r w:rsidR="001F6476">
              <w:rPr>
                <w:rFonts w:ascii="Times New Roman" w:eastAsia="等线" w:hAnsi="Times New Roman"/>
                <w:sz w:val="24"/>
                <w:szCs w:val="24"/>
              </w:rPr>
              <w:t>ю</w:t>
            </w:r>
            <w:r w:rsidR="001026F6" w:rsidRPr="001026F6">
              <w:rPr>
                <w:rFonts w:ascii="Times New Roman" w:eastAsia="等线" w:hAnsi="Times New Roman"/>
                <w:sz w:val="24"/>
                <w:szCs w:val="24"/>
              </w:rPr>
              <w:t xml:space="preserve"> 225 чел./смена</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 Респу</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 xml:space="preserve">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физической культуры и спорта в Республике Т</w:t>
            </w:r>
            <w:r w:rsidR="001026F6" w:rsidRPr="001026F6">
              <w:rPr>
                <w:rFonts w:ascii="Times New Roman" w:eastAsia="等线" w:hAnsi="Times New Roman"/>
                <w:sz w:val="24"/>
                <w:szCs w:val="24"/>
              </w:rPr>
              <w:t>ы</w:t>
            </w:r>
            <w:r w:rsidR="001026F6" w:rsidRPr="001026F6">
              <w:rPr>
                <w:rFonts w:ascii="Times New Roman" w:eastAsia="等线" w:hAnsi="Times New Roman"/>
                <w:sz w:val="24"/>
                <w:szCs w:val="24"/>
              </w:rPr>
              <w:t>ва</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tc>
        <w:tc>
          <w:tcPr>
            <w:tcW w:w="2553" w:type="dxa"/>
            <w:shd w:val="clear" w:color="auto" w:fill="auto"/>
          </w:tcPr>
          <w:p w:rsidR="001026F6" w:rsidRPr="001026F6" w:rsidRDefault="001026F6" w:rsidP="008A7450">
            <w:pPr>
              <w:spacing w:after="0" w:line="240" w:lineRule="auto"/>
              <w:rPr>
                <w:rFonts w:ascii="Times New Roman" w:hAnsi="Times New Roman"/>
                <w:sz w:val="24"/>
                <w:szCs w:val="24"/>
              </w:rPr>
            </w:pPr>
            <w:r w:rsidRPr="001026F6">
              <w:rPr>
                <w:rFonts w:ascii="Times New Roman" w:eastAsia="等线" w:hAnsi="Times New Roman"/>
                <w:sz w:val="24"/>
                <w:szCs w:val="24"/>
              </w:rPr>
              <w:t>Минспорт</w:t>
            </w:r>
            <w:r w:rsidR="008A7450">
              <w:rPr>
                <w:rFonts w:ascii="Times New Roman" w:eastAsia="等线" w:hAnsi="Times New Roman"/>
                <w:sz w:val="24"/>
                <w:szCs w:val="24"/>
              </w:rPr>
              <w:t xml:space="preserve">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1.1.2</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троительство физкультурно-оздоровительного комплекса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Шагонар</w:t>
            </w:r>
            <w:r w:rsidR="001F6476">
              <w:rPr>
                <w:rFonts w:ascii="Times New Roman" w:eastAsia="等线" w:hAnsi="Times New Roman"/>
                <w:sz w:val="24"/>
                <w:szCs w:val="24"/>
              </w:rPr>
              <w:t>е</w:t>
            </w:r>
            <w:r>
              <w:rPr>
                <w:rFonts w:ascii="Times New Roman" w:eastAsia="等线" w:hAnsi="Times New Roman"/>
                <w:sz w:val="24"/>
                <w:szCs w:val="24"/>
              </w:rPr>
              <w:t xml:space="preserve"> </w:t>
            </w:r>
            <w:r w:rsidR="001026F6" w:rsidRPr="001026F6">
              <w:rPr>
                <w:rFonts w:ascii="Times New Roman" w:eastAsia="等线" w:hAnsi="Times New Roman"/>
                <w:sz w:val="24"/>
                <w:szCs w:val="24"/>
              </w:rPr>
              <w:t>Улуг-Хемского</w:t>
            </w:r>
            <w:r>
              <w:rPr>
                <w:rFonts w:ascii="Times New Roman" w:eastAsia="等线" w:hAnsi="Times New Roman"/>
                <w:sz w:val="24"/>
                <w:szCs w:val="24"/>
              </w:rPr>
              <w:t xml:space="preserve"> </w:t>
            </w:r>
            <w:r w:rsidR="001026F6" w:rsidRPr="001026F6">
              <w:rPr>
                <w:rFonts w:ascii="Times New Roman" w:eastAsia="等线" w:hAnsi="Times New Roman"/>
                <w:sz w:val="24"/>
                <w:szCs w:val="24"/>
              </w:rPr>
              <w:t>кожууна</w:t>
            </w:r>
          </w:p>
        </w:tc>
        <w:tc>
          <w:tcPr>
            <w:tcW w:w="3152" w:type="dxa"/>
            <w:shd w:val="clear" w:color="auto" w:fill="auto"/>
          </w:tcPr>
          <w:p w:rsidR="001026F6" w:rsidRPr="001026F6" w:rsidRDefault="008A7450" w:rsidP="001F6476">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аличие нового физкул</w:t>
            </w:r>
            <w:r w:rsidR="001026F6" w:rsidRPr="001026F6">
              <w:rPr>
                <w:rFonts w:ascii="Times New Roman" w:eastAsia="等线" w:hAnsi="Times New Roman"/>
                <w:sz w:val="24"/>
                <w:szCs w:val="24"/>
              </w:rPr>
              <w:t>ь</w:t>
            </w:r>
            <w:r w:rsidR="001026F6" w:rsidRPr="001026F6">
              <w:rPr>
                <w:rFonts w:ascii="Times New Roman" w:eastAsia="等线" w:hAnsi="Times New Roman"/>
                <w:sz w:val="24"/>
                <w:szCs w:val="24"/>
              </w:rPr>
              <w:t xml:space="preserve">турно-оздоровительного комплекса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Шагонар</w:t>
            </w:r>
            <w:r w:rsidR="001F6476">
              <w:rPr>
                <w:rFonts w:ascii="Times New Roman" w:eastAsia="等线" w:hAnsi="Times New Roman"/>
                <w:sz w:val="24"/>
                <w:szCs w:val="24"/>
              </w:rPr>
              <w:t>е</w:t>
            </w:r>
            <w:r w:rsidR="001026F6" w:rsidRPr="001026F6">
              <w:rPr>
                <w:rFonts w:ascii="Times New Roman" w:eastAsia="等线" w:hAnsi="Times New Roman"/>
                <w:sz w:val="24"/>
                <w:szCs w:val="24"/>
              </w:rPr>
              <w:t>, мощность</w:t>
            </w:r>
            <w:r w:rsidR="001F6476">
              <w:rPr>
                <w:rFonts w:ascii="Times New Roman" w:eastAsia="等线" w:hAnsi="Times New Roman"/>
                <w:sz w:val="24"/>
                <w:szCs w:val="24"/>
              </w:rPr>
              <w:t>ю</w:t>
            </w:r>
            <w:r w:rsidR="001026F6" w:rsidRPr="001026F6">
              <w:rPr>
                <w:rFonts w:ascii="Times New Roman" w:eastAsia="等线" w:hAnsi="Times New Roman"/>
                <w:sz w:val="24"/>
                <w:szCs w:val="24"/>
              </w:rPr>
              <w:t xml:space="preserve"> 50 чел./смена</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 Респу</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 xml:space="preserve">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физической культуры и спорта в Республике Тыва до 2020 года</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hAnsi="Times New Roman"/>
                <w:sz w:val="24"/>
                <w:szCs w:val="24"/>
              </w:rPr>
            </w:pPr>
            <w:r w:rsidRPr="001026F6">
              <w:rPr>
                <w:rFonts w:ascii="Times New Roman" w:eastAsia="等线" w:hAnsi="Times New Roman"/>
                <w:sz w:val="24"/>
                <w:szCs w:val="24"/>
              </w:rPr>
              <w:t>Минспорт</w:t>
            </w:r>
            <w:r w:rsidR="008A7450">
              <w:rPr>
                <w:rFonts w:ascii="Times New Roman" w:eastAsia="等线" w:hAnsi="Times New Roman"/>
                <w:sz w:val="24"/>
                <w:szCs w:val="24"/>
              </w:rPr>
              <w:t xml:space="preserve">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1.1.3</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троительство физкультурно-оздоровительного комплекса </w:t>
            </w:r>
            <w:proofErr w:type="gramStart"/>
            <w:r w:rsidR="001026F6" w:rsidRPr="001026F6">
              <w:rPr>
                <w:rFonts w:ascii="Times New Roman" w:eastAsia="等线" w:hAnsi="Times New Roman"/>
                <w:sz w:val="24"/>
                <w:szCs w:val="24"/>
              </w:rPr>
              <w:t>в</w:t>
            </w:r>
            <w:proofErr w:type="gramEnd"/>
            <w:r w:rsidR="001026F6" w:rsidRPr="001026F6">
              <w:rPr>
                <w:rFonts w:ascii="Times New Roman" w:eastAsia="等线" w:hAnsi="Times New Roman"/>
                <w:sz w:val="24"/>
                <w:szCs w:val="24"/>
              </w:rPr>
              <w:t xml:space="preserve"> с. Эрзин Эрзинского</w:t>
            </w:r>
            <w:r>
              <w:rPr>
                <w:rFonts w:ascii="Times New Roman" w:eastAsia="等线" w:hAnsi="Times New Roman"/>
                <w:sz w:val="24"/>
                <w:szCs w:val="24"/>
              </w:rPr>
              <w:t xml:space="preserve"> </w:t>
            </w:r>
            <w:r w:rsidR="001026F6" w:rsidRPr="001026F6">
              <w:rPr>
                <w:rFonts w:ascii="Times New Roman" w:eastAsia="等线" w:hAnsi="Times New Roman"/>
                <w:sz w:val="24"/>
                <w:szCs w:val="24"/>
              </w:rPr>
              <w:t>кожууна</w:t>
            </w:r>
          </w:p>
        </w:tc>
        <w:tc>
          <w:tcPr>
            <w:tcW w:w="3152" w:type="dxa"/>
            <w:shd w:val="clear" w:color="auto" w:fill="auto"/>
          </w:tcPr>
          <w:p w:rsidR="001026F6" w:rsidRPr="001026F6" w:rsidRDefault="008A7450" w:rsidP="001F6476">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аличие нового физкул</w:t>
            </w:r>
            <w:r w:rsidR="001026F6" w:rsidRPr="001026F6">
              <w:rPr>
                <w:rFonts w:ascii="Times New Roman" w:eastAsia="等线" w:hAnsi="Times New Roman"/>
                <w:sz w:val="24"/>
                <w:szCs w:val="24"/>
              </w:rPr>
              <w:t>ь</w:t>
            </w:r>
            <w:r w:rsidR="001026F6" w:rsidRPr="001026F6">
              <w:rPr>
                <w:rFonts w:ascii="Times New Roman" w:eastAsia="等线" w:hAnsi="Times New Roman"/>
                <w:sz w:val="24"/>
                <w:szCs w:val="24"/>
              </w:rPr>
              <w:t xml:space="preserve">турно-оздоровительного комплекса </w:t>
            </w:r>
            <w:proofErr w:type="gramStart"/>
            <w:r w:rsidR="001026F6" w:rsidRPr="001026F6">
              <w:rPr>
                <w:rFonts w:ascii="Times New Roman" w:eastAsia="等线" w:hAnsi="Times New Roman"/>
                <w:sz w:val="24"/>
                <w:szCs w:val="24"/>
              </w:rPr>
              <w:t>в</w:t>
            </w:r>
            <w:proofErr w:type="gramEnd"/>
            <w:r w:rsidR="001026F6" w:rsidRPr="001026F6">
              <w:rPr>
                <w:rFonts w:ascii="Times New Roman" w:eastAsia="等线" w:hAnsi="Times New Roman"/>
                <w:sz w:val="24"/>
                <w:szCs w:val="24"/>
              </w:rPr>
              <w:t xml:space="preserve"> с. Эрзин, мо</w:t>
            </w:r>
            <w:r w:rsidR="001026F6" w:rsidRPr="001026F6">
              <w:rPr>
                <w:rFonts w:ascii="Times New Roman" w:eastAsia="等线" w:hAnsi="Times New Roman"/>
                <w:sz w:val="24"/>
                <w:szCs w:val="24"/>
              </w:rPr>
              <w:t>щ</w:t>
            </w:r>
            <w:r w:rsidR="001026F6" w:rsidRPr="001026F6">
              <w:rPr>
                <w:rFonts w:ascii="Times New Roman" w:eastAsia="等线" w:hAnsi="Times New Roman"/>
                <w:sz w:val="24"/>
                <w:szCs w:val="24"/>
              </w:rPr>
              <w:t>ность</w:t>
            </w:r>
            <w:r w:rsidR="001F6476">
              <w:rPr>
                <w:rFonts w:ascii="Times New Roman" w:eastAsia="等线" w:hAnsi="Times New Roman"/>
                <w:sz w:val="24"/>
                <w:szCs w:val="24"/>
              </w:rPr>
              <w:t>ю</w:t>
            </w:r>
            <w:r w:rsidR="001026F6" w:rsidRPr="001026F6">
              <w:rPr>
                <w:rFonts w:ascii="Times New Roman" w:eastAsia="等线" w:hAnsi="Times New Roman"/>
                <w:sz w:val="24"/>
                <w:szCs w:val="24"/>
              </w:rPr>
              <w:t xml:space="preserve"> 50 чел./смена</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 Респу</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 xml:space="preserve">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физической культуры и спорта в Республике Тыва до 2020 года</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2021-2023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hAnsi="Times New Roman"/>
                <w:sz w:val="24"/>
                <w:szCs w:val="24"/>
              </w:rPr>
            </w:pPr>
            <w:r w:rsidRPr="001026F6">
              <w:rPr>
                <w:rFonts w:ascii="Times New Roman" w:eastAsia="等线" w:hAnsi="Times New Roman"/>
                <w:sz w:val="24"/>
                <w:szCs w:val="24"/>
              </w:rPr>
              <w:t>Минспорт</w:t>
            </w:r>
            <w:r w:rsidR="008A7450">
              <w:rPr>
                <w:rFonts w:ascii="Times New Roman" w:eastAsia="等线" w:hAnsi="Times New Roman"/>
                <w:sz w:val="24"/>
                <w:szCs w:val="24"/>
              </w:rPr>
              <w:t xml:space="preserve"> </w:t>
            </w:r>
            <w:r w:rsidRPr="001026F6">
              <w:rPr>
                <w:rFonts w:ascii="Times New Roman" w:eastAsia="等线"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1.1.4</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троительство учебного корп</w:t>
            </w:r>
            <w:r w:rsidR="001026F6" w:rsidRPr="001026F6">
              <w:rPr>
                <w:rFonts w:ascii="Times New Roman" w:eastAsia="等线" w:hAnsi="Times New Roman"/>
                <w:sz w:val="24"/>
                <w:szCs w:val="24"/>
              </w:rPr>
              <w:t>у</w:t>
            </w:r>
            <w:r w:rsidR="001026F6" w:rsidRPr="001026F6">
              <w:rPr>
                <w:rFonts w:ascii="Times New Roman" w:eastAsia="等线" w:hAnsi="Times New Roman"/>
                <w:sz w:val="24"/>
                <w:szCs w:val="24"/>
              </w:rPr>
              <w:t>са училища олимпийского р</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 xml:space="preserve">зерва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Кызыл</w:t>
            </w:r>
            <w:r w:rsidR="001F6476">
              <w:rPr>
                <w:rFonts w:ascii="Times New Roman" w:eastAsia="等线" w:hAnsi="Times New Roman"/>
                <w:sz w:val="24"/>
                <w:szCs w:val="24"/>
              </w:rPr>
              <w:t>е</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аличие нового учебного корпуса училища олимпи</w:t>
            </w:r>
            <w:r w:rsidR="001026F6" w:rsidRPr="001026F6">
              <w:rPr>
                <w:rFonts w:ascii="Times New Roman" w:eastAsia="等线" w:hAnsi="Times New Roman"/>
                <w:sz w:val="24"/>
                <w:szCs w:val="24"/>
              </w:rPr>
              <w:t>й</w:t>
            </w:r>
            <w:r w:rsidR="001026F6" w:rsidRPr="001026F6">
              <w:rPr>
                <w:rFonts w:ascii="Times New Roman" w:eastAsia="等线" w:hAnsi="Times New Roman"/>
                <w:sz w:val="24"/>
                <w:szCs w:val="24"/>
              </w:rPr>
              <w:t>ского резерва, который предполагает наличие уче</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ного корпуса, пищеблока и общежития на 200 мест</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 Респу</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 xml:space="preserve">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тие физической культуры и спорта в Республике Тыва до 2020 года</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2023-2025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hAnsi="Times New Roman"/>
                <w:sz w:val="24"/>
                <w:szCs w:val="24"/>
              </w:rPr>
            </w:pPr>
            <w:r w:rsidRPr="001026F6">
              <w:rPr>
                <w:rFonts w:ascii="Times New Roman" w:eastAsia="等线" w:hAnsi="Times New Roman"/>
                <w:sz w:val="24"/>
                <w:szCs w:val="24"/>
              </w:rPr>
              <w:t>Минспорт</w:t>
            </w:r>
            <w:r w:rsidR="008A7450">
              <w:rPr>
                <w:rFonts w:ascii="Times New Roman" w:eastAsia="等线" w:hAnsi="Times New Roman"/>
                <w:sz w:val="24"/>
                <w:szCs w:val="24"/>
              </w:rPr>
              <w:t xml:space="preserve"> </w:t>
            </w:r>
            <w:r w:rsidRPr="001026F6">
              <w:rPr>
                <w:rFonts w:ascii="Times New Roman" w:eastAsia="等线" w:hAnsi="Times New Roman"/>
                <w:sz w:val="24"/>
                <w:szCs w:val="24"/>
              </w:rPr>
              <w:t>Республики Тыва</w:t>
            </w:r>
          </w:p>
        </w:tc>
      </w:tr>
    </w:tbl>
    <w:p w:rsidR="008A7450" w:rsidRDefault="008A7450" w:rsidP="008A7450">
      <w:pPr>
        <w:spacing w:after="0" w:line="240" w:lineRule="auto"/>
      </w:pPr>
    </w:p>
    <w:p w:rsidR="008A7450" w:rsidRDefault="008A7450" w:rsidP="008A7450">
      <w:pPr>
        <w:spacing w:after="0" w:line="240" w:lineRule="auto"/>
      </w:pPr>
    </w:p>
    <w:p w:rsidR="008A7450" w:rsidRDefault="008A7450" w:rsidP="008A7450">
      <w:pPr>
        <w:spacing w:after="0" w:line="240" w:lineRule="auto"/>
      </w:pPr>
    </w:p>
    <w:p w:rsidR="008A7450" w:rsidRDefault="008A7450" w:rsidP="008A7450">
      <w:pPr>
        <w:spacing w:after="0" w:line="240" w:lineRule="auto"/>
      </w:pPr>
    </w:p>
    <w:p w:rsidR="008A7450" w:rsidRDefault="008A7450" w:rsidP="008A7450">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8A7450" w:rsidRPr="001026F6" w:rsidTr="008A7450">
        <w:trPr>
          <w:trHeight w:val="180"/>
          <w:jc w:val="center"/>
        </w:trPr>
        <w:tc>
          <w:tcPr>
            <w:tcW w:w="709"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Цель 6</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Обеспечение безопасности жизнедеятельности населения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Создание аппаратно-программного комплекса </w:t>
            </w:r>
            <w:r>
              <w:rPr>
                <w:rFonts w:ascii="Times New Roman" w:eastAsia="等线" w:hAnsi="Times New Roman"/>
                <w:sz w:val="24"/>
                <w:szCs w:val="24"/>
              </w:rPr>
              <w:t>«</w:t>
            </w:r>
            <w:r w:rsidRPr="001026F6">
              <w:rPr>
                <w:rFonts w:ascii="Times New Roman" w:eastAsia="等线" w:hAnsi="Times New Roman"/>
                <w:sz w:val="24"/>
                <w:szCs w:val="24"/>
              </w:rPr>
              <w:t>Безопасный город</w:t>
            </w:r>
            <w:r>
              <w:rPr>
                <w:rFonts w:ascii="Times New Roman" w:eastAsia="等线" w:hAnsi="Times New Roman"/>
                <w:sz w:val="24"/>
                <w:szCs w:val="24"/>
              </w:rPr>
              <w:t>»</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овышение уровня безопасн</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сти дорожного движения</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нижение смертности нас</w:t>
            </w:r>
            <w:r w:rsidR="001026F6" w:rsidRPr="001026F6">
              <w:rPr>
                <w:rFonts w:ascii="Times New Roman" w:eastAsia="等线" w:hAnsi="Times New Roman"/>
                <w:sz w:val="24"/>
                <w:szCs w:val="24"/>
              </w:rPr>
              <w:t>е</w:t>
            </w:r>
            <w:r w:rsidR="001026F6" w:rsidRPr="001026F6">
              <w:rPr>
                <w:rFonts w:ascii="Times New Roman" w:eastAsia="等线" w:hAnsi="Times New Roman"/>
                <w:sz w:val="24"/>
                <w:szCs w:val="24"/>
              </w:rPr>
              <w:t>ления в трудоспособном возрасте до 445 на 100 тыс. населения</w:t>
            </w:r>
          </w:p>
        </w:tc>
        <w:tc>
          <w:tcPr>
            <w:tcW w:w="2284"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Д</w:t>
            </w:r>
            <w:r w:rsidR="001026F6" w:rsidRPr="001026F6">
              <w:rPr>
                <w:rFonts w:ascii="Times New Roman" w:eastAsia="等线" w:hAnsi="Times New Roman"/>
                <w:sz w:val="24"/>
                <w:szCs w:val="24"/>
              </w:rPr>
              <w:t>орожный фонд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2019-2030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Миндортранс</w:t>
            </w:r>
            <w:r w:rsidR="008A7450">
              <w:rPr>
                <w:rFonts w:ascii="Times New Roman" w:eastAsia="等线"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1.1.1</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риобретение и установка ст</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ционарных комплексов автом</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 xml:space="preserve">тической фиксации нарушений Правил дорожного движения </w:t>
            </w:r>
            <w:r w:rsidR="001026F6">
              <w:rPr>
                <w:rFonts w:ascii="Times New Roman" w:eastAsia="等线" w:hAnsi="Times New Roman"/>
                <w:sz w:val="24"/>
                <w:szCs w:val="24"/>
              </w:rPr>
              <w:t>«</w:t>
            </w:r>
            <w:r w:rsidR="001026F6" w:rsidRPr="001026F6">
              <w:rPr>
                <w:rFonts w:ascii="Times New Roman" w:eastAsia="等线" w:hAnsi="Times New Roman"/>
                <w:sz w:val="24"/>
                <w:szCs w:val="24"/>
              </w:rPr>
              <w:t>СКАТ-С</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на территории Ре</w:t>
            </w:r>
            <w:r w:rsidR="001026F6" w:rsidRPr="001026F6">
              <w:rPr>
                <w:rFonts w:ascii="Times New Roman" w:eastAsia="等线" w:hAnsi="Times New Roman"/>
                <w:sz w:val="24"/>
                <w:szCs w:val="24"/>
              </w:rPr>
              <w:t>с</w:t>
            </w:r>
            <w:r w:rsidR="001026F6" w:rsidRPr="001026F6">
              <w:rPr>
                <w:rFonts w:ascii="Times New Roman" w:eastAsia="等线" w:hAnsi="Times New Roman"/>
                <w:sz w:val="24"/>
                <w:szCs w:val="24"/>
              </w:rPr>
              <w:t>публики Тыва</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аличие 11 стационарных комплексов автоматической фиксации нарушений Пр</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 xml:space="preserve">вил дорожного движения </w:t>
            </w:r>
            <w:r w:rsidR="001026F6">
              <w:rPr>
                <w:rFonts w:ascii="Times New Roman" w:eastAsia="等线" w:hAnsi="Times New Roman"/>
                <w:sz w:val="24"/>
                <w:szCs w:val="24"/>
              </w:rPr>
              <w:t>«</w:t>
            </w:r>
            <w:r w:rsidR="001026F6" w:rsidRPr="001026F6">
              <w:rPr>
                <w:rFonts w:ascii="Times New Roman" w:eastAsia="等线" w:hAnsi="Times New Roman"/>
                <w:sz w:val="24"/>
                <w:szCs w:val="24"/>
              </w:rPr>
              <w:t>СКАТ-С</w:t>
            </w:r>
            <w:r w:rsidR="001026F6">
              <w:rPr>
                <w:rFonts w:ascii="Times New Roman" w:eastAsia="等线" w:hAnsi="Times New Roman"/>
                <w:sz w:val="24"/>
                <w:szCs w:val="24"/>
              </w:rPr>
              <w:t>»</w:t>
            </w:r>
          </w:p>
        </w:tc>
        <w:tc>
          <w:tcPr>
            <w:tcW w:w="2284"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Д</w:t>
            </w:r>
            <w:r w:rsidR="001026F6" w:rsidRPr="001026F6">
              <w:rPr>
                <w:rFonts w:ascii="Times New Roman" w:eastAsia="等线" w:hAnsi="Times New Roman"/>
                <w:sz w:val="24"/>
                <w:szCs w:val="24"/>
              </w:rPr>
              <w:t>орожный фонд Республики Тыва</w:t>
            </w:r>
          </w:p>
        </w:tc>
        <w:tc>
          <w:tcPr>
            <w:tcW w:w="1684" w:type="dxa"/>
            <w:shd w:val="clear" w:color="auto" w:fill="auto"/>
          </w:tcPr>
          <w:p w:rsidR="001026F6" w:rsidRPr="001026F6" w:rsidRDefault="008A7450" w:rsidP="001026F6">
            <w:pPr>
              <w:spacing w:after="0" w:line="240" w:lineRule="auto"/>
              <w:jc w:val="center"/>
              <w:rPr>
                <w:rFonts w:ascii="Times New Roman" w:eastAsia="等线" w:hAnsi="Times New Roman"/>
                <w:sz w:val="24"/>
                <w:szCs w:val="24"/>
              </w:rPr>
            </w:pPr>
            <w:r>
              <w:rPr>
                <w:rFonts w:ascii="Times New Roman" w:eastAsia="等线" w:hAnsi="Times New Roman"/>
                <w:sz w:val="24"/>
                <w:szCs w:val="24"/>
              </w:rPr>
              <w:t>2019-</w:t>
            </w:r>
            <w:r w:rsidR="001026F6" w:rsidRPr="001026F6">
              <w:rPr>
                <w:rFonts w:ascii="Times New Roman" w:eastAsia="等线" w:hAnsi="Times New Roman"/>
                <w:sz w:val="24"/>
                <w:szCs w:val="24"/>
              </w:rPr>
              <w:t>2020</w:t>
            </w:r>
            <w:r>
              <w:rPr>
                <w:rFonts w:ascii="Times New Roman" w:eastAsia="等线" w:hAnsi="Times New Roman"/>
                <w:sz w:val="24"/>
                <w:szCs w:val="24"/>
              </w:rPr>
              <w:t xml:space="preserve"> г</w:t>
            </w:r>
            <w:r w:rsidR="001026F6"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Миндортранс</w:t>
            </w:r>
            <w:r w:rsidR="008A7450">
              <w:rPr>
                <w:rFonts w:ascii="Times New Roman" w:eastAsia="等线" w:hAnsi="Times New Roman"/>
                <w:sz w:val="24"/>
                <w:szCs w:val="24"/>
              </w:rPr>
              <w:t xml:space="preserve"> </w:t>
            </w:r>
            <w:r w:rsidRPr="001026F6">
              <w:rPr>
                <w:rFonts w:ascii="Times New Roman" w:eastAsia="等线" w:hAnsi="Times New Roman"/>
                <w:sz w:val="24"/>
                <w:szCs w:val="24"/>
              </w:rPr>
              <w:t>Респу</w:t>
            </w:r>
            <w:r w:rsidRPr="001026F6">
              <w:rPr>
                <w:rFonts w:ascii="Times New Roman" w:eastAsia="等线" w:hAnsi="Times New Roman"/>
                <w:sz w:val="24"/>
                <w:szCs w:val="24"/>
              </w:rPr>
              <w:t>б</w:t>
            </w:r>
            <w:r w:rsidRPr="001026F6">
              <w:rPr>
                <w:rFonts w:ascii="Times New Roman" w:eastAsia="等线" w:hAnsi="Times New Roman"/>
                <w:sz w:val="24"/>
                <w:szCs w:val="24"/>
              </w:rPr>
              <w:t>лики Тыва,</w:t>
            </w:r>
            <w:r w:rsidR="008A7450">
              <w:rPr>
                <w:rFonts w:ascii="Times New Roman" w:eastAsia="等线" w:hAnsi="Times New Roman"/>
                <w:sz w:val="24"/>
                <w:szCs w:val="24"/>
              </w:rPr>
              <w:t xml:space="preserve"> </w:t>
            </w:r>
            <w:r w:rsidRPr="001026F6">
              <w:rPr>
                <w:rFonts w:ascii="Times New Roman" w:eastAsia="等线" w:hAnsi="Times New Roman"/>
                <w:sz w:val="24"/>
                <w:szCs w:val="24"/>
              </w:rPr>
              <w:t>ГУП Ре</w:t>
            </w:r>
            <w:r w:rsidRPr="001026F6">
              <w:rPr>
                <w:rFonts w:ascii="Times New Roman" w:eastAsia="等线" w:hAnsi="Times New Roman"/>
                <w:sz w:val="24"/>
                <w:szCs w:val="24"/>
              </w:rPr>
              <w:t>с</w:t>
            </w:r>
            <w:r w:rsidRPr="001026F6">
              <w:rPr>
                <w:rFonts w:ascii="Times New Roman" w:eastAsia="等线" w:hAnsi="Times New Roman"/>
                <w:sz w:val="24"/>
                <w:szCs w:val="24"/>
              </w:rPr>
              <w:t xml:space="preserve">публики Тыва  </w:t>
            </w:r>
            <w:r>
              <w:rPr>
                <w:rFonts w:ascii="Times New Roman" w:eastAsia="等线" w:hAnsi="Times New Roman"/>
                <w:sz w:val="24"/>
                <w:szCs w:val="24"/>
              </w:rPr>
              <w:t>«</w:t>
            </w:r>
            <w:r w:rsidRPr="001026F6">
              <w:rPr>
                <w:rFonts w:ascii="Times New Roman" w:eastAsia="等线" w:hAnsi="Times New Roman"/>
                <w:sz w:val="24"/>
                <w:szCs w:val="24"/>
              </w:rPr>
              <w:t>Управление пасс</w:t>
            </w:r>
            <w:r w:rsidRPr="001026F6">
              <w:rPr>
                <w:rFonts w:ascii="Times New Roman" w:eastAsia="等线" w:hAnsi="Times New Roman"/>
                <w:sz w:val="24"/>
                <w:szCs w:val="24"/>
              </w:rPr>
              <w:t>а</w:t>
            </w:r>
            <w:r w:rsidRPr="001026F6">
              <w:rPr>
                <w:rFonts w:ascii="Times New Roman" w:eastAsia="等线" w:hAnsi="Times New Roman"/>
                <w:sz w:val="24"/>
                <w:szCs w:val="24"/>
              </w:rPr>
              <w:t>жирским транспортом Республики Тыва</w:t>
            </w:r>
            <w:r>
              <w:rPr>
                <w:rFonts w:ascii="Times New Roman" w:eastAsia="等线" w:hAnsi="Times New Roman"/>
                <w:sz w:val="24"/>
                <w:szCs w:val="24"/>
              </w:rPr>
              <w:t>»</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1.1.2</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риобретение и установка ст</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ционарного комплекса автом</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 xml:space="preserve">тической фиксации нарушений Правил дорожного движения </w:t>
            </w:r>
            <w:r w:rsidR="001026F6">
              <w:rPr>
                <w:rFonts w:ascii="Times New Roman" w:eastAsia="等线" w:hAnsi="Times New Roman"/>
                <w:sz w:val="24"/>
                <w:szCs w:val="24"/>
              </w:rPr>
              <w:t>«</w:t>
            </w:r>
            <w:r w:rsidR="001026F6" w:rsidRPr="001026F6">
              <w:rPr>
                <w:rFonts w:ascii="Times New Roman" w:eastAsia="等线" w:hAnsi="Times New Roman"/>
                <w:sz w:val="24"/>
                <w:szCs w:val="24"/>
              </w:rPr>
              <w:t>Кречет-СМ</w:t>
            </w:r>
            <w:r w:rsidR="001026F6">
              <w:rPr>
                <w:rFonts w:ascii="Times New Roman" w:eastAsia="等线" w:hAnsi="Times New Roman"/>
                <w:sz w:val="24"/>
                <w:szCs w:val="24"/>
              </w:rPr>
              <w:t>»</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аличие автоматической фиксации нарушений Пр</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 xml:space="preserve">вил дорожного движения </w:t>
            </w:r>
            <w:r w:rsidR="001026F6">
              <w:rPr>
                <w:rFonts w:ascii="Times New Roman" w:eastAsia="等线" w:hAnsi="Times New Roman"/>
                <w:sz w:val="24"/>
                <w:szCs w:val="24"/>
              </w:rPr>
              <w:t>«</w:t>
            </w:r>
            <w:r w:rsidR="001026F6" w:rsidRPr="001026F6">
              <w:rPr>
                <w:rFonts w:ascii="Times New Roman" w:eastAsia="等线" w:hAnsi="Times New Roman"/>
                <w:sz w:val="24"/>
                <w:szCs w:val="24"/>
              </w:rPr>
              <w:t>Кречет-СМ</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на террит</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 xml:space="preserve">рии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Кызыла</w:t>
            </w:r>
          </w:p>
        </w:tc>
        <w:tc>
          <w:tcPr>
            <w:tcW w:w="2284"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Д</w:t>
            </w:r>
            <w:r w:rsidR="001026F6" w:rsidRPr="001026F6">
              <w:rPr>
                <w:rFonts w:ascii="Times New Roman" w:eastAsia="等线" w:hAnsi="Times New Roman"/>
                <w:sz w:val="24"/>
                <w:szCs w:val="24"/>
              </w:rPr>
              <w:t>орожный фонд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2019-2020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ГУП Республики Т</w:t>
            </w:r>
            <w:r w:rsidRPr="001026F6">
              <w:rPr>
                <w:rFonts w:ascii="Times New Roman" w:eastAsia="等线" w:hAnsi="Times New Roman"/>
                <w:sz w:val="24"/>
                <w:szCs w:val="24"/>
              </w:rPr>
              <w:t>ы</w:t>
            </w:r>
            <w:r w:rsidR="008A7450">
              <w:rPr>
                <w:rFonts w:ascii="Times New Roman" w:eastAsia="等线" w:hAnsi="Times New Roman"/>
                <w:sz w:val="24"/>
                <w:szCs w:val="24"/>
              </w:rPr>
              <w:t xml:space="preserve">ва </w:t>
            </w:r>
            <w:r>
              <w:rPr>
                <w:rFonts w:ascii="Times New Roman" w:eastAsia="等线" w:hAnsi="Times New Roman"/>
                <w:sz w:val="24"/>
                <w:szCs w:val="24"/>
              </w:rPr>
              <w:t>«</w:t>
            </w:r>
            <w:r w:rsidRPr="001026F6">
              <w:rPr>
                <w:rFonts w:ascii="Times New Roman" w:eastAsia="等线" w:hAnsi="Times New Roman"/>
                <w:sz w:val="24"/>
                <w:szCs w:val="24"/>
              </w:rPr>
              <w:t>Управление па</w:t>
            </w:r>
            <w:r w:rsidRPr="001026F6">
              <w:rPr>
                <w:rFonts w:ascii="Times New Roman" w:eastAsia="等线" w:hAnsi="Times New Roman"/>
                <w:sz w:val="24"/>
                <w:szCs w:val="24"/>
              </w:rPr>
              <w:t>с</w:t>
            </w:r>
            <w:r w:rsidRPr="001026F6">
              <w:rPr>
                <w:rFonts w:ascii="Times New Roman" w:eastAsia="等线" w:hAnsi="Times New Roman"/>
                <w:sz w:val="24"/>
                <w:szCs w:val="24"/>
              </w:rPr>
              <w:t>сажирским транспо</w:t>
            </w:r>
            <w:r w:rsidRPr="001026F6">
              <w:rPr>
                <w:rFonts w:ascii="Times New Roman" w:eastAsia="等线" w:hAnsi="Times New Roman"/>
                <w:sz w:val="24"/>
                <w:szCs w:val="24"/>
              </w:rPr>
              <w:t>р</w:t>
            </w:r>
            <w:r w:rsidRPr="001026F6">
              <w:rPr>
                <w:rFonts w:ascii="Times New Roman" w:eastAsia="等线" w:hAnsi="Times New Roman"/>
                <w:sz w:val="24"/>
                <w:szCs w:val="24"/>
              </w:rPr>
              <w:t>том Республики Т</w:t>
            </w:r>
            <w:r w:rsidRPr="001026F6">
              <w:rPr>
                <w:rFonts w:ascii="Times New Roman" w:eastAsia="等线" w:hAnsi="Times New Roman"/>
                <w:sz w:val="24"/>
                <w:szCs w:val="24"/>
              </w:rPr>
              <w:t>ы</w:t>
            </w:r>
            <w:r w:rsidRPr="001026F6">
              <w:rPr>
                <w:rFonts w:ascii="Times New Roman" w:eastAsia="等线" w:hAnsi="Times New Roman"/>
                <w:sz w:val="24"/>
                <w:szCs w:val="24"/>
              </w:rPr>
              <w:t>ва</w:t>
            </w:r>
            <w:r>
              <w:rPr>
                <w:rFonts w:ascii="Times New Roman" w:eastAsia="等线" w:hAnsi="Times New Roman"/>
                <w:sz w:val="24"/>
                <w:szCs w:val="24"/>
              </w:rPr>
              <w:t>»</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1.1.3</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риобретение активных мул</w:t>
            </w:r>
            <w:r w:rsidR="001026F6" w:rsidRPr="001026F6">
              <w:rPr>
                <w:rFonts w:ascii="Times New Roman" w:eastAsia="等线" w:hAnsi="Times New Roman"/>
                <w:sz w:val="24"/>
                <w:szCs w:val="24"/>
              </w:rPr>
              <w:t>я</w:t>
            </w:r>
            <w:r w:rsidR="001026F6" w:rsidRPr="001026F6">
              <w:rPr>
                <w:rFonts w:ascii="Times New Roman" w:eastAsia="等线" w:hAnsi="Times New Roman"/>
                <w:sz w:val="24"/>
                <w:szCs w:val="24"/>
              </w:rPr>
              <w:t>жей для стационарных ко</w:t>
            </w:r>
            <w:r w:rsidR="001026F6" w:rsidRPr="001026F6">
              <w:rPr>
                <w:rFonts w:ascii="Times New Roman" w:eastAsia="等线" w:hAnsi="Times New Roman"/>
                <w:sz w:val="24"/>
                <w:szCs w:val="24"/>
              </w:rPr>
              <w:t>м</w:t>
            </w:r>
            <w:r w:rsidR="001026F6" w:rsidRPr="001026F6">
              <w:rPr>
                <w:rFonts w:ascii="Times New Roman" w:eastAsia="等线" w:hAnsi="Times New Roman"/>
                <w:sz w:val="24"/>
                <w:szCs w:val="24"/>
              </w:rPr>
              <w:t xml:space="preserve">плексов </w:t>
            </w:r>
            <w:r w:rsidR="001026F6">
              <w:rPr>
                <w:rFonts w:ascii="Times New Roman" w:eastAsia="等线" w:hAnsi="Times New Roman"/>
                <w:sz w:val="24"/>
                <w:szCs w:val="24"/>
              </w:rPr>
              <w:t>«</w:t>
            </w:r>
            <w:r w:rsidR="001026F6" w:rsidRPr="001026F6">
              <w:rPr>
                <w:rFonts w:ascii="Times New Roman" w:eastAsia="等线" w:hAnsi="Times New Roman"/>
                <w:sz w:val="24"/>
                <w:szCs w:val="24"/>
              </w:rPr>
              <w:t>СКАТ-С</w:t>
            </w:r>
            <w:r w:rsidR="001026F6">
              <w:rPr>
                <w:rFonts w:ascii="Times New Roman" w:eastAsia="等线" w:hAnsi="Times New Roman"/>
                <w:sz w:val="24"/>
                <w:szCs w:val="24"/>
              </w:rPr>
              <w:t>»</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аличие муляжей для ст</w:t>
            </w:r>
            <w:r w:rsidR="001026F6" w:rsidRPr="001026F6">
              <w:rPr>
                <w:rFonts w:ascii="Times New Roman" w:eastAsia="等线" w:hAnsi="Times New Roman"/>
                <w:sz w:val="24"/>
                <w:szCs w:val="24"/>
              </w:rPr>
              <w:t>а</w:t>
            </w:r>
            <w:r w:rsidR="001026F6" w:rsidRPr="001026F6">
              <w:rPr>
                <w:rFonts w:ascii="Times New Roman" w:eastAsia="等线" w:hAnsi="Times New Roman"/>
                <w:sz w:val="24"/>
                <w:szCs w:val="24"/>
              </w:rPr>
              <w:t xml:space="preserve">ционарных комплексов </w:t>
            </w:r>
            <w:r w:rsidR="001026F6">
              <w:rPr>
                <w:rFonts w:ascii="Times New Roman" w:eastAsia="等线" w:hAnsi="Times New Roman"/>
                <w:sz w:val="24"/>
                <w:szCs w:val="24"/>
              </w:rPr>
              <w:t>«</w:t>
            </w:r>
            <w:r w:rsidR="001026F6" w:rsidRPr="001026F6">
              <w:rPr>
                <w:rFonts w:ascii="Times New Roman" w:eastAsia="等线" w:hAnsi="Times New Roman"/>
                <w:sz w:val="24"/>
                <w:szCs w:val="24"/>
              </w:rPr>
              <w:t>СКАТ-С</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в количестве 5 постов</w:t>
            </w:r>
          </w:p>
        </w:tc>
        <w:tc>
          <w:tcPr>
            <w:tcW w:w="2284"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Д</w:t>
            </w:r>
            <w:r w:rsidR="001026F6" w:rsidRPr="001026F6">
              <w:rPr>
                <w:rFonts w:ascii="Times New Roman" w:eastAsia="等线" w:hAnsi="Times New Roman"/>
                <w:sz w:val="24"/>
                <w:szCs w:val="24"/>
              </w:rPr>
              <w:t>орожный фонд Республики Тыва</w:t>
            </w:r>
          </w:p>
        </w:tc>
        <w:tc>
          <w:tcPr>
            <w:tcW w:w="1684" w:type="dxa"/>
            <w:shd w:val="clear" w:color="auto" w:fill="auto"/>
          </w:tcPr>
          <w:p w:rsidR="001026F6" w:rsidRPr="001026F6" w:rsidRDefault="001026F6" w:rsidP="008A7450">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2019-2020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ГУП Республики Т</w:t>
            </w:r>
            <w:r w:rsidRPr="001026F6">
              <w:rPr>
                <w:rFonts w:ascii="Times New Roman" w:eastAsia="等线" w:hAnsi="Times New Roman"/>
                <w:sz w:val="24"/>
                <w:szCs w:val="24"/>
              </w:rPr>
              <w:t>ы</w:t>
            </w:r>
            <w:r w:rsidR="008A7450">
              <w:rPr>
                <w:rFonts w:ascii="Times New Roman" w:eastAsia="等线" w:hAnsi="Times New Roman"/>
                <w:sz w:val="24"/>
                <w:szCs w:val="24"/>
              </w:rPr>
              <w:t xml:space="preserve">ва </w:t>
            </w:r>
            <w:r>
              <w:rPr>
                <w:rFonts w:ascii="Times New Roman" w:eastAsia="等线" w:hAnsi="Times New Roman"/>
                <w:sz w:val="24"/>
                <w:szCs w:val="24"/>
              </w:rPr>
              <w:t>«</w:t>
            </w:r>
            <w:r w:rsidRPr="001026F6">
              <w:rPr>
                <w:rFonts w:ascii="Times New Roman" w:eastAsia="等线" w:hAnsi="Times New Roman"/>
                <w:sz w:val="24"/>
                <w:szCs w:val="24"/>
              </w:rPr>
              <w:t>Управление па</w:t>
            </w:r>
            <w:r w:rsidRPr="001026F6">
              <w:rPr>
                <w:rFonts w:ascii="Times New Roman" w:eastAsia="等线" w:hAnsi="Times New Roman"/>
                <w:sz w:val="24"/>
                <w:szCs w:val="24"/>
              </w:rPr>
              <w:t>с</w:t>
            </w:r>
            <w:r w:rsidRPr="001026F6">
              <w:rPr>
                <w:rFonts w:ascii="Times New Roman" w:eastAsia="等线" w:hAnsi="Times New Roman"/>
                <w:sz w:val="24"/>
                <w:szCs w:val="24"/>
              </w:rPr>
              <w:t>сажирским транспо</w:t>
            </w:r>
            <w:r w:rsidRPr="001026F6">
              <w:rPr>
                <w:rFonts w:ascii="Times New Roman" w:eastAsia="等线" w:hAnsi="Times New Roman"/>
                <w:sz w:val="24"/>
                <w:szCs w:val="24"/>
              </w:rPr>
              <w:t>р</w:t>
            </w:r>
            <w:r w:rsidRPr="001026F6">
              <w:rPr>
                <w:rFonts w:ascii="Times New Roman" w:eastAsia="等线" w:hAnsi="Times New Roman"/>
                <w:sz w:val="24"/>
                <w:szCs w:val="24"/>
              </w:rPr>
              <w:t>том Республики Т</w:t>
            </w:r>
            <w:r w:rsidRPr="001026F6">
              <w:rPr>
                <w:rFonts w:ascii="Times New Roman" w:eastAsia="等线" w:hAnsi="Times New Roman"/>
                <w:sz w:val="24"/>
                <w:szCs w:val="24"/>
              </w:rPr>
              <w:t>ы</w:t>
            </w:r>
            <w:r w:rsidRPr="001026F6">
              <w:rPr>
                <w:rFonts w:ascii="Times New Roman" w:eastAsia="等线" w:hAnsi="Times New Roman"/>
                <w:sz w:val="24"/>
                <w:szCs w:val="24"/>
              </w:rPr>
              <w:t>ва</w:t>
            </w:r>
            <w:r>
              <w:rPr>
                <w:rFonts w:ascii="Times New Roman" w:eastAsia="等线" w:hAnsi="Times New Roman"/>
                <w:sz w:val="24"/>
                <w:szCs w:val="24"/>
              </w:rPr>
              <w:t>»</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1.1.4</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w:t>
            </w:r>
            <w:r w:rsidRPr="001026F6">
              <w:rPr>
                <w:rFonts w:ascii="Times New Roman" w:eastAsia="等线" w:hAnsi="Times New Roman"/>
                <w:sz w:val="24"/>
                <w:szCs w:val="24"/>
              </w:rPr>
              <w:t>о</w:t>
            </w:r>
            <w:r w:rsidRPr="001026F6">
              <w:rPr>
                <w:rFonts w:ascii="Times New Roman" w:eastAsia="等线" w:hAnsi="Times New Roman"/>
                <w:sz w:val="24"/>
                <w:szCs w:val="24"/>
              </w:rPr>
              <w:t>бытие</w:t>
            </w:r>
          </w:p>
        </w:tc>
        <w:tc>
          <w:tcPr>
            <w:tcW w:w="3510"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одернизация камер видеона</w:t>
            </w:r>
            <w:r w:rsidR="001026F6" w:rsidRPr="001026F6">
              <w:rPr>
                <w:rFonts w:ascii="Times New Roman" w:eastAsia="等线" w:hAnsi="Times New Roman"/>
                <w:sz w:val="24"/>
                <w:szCs w:val="24"/>
              </w:rPr>
              <w:t>б</w:t>
            </w:r>
            <w:r w:rsidR="001026F6" w:rsidRPr="001026F6">
              <w:rPr>
                <w:rFonts w:ascii="Times New Roman" w:eastAsia="等线" w:hAnsi="Times New Roman"/>
                <w:sz w:val="24"/>
                <w:szCs w:val="24"/>
              </w:rPr>
              <w:t>людения правоохранительного сегмента в сфере общественн</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 xml:space="preserve">го порядка АПК </w:t>
            </w:r>
            <w:r w:rsidR="001026F6">
              <w:rPr>
                <w:rFonts w:ascii="Times New Roman" w:eastAsia="等线" w:hAnsi="Times New Roman"/>
                <w:sz w:val="24"/>
                <w:szCs w:val="24"/>
              </w:rPr>
              <w:t>«</w:t>
            </w:r>
            <w:r w:rsidR="001026F6" w:rsidRPr="001026F6">
              <w:rPr>
                <w:rFonts w:ascii="Times New Roman" w:eastAsia="等线" w:hAnsi="Times New Roman"/>
                <w:sz w:val="24"/>
                <w:szCs w:val="24"/>
              </w:rPr>
              <w:t>Безопасный город</w:t>
            </w:r>
            <w:r w:rsidR="001026F6">
              <w:rPr>
                <w:rFonts w:ascii="Times New Roman" w:eastAsia="等线" w:hAnsi="Times New Roman"/>
                <w:sz w:val="24"/>
                <w:szCs w:val="24"/>
              </w:rPr>
              <w:t>»</w:t>
            </w:r>
            <w:r w:rsidR="008A7450">
              <w:rPr>
                <w:rFonts w:ascii="Times New Roman" w:eastAsia="等线" w:hAnsi="Times New Roman"/>
                <w:sz w:val="24"/>
                <w:szCs w:val="24"/>
              </w:rPr>
              <w:t xml:space="preserve"> в количестве 17 штук</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одернизация камер виде</w:t>
            </w:r>
            <w:r w:rsidR="001026F6" w:rsidRPr="001026F6">
              <w:rPr>
                <w:rFonts w:ascii="Times New Roman" w:eastAsia="等线" w:hAnsi="Times New Roman"/>
                <w:sz w:val="24"/>
                <w:szCs w:val="24"/>
              </w:rPr>
              <w:t>о</w:t>
            </w:r>
            <w:r w:rsidR="001026F6" w:rsidRPr="001026F6">
              <w:rPr>
                <w:rFonts w:ascii="Times New Roman" w:eastAsia="等线" w:hAnsi="Times New Roman"/>
                <w:sz w:val="24"/>
                <w:szCs w:val="24"/>
              </w:rPr>
              <w:t>наблюдения правоохран</w:t>
            </w:r>
            <w:r w:rsidR="001026F6" w:rsidRPr="001026F6">
              <w:rPr>
                <w:rFonts w:ascii="Times New Roman" w:eastAsia="等线" w:hAnsi="Times New Roman"/>
                <w:sz w:val="24"/>
                <w:szCs w:val="24"/>
              </w:rPr>
              <w:t>и</w:t>
            </w:r>
            <w:r w:rsidR="001026F6" w:rsidRPr="001026F6">
              <w:rPr>
                <w:rFonts w:ascii="Times New Roman" w:eastAsia="等线" w:hAnsi="Times New Roman"/>
                <w:sz w:val="24"/>
                <w:szCs w:val="24"/>
              </w:rPr>
              <w:t>тельного сегмента в колич</w:t>
            </w:r>
            <w:r w:rsidR="001026F6" w:rsidRPr="001026F6">
              <w:rPr>
                <w:rFonts w:ascii="Times New Roman" w:eastAsia="等线" w:hAnsi="Times New Roman"/>
                <w:sz w:val="24"/>
                <w:szCs w:val="24"/>
              </w:rPr>
              <w:t>е</w:t>
            </w:r>
            <w:r>
              <w:rPr>
                <w:rFonts w:ascii="Times New Roman" w:eastAsia="等线" w:hAnsi="Times New Roman"/>
                <w:sz w:val="24"/>
                <w:szCs w:val="24"/>
              </w:rPr>
              <w:t>стве 17 штук</w:t>
            </w:r>
          </w:p>
        </w:tc>
        <w:tc>
          <w:tcPr>
            <w:tcW w:w="2284"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Д</w:t>
            </w:r>
            <w:r w:rsidR="001026F6" w:rsidRPr="001026F6">
              <w:rPr>
                <w:rFonts w:ascii="Times New Roman" w:eastAsia="等线" w:hAnsi="Times New Roman"/>
                <w:sz w:val="24"/>
                <w:szCs w:val="24"/>
              </w:rPr>
              <w:t>орожный фонд Республики Тыва</w:t>
            </w:r>
          </w:p>
        </w:tc>
        <w:tc>
          <w:tcPr>
            <w:tcW w:w="1684" w:type="dxa"/>
            <w:shd w:val="clear" w:color="auto" w:fill="auto"/>
          </w:tcPr>
          <w:p w:rsidR="001026F6" w:rsidRPr="001026F6" w:rsidRDefault="001026F6" w:rsidP="008A7450">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2019-2020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ГУП Республики Т</w:t>
            </w:r>
            <w:r w:rsidRPr="001026F6">
              <w:rPr>
                <w:rFonts w:ascii="Times New Roman" w:eastAsia="等线" w:hAnsi="Times New Roman"/>
                <w:sz w:val="24"/>
                <w:szCs w:val="24"/>
              </w:rPr>
              <w:t>ы</w:t>
            </w:r>
            <w:r w:rsidR="008A7450">
              <w:rPr>
                <w:rFonts w:ascii="Times New Roman" w:eastAsia="等线" w:hAnsi="Times New Roman"/>
                <w:sz w:val="24"/>
                <w:szCs w:val="24"/>
              </w:rPr>
              <w:t xml:space="preserve">ва </w:t>
            </w:r>
            <w:r>
              <w:rPr>
                <w:rFonts w:ascii="Times New Roman" w:eastAsia="等线" w:hAnsi="Times New Roman"/>
                <w:sz w:val="24"/>
                <w:szCs w:val="24"/>
              </w:rPr>
              <w:t>«</w:t>
            </w:r>
            <w:r w:rsidRPr="001026F6">
              <w:rPr>
                <w:rFonts w:ascii="Times New Roman" w:eastAsia="等线" w:hAnsi="Times New Roman"/>
                <w:sz w:val="24"/>
                <w:szCs w:val="24"/>
              </w:rPr>
              <w:t>Управление па</w:t>
            </w:r>
            <w:r w:rsidRPr="001026F6">
              <w:rPr>
                <w:rFonts w:ascii="Times New Roman" w:eastAsia="等线" w:hAnsi="Times New Roman"/>
                <w:sz w:val="24"/>
                <w:szCs w:val="24"/>
              </w:rPr>
              <w:t>с</w:t>
            </w:r>
            <w:r w:rsidRPr="001026F6">
              <w:rPr>
                <w:rFonts w:ascii="Times New Roman" w:eastAsia="等线" w:hAnsi="Times New Roman"/>
                <w:sz w:val="24"/>
                <w:szCs w:val="24"/>
              </w:rPr>
              <w:t>сажирским транспо</w:t>
            </w:r>
            <w:r w:rsidRPr="001026F6">
              <w:rPr>
                <w:rFonts w:ascii="Times New Roman" w:eastAsia="等线" w:hAnsi="Times New Roman"/>
                <w:sz w:val="24"/>
                <w:szCs w:val="24"/>
              </w:rPr>
              <w:t>р</w:t>
            </w:r>
            <w:r w:rsidRPr="001026F6">
              <w:rPr>
                <w:rFonts w:ascii="Times New Roman" w:eastAsia="等线" w:hAnsi="Times New Roman"/>
                <w:sz w:val="24"/>
                <w:szCs w:val="24"/>
              </w:rPr>
              <w:t>том Республики Т</w:t>
            </w:r>
            <w:r w:rsidRPr="001026F6">
              <w:rPr>
                <w:rFonts w:ascii="Times New Roman" w:eastAsia="等线" w:hAnsi="Times New Roman"/>
                <w:sz w:val="24"/>
                <w:szCs w:val="24"/>
              </w:rPr>
              <w:t>ы</w:t>
            </w:r>
            <w:r w:rsidRPr="001026F6">
              <w:rPr>
                <w:rFonts w:ascii="Times New Roman" w:eastAsia="等线" w:hAnsi="Times New Roman"/>
                <w:sz w:val="24"/>
                <w:szCs w:val="24"/>
              </w:rPr>
              <w:t>ва</w:t>
            </w:r>
            <w:r>
              <w:rPr>
                <w:rFonts w:ascii="Times New Roman" w:eastAsia="等线" w:hAnsi="Times New Roman"/>
                <w:sz w:val="24"/>
                <w:szCs w:val="24"/>
              </w:rPr>
              <w:t>»</w:t>
            </w:r>
          </w:p>
        </w:tc>
      </w:tr>
    </w:tbl>
    <w:p w:rsidR="008A7450" w:rsidRDefault="008A7450" w:rsidP="008A7450">
      <w:pPr>
        <w:spacing w:after="0" w:line="240" w:lineRule="auto"/>
      </w:pPr>
    </w:p>
    <w:p w:rsidR="008A7450" w:rsidRDefault="008A7450" w:rsidP="008A7450">
      <w:pPr>
        <w:spacing w:after="0" w:line="240" w:lineRule="auto"/>
      </w:pPr>
    </w:p>
    <w:p w:rsidR="008A7450" w:rsidRDefault="008A7450" w:rsidP="008A7450">
      <w:pPr>
        <w:spacing w:after="0" w:line="240" w:lineRule="auto"/>
      </w:pPr>
    </w:p>
    <w:p w:rsidR="008A7450" w:rsidRDefault="008A7450" w:rsidP="008A7450">
      <w:pPr>
        <w:spacing w:after="0" w:line="240" w:lineRule="auto"/>
      </w:pPr>
    </w:p>
    <w:p w:rsidR="008A7450" w:rsidRDefault="008A7450" w:rsidP="008A7450">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8A7450" w:rsidRPr="001026F6" w:rsidTr="008A7450">
        <w:trPr>
          <w:trHeight w:val="180"/>
          <w:jc w:val="center"/>
        </w:trPr>
        <w:tc>
          <w:tcPr>
            <w:tcW w:w="709"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84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1.2.</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овершенствование механизма реализации Концепции построения и развития АПК </w:t>
            </w:r>
            <w:r w:rsidR="001026F6">
              <w:rPr>
                <w:rFonts w:ascii="Times New Roman" w:eastAsia="等线" w:hAnsi="Times New Roman"/>
                <w:sz w:val="24"/>
                <w:szCs w:val="24"/>
              </w:rPr>
              <w:t>«</w:t>
            </w:r>
            <w:r w:rsidR="001026F6" w:rsidRPr="001026F6">
              <w:rPr>
                <w:rFonts w:ascii="Times New Roman" w:eastAsia="等线" w:hAnsi="Times New Roman"/>
                <w:sz w:val="24"/>
                <w:szCs w:val="24"/>
              </w:rPr>
              <w:t>Безопасный город</w:t>
            </w:r>
            <w:r w:rsidR="001026F6">
              <w:rPr>
                <w:rFonts w:ascii="Times New Roman" w:eastAsia="等线" w:hAnsi="Times New Roman"/>
                <w:sz w:val="24"/>
                <w:szCs w:val="24"/>
              </w:rPr>
              <w:t>»</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нижение </w:t>
            </w:r>
            <w:r w:rsidR="001F6476">
              <w:rPr>
                <w:rFonts w:ascii="Times New Roman" w:eastAsia="等线" w:hAnsi="Times New Roman"/>
                <w:sz w:val="24"/>
                <w:szCs w:val="24"/>
              </w:rPr>
              <w:t xml:space="preserve">числа </w:t>
            </w:r>
            <w:r w:rsidR="001026F6" w:rsidRPr="001026F6">
              <w:rPr>
                <w:rFonts w:ascii="Times New Roman" w:eastAsia="等线" w:hAnsi="Times New Roman"/>
                <w:sz w:val="24"/>
                <w:szCs w:val="24"/>
              </w:rPr>
              <w:t>дорожно-транспортных происшествий</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Обеспечение общественного порядка и противодействие преступности в Республике Тыва</w:t>
            </w:r>
            <w:r w:rsidR="001026F6">
              <w:rPr>
                <w:rFonts w:ascii="Times New Roman" w:eastAsia="等线" w:hAnsi="Times New Roman"/>
                <w:sz w:val="24"/>
                <w:szCs w:val="24"/>
              </w:rPr>
              <w:t>»</w:t>
            </w:r>
          </w:p>
        </w:tc>
        <w:tc>
          <w:tcPr>
            <w:tcW w:w="1684" w:type="dxa"/>
            <w:shd w:val="clear" w:color="auto" w:fill="auto"/>
          </w:tcPr>
          <w:p w:rsidR="001026F6" w:rsidRPr="001026F6" w:rsidRDefault="008A7450" w:rsidP="001026F6">
            <w:pPr>
              <w:spacing w:after="0" w:line="240" w:lineRule="auto"/>
              <w:jc w:val="center"/>
              <w:rPr>
                <w:rFonts w:ascii="Times New Roman" w:eastAsia="等线" w:hAnsi="Times New Roman"/>
                <w:sz w:val="24"/>
                <w:szCs w:val="24"/>
              </w:rPr>
            </w:pPr>
            <w:r>
              <w:rPr>
                <w:rFonts w:ascii="Times New Roman" w:eastAsia="等线" w:hAnsi="Times New Roman"/>
                <w:sz w:val="24"/>
                <w:szCs w:val="24"/>
              </w:rPr>
              <w:t>е</w:t>
            </w:r>
            <w:r w:rsidR="001026F6" w:rsidRPr="001026F6">
              <w:rPr>
                <w:rFonts w:ascii="Times New Roman" w:eastAsia="等线" w:hAnsi="Times New Roman"/>
                <w:sz w:val="24"/>
                <w:szCs w:val="24"/>
              </w:rPr>
              <w:t>жегодно</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ГУП Республики Ты</w:t>
            </w:r>
            <w:r w:rsidR="008A7450">
              <w:rPr>
                <w:rFonts w:ascii="Times New Roman" w:eastAsia="等线" w:hAnsi="Times New Roman"/>
                <w:sz w:val="24"/>
                <w:szCs w:val="24"/>
              </w:rPr>
              <w:t xml:space="preserve">ва </w:t>
            </w:r>
            <w:r>
              <w:rPr>
                <w:rFonts w:ascii="Times New Roman" w:eastAsia="等线" w:hAnsi="Times New Roman"/>
                <w:sz w:val="24"/>
                <w:szCs w:val="24"/>
              </w:rPr>
              <w:t>«</w:t>
            </w:r>
            <w:r w:rsidRPr="001026F6">
              <w:rPr>
                <w:rFonts w:ascii="Times New Roman" w:eastAsia="等线" w:hAnsi="Times New Roman"/>
                <w:sz w:val="24"/>
                <w:szCs w:val="24"/>
              </w:rPr>
              <w:t>Управление пассажирским транспортом Республики Тыва</w:t>
            </w:r>
            <w:r>
              <w:rPr>
                <w:rFonts w:ascii="Times New Roman" w:eastAsia="等线" w:hAnsi="Times New Roman"/>
                <w:sz w:val="24"/>
                <w:szCs w:val="24"/>
              </w:rPr>
              <w:t>»</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Полный охват населения Республики Тыва средствами оповещения</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2.1.</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азвитие региональной системы оповещения республики</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о</w:t>
            </w:r>
            <w:r w:rsidR="001026F6" w:rsidRPr="001026F6">
              <w:rPr>
                <w:rFonts w:ascii="Times New Roman" w:eastAsia="等线" w:hAnsi="Times New Roman"/>
                <w:sz w:val="24"/>
                <w:szCs w:val="24"/>
              </w:rPr>
              <w:t>беспечение 100-процентного охвата населения Республики Тыва средствами оповещения</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Служба ГО и ЧС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2.1.1</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риобретение оборудования оповещения и выполнение монтажных и пуско-наладочных работ в ЕДДС</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доли муниципальных образований, включенных в региональную систему оповещения, за сч</w:t>
            </w:r>
            <w:r w:rsidR="001F6476">
              <w:rPr>
                <w:rFonts w:ascii="Times New Roman" w:eastAsia="等线" w:hAnsi="Times New Roman"/>
                <w:sz w:val="24"/>
                <w:szCs w:val="24"/>
              </w:rPr>
              <w:t>ет реализации в Чаа-Хо</w:t>
            </w:r>
            <w:r>
              <w:rPr>
                <w:rFonts w:ascii="Times New Roman" w:eastAsia="等线" w:hAnsi="Times New Roman"/>
                <w:sz w:val="24"/>
                <w:szCs w:val="24"/>
              </w:rPr>
              <w:t xml:space="preserve">льском, </w:t>
            </w:r>
            <w:r w:rsidR="001026F6" w:rsidRPr="001026F6">
              <w:rPr>
                <w:rFonts w:ascii="Times New Roman" w:eastAsia="等线" w:hAnsi="Times New Roman"/>
                <w:sz w:val="24"/>
                <w:szCs w:val="24"/>
              </w:rPr>
              <w:t>Овюрском, Барун-Хе</w:t>
            </w:r>
            <w:r>
              <w:rPr>
                <w:rFonts w:ascii="Times New Roman" w:eastAsia="等线" w:hAnsi="Times New Roman"/>
                <w:sz w:val="24"/>
                <w:szCs w:val="24"/>
              </w:rPr>
              <w:t>мчикском, Тере-Хольском районах</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Служба ГО и ЧС Республики Тыва</w:t>
            </w:r>
          </w:p>
        </w:tc>
      </w:tr>
    </w:tbl>
    <w:p w:rsidR="008A7450" w:rsidRDefault="008A7450" w:rsidP="008A7450">
      <w:pPr>
        <w:spacing w:after="0" w:line="240" w:lineRule="auto"/>
      </w:pPr>
    </w:p>
    <w:p w:rsidR="008A7450" w:rsidRDefault="008A7450" w:rsidP="008A7450">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8A7450" w:rsidRPr="001026F6" w:rsidTr="008A7450">
        <w:trPr>
          <w:trHeight w:val="180"/>
          <w:jc w:val="center"/>
        </w:trPr>
        <w:tc>
          <w:tcPr>
            <w:tcW w:w="709"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2.1.2</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одернизация оборудования региональной системы оповещения</w:t>
            </w:r>
          </w:p>
        </w:tc>
        <w:tc>
          <w:tcPr>
            <w:tcW w:w="3152" w:type="dxa"/>
            <w:shd w:val="clear" w:color="auto" w:fill="auto"/>
          </w:tcPr>
          <w:p w:rsidR="001026F6" w:rsidRPr="001026F6" w:rsidRDefault="008A7450" w:rsidP="001F6476">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одернизация оборудования региональной системы оповещения 4 в муниципальных районах республики, в том числе в г</w:t>
            </w:r>
            <w:r w:rsidR="001F6476">
              <w:rPr>
                <w:rFonts w:ascii="Times New Roman" w:eastAsia="等线" w:hAnsi="Times New Roman"/>
                <w:sz w:val="24"/>
                <w:szCs w:val="24"/>
              </w:rPr>
              <w:t>г</w:t>
            </w:r>
            <w:r w:rsidR="001026F6" w:rsidRPr="001026F6">
              <w:rPr>
                <w:rFonts w:ascii="Times New Roman" w:eastAsia="等线" w:hAnsi="Times New Roman"/>
                <w:sz w:val="24"/>
                <w:szCs w:val="24"/>
              </w:rPr>
              <w:t>. Кызыле</w:t>
            </w:r>
            <w:r w:rsidR="001F6476">
              <w:rPr>
                <w:rFonts w:ascii="Times New Roman" w:eastAsia="等线" w:hAnsi="Times New Roman"/>
                <w:sz w:val="24"/>
                <w:szCs w:val="24"/>
              </w:rPr>
              <w:t>, Ак-Довураке</w:t>
            </w:r>
            <w:r w:rsidR="001026F6" w:rsidRPr="001026F6">
              <w:rPr>
                <w:rFonts w:ascii="Times New Roman" w:eastAsia="等线" w:hAnsi="Times New Roman"/>
                <w:sz w:val="24"/>
                <w:szCs w:val="24"/>
              </w:rPr>
              <w:t>,</w:t>
            </w:r>
            <w:r>
              <w:rPr>
                <w:rFonts w:ascii="Times New Roman" w:eastAsia="等线" w:hAnsi="Times New Roman"/>
                <w:sz w:val="24"/>
                <w:szCs w:val="24"/>
              </w:rPr>
              <w:t xml:space="preserve"> Каа-Хемском, Монгун-Тайгинском</w:t>
            </w:r>
            <w:r w:rsidR="001F6476">
              <w:rPr>
                <w:rFonts w:ascii="Times New Roman" w:eastAsia="等线" w:hAnsi="Times New Roman"/>
                <w:sz w:val="24"/>
                <w:szCs w:val="24"/>
              </w:rPr>
              <w:t xml:space="preserve"> кожуунах </w:t>
            </w:r>
            <w:r>
              <w:rPr>
                <w:rFonts w:ascii="Times New Roman" w:eastAsia="等线" w:hAnsi="Times New Roman"/>
                <w:sz w:val="24"/>
                <w:szCs w:val="24"/>
              </w:rPr>
              <w:t xml:space="preserve"> </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2022-2025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Служба ГО и ЧС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Создание, обеспечение функционирования и совершенствования системы </w:t>
            </w:r>
            <w:r>
              <w:rPr>
                <w:rFonts w:ascii="Times New Roman" w:eastAsia="等线" w:hAnsi="Times New Roman"/>
                <w:sz w:val="24"/>
                <w:szCs w:val="24"/>
              </w:rPr>
              <w:t>«</w:t>
            </w:r>
            <w:r w:rsidRPr="001026F6">
              <w:rPr>
                <w:rFonts w:ascii="Times New Roman" w:eastAsia="等线" w:hAnsi="Times New Roman"/>
                <w:sz w:val="24"/>
                <w:szCs w:val="24"/>
              </w:rPr>
              <w:t>112</w:t>
            </w:r>
            <w:r>
              <w:rPr>
                <w:rFonts w:ascii="Times New Roman" w:eastAsia="等线" w:hAnsi="Times New Roman"/>
                <w:sz w:val="24"/>
                <w:szCs w:val="24"/>
              </w:rPr>
              <w:t>»</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 xml:space="preserve">развитие и </w:t>
            </w:r>
            <w:r w:rsidR="001026F6" w:rsidRPr="001026F6">
              <w:rPr>
                <w:rFonts w:ascii="Times New Roman" w:eastAsia="等线" w:hAnsi="Times New Roman"/>
                <w:sz w:val="24"/>
                <w:szCs w:val="24"/>
              </w:rPr>
              <w:t xml:space="preserve">совершенствование системы </w:t>
            </w:r>
            <w:r w:rsidR="001026F6">
              <w:rPr>
                <w:rFonts w:ascii="Times New Roman" w:eastAsia="等线" w:hAnsi="Times New Roman"/>
                <w:sz w:val="24"/>
                <w:szCs w:val="24"/>
              </w:rPr>
              <w:t>«</w:t>
            </w:r>
            <w:r w:rsidR="001026F6" w:rsidRPr="001026F6">
              <w:rPr>
                <w:rFonts w:ascii="Times New Roman" w:eastAsia="等线" w:hAnsi="Times New Roman"/>
                <w:sz w:val="24"/>
                <w:szCs w:val="24"/>
              </w:rPr>
              <w:t>112</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на территории республики</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ункционирование системы-112 на территории республики</w:t>
            </w:r>
          </w:p>
        </w:tc>
        <w:tc>
          <w:tcPr>
            <w:tcW w:w="2284" w:type="dxa"/>
            <w:vMerge w:val="restart"/>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 xml:space="preserve">одпрограмма </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Система обеспечения вызова экстренных оперативных служб через единый номер </w:t>
            </w:r>
            <w:r w:rsidR="001026F6">
              <w:rPr>
                <w:rFonts w:ascii="Times New Roman" w:eastAsia="等线" w:hAnsi="Times New Roman"/>
                <w:sz w:val="24"/>
                <w:szCs w:val="24"/>
              </w:rPr>
              <w:t>«</w:t>
            </w:r>
            <w:r w:rsidR="001026F6" w:rsidRPr="001026F6">
              <w:rPr>
                <w:rFonts w:ascii="Times New Roman" w:eastAsia="等线" w:hAnsi="Times New Roman"/>
                <w:sz w:val="24"/>
                <w:szCs w:val="24"/>
              </w:rPr>
              <w:t>112</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в Республике Тыва</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государственной программы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r w:rsidR="001026F6">
              <w:rPr>
                <w:rFonts w:ascii="Times New Roman" w:eastAsia="等线" w:hAnsi="Times New Roman"/>
                <w:sz w:val="24"/>
                <w:szCs w:val="24"/>
              </w:rPr>
              <w:t>»</w:t>
            </w:r>
          </w:p>
        </w:tc>
        <w:tc>
          <w:tcPr>
            <w:tcW w:w="1684" w:type="dxa"/>
            <w:shd w:val="clear" w:color="auto" w:fill="auto"/>
          </w:tcPr>
          <w:p w:rsidR="001026F6" w:rsidRPr="001026F6" w:rsidRDefault="008A7450" w:rsidP="001026F6">
            <w:pPr>
              <w:spacing w:after="0" w:line="240" w:lineRule="auto"/>
              <w:jc w:val="center"/>
              <w:rPr>
                <w:rFonts w:ascii="Times New Roman" w:eastAsia="等线" w:hAnsi="Times New Roman"/>
                <w:sz w:val="24"/>
                <w:szCs w:val="24"/>
              </w:rPr>
            </w:pPr>
            <w:r>
              <w:rPr>
                <w:rFonts w:ascii="Times New Roman" w:eastAsia="等线" w:hAnsi="Times New Roman"/>
                <w:sz w:val="24"/>
                <w:szCs w:val="24"/>
              </w:rPr>
              <w:t>е</w:t>
            </w:r>
            <w:r w:rsidR="001026F6" w:rsidRPr="001026F6">
              <w:rPr>
                <w:rFonts w:ascii="Times New Roman" w:eastAsia="等线" w:hAnsi="Times New Roman"/>
                <w:sz w:val="24"/>
                <w:szCs w:val="24"/>
              </w:rPr>
              <w:t>жегодно</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Служба ГО и ЧС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3.1.1</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вод в опытную эксплуатацию системы-112 на территории республики</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аспоряжение Правительства Республики Тыва о вводе в опытную эксплуатацию системы-112 на территории республики</w:t>
            </w:r>
          </w:p>
        </w:tc>
        <w:tc>
          <w:tcPr>
            <w:tcW w:w="2284" w:type="dxa"/>
            <w:vMerge/>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Служба ГО и ЧС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3.1.2</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вод в промышленную эксплуатацию системы-112 на территории республики</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аспоряжение Правительства Республики Тыва о вводе в промышленную эксплуатацию системы-112 на территории республики</w:t>
            </w:r>
          </w:p>
        </w:tc>
        <w:tc>
          <w:tcPr>
            <w:tcW w:w="2284" w:type="dxa"/>
            <w:vMerge/>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2022 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Служба ГО и ЧС Республики Тыва</w:t>
            </w:r>
          </w:p>
        </w:tc>
      </w:tr>
    </w:tbl>
    <w:p w:rsidR="008A7450" w:rsidRDefault="008A7450" w:rsidP="008A7450">
      <w:pPr>
        <w:spacing w:after="0" w:line="240" w:lineRule="auto"/>
      </w:pPr>
    </w:p>
    <w:p w:rsidR="008A7450" w:rsidRDefault="008A7450" w:rsidP="008A7450">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8A7450" w:rsidRPr="001026F6" w:rsidTr="008A7450">
        <w:trPr>
          <w:trHeight w:val="180"/>
          <w:jc w:val="center"/>
        </w:trPr>
        <w:tc>
          <w:tcPr>
            <w:tcW w:w="709"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8A7450" w:rsidRPr="001026F6" w:rsidRDefault="008A7450" w:rsidP="008A7450">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5026" w:type="dxa"/>
            <w:gridSpan w:val="6"/>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Приоритетное направление </w:t>
            </w:r>
            <w:r>
              <w:rPr>
                <w:rFonts w:ascii="Times New Roman" w:eastAsia="等线" w:hAnsi="Times New Roman"/>
                <w:sz w:val="24"/>
                <w:szCs w:val="24"/>
              </w:rPr>
              <w:t>«</w:t>
            </w:r>
            <w:r w:rsidRPr="001026F6">
              <w:rPr>
                <w:rFonts w:ascii="Times New Roman" w:eastAsia="等线" w:hAnsi="Times New Roman"/>
                <w:sz w:val="24"/>
                <w:szCs w:val="24"/>
              </w:rPr>
              <w:t>Основные направления развития экономики Республики Тыва</w:t>
            </w:r>
            <w:r>
              <w:rPr>
                <w:rFonts w:ascii="Times New Roman" w:eastAsia="等线" w:hAnsi="Times New Roman"/>
                <w:sz w:val="24"/>
                <w:szCs w:val="24"/>
              </w:rPr>
              <w:t>»</w:t>
            </w:r>
          </w:p>
        </w:tc>
      </w:tr>
      <w:tr w:rsidR="001026F6" w:rsidRPr="001026F6" w:rsidTr="008A7450">
        <w:trPr>
          <w:trHeight w:val="129"/>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Цель 7</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транспортно-логистического потенциала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Снятие транспортной изолированности Республики Тыва путем создания трансграничных транспортных коридоров</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троительство железной дороги </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Курагино </w:t>
            </w:r>
            <w:r>
              <w:rPr>
                <w:rFonts w:ascii="Times New Roman" w:eastAsia="等线" w:hAnsi="Times New Roman"/>
                <w:sz w:val="24"/>
                <w:szCs w:val="24"/>
              </w:rPr>
              <w:t>–</w:t>
            </w:r>
            <w:r w:rsidR="001026F6" w:rsidRPr="001026F6">
              <w:rPr>
                <w:rFonts w:ascii="Times New Roman" w:eastAsia="等线" w:hAnsi="Times New Roman"/>
                <w:sz w:val="24"/>
                <w:szCs w:val="24"/>
              </w:rPr>
              <w:t xml:space="preserve"> Кызыл </w:t>
            </w:r>
            <w:r>
              <w:rPr>
                <w:rFonts w:ascii="Times New Roman" w:eastAsia="等线" w:hAnsi="Times New Roman"/>
                <w:sz w:val="24"/>
                <w:szCs w:val="24"/>
              </w:rPr>
              <w:t>–</w:t>
            </w:r>
            <w:r w:rsidR="001026F6" w:rsidRPr="001026F6">
              <w:rPr>
                <w:rFonts w:ascii="Times New Roman" w:eastAsia="等线" w:hAnsi="Times New Roman"/>
                <w:sz w:val="24"/>
                <w:szCs w:val="24"/>
              </w:rPr>
              <w:t xml:space="preserve"> Элегест</w:t>
            </w:r>
            <w:r w:rsidR="001026F6">
              <w:rPr>
                <w:rFonts w:ascii="Times New Roman" w:eastAsia="等线" w:hAnsi="Times New Roman"/>
                <w:sz w:val="24"/>
                <w:szCs w:val="24"/>
              </w:rPr>
              <w:t>»</w:t>
            </w:r>
          </w:p>
        </w:tc>
        <w:tc>
          <w:tcPr>
            <w:tcW w:w="3152"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 xml:space="preserve">1) </w:t>
            </w:r>
            <w:r w:rsidR="001026F6" w:rsidRPr="001026F6">
              <w:rPr>
                <w:rFonts w:ascii="Times New Roman" w:eastAsia="等线" w:hAnsi="Times New Roman"/>
                <w:sz w:val="24"/>
                <w:szCs w:val="24"/>
              </w:rPr>
              <w:t>создание порядка 15 тыс. дополнительных рабочих мест (с учетом смежных отраслей);</w:t>
            </w:r>
          </w:p>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 xml:space="preserve">2) </w:t>
            </w:r>
            <w:r w:rsidR="001026F6" w:rsidRPr="001026F6">
              <w:rPr>
                <w:rFonts w:ascii="Times New Roman" w:eastAsia="等线" w:hAnsi="Times New Roman"/>
                <w:sz w:val="24"/>
                <w:szCs w:val="24"/>
              </w:rPr>
              <w:t>объемы ежегодных грузо</w:t>
            </w:r>
            <w:r>
              <w:rPr>
                <w:rFonts w:ascii="Times New Roman" w:eastAsia="等线" w:hAnsi="Times New Roman"/>
                <w:sz w:val="24"/>
                <w:szCs w:val="24"/>
              </w:rPr>
              <w:t>перевозок до 27 млн. тонн</w:t>
            </w:r>
          </w:p>
        </w:tc>
        <w:tc>
          <w:tcPr>
            <w:tcW w:w="2284"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небюджетные источники финансирования</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2020-2025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Минэкономразвития Российской Федерации</w:t>
            </w:r>
            <w:r w:rsidR="001F6476">
              <w:rPr>
                <w:rFonts w:ascii="Times New Roman" w:eastAsia="等线" w:hAnsi="Times New Roman"/>
                <w:sz w:val="24"/>
                <w:szCs w:val="24"/>
              </w:rPr>
              <w:t xml:space="preserve"> (по согласованию)</w:t>
            </w:r>
            <w:r w:rsidRPr="001026F6">
              <w:rPr>
                <w:rFonts w:ascii="Times New Roman" w:eastAsia="等线" w:hAnsi="Times New Roman"/>
                <w:sz w:val="24"/>
                <w:szCs w:val="24"/>
              </w:rPr>
              <w:t>,</w:t>
            </w:r>
            <w:r w:rsidR="008A7450">
              <w:rPr>
                <w:rFonts w:ascii="Times New Roman" w:eastAsia="等线" w:hAnsi="Times New Roman"/>
                <w:sz w:val="24"/>
                <w:szCs w:val="24"/>
              </w:rPr>
              <w:t xml:space="preserve"> </w:t>
            </w:r>
            <w:r w:rsidRPr="001026F6">
              <w:rPr>
                <w:rFonts w:ascii="Times New Roman" w:eastAsia="等线" w:hAnsi="Times New Roman"/>
                <w:sz w:val="24"/>
                <w:szCs w:val="24"/>
              </w:rPr>
              <w:t>Миндортранс Республики Тыва,</w:t>
            </w:r>
            <w:r w:rsidR="008A7450">
              <w:rPr>
                <w:rFonts w:ascii="Times New Roman" w:eastAsia="等线" w:hAnsi="Times New Roman"/>
                <w:sz w:val="24"/>
                <w:szCs w:val="24"/>
              </w:rPr>
              <w:t xml:space="preserve"> </w:t>
            </w:r>
            <w:r w:rsidRPr="001026F6">
              <w:rPr>
                <w:rFonts w:ascii="Times New Roman" w:eastAsia="等线" w:hAnsi="Times New Roman"/>
                <w:sz w:val="24"/>
                <w:szCs w:val="24"/>
              </w:rPr>
              <w:t>инвестор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1.2.</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Западного железнодорожного коридора: Кызыл – Цагантолгой – Арцсурь – Кобдо – Такешкен – район</w:t>
            </w:r>
            <w:proofErr w:type="gramStart"/>
            <w:r w:rsidR="001026F6" w:rsidRPr="001026F6">
              <w:rPr>
                <w:rFonts w:ascii="Times New Roman" w:eastAsia="等线" w:hAnsi="Times New Roman"/>
                <w:sz w:val="24"/>
                <w:szCs w:val="24"/>
              </w:rPr>
              <w:t xml:space="preserve"> Х</w:t>
            </w:r>
            <w:proofErr w:type="gramEnd"/>
            <w:r w:rsidR="001026F6" w:rsidRPr="001026F6">
              <w:rPr>
                <w:rFonts w:ascii="Times New Roman" w:eastAsia="等线" w:hAnsi="Times New Roman"/>
                <w:sz w:val="24"/>
                <w:szCs w:val="24"/>
              </w:rPr>
              <w:t>ами – Чанцзи-Хуэйский автономный округ - Урумчи)</w:t>
            </w:r>
          </w:p>
        </w:tc>
        <w:tc>
          <w:tcPr>
            <w:tcW w:w="3152"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 xml:space="preserve">1) </w:t>
            </w:r>
            <w:r w:rsidR="001026F6" w:rsidRPr="001026F6">
              <w:rPr>
                <w:rFonts w:ascii="Times New Roman" w:eastAsia="等线" w:hAnsi="Times New Roman"/>
                <w:sz w:val="24"/>
                <w:szCs w:val="24"/>
              </w:rPr>
              <w:t>создание инфраструктуры для пропускной способности грузов до 100 млн. тонн;</w:t>
            </w:r>
          </w:p>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 xml:space="preserve">2) </w:t>
            </w:r>
            <w:r w:rsidR="001026F6" w:rsidRPr="001026F6">
              <w:rPr>
                <w:rFonts w:ascii="Times New Roman" w:eastAsia="等线" w:hAnsi="Times New Roman"/>
                <w:sz w:val="24"/>
                <w:szCs w:val="24"/>
              </w:rPr>
              <w:t>ежегодные налоговые поступления во все уровни бюджета до 40 млрд. руб.;</w:t>
            </w:r>
          </w:p>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 xml:space="preserve">3) </w:t>
            </w:r>
            <w:r w:rsidR="001026F6" w:rsidRPr="001026F6">
              <w:rPr>
                <w:rFonts w:ascii="Times New Roman" w:eastAsia="等线" w:hAnsi="Times New Roman"/>
                <w:sz w:val="24"/>
                <w:szCs w:val="24"/>
              </w:rPr>
              <w:t>объем внешнеторгового оборота 15 млн. долл. США;</w:t>
            </w:r>
          </w:p>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 xml:space="preserve">4) </w:t>
            </w:r>
            <w:r w:rsidR="001026F6" w:rsidRPr="001026F6">
              <w:rPr>
                <w:rFonts w:ascii="Times New Roman" w:eastAsia="等线" w:hAnsi="Times New Roman"/>
                <w:sz w:val="24"/>
                <w:szCs w:val="24"/>
              </w:rPr>
              <w:t>прирост ВРП до170 млрд. рублей</w:t>
            </w:r>
          </w:p>
        </w:tc>
        <w:tc>
          <w:tcPr>
            <w:tcW w:w="2284" w:type="dxa"/>
            <w:shd w:val="clear" w:color="auto" w:fill="auto"/>
          </w:tcPr>
          <w:p w:rsidR="001026F6" w:rsidRPr="001026F6" w:rsidRDefault="001F6476" w:rsidP="008A7450">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небюджетные источники финансирования</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2026-2030 </w:t>
            </w:r>
            <w:r w:rsidR="008A7450">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Минэкономразвития Российской Федерации</w:t>
            </w:r>
            <w:r w:rsidR="001F6476">
              <w:rPr>
                <w:rFonts w:ascii="Times New Roman" w:eastAsia="等线" w:hAnsi="Times New Roman"/>
                <w:sz w:val="24"/>
                <w:szCs w:val="24"/>
              </w:rPr>
              <w:t xml:space="preserve"> (по согласованию)</w:t>
            </w:r>
            <w:r w:rsidRPr="001026F6">
              <w:rPr>
                <w:rFonts w:ascii="Times New Roman" w:eastAsia="等线" w:hAnsi="Times New Roman"/>
                <w:sz w:val="24"/>
                <w:szCs w:val="24"/>
              </w:rPr>
              <w:t>, Миндортранс</w:t>
            </w:r>
            <w:r w:rsidR="008A7450">
              <w:rPr>
                <w:rFonts w:ascii="Times New Roman" w:eastAsia="等线" w:hAnsi="Times New Roman"/>
                <w:sz w:val="24"/>
                <w:szCs w:val="24"/>
              </w:rPr>
              <w:t xml:space="preserve"> </w:t>
            </w:r>
            <w:r w:rsidRPr="001026F6">
              <w:rPr>
                <w:rFonts w:ascii="Times New Roman" w:eastAsia="等线" w:hAnsi="Times New Roman"/>
                <w:sz w:val="24"/>
                <w:szCs w:val="24"/>
              </w:rPr>
              <w:t>Республики Тыва, инвестор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1.3.</w:t>
            </w:r>
          </w:p>
        </w:tc>
        <w:tc>
          <w:tcPr>
            <w:tcW w:w="1843" w:type="dxa"/>
            <w:shd w:val="clear" w:color="auto" w:fill="auto"/>
          </w:tcPr>
          <w:p w:rsidR="001026F6" w:rsidRPr="001026F6" w:rsidRDefault="001026F6" w:rsidP="008A7450">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173F6" w:rsidP="008A7450">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 xml:space="preserve">ридание аэропорту </w:t>
            </w:r>
            <w:r w:rsidR="001026F6">
              <w:rPr>
                <w:rFonts w:ascii="Times New Roman" w:eastAsia="等线" w:hAnsi="Times New Roman"/>
                <w:sz w:val="24"/>
                <w:szCs w:val="24"/>
              </w:rPr>
              <w:t>«</w:t>
            </w:r>
            <w:r w:rsidR="001026F6" w:rsidRPr="001026F6">
              <w:rPr>
                <w:rFonts w:ascii="Times New Roman" w:eastAsia="等线" w:hAnsi="Times New Roman"/>
                <w:sz w:val="24"/>
                <w:szCs w:val="24"/>
              </w:rPr>
              <w:t>Кызыл</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статуса международного и открытие в нем международного пассажирского пункта пропус</w:t>
            </w:r>
            <w:r w:rsidR="001F6476">
              <w:rPr>
                <w:rFonts w:ascii="Times New Roman" w:eastAsia="等线" w:hAnsi="Times New Roman"/>
                <w:sz w:val="24"/>
                <w:szCs w:val="24"/>
              </w:rPr>
              <w:t>ка через Г</w:t>
            </w:r>
            <w:r w:rsidR="001026F6" w:rsidRPr="001026F6">
              <w:rPr>
                <w:rFonts w:ascii="Times New Roman" w:eastAsia="等线" w:hAnsi="Times New Roman"/>
                <w:sz w:val="24"/>
                <w:szCs w:val="24"/>
              </w:rPr>
              <w:t>осударственную границу Российской Федерации</w:t>
            </w:r>
          </w:p>
        </w:tc>
        <w:tc>
          <w:tcPr>
            <w:tcW w:w="3152"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 учетом организации международных рейсов прогнозная оценка объема пассажиропотока через аэропорт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Кызыл увеличится до 152 тысяч пассажиров в год</w:t>
            </w:r>
          </w:p>
        </w:tc>
        <w:tc>
          <w:tcPr>
            <w:tcW w:w="2284" w:type="dxa"/>
            <w:shd w:val="clear" w:color="auto" w:fill="auto"/>
          </w:tcPr>
          <w:p w:rsidR="001026F6" w:rsidRPr="001026F6" w:rsidRDefault="008A7450" w:rsidP="008A7450">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едеральная целевая программа (далее</w:t>
            </w:r>
            <w:r>
              <w:rPr>
                <w:rFonts w:ascii="Times New Roman" w:eastAsia="等线" w:hAnsi="Times New Roman"/>
                <w:sz w:val="24"/>
                <w:szCs w:val="24"/>
              </w:rPr>
              <w:t xml:space="preserve"> – </w:t>
            </w:r>
            <w:r w:rsidR="001026F6" w:rsidRPr="001026F6">
              <w:rPr>
                <w:rFonts w:ascii="Times New Roman" w:eastAsia="等线" w:hAnsi="Times New Roman"/>
                <w:sz w:val="24"/>
                <w:szCs w:val="24"/>
              </w:rPr>
              <w:t xml:space="preserve">ФЦП) </w:t>
            </w:r>
            <w:r w:rsidR="001026F6">
              <w:rPr>
                <w:rFonts w:ascii="Times New Roman" w:eastAsia="等线" w:hAnsi="Times New Roman"/>
                <w:sz w:val="24"/>
                <w:szCs w:val="24"/>
              </w:rPr>
              <w:t>«</w:t>
            </w:r>
            <w:r w:rsidR="001026F6" w:rsidRPr="001026F6">
              <w:rPr>
                <w:rFonts w:ascii="Times New Roman" w:eastAsia="等线" w:hAnsi="Times New Roman"/>
                <w:sz w:val="24"/>
                <w:szCs w:val="24"/>
              </w:rPr>
              <w:t>Государственная граница Российской Федерации</w:t>
            </w:r>
            <w:r w:rsidR="001026F6">
              <w:rPr>
                <w:rFonts w:ascii="Times New Roman" w:eastAsia="等线" w:hAnsi="Times New Roman"/>
                <w:sz w:val="24"/>
                <w:szCs w:val="24"/>
              </w:rPr>
              <w:t>»</w:t>
            </w:r>
            <w:r w:rsidR="001026F6" w:rsidRPr="001026F6">
              <w:rPr>
                <w:rFonts w:ascii="Times New Roman" w:eastAsia="等线" w:hAnsi="Times New Roman"/>
                <w:sz w:val="24"/>
                <w:szCs w:val="24"/>
              </w:rPr>
              <w:t>,</w:t>
            </w:r>
            <w:r>
              <w:rPr>
                <w:rFonts w:ascii="Times New Roman" w:eastAsia="等线" w:hAnsi="Times New Roman"/>
                <w:sz w:val="24"/>
                <w:szCs w:val="24"/>
              </w:rPr>
              <w:t xml:space="preserve"> 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Российской Федерации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транспортной системы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2019-2021</w:t>
            </w:r>
            <w:r w:rsidR="008A7450">
              <w:rPr>
                <w:rFonts w:ascii="Times New Roman" w:eastAsia="等线" w:hAnsi="Times New Roman"/>
                <w:sz w:val="24"/>
                <w:szCs w:val="24"/>
              </w:rPr>
              <w:t xml:space="preserve"> 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D0280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Миндортранс</w:t>
            </w:r>
            <w:r w:rsidR="008A7450">
              <w:rPr>
                <w:rFonts w:ascii="Times New Roman" w:eastAsia="等线" w:hAnsi="Times New Roman"/>
                <w:sz w:val="24"/>
                <w:szCs w:val="24"/>
              </w:rPr>
              <w:t xml:space="preserve"> </w:t>
            </w:r>
            <w:r w:rsidRPr="001026F6">
              <w:rPr>
                <w:rFonts w:ascii="Times New Roman" w:eastAsia="等线" w:hAnsi="Times New Roman"/>
                <w:sz w:val="24"/>
                <w:szCs w:val="24"/>
              </w:rPr>
              <w:t>Республики Тыва, Агентство по внешнеэкономиче</w:t>
            </w:r>
            <w:r w:rsidR="008A7450">
              <w:rPr>
                <w:rFonts w:ascii="Times New Roman" w:eastAsia="等线" w:hAnsi="Times New Roman"/>
                <w:sz w:val="24"/>
                <w:szCs w:val="24"/>
              </w:rPr>
              <w:t xml:space="preserve">ским </w:t>
            </w:r>
            <w:r w:rsidRPr="001026F6">
              <w:rPr>
                <w:rFonts w:ascii="Times New Roman" w:eastAsia="等线" w:hAnsi="Times New Roman"/>
                <w:sz w:val="24"/>
                <w:szCs w:val="24"/>
              </w:rPr>
              <w:t xml:space="preserve">связям Республики Тыва, ФКП </w:t>
            </w:r>
            <w:r>
              <w:rPr>
                <w:rFonts w:ascii="Times New Roman" w:eastAsia="等线" w:hAnsi="Times New Roman"/>
                <w:sz w:val="24"/>
                <w:szCs w:val="24"/>
              </w:rPr>
              <w:t>«</w:t>
            </w:r>
            <w:r w:rsidRPr="001026F6">
              <w:rPr>
                <w:rFonts w:ascii="Times New Roman" w:eastAsia="等线" w:hAnsi="Times New Roman"/>
                <w:sz w:val="24"/>
                <w:szCs w:val="24"/>
              </w:rPr>
              <w:t xml:space="preserve">Аэропорт </w:t>
            </w:r>
            <w:proofErr w:type="gramStart"/>
            <w:r w:rsidRPr="001026F6">
              <w:rPr>
                <w:rFonts w:ascii="Times New Roman" w:eastAsia="等线" w:hAnsi="Times New Roman"/>
                <w:sz w:val="24"/>
                <w:szCs w:val="24"/>
              </w:rPr>
              <w:t>г</w:t>
            </w:r>
            <w:proofErr w:type="gramEnd"/>
            <w:r w:rsidRPr="001026F6">
              <w:rPr>
                <w:rFonts w:ascii="Times New Roman" w:eastAsia="等线" w:hAnsi="Times New Roman"/>
                <w:sz w:val="24"/>
                <w:szCs w:val="24"/>
              </w:rPr>
              <w:t>. Кызыл</w:t>
            </w:r>
            <w:r>
              <w:rPr>
                <w:rFonts w:ascii="Times New Roman" w:eastAsia="等线" w:hAnsi="Times New Roman"/>
                <w:sz w:val="24"/>
                <w:szCs w:val="24"/>
              </w:rPr>
              <w:t>»</w:t>
            </w:r>
            <w:r w:rsidRPr="001026F6">
              <w:rPr>
                <w:rFonts w:ascii="Times New Roman" w:eastAsia="等线" w:hAnsi="Times New Roman"/>
                <w:sz w:val="24"/>
                <w:szCs w:val="24"/>
              </w:rPr>
              <w:t xml:space="preserve"> (по согласованию)</w:t>
            </w:r>
          </w:p>
        </w:tc>
      </w:tr>
    </w:tbl>
    <w:p w:rsidR="000173F6" w:rsidRDefault="000173F6" w:rsidP="000173F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0173F6" w:rsidRPr="001026F6" w:rsidTr="00F52EB5">
        <w:trPr>
          <w:trHeight w:val="180"/>
          <w:jc w:val="center"/>
        </w:trPr>
        <w:tc>
          <w:tcPr>
            <w:tcW w:w="709"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1.4.</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173F6" w:rsidP="000173F6">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 xml:space="preserve">ридание многостороннего статуса автомобильного пункта пропуска через государственную границу Российской Федерации </w:t>
            </w:r>
            <w:r w:rsidR="001026F6">
              <w:rPr>
                <w:rFonts w:ascii="Times New Roman" w:eastAsia="等线" w:hAnsi="Times New Roman"/>
                <w:sz w:val="24"/>
                <w:szCs w:val="24"/>
              </w:rPr>
              <w:t>«</w:t>
            </w:r>
            <w:r w:rsidR="001026F6" w:rsidRPr="001026F6">
              <w:rPr>
                <w:rFonts w:ascii="Times New Roman" w:eastAsia="等线" w:hAnsi="Times New Roman"/>
                <w:sz w:val="24"/>
                <w:szCs w:val="24"/>
              </w:rPr>
              <w:t>Хандагайты</w:t>
            </w:r>
            <w:r w:rsidR="001026F6">
              <w:rPr>
                <w:rFonts w:ascii="Times New Roman" w:eastAsia="等线" w:hAnsi="Times New Roman"/>
                <w:sz w:val="24"/>
                <w:szCs w:val="24"/>
              </w:rPr>
              <w:t>»</w:t>
            </w:r>
          </w:p>
        </w:tc>
        <w:tc>
          <w:tcPr>
            <w:tcW w:w="3152" w:type="dxa"/>
            <w:shd w:val="clear" w:color="auto" w:fill="auto"/>
          </w:tcPr>
          <w:p w:rsidR="001026F6" w:rsidRPr="001026F6" w:rsidRDefault="000173F6" w:rsidP="000173F6">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экспорта Республики Тыва в 2 раза</w:t>
            </w:r>
          </w:p>
          <w:p w:rsidR="001026F6" w:rsidRPr="001026F6" w:rsidRDefault="001026F6" w:rsidP="000173F6">
            <w:pPr>
              <w:spacing w:after="0" w:line="240" w:lineRule="auto"/>
              <w:rPr>
                <w:rFonts w:ascii="Times New Roman" w:eastAsia="等线" w:hAnsi="Times New Roman"/>
                <w:sz w:val="24"/>
                <w:szCs w:val="24"/>
              </w:rPr>
            </w:pPr>
          </w:p>
        </w:tc>
        <w:tc>
          <w:tcPr>
            <w:tcW w:w="2284"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ФЦП </w:t>
            </w:r>
            <w:r>
              <w:rPr>
                <w:rFonts w:ascii="Times New Roman" w:eastAsia="等线" w:hAnsi="Times New Roman"/>
                <w:sz w:val="24"/>
                <w:szCs w:val="24"/>
              </w:rPr>
              <w:t>«</w:t>
            </w:r>
            <w:r w:rsidRPr="001026F6">
              <w:rPr>
                <w:rFonts w:ascii="Times New Roman" w:eastAsia="等线" w:hAnsi="Times New Roman"/>
                <w:sz w:val="24"/>
                <w:szCs w:val="24"/>
              </w:rPr>
              <w:t>Государственная граница Российской Федерации</w:t>
            </w:r>
            <w:r>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2019-2021</w:t>
            </w:r>
            <w:r w:rsidR="000173F6">
              <w:rPr>
                <w:rFonts w:ascii="Times New Roman" w:eastAsia="等线" w:hAnsi="Times New Roman"/>
                <w:sz w:val="24"/>
                <w:szCs w:val="24"/>
              </w:rPr>
              <w:t xml:space="preserve"> 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Миндортранс</w:t>
            </w:r>
            <w:r w:rsidR="000173F6">
              <w:rPr>
                <w:rFonts w:ascii="Times New Roman" w:eastAsia="等线" w:hAnsi="Times New Roman"/>
                <w:sz w:val="24"/>
                <w:szCs w:val="24"/>
              </w:rPr>
              <w:t xml:space="preserve"> </w:t>
            </w:r>
            <w:r w:rsidRPr="001026F6">
              <w:rPr>
                <w:rFonts w:ascii="Times New Roman" w:eastAsia="等线" w:hAnsi="Times New Roman"/>
                <w:sz w:val="24"/>
                <w:szCs w:val="24"/>
              </w:rPr>
              <w:t>Российской Федерации (по согласованию), Минфин Российской Федерации (по согласованию), Минэкономразвития Российской Федерации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межрегиональных транспортных коридоров</w:t>
            </w:r>
          </w:p>
        </w:tc>
      </w:tr>
      <w:tr w:rsidR="001026F6" w:rsidRPr="001026F6" w:rsidTr="001026F6">
        <w:trPr>
          <w:trHeight w:val="2519"/>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2.1.</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173F6" w:rsidP="000173F6">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автомобильной дороги </w:t>
            </w:r>
            <w:r w:rsidR="001026F6">
              <w:rPr>
                <w:rFonts w:ascii="Times New Roman" w:hAnsi="Times New Roman"/>
                <w:sz w:val="24"/>
                <w:szCs w:val="24"/>
              </w:rPr>
              <w:t>«</w:t>
            </w:r>
            <w:r w:rsidR="001026F6" w:rsidRPr="001026F6">
              <w:rPr>
                <w:rFonts w:ascii="Times New Roman" w:hAnsi="Times New Roman"/>
                <w:sz w:val="24"/>
                <w:szCs w:val="24"/>
              </w:rPr>
              <w:t xml:space="preserve">Кош-Агач </w:t>
            </w:r>
            <w:r>
              <w:rPr>
                <w:rFonts w:ascii="Times New Roman" w:hAnsi="Times New Roman"/>
                <w:sz w:val="24"/>
                <w:szCs w:val="24"/>
              </w:rPr>
              <w:t>–</w:t>
            </w:r>
            <w:r w:rsidR="001026F6" w:rsidRPr="001026F6">
              <w:rPr>
                <w:rFonts w:ascii="Times New Roman" w:hAnsi="Times New Roman"/>
                <w:sz w:val="24"/>
                <w:szCs w:val="24"/>
              </w:rPr>
              <w:t xml:space="preserve"> Кокоря </w:t>
            </w:r>
            <w:r>
              <w:rPr>
                <w:rFonts w:ascii="Times New Roman" w:hAnsi="Times New Roman"/>
                <w:sz w:val="24"/>
                <w:szCs w:val="24"/>
              </w:rPr>
              <w:t>–</w:t>
            </w:r>
            <w:r w:rsidR="001026F6" w:rsidRPr="001026F6">
              <w:rPr>
                <w:rFonts w:ascii="Times New Roman" w:hAnsi="Times New Roman"/>
                <w:sz w:val="24"/>
                <w:szCs w:val="24"/>
              </w:rPr>
              <w:t xml:space="preserve"> </w:t>
            </w:r>
            <w:proofErr w:type="gramStart"/>
            <w:r w:rsidR="001026F6" w:rsidRPr="001026F6">
              <w:rPr>
                <w:rFonts w:ascii="Times New Roman" w:hAnsi="Times New Roman"/>
                <w:sz w:val="24"/>
                <w:szCs w:val="24"/>
              </w:rPr>
              <w:t>Кызыл-Хая</w:t>
            </w:r>
            <w:proofErr w:type="gramEnd"/>
            <w:r w:rsidR="001026F6">
              <w:rPr>
                <w:rFonts w:ascii="Times New Roman" w:hAnsi="Times New Roman"/>
                <w:sz w:val="24"/>
                <w:szCs w:val="24"/>
              </w:rPr>
              <w:t>»</w:t>
            </w:r>
            <w:r w:rsidR="001026F6" w:rsidRPr="001026F6">
              <w:rPr>
                <w:rFonts w:ascii="Times New Roman" w:hAnsi="Times New Roman"/>
                <w:sz w:val="24"/>
                <w:szCs w:val="24"/>
              </w:rPr>
              <w:t xml:space="preserve"> на участке от границы Республики Алтай до </w:t>
            </w:r>
            <w:r>
              <w:rPr>
                <w:rFonts w:ascii="Times New Roman" w:hAnsi="Times New Roman"/>
                <w:sz w:val="24"/>
                <w:szCs w:val="24"/>
              </w:rPr>
              <w:t xml:space="preserve">            </w:t>
            </w:r>
            <w:r w:rsidR="001026F6" w:rsidRPr="001026F6">
              <w:rPr>
                <w:rFonts w:ascii="Times New Roman" w:hAnsi="Times New Roman"/>
                <w:sz w:val="24"/>
                <w:szCs w:val="24"/>
              </w:rPr>
              <w:t>с. Кызыл-Хая Республики Тыва</w:t>
            </w:r>
          </w:p>
          <w:p w:rsidR="001026F6" w:rsidRPr="001026F6" w:rsidRDefault="001026F6" w:rsidP="000173F6">
            <w:pPr>
              <w:spacing w:after="0" w:line="240" w:lineRule="auto"/>
              <w:rPr>
                <w:rFonts w:ascii="Times New Roman" w:eastAsia="等线" w:hAnsi="Times New Roman"/>
                <w:sz w:val="24"/>
                <w:szCs w:val="24"/>
              </w:rPr>
            </w:pPr>
          </w:p>
        </w:tc>
        <w:tc>
          <w:tcPr>
            <w:tcW w:w="3152" w:type="dxa"/>
            <w:shd w:val="clear" w:color="auto" w:fill="auto"/>
          </w:tcPr>
          <w:p w:rsidR="001026F6" w:rsidRPr="001026F6" w:rsidRDefault="000173F6" w:rsidP="000173F6">
            <w:pPr>
              <w:spacing w:after="0" w:line="240" w:lineRule="auto"/>
              <w:rPr>
                <w:rFonts w:ascii="Times New Roman" w:eastAsia="等线" w:hAnsi="Times New Roman"/>
                <w:sz w:val="24"/>
                <w:szCs w:val="24"/>
              </w:rPr>
            </w:pPr>
            <w:r>
              <w:rPr>
                <w:rFonts w:ascii="Times New Roman" w:hAnsi="Times New Roman"/>
                <w:sz w:val="24"/>
                <w:szCs w:val="24"/>
              </w:rPr>
              <w:t>с</w:t>
            </w:r>
            <w:r w:rsidR="001026F6" w:rsidRPr="001026F6">
              <w:rPr>
                <w:rFonts w:ascii="Times New Roman" w:hAnsi="Times New Roman"/>
                <w:sz w:val="24"/>
                <w:szCs w:val="24"/>
              </w:rPr>
              <w:t>троительство автомобильного участка 10 км</w:t>
            </w:r>
          </w:p>
        </w:tc>
        <w:tc>
          <w:tcPr>
            <w:tcW w:w="2284" w:type="dxa"/>
            <w:shd w:val="clear" w:color="auto" w:fill="auto"/>
          </w:tcPr>
          <w:p w:rsidR="001026F6" w:rsidRPr="001026F6" w:rsidRDefault="000173F6" w:rsidP="000173F6">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2020-2024</w:t>
            </w:r>
            <w:r w:rsidR="000173F6">
              <w:rPr>
                <w:rFonts w:ascii="Times New Roman" w:eastAsia="等线" w:hAnsi="Times New Roman"/>
                <w:sz w:val="24"/>
                <w:szCs w:val="24"/>
              </w:rPr>
              <w:t xml:space="preserve"> 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hAnsi="Times New Roman"/>
                <w:sz w:val="24"/>
                <w:szCs w:val="24"/>
              </w:rPr>
              <w:t>Миндортранс</w:t>
            </w:r>
            <w:r w:rsidR="000173F6">
              <w:rPr>
                <w:rFonts w:ascii="Times New Roman" w:hAnsi="Times New Roman"/>
                <w:sz w:val="24"/>
                <w:szCs w:val="24"/>
              </w:rPr>
              <w:t xml:space="preserve"> </w:t>
            </w:r>
            <w:r w:rsidRPr="001026F6">
              <w:rPr>
                <w:rFonts w:ascii="Times New Roman" w:hAnsi="Times New Roman"/>
                <w:sz w:val="24"/>
                <w:szCs w:val="24"/>
              </w:rPr>
              <w:t>Российской Федерации</w:t>
            </w:r>
            <w:r w:rsidR="000173F6">
              <w:rPr>
                <w:rFonts w:ascii="Times New Roman" w:hAnsi="Times New Roman"/>
                <w:sz w:val="24"/>
                <w:szCs w:val="24"/>
              </w:rPr>
              <w:t xml:space="preserve"> </w:t>
            </w:r>
            <w:r w:rsidRPr="001026F6">
              <w:rPr>
                <w:rFonts w:ascii="Times New Roman" w:eastAsia="等线" w:hAnsi="Times New Roman"/>
                <w:sz w:val="24"/>
                <w:szCs w:val="24"/>
              </w:rPr>
              <w:t>(по согласованию)</w:t>
            </w:r>
            <w:r w:rsidRPr="001026F6">
              <w:rPr>
                <w:rFonts w:ascii="Times New Roman" w:hAnsi="Times New Roman"/>
                <w:sz w:val="24"/>
                <w:szCs w:val="24"/>
              </w:rPr>
              <w:t>,</w:t>
            </w:r>
            <w:r w:rsidR="000173F6">
              <w:rPr>
                <w:rFonts w:ascii="Times New Roman" w:hAnsi="Times New Roman"/>
                <w:sz w:val="24"/>
                <w:szCs w:val="24"/>
              </w:rPr>
              <w:t xml:space="preserve"> </w:t>
            </w:r>
            <w:r w:rsidRPr="001026F6">
              <w:rPr>
                <w:rFonts w:ascii="Times New Roman" w:hAnsi="Times New Roman"/>
                <w:sz w:val="24"/>
                <w:szCs w:val="24"/>
              </w:rPr>
              <w:t xml:space="preserve">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w:t>
            </w:r>
            <w:r w:rsidR="000173F6">
              <w:rPr>
                <w:rFonts w:ascii="Times New Roman" w:hAnsi="Times New Roman"/>
                <w:sz w:val="24"/>
                <w:szCs w:val="24"/>
              </w:rPr>
              <w:t xml:space="preserve"> </w:t>
            </w:r>
            <w:r w:rsidRPr="001026F6">
              <w:rPr>
                <w:rFonts w:ascii="Times New Roman" w:hAnsi="Times New Roman"/>
                <w:sz w:val="24"/>
                <w:szCs w:val="24"/>
              </w:rPr>
              <w:t xml:space="preserve">Республики Тыва, ФКУ 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0173F6">
              <w:rPr>
                <w:rFonts w:ascii="Times New Roman" w:hAnsi="Times New Roman"/>
                <w:sz w:val="24"/>
                <w:szCs w:val="24"/>
              </w:rPr>
              <w:t xml:space="preserve">еспублики </w:t>
            </w:r>
            <w:r w:rsidRPr="001026F6">
              <w:rPr>
                <w:rFonts w:ascii="Times New Roman" w:hAnsi="Times New Roman"/>
                <w:sz w:val="24"/>
                <w:szCs w:val="24"/>
              </w:rPr>
              <w:t>Т</w:t>
            </w:r>
            <w:r w:rsidR="000173F6">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2.1.1</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0173F6" w:rsidP="00D0280F">
            <w:pPr>
              <w:spacing w:after="0" w:line="240" w:lineRule="auto"/>
              <w:rPr>
                <w:rFonts w:ascii="Times New Roman" w:eastAsia="等线"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азработка проектно-сметной документации на строительство участков автомобильной дороги </w:t>
            </w:r>
            <w:r w:rsidR="001026F6">
              <w:rPr>
                <w:rFonts w:ascii="Times New Roman" w:hAnsi="Times New Roman"/>
                <w:sz w:val="24"/>
                <w:szCs w:val="24"/>
              </w:rPr>
              <w:t>«</w:t>
            </w:r>
            <w:proofErr w:type="gramStart"/>
            <w:r w:rsidR="001026F6" w:rsidRPr="001026F6">
              <w:rPr>
                <w:rFonts w:ascii="Times New Roman" w:hAnsi="Times New Roman"/>
                <w:sz w:val="24"/>
                <w:szCs w:val="24"/>
              </w:rPr>
              <w:t>Кызыл-Хая</w:t>
            </w:r>
            <w:proofErr w:type="gramEnd"/>
            <w:r w:rsidR="001026F6" w:rsidRPr="001026F6">
              <w:rPr>
                <w:rFonts w:ascii="Times New Roman" w:hAnsi="Times New Roman"/>
                <w:sz w:val="24"/>
                <w:szCs w:val="24"/>
              </w:rPr>
              <w:t xml:space="preserve"> </w:t>
            </w:r>
            <w:r>
              <w:rPr>
                <w:rFonts w:ascii="Times New Roman" w:hAnsi="Times New Roman"/>
                <w:sz w:val="24"/>
                <w:szCs w:val="24"/>
              </w:rPr>
              <w:t>–</w:t>
            </w:r>
            <w:r w:rsidR="001026F6" w:rsidRPr="001026F6">
              <w:rPr>
                <w:rFonts w:ascii="Times New Roman" w:hAnsi="Times New Roman"/>
                <w:sz w:val="24"/>
                <w:szCs w:val="24"/>
              </w:rPr>
              <w:t xml:space="preserve"> граница Рес</w:t>
            </w:r>
            <w:r>
              <w:rPr>
                <w:rFonts w:ascii="Times New Roman" w:hAnsi="Times New Roman"/>
                <w:sz w:val="24"/>
                <w:szCs w:val="24"/>
              </w:rPr>
              <w:t>публики</w:t>
            </w:r>
            <w:r w:rsidR="001026F6" w:rsidRPr="001026F6">
              <w:rPr>
                <w:rFonts w:ascii="Times New Roman" w:hAnsi="Times New Roman"/>
                <w:sz w:val="24"/>
                <w:szCs w:val="24"/>
              </w:rPr>
              <w:t xml:space="preserve"> Алтай (пер. Бугузун)</w:t>
            </w:r>
            <w:r w:rsidR="00D0280F">
              <w:rPr>
                <w:rFonts w:ascii="Times New Roman" w:hAnsi="Times New Roman"/>
                <w:sz w:val="24"/>
                <w:szCs w:val="24"/>
              </w:rPr>
              <w:t>»</w:t>
            </w:r>
          </w:p>
        </w:tc>
        <w:tc>
          <w:tcPr>
            <w:tcW w:w="3152" w:type="dxa"/>
            <w:shd w:val="clear" w:color="auto" w:fill="auto"/>
          </w:tcPr>
          <w:p w:rsidR="001026F6" w:rsidRPr="001026F6" w:rsidRDefault="000173F6" w:rsidP="000173F6">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 xml:space="preserve">аличие проектно-сметной документации на строительство участков </w:t>
            </w:r>
            <w:proofErr w:type="gramStart"/>
            <w:r w:rsidR="001026F6" w:rsidRPr="001026F6">
              <w:rPr>
                <w:rFonts w:ascii="Times New Roman" w:hAnsi="Times New Roman"/>
                <w:sz w:val="24"/>
                <w:szCs w:val="24"/>
              </w:rPr>
              <w:t>км</w:t>
            </w:r>
            <w:proofErr w:type="gramEnd"/>
            <w:r w:rsidR="001026F6" w:rsidRPr="001026F6">
              <w:rPr>
                <w:rFonts w:ascii="Times New Roman" w:hAnsi="Times New Roman"/>
                <w:sz w:val="24"/>
                <w:szCs w:val="24"/>
              </w:rPr>
              <w:t xml:space="preserve"> 0+000 - км 65+000</w:t>
            </w:r>
          </w:p>
        </w:tc>
        <w:tc>
          <w:tcPr>
            <w:tcW w:w="2284" w:type="dxa"/>
            <w:shd w:val="clear" w:color="auto" w:fill="auto"/>
          </w:tcPr>
          <w:p w:rsidR="001026F6" w:rsidRPr="001026F6" w:rsidRDefault="000173F6" w:rsidP="000173F6">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2020-2024 </w:t>
            </w:r>
            <w:r w:rsidR="000173F6">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hAnsi="Times New Roman"/>
                <w:sz w:val="24"/>
                <w:szCs w:val="24"/>
              </w:rPr>
              <w:t>Миндортранс</w:t>
            </w:r>
            <w:r w:rsidR="000173F6">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w:t>
            </w:r>
            <w:r w:rsidR="000173F6">
              <w:rPr>
                <w:rFonts w:ascii="Times New Roman" w:hAnsi="Times New Roman"/>
                <w:sz w:val="24"/>
                <w:szCs w:val="24"/>
              </w:rPr>
              <w:t xml:space="preserve"> </w:t>
            </w:r>
            <w:r w:rsidRPr="001026F6">
              <w:rPr>
                <w:rFonts w:ascii="Times New Roman" w:hAnsi="Times New Roman"/>
                <w:sz w:val="24"/>
                <w:szCs w:val="24"/>
              </w:rPr>
              <w:t xml:space="preserve">Республики Тыва,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0173F6">
              <w:rPr>
                <w:rFonts w:ascii="Times New Roman" w:hAnsi="Times New Roman"/>
                <w:sz w:val="24"/>
                <w:szCs w:val="24"/>
              </w:rPr>
              <w:t xml:space="preserve">еспублики </w:t>
            </w:r>
            <w:r w:rsidRPr="001026F6">
              <w:rPr>
                <w:rFonts w:ascii="Times New Roman" w:hAnsi="Times New Roman"/>
                <w:sz w:val="24"/>
                <w:szCs w:val="24"/>
              </w:rPr>
              <w:t>Т</w:t>
            </w:r>
            <w:r w:rsidR="000173F6">
              <w:rPr>
                <w:rFonts w:ascii="Times New Roman" w:hAnsi="Times New Roman"/>
                <w:sz w:val="24"/>
                <w:szCs w:val="24"/>
              </w:rPr>
              <w:t>ыва «</w:t>
            </w:r>
            <w:r w:rsidRPr="001026F6">
              <w:rPr>
                <w:rFonts w:ascii="Times New Roman" w:hAnsi="Times New Roman"/>
                <w:sz w:val="24"/>
                <w:szCs w:val="24"/>
              </w:rPr>
              <w:t>Тываавтодор</w:t>
            </w:r>
            <w:r>
              <w:rPr>
                <w:rFonts w:ascii="Times New Roman" w:hAnsi="Times New Roman"/>
                <w:sz w:val="24"/>
                <w:szCs w:val="24"/>
              </w:rPr>
              <w:t>»</w:t>
            </w:r>
          </w:p>
        </w:tc>
      </w:tr>
    </w:tbl>
    <w:p w:rsidR="000173F6" w:rsidRDefault="000173F6" w:rsidP="000173F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0173F6" w:rsidRPr="001026F6" w:rsidTr="00F52EB5">
        <w:trPr>
          <w:trHeight w:val="180"/>
          <w:jc w:val="center"/>
        </w:trPr>
        <w:tc>
          <w:tcPr>
            <w:tcW w:w="709"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2.1.2</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0173F6" w:rsidP="000173F6">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троительно-монтажные работы  участков автомобильной дороги </w:t>
            </w:r>
            <w:r w:rsidR="001026F6">
              <w:rPr>
                <w:rFonts w:ascii="Times New Roman" w:eastAsia="等线" w:hAnsi="Times New Roman"/>
                <w:sz w:val="24"/>
                <w:szCs w:val="24"/>
              </w:rPr>
              <w:t>«</w:t>
            </w:r>
            <w:proofErr w:type="gramStart"/>
            <w:r w:rsidR="001026F6" w:rsidRPr="001026F6">
              <w:rPr>
                <w:rFonts w:ascii="Times New Roman" w:eastAsia="等线" w:hAnsi="Times New Roman"/>
                <w:sz w:val="24"/>
                <w:szCs w:val="24"/>
              </w:rPr>
              <w:t>Кызыл-Хая</w:t>
            </w:r>
            <w:proofErr w:type="gramEnd"/>
            <w:r w:rsidR="001026F6" w:rsidRPr="001026F6">
              <w:rPr>
                <w:rFonts w:ascii="Times New Roman" w:eastAsia="等线" w:hAnsi="Times New Roman"/>
                <w:sz w:val="24"/>
                <w:szCs w:val="24"/>
              </w:rPr>
              <w:t xml:space="preserve"> </w:t>
            </w:r>
            <w:r>
              <w:rPr>
                <w:rFonts w:ascii="Times New Roman" w:eastAsia="等线" w:hAnsi="Times New Roman"/>
                <w:sz w:val="24"/>
                <w:szCs w:val="24"/>
              </w:rPr>
              <w:t>–</w:t>
            </w:r>
            <w:r w:rsidR="001026F6" w:rsidRPr="001026F6">
              <w:rPr>
                <w:rFonts w:ascii="Times New Roman" w:eastAsia="等线" w:hAnsi="Times New Roman"/>
                <w:sz w:val="24"/>
                <w:szCs w:val="24"/>
              </w:rPr>
              <w:t xml:space="preserve"> граница Рес</w:t>
            </w:r>
            <w:r>
              <w:rPr>
                <w:rFonts w:ascii="Times New Roman" w:eastAsia="等线" w:hAnsi="Times New Roman"/>
                <w:sz w:val="24"/>
                <w:szCs w:val="24"/>
              </w:rPr>
              <w:t>публики</w:t>
            </w:r>
            <w:r w:rsidR="001026F6" w:rsidRPr="001026F6">
              <w:rPr>
                <w:rFonts w:ascii="Times New Roman" w:eastAsia="等线" w:hAnsi="Times New Roman"/>
                <w:sz w:val="24"/>
                <w:szCs w:val="24"/>
              </w:rPr>
              <w:t xml:space="preserve"> Алтай (пер. Бугузун), км уч. км 0+000 - км 65+000</w:t>
            </w:r>
            <w:r w:rsidR="001026F6">
              <w:rPr>
                <w:rFonts w:ascii="Times New Roman" w:eastAsia="等线" w:hAnsi="Times New Roman"/>
                <w:sz w:val="24"/>
                <w:szCs w:val="24"/>
              </w:rPr>
              <w:t>»</w:t>
            </w:r>
          </w:p>
        </w:tc>
        <w:tc>
          <w:tcPr>
            <w:tcW w:w="3152" w:type="dxa"/>
            <w:shd w:val="clear" w:color="auto" w:fill="auto"/>
          </w:tcPr>
          <w:p w:rsidR="001026F6" w:rsidRPr="001026F6" w:rsidRDefault="000173F6" w:rsidP="000173F6">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троительство участков </w:t>
            </w:r>
            <w:proofErr w:type="gramStart"/>
            <w:r w:rsidR="001026F6" w:rsidRPr="001026F6">
              <w:rPr>
                <w:rFonts w:ascii="Times New Roman" w:eastAsia="等线" w:hAnsi="Times New Roman"/>
                <w:sz w:val="24"/>
                <w:szCs w:val="24"/>
              </w:rPr>
              <w:t>км</w:t>
            </w:r>
            <w:proofErr w:type="gramEnd"/>
            <w:r w:rsidR="001026F6" w:rsidRPr="001026F6">
              <w:rPr>
                <w:rFonts w:ascii="Times New Roman" w:eastAsia="等线" w:hAnsi="Times New Roman"/>
                <w:sz w:val="24"/>
                <w:szCs w:val="24"/>
              </w:rPr>
              <w:t xml:space="preserve"> 0+000 - км 65+000</w:t>
            </w:r>
          </w:p>
        </w:tc>
        <w:tc>
          <w:tcPr>
            <w:tcW w:w="2284" w:type="dxa"/>
            <w:shd w:val="clear" w:color="auto" w:fill="auto"/>
          </w:tcPr>
          <w:p w:rsidR="001026F6" w:rsidRPr="001026F6" w:rsidRDefault="000173F6" w:rsidP="000173F6">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2025-2030 </w:t>
            </w:r>
            <w:r w:rsidR="000173F6">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hAnsi="Times New Roman"/>
                <w:sz w:val="24"/>
                <w:szCs w:val="24"/>
              </w:rPr>
              <w:t xml:space="preserve">Миндортранс 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w:t>
            </w:r>
            <w:r w:rsidR="000173F6">
              <w:rPr>
                <w:rFonts w:ascii="Times New Roman" w:hAnsi="Times New Roman"/>
                <w:sz w:val="24"/>
                <w:szCs w:val="24"/>
              </w:rPr>
              <w:t>гласов</w:t>
            </w:r>
            <w:r w:rsidRPr="001026F6">
              <w:rPr>
                <w:rFonts w:ascii="Times New Roman" w:hAnsi="Times New Roman"/>
                <w:sz w:val="24"/>
                <w:szCs w:val="24"/>
              </w:rPr>
              <w:t xml:space="preserve">анию), Миндортранс Республики Тыва,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0173F6">
              <w:rPr>
                <w:rFonts w:ascii="Times New Roman" w:hAnsi="Times New Roman"/>
                <w:sz w:val="24"/>
                <w:szCs w:val="24"/>
              </w:rPr>
              <w:t xml:space="preserve">еспублики </w:t>
            </w:r>
            <w:r w:rsidRPr="001026F6">
              <w:rPr>
                <w:rFonts w:ascii="Times New Roman" w:hAnsi="Times New Roman"/>
                <w:sz w:val="24"/>
                <w:szCs w:val="24"/>
              </w:rPr>
              <w:t>Т</w:t>
            </w:r>
            <w:r w:rsidR="000173F6">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2.2</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173F6" w:rsidP="000173F6">
            <w:pPr>
              <w:spacing w:after="0" w:line="240" w:lineRule="auto"/>
              <w:rPr>
                <w:rFonts w:ascii="Times New Roman" w:eastAsia="等线"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еконструкция и ремонт участков дорог и сооружений на них, формирующих маршрут автомобильной дороги общего пользования регионального значения </w:t>
            </w:r>
            <w:r w:rsidR="001026F6">
              <w:rPr>
                <w:rFonts w:ascii="Times New Roman" w:hAnsi="Times New Roman"/>
                <w:sz w:val="24"/>
                <w:szCs w:val="24"/>
              </w:rPr>
              <w:t>«</w:t>
            </w:r>
            <w:r w:rsidR="001026F6" w:rsidRPr="001026F6">
              <w:rPr>
                <w:rFonts w:ascii="Times New Roman" w:hAnsi="Times New Roman"/>
                <w:sz w:val="24"/>
                <w:szCs w:val="24"/>
              </w:rPr>
              <w:t>Абакан – Ак-Довурак</w:t>
            </w:r>
            <w:r w:rsidR="001026F6">
              <w:rPr>
                <w:rFonts w:ascii="Times New Roman" w:hAnsi="Times New Roman"/>
                <w:sz w:val="24"/>
                <w:szCs w:val="24"/>
              </w:rPr>
              <w:t>»</w:t>
            </w:r>
            <w:r w:rsidR="001026F6" w:rsidRPr="001026F6">
              <w:rPr>
                <w:rFonts w:ascii="Times New Roman" w:hAnsi="Times New Roman"/>
                <w:sz w:val="24"/>
                <w:szCs w:val="24"/>
              </w:rPr>
              <w:t xml:space="preserve"> и </w:t>
            </w:r>
            <w:r w:rsidR="001026F6">
              <w:rPr>
                <w:rFonts w:ascii="Times New Roman" w:hAnsi="Times New Roman"/>
                <w:sz w:val="24"/>
                <w:szCs w:val="24"/>
              </w:rPr>
              <w:t>«</w:t>
            </w:r>
            <w:r w:rsidR="001026F6" w:rsidRPr="001026F6">
              <w:rPr>
                <w:rFonts w:ascii="Times New Roman" w:hAnsi="Times New Roman"/>
                <w:sz w:val="24"/>
                <w:szCs w:val="24"/>
              </w:rPr>
              <w:t>Чадан – Ак-Довурак</w:t>
            </w:r>
          </w:p>
        </w:tc>
        <w:tc>
          <w:tcPr>
            <w:tcW w:w="3152" w:type="dxa"/>
            <w:shd w:val="clear" w:color="auto" w:fill="auto"/>
          </w:tcPr>
          <w:p w:rsidR="001026F6" w:rsidRPr="001026F6" w:rsidRDefault="000173F6" w:rsidP="000173F6">
            <w:pPr>
              <w:spacing w:after="0" w:line="240" w:lineRule="auto"/>
              <w:rPr>
                <w:rFonts w:ascii="Times New Roman" w:eastAsia="等线" w:hAnsi="Times New Roman"/>
                <w:sz w:val="24"/>
                <w:szCs w:val="24"/>
                <w:highlight w:val="yellow"/>
              </w:rPr>
            </w:pPr>
            <w:r>
              <w:rPr>
                <w:rFonts w:ascii="Times New Roman" w:eastAsia="等线" w:hAnsi="Times New Roman"/>
                <w:sz w:val="24"/>
                <w:szCs w:val="24"/>
              </w:rPr>
              <w:t>а</w:t>
            </w:r>
            <w:r w:rsidR="001026F6" w:rsidRPr="001026F6">
              <w:rPr>
                <w:rFonts w:ascii="Times New Roman" w:eastAsia="等线" w:hAnsi="Times New Roman"/>
                <w:sz w:val="24"/>
                <w:szCs w:val="24"/>
              </w:rPr>
              <w:t>кт приемочной комиссии о выполнении мероприятий по реконструкции, капитальному ремонту или ремонту участков автодорог (ежегодно не менее 8 км)</w:t>
            </w:r>
          </w:p>
        </w:tc>
        <w:tc>
          <w:tcPr>
            <w:tcW w:w="2284" w:type="dxa"/>
            <w:shd w:val="clear" w:color="auto" w:fill="auto"/>
          </w:tcPr>
          <w:p w:rsidR="001026F6" w:rsidRPr="001026F6" w:rsidRDefault="000173F6" w:rsidP="000173F6">
            <w:pPr>
              <w:spacing w:after="0" w:line="240" w:lineRule="auto"/>
              <w:rPr>
                <w:rFonts w:ascii="Times New Roman" w:hAnsi="Times New Roman"/>
                <w:sz w:val="24"/>
                <w:szCs w:val="24"/>
                <w:highlight w:val="yellow"/>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2020-2030 </w:t>
            </w:r>
            <w:r w:rsidR="000173F6">
              <w:rPr>
                <w:rFonts w:ascii="Times New Roman" w:hAnsi="Times New Roman"/>
                <w:sz w:val="24"/>
                <w:szCs w:val="24"/>
              </w:rPr>
              <w:t>г</w:t>
            </w:r>
            <w:r w:rsidRPr="001026F6">
              <w:rPr>
                <w:rFonts w:ascii="Times New Roman" w:hAnsi="Times New Roman"/>
                <w:sz w:val="24"/>
                <w:szCs w:val="24"/>
              </w:rPr>
              <w:t>г.</w:t>
            </w:r>
          </w:p>
          <w:p w:rsidR="001026F6" w:rsidRPr="001026F6" w:rsidRDefault="001026F6" w:rsidP="001026F6">
            <w:pPr>
              <w:spacing w:after="0" w:line="240" w:lineRule="auto"/>
              <w:jc w:val="center"/>
              <w:rPr>
                <w:rFonts w:ascii="Times New Roman" w:hAnsi="Times New Roman"/>
                <w:sz w:val="24"/>
                <w:szCs w:val="24"/>
                <w:highlight w:val="yellow"/>
              </w:rPr>
            </w:pPr>
          </w:p>
        </w:tc>
        <w:tc>
          <w:tcPr>
            <w:tcW w:w="2553" w:type="dxa"/>
            <w:shd w:val="clear" w:color="auto" w:fill="auto"/>
          </w:tcPr>
          <w:p w:rsidR="001026F6" w:rsidRPr="001026F6" w:rsidRDefault="001026F6" w:rsidP="000173F6">
            <w:pPr>
              <w:spacing w:after="0" w:line="240" w:lineRule="auto"/>
              <w:rPr>
                <w:rFonts w:ascii="Times New Roman" w:hAnsi="Times New Roman"/>
                <w:sz w:val="24"/>
                <w:szCs w:val="24"/>
                <w:highlight w:val="yellow"/>
              </w:rPr>
            </w:pPr>
            <w:r w:rsidRPr="001026F6">
              <w:rPr>
                <w:rFonts w:ascii="Times New Roman" w:hAnsi="Times New Roman"/>
                <w:sz w:val="24"/>
                <w:szCs w:val="24"/>
              </w:rPr>
              <w:t>Миндортранс</w:t>
            </w:r>
            <w:r w:rsidR="000173F6">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w:t>
            </w:r>
            <w:r w:rsidR="000173F6">
              <w:rPr>
                <w:rFonts w:ascii="Times New Roman" w:hAnsi="Times New Roman"/>
                <w:sz w:val="24"/>
                <w:szCs w:val="24"/>
              </w:rPr>
              <w:t xml:space="preserve"> </w:t>
            </w:r>
            <w:r w:rsidRPr="001026F6">
              <w:rPr>
                <w:rFonts w:ascii="Times New Roman" w:hAnsi="Times New Roman"/>
                <w:sz w:val="24"/>
                <w:szCs w:val="24"/>
              </w:rPr>
              <w:t>согласованию), ГКУ Р</w:t>
            </w:r>
            <w:r w:rsidR="000173F6">
              <w:rPr>
                <w:rFonts w:ascii="Times New Roman" w:hAnsi="Times New Roman"/>
                <w:sz w:val="24"/>
                <w:szCs w:val="24"/>
              </w:rPr>
              <w:t xml:space="preserve">еспублики </w:t>
            </w:r>
            <w:r w:rsidRPr="001026F6">
              <w:rPr>
                <w:rFonts w:ascii="Times New Roman" w:hAnsi="Times New Roman"/>
                <w:sz w:val="24"/>
                <w:szCs w:val="24"/>
              </w:rPr>
              <w:t>Т</w:t>
            </w:r>
            <w:r w:rsidR="000173F6">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sidR="000173F6">
              <w:rPr>
                <w:rFonts w:ascii="Times New Roman" w:hAnsi="Times New Roman"/>
                <w:sz w:val="24"/>
                <w:szCs w:val="24"/>
              </w:rPr>
              <w:t>а</w:t>
            </w:r>
            <w:r w:rsidRPr="001026F6">
              <w:rPr>
                <w:rFonts w:ascii="Times New Roman" w:hAnsi="Times New Roman"/>
                <w:sz w:val="24"/>
                <w:szCs w:val="24"/>
              </w:rPr>
              <w:t>дминистрация Барун-Хемчикского</w:t>
            </w:r>
            <w:r w:rsidR="000173F6">
              <w:rPr>
                <w:rFonts w:ascii="Times New Roman" w:hAnsi="Times New Roman"/>
                <w:sz w:val="24"/>
                <w:szCs w:val="24"/>
              </w:rPr>
              <w:t xml:space="preserve"> </w:t>
            </w:r>
            <w:r w:rsidRPr="001026F6">
              <w:rPr>
                <w:rFonts w:ascii="Times New Roman" w:hAnsi="Times New Roman"/>
                <w:sz w:val="24"/>
                <w:szCs w:val="24"/>
              </w:rPr>
              <w:t xml:space="preserve">кожууна (по согласованию), </w:t>
            </w:r>
            <w:r w:rsidR="000173F6">
              <w:rPr>
                <w:rFonts w:ascii="Times New Roman" w:hAnsi="Times New Roman"/>
                <w:sz w:val="24"/>
                <w:szCs w:val="24"/>
              </w:rPr>
              <w:t>а</w:t>
            </w:r>
            <w:r w:rsidRPr="001026F6">
              <w:rPr>
                <w:rFonts w:ascii="Times New Roman" w:hAnsi="Times New Roman"/>
                <w:sz w:val="24"/>
                <w:szCs w:val="24"/>
              </w:rPr>
              <w:t>дминистрация Дзун-Хемчикского</w:t>
            </w:r>
            <w:r w:rsidR="000173F6">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bl>
    <w:p w:rsidR="000173F6" w:rsidRDefault="000173F6" w:rsidP="000173F6">
      <w:pPr>
        <w:spacing w:after="0" w:line="240" w:lineRule="auto"/>
      </w:pPr>
    </w:p>
    <w:p w:rsidR="000173F6" w:rsidRDefault="000173F6" w:rsidP="000173F6">
      <w:pPr>
        <w:spacing w:after="0" w:line="240" w:lineRule="auto"/>
      </w:pPr>
    </w:p>
    <w:p w:rsidR="000173F6" w:rsidRDefault="000173F6" w:rsidP="000173F6">
      <w:pPr>
        <w:spacing w:after="0" w:line="240" w:lineRule="auto"/>
      </w:pPr>
    </w:p>
    <w:p w:rsidR="000173F6" w:rsidRDefault="000173F6" w:rsidP="000173F6">
      <w:pPr>
        <w:spacing w:after="0" w:line="240" w:lineRule="auto"/>
      </w:pPr>
    </w:p>
    <w:p w:rsidR="000173F6" w:rsidRDefault="000173F6" w:rsidP="000173F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0173F6" w:rsidRPr="001026F6" w:rsidTr="00F52EB5">
        <w:trPr>
          <w:trHeight w:val="180"/>
          <w:jc w:val="center"/>
        </w:trPr>
        <w:tc>
          <w:tcPr>
            <w:tcW w:w="709"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межмуниципальной транспортной инфраструктуры</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173F6" w:rsidP="00D0280F">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еконструкци</w:t>
            </w:r>
            <w:r w:rsidR="00D0280F">
              <w:rPr>
                <w:rFonts w:ascii="Times New Roman" w:hAnsi="Times New Roman"/>
                <w:sz w:val="24"/>
                <w:szCs w:val="24"/>
              </w:rPr>
              <w:t>я</w:t>
            </w:r>
            <w:r w:rsidR="001026F6" w:rsidRPr="001026F6">
              <w:rPr>
                <w:rFonts w:ascii="Times New Roman" w:hAnsi="Times New Roman"/>
                <w:sz w:val="24"/>
                <w:szCs w:val="24"/>
              </w:rPr>
              <w:t xml:space="preserve"> автомобильной дороги </w:t>
            </w:r>
            <w:r w:rsidR="001026F6">
              <w:rPr>
                <w:rFonts w:ascii="Times New Roman" w:hAnsi="Times New Roman"/>
                <w:sz w:val="24"/>
                <w:szCs w:val="24"/>
              </w:rPr>
              <w:t>«</w:t>
            </w:r>
            <w:r>
              <w:rPr>
                <w:rFonts w:ascii="Times New Roman" w:hAnsi="Times New Roman"/>
                <w:sz w:val="24"/>
                <w:szCs w:val="24"/>
              </w:rPr>
              <w:t>Кызыл-</w:t>
            </w:r>
            <w:r w:rsidR="001026F6" w:rsidRPr="001026F6">
              <w:rPr>
                <w:rFonts w:ascii="Times New Roman" w:hAnsi="Times New Roman"/>
                <w:sz w:val="24"/>
                <w:szCs w:val="24"/>
              </w:rPr>
              <w:t xml:space="preserve">Мажалык </w:t>
            </w:r>
            <w:r>
              <w:rPr>
                <w:rFonts w:ascii="Times New Roman" w:hAnsi="Times New Roman"/>
                <w:sz w:val="24"/>
                <w:szCs w:val="24"/>
              </w:rPr>
              <w:t>–</w:t>
            </w:r>
            <w:r w:rsidR="001026F6" w:rsidRPr="001026F6">
              <w:rPr>
                <w:rFonts w:ascii="Times New Roman" w:hAnsi="Times New Roman"/>
                <w:sz w:val="24"/>
                <w:szCs w:val="24"/>
              </w:rPr>
              <w:t xml:space="preserve"> Эрги-Барлык км 21+560 км 27+072</w:t>
            </w:r>
            <w:r w:rsidR="00D0280F">
              <w:rPr>
                <w:rFonts w:ascii="Times New Roman" w:hAnsi="Times New Roman"/>
                <w:sz w:val="24"/>
                <w:szCs w:val="24"/>
              </w:rPr>
              <w:t>»</w:t>
            </w:r>
          </w:p>
        </w:tc>
        <w:tc>
          <w:tcPr>
            <w:tcW w:w="3152" w:type="dxa"/>
            <w:shd w:val="clear" w:color="auto" w:fill="auto"/>
          </w:tcPr>
          <w:p w:rsidR="001026F6" w:rsidRPr="001026F6" w:rsidRDefault="000173F6" w:rsidP="000173F6">
            <w:pPr>
              <w:spacing w:after="0" w:line="240" w:lineRule="auto"/>
              <w:rPr>
                <w:rFonts w:ascii="Times New Roman" w:hAnsi="Times New Roman"/>
                <w:sz w:val="24"/>
                <w:szCs w:val="24"/>
                <w:highlight w:val="yellow"/>
              </w:rPr>
            </w:pPr>
            <w:r>
              <w:rPr>
                <w:rFonts w:ascii="Times New Roman" w:hAnsi="Times New Roman"/>
                <w:sz w:val="24"/>
                <w:szCs w:val="24"/>
              </w:rPr>
              <w:t>в</w:t>
            </w:r>
            <w:r w:rsidR="001026F6" w:rsidRPr="001026F6">
              <w:rPr>
                <w:rFonts w:ascii="Times New Roman" w:hAnsi="Times New Roman"/>
                <w:sz w:val="24"/>
                <w:szCs w:val="24"/>
              </w:rPr>
              <w:t>вод  в эксплуатацию 5,5 км</w:t>
            </w:r>
            <w:r w:rsidR="00D0280F">
              <w:rPr>
                <w:rFonts w:ascii="Times New Roman" w:hAnsi="Times New Roman"/>
                <w:sz w:val="24"/>
                <w:szCs w:val="24"/>
              </w:rPr>
              <w:t xml:space="preserve"> автодороги</w:t>
            </w:r>
          </w:p>
        </w:tc>
        <w:tc>
          <w:tcPr>
            <w:tcW w:w="2284" w:type="dxa"/>
            <w:shd w:val="clear" w:color="auto" w:fill="auto"/>
          </w:tcPr>
          <w:p w:rsidR="001026F6" w:rsidRPr="001026F6" w:rsidRDefault="000173F6" w:rsidP="000173F6">
            <w:pPr>
              <w:spacing w:after="0" w:line="240" w:lineRule="auto"/>
              <w:rPr>
                <w:rFonts w:ascii="Times New Roman" w:hAnsi="Times New Roman"/>
                <w:sz w:val="24"/>
                <w:szCs w:val="24"/>
                <w:highlight w:val="yellow"/>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2019 г.</w:t>
            </w:r>
          </w:p>
        </w:tc>
        <w:tc>
          <w:tcPr>
            <w:tcW w:w="2553" w:type="dxa"/>
            <w:shd w:val="clear" w:color="auto" w:fill="auto"/>
          </w:tcPr>
          <w:p w:rsidR="001026F6" w:rsidRPr="001026F6" w:rsidRDefault="001026F6" w:rsidP="000173F6">
            <w:pPr>
              <w:spacing w:after="0" w:line="240" w:lineRule="auto"/>
              <w:rPr>
                <w:rFonts w:ascii="Times New Roman" w:hAnsi="Times New Roman"/>
                <w:sz w:val="24"/>
                <w:szCs w:val="24"/>
                <w:highlight w:val="yellow"/>
              </w:rPr>
            </w:pPr>
            <w:r w:rsidRPr="001026F6">
              <w:rPr>
                <w:rFonts w:ascii="Times New Roman" w:hAnsi="Times New Roman"/>
                <w:sz w:val="24"/>
                <w:szCs w:val="24"/>
              </w:rPr>
              <w:t>Миндортранс</w:t>
            </w:r>
            <w:r w:rsidR="000173F6">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0173F6">
              <w:rPr>
                <w:rFonts w:ascii="Times New Roman" w:hAnsi="Times New Roman"/>
                <w:sz w:val="24"/>
                <w:szCs w:val="24"/>
              </w:rPr>
              <w:t xml:space="preserve">еспублики </w:t>
            </w:r>
            <w:r w:rsidRPr="001026F6">
              <w:rPr>
                <w:rFonts w:ascii="Times New Roman" w:hAnsi="Times New Roman"/>
                <w:sz w:val="24"/>
                <w:szCs w:val="24"/>
              </w:rPr>
              <w:t>Т</w:t>
            </w:r>
            <w:r w:rsidR="000173F6">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sidR="000173F6">
              <w:rPr>
                <w:rFonts w:ascii="Times New Roman" w:hAnsi="Times New Roman"/>
                <w:sz w:val="24"/>
                <w:szCs w:val="24"/>
              </w:rPr>
              <w:t>а</w:t>
            </w:r>
            <w:r w:rsidRPr="001026F6">
              <w:rPr>
                <w:rFonts w:ascii="Times New Roman" w:hAnsi="Times New Roman"/>
                <w:sz w:val="24"/>
                <w:szCs w:val="24"/>
              </w:rPr>
              <w:t>дминистрация Барун-Хемчикского</w:t>
            </w:r>
            <w:r w:rsidR="000173F6">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3.2.</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173F6" w:rsidP="000173F6">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автомобильной дороги </w:t>
            </w:r>
            <w:r w:rsidR="00D0280F">
              <w:rPr>
                <w:rFonts w:ascii="Times New Roman" w:hAnsi="Times New Roman"/>
                <w:sz w:val="24"/>
                <w:szCs w:val="24"/>
              </w:rPr>
              <w:t>«</w:t>
            </w:r>
            <w:r w:rsidR="001026F6" w:rsidRPr="001026F6">
              <w:rPr>
                <w:rFonts w:ascii="Times New Roman" w:hAnsi="Times New Roman"/>
                <w:sz w:val="24"/>
                <w:szCs w:val="24"/>
              </w:rPr>
              <w:t>Подъезд к с. Шеми км 0+000 – км 18+000</w:t>
            </w:r>
            <w:r w:rsidR="00D0280F">
              <w:rPr>
                <w:rFonts w:ascii="Times New Roman" w:hAnsi="Times New Roman"/>
                <w:sz w:val="24"/>
                <w:szCs w:val="24"/>
              </w:rPr>
              <w:t>»</w:t>
            </w:r>
          </w:p>
        </w:tc>
        <w:tc>
          <w:tcPr>
            <w:tcW w:w="3152" w:type="dxa"/>
            <w:shd w:val="clear" w:color="auto" w:fill="auto"/>
          </w:tcPr>
          <w:p w:rsidR="001026F6" w:rsidRPr="001026F6" w:rsidRDefault="000173F6" w:rsidP="000173F6">
            <w:pPr>
              <w:spacing w:after="0" w:line="240" w:lineRule="auto"/>
              <w:rPr>
                <w:rFonts w:ascii="Times New Roman" w:hAnsi="Times New Roman"/>
                <w:sz w:val="24"/>
                <w:szCs w:val="24"/>
                <w:highlight w:val="yellow"/>
              </w:rPr>
            </w:pPr>
            <w:r>
              <w:rPr>
                <w:rFonts w:ascii="Times New Roman" w:hAnsi="Times New Roman"/>
                <w:sz w:val="24"/>
                <w:szCs w:val="24"/>
              </w:rPr>
              <w:t>в</w:t>
            </w:r>
            <w:r w:rsidR="001026F6" w:rsidRPr="001026F6">
              <w:rPr>
                <w:rFonts w:ascii="Times New Roman" w:hAnsi="Times New Roman"/>
                <w:sz w:val="24"/>
                <w:szCs w:val="24"/>
              </w:rPr>
              <w:t>вод в эксплуатацию 18 км</w:t>
            </w:r>
            <w:r w:rsidR="00D0280F">
              <w:rPr>
                <w:rFonts w:ascii="Times New Roman" w:hAnsi="Times New Roman"/>
                <w:sz w:val="24"/>
                <w:szCs w:val="24"/>
              </w:rPr>
              <w:t xml:space="preserve"> автодороги</w:t>
            </w:r>
          </w:p>
        </w:tc>
        <w:tc>
          <w:tcPr>
            <w:tcW w:w="2284" w:type="dxa"/>
            <w:shd w:val="clear" w:color="auto" w:fill="auto"/>
          </w:tcPr>
          <w:p w:rsidR="001026F6" w:rsidRPr="001026F6" w:rsidRDefault="000173F6" w:rsidP="000173F6">
            <w:pPr>
              <w:spacing w:after="0" w:line="240" w:lineRule="auto"/>
              <w:rPr>
                <w:rFonts w:ascii="Times New Roman" w:hAnsi="Times New Roman"/>
                <w:sz w:val="24"/>
                <w:szCs w:val="24"/>
                <w:highlight w:val="yellow"/>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2022 г.</w:t>
            </w:r>
          </w:p>
        </w:tc>
        <w:tc>
          <w:tcPr>
            <w:tcW w:w="2553" w:type="dxa"/>
            <w:shd w:val="clear" w:color="auto" w:fill="auto"/>
          </w:tcPr>
          <w:p w:rsidR="001026F6" w:rsidRPr="001026F6" w:rsidRDefault="001026F6" w:rsidP="000173F6">
            <w:pPr>
              <w:spacing w:after="0" w:line="240" w:lineRule="auto"/>
              <w:rPr>
                <w:rFonts w:ascii="Times New Roman" w:hAnsi="Times New Roman"/>
                <w:sz w:val="24"/>
                <w:szCs w:val="24"/>
                <w:highlight w:val="yellow"/>
              </w:rPr>
            </w:pPr>
            <w:r w:rsidRPr="001026F6">
              <w:rPr>
                <w:rFonts w:ascii="Times New Roman" w:hAnsi="Times New Roman"/>
                <w:sz w:val="24"/>
                <w:szCs w:val="24"/>
              </w:rPr>
              <w:t>Миндортранс</w:t>
            </w:r>
            <w:r w:rsidR="000173F6">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0173F6">
              <w:rPr>
                <w:rFonts w:ascii="Times New Roman" w:hAnsi="Times New Roman"/>
                <w:sz w:val="24"/>
                <w:szCs w:val="24"/>
              </w:rPr>
              <w:t xml:space="preserve">еспублики </w:t>
            </w:r>
            <w:r w:rsidRPr="001026F6">
              <w:rPr>
                <w:rFonts w:ascii="Times New Roman" w:hAnsi="Times New Roman"/>
                <w:sz w:val="24"/>
                <w:szCs w:val="24"/>
              </w:rPr>
              <w:t>Т</w:t>
            </w:r>
            <w:r w:rsidR="000173F6">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sidR="000173F6">
              <w:rPr>
                <w:rFonts w:ascii="Times New Roman" w:hAnsi="Times New Roman"/>
                <w:sz w:val="24"/>
                <w:szCs w:val="24"/>
              </w:rPr>
              <w:t>а</w:t>
            </w:r>
            <w:r w:rsidRPr="001026F6">
              <w:rPr>
                <w:rFonts w:ascii="Times New Roman" w:hAnsi="Times New Roman"/>
                <w:sz w:val="24"/>
                <w:szCs w:val="24"/>
              </w:rPr>
              <w:t>дминистрация Дзун-Хемчикского</w:t>
            </w:r>
            <w:r w:rsidR="000173F6">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bl>
    <w:p w:rsidR="000173F6" w:rsidRDefault="000173F6" w:rsidP="000173F6">
      <w:pPr>
        <w:spacing w:after="0" w:line="240" w:lineRule="auto"/>
      </w:pPr>
    </w:p>
    <w:p w:rsidR="000173F6" w:rsidRDefault="000173F6" w:rsidP="000173F6">
      <w:pPr>
        <w:spacing w:after="0" w:line="240" w:lineRule="auto"/>
      </w:pPr>
    </w:p>
    <w:p w:rsidR="000173F6" w:rsidRDefault="000173F6" w:rsidP="000173F6">
      <w:pPr>
        <w:spacing w:after="0" w:line="240" w:lineRule="auto"/>
      </w:pPr>
    </w:p>
    <w:p w:rsidR="000173F6" w:rsidRDefault="000173F6" w:rsidP="000173F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0173F6" w:rsidRPr="001026F6" w:rsidTr="00F52EB5">
        <w:trPr>
          <w:trHeight w:val="180"/>
          <w:jc w:val="center"/>
        </w:trPr>
        <w:tc>
          <w:tcPr>
            <w:tcW w:w="709"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3.3</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173F6" w:rsidP="000173F6">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еконструкция автомобильной дороги Ээрбек – Баян-Кол, участок </w:t>
            </w:r>
            <w:proofErr w:type="gramStart"/>
            <w:r w:rsidR="001026F6" w:rsidRPr="001026F6">
              <w:rPr>
                <w:rFonts w:ascii="Times New Roman" w:hAnsi="Times New Roman"/>
                <w:sz w:val="24"/>
                <w:szCs w:val="24"/>
              </w:rPr>
              <w:t>км</w:t>
            </w:r>
            <w:proofErr w:type="gramEnd"/>
            <w:r w:rsidR="001026F6" w:rsidRPr="001026F6">
              <w:rPr>
                <w:rFonts w:ascii="Times New Roman" w:hAnsi="Times New Roman"/>
                <w:sz w:val="24"/>
                <w:szCs w:val="24"/>
              </w:rPr>
              <w:t xml:space="preserve"> 24+000 – км 38+000</w:t>
            </w:r>
          </w:p>
        </w:tc>
        <w:tc>
          <w:tcPr>
            <w:tcW w:w="3152" w:type="dxa"/>
            <w:shd w:val="clear" w:color="auto" w:fill="auto"/>
          </w:tcPr>
          <w:p w:rsidR="001026F6" w:rsidRPr="001026F6" w:rsidRDefault="000173F6" w:rsidP="000173F6">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 14 км</w:t>
            </w:r>
            <w:r w:rsidR="00D0280F">
              <w:rPr>
                <w:rFonts w:ascii="Times New Roman" w:hAnsi="Times New Roman"/>
                <w:sz w:val="24"/>
                <w:szCs w:val="24"/>
              </w:rPr>
              <w:t xml:space="preserve"> автодороги</w:t>
            </w:r>
          </w:p>
        </w:tc>
        <w:tc>
          <w:tcPr>
            <w:tcW w:w="2284" w:type="dxa"/>
            <w:shd w:val="clear" w:color="auto" w:fill="auto"/>
          </w:tcPr>
          <w:p w:rsidR="001026F6" w:rsidRPr="001026F6" w:rsidRDefault="000173F6" w:rsidP="000173F6">
            <w:pPr>
              <w:spacing w:after="0" w:line="240" w:lineRule="auto"/>
              <w:rPr>
                <w:rFonts w:ascii="Times New Roman" w:hAnsi="Times New Roman"/>
                <w:sz w:val="24"/>
                <w:szCs w:val="24"/>
                <w:highlight w:val="yellow"/>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 xml:space="preserve">2020-2021 </w:t>
            </w:r>
            <w:r w:rsidR="000173F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0173F6">
            <w:pPr>
              <w:spacing w:after="0" w:line="240" w:lineRule="auto"/>
              <w:rPr>
                <w:rFonts w:ascii="Times New Roman" w:hAnsi="Times New Roman"/>
                <w:sz w:val="24"/>
                <w:szCs w:val="24"/>
                <w:highlight w:val="yellow"/>
              </w:rPr>
            </w:pPr>
            <w:r w:rsidRPr="001026F6">
              <w:rPr>
                <w:rFonts w:ascii="Times New Roman" w:hAnsi="Times New Roman"/>
                <w:sz w:val="24"/>
                <w:szCs w:val="24"/>
              </w:rPr>
              <w:t>Миндортранс</w:t>
            </w:r>
            <w:r w:rsidR="000173F6">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0173F6">
              <w:rPr>
                <w:rFonts w:ascii="Times New Roman" w:hAnsi="Times New Roman"/>
                <w:sz w:val="24"/>
                <w:szCs w:val="24"/>
              </w:rPr>
              <w:t xml:space="preserve">еспублики </w:t>
            </w:r>
            <w:r w:rsidRPr="001026F6">
              <w:rPr>
                <w:rFonts w:ascii="Times New Roman" w:hAnsi="Times New Roman"/>
                <w:sz w:val="24"/>
                <w:szCs w:val="24"/>
              </w:rPr>
              <w:t>Т</w:t>
            </w:r>
            <w:r w:rsidR="000173F6">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sidR="000173F6">
              <w:rPr>
                <w:rFonts w:ascii="Times New Roman" w:hAnsi="Times New Roman"/>
                <w:sz w:val="24"/>
                <w:szCs w:val="24"/>
              </w:rPr>
              <w:t>а</w:t>
            </w:r>
            <w:r w:rsidRPr="001026F6">
              <w:rPr>
                <w:rFonts w:ascii="Times New Roman" w:hAnsi="Times New Roman"/>
                <w:sz w:val="24"/>
                <w:szCs w:val="24"/>
              </w:rPr>
              <w:t>дминистрация Кызылского</w:t>
            </w:r>
            <w:r w:rsidR="000173F6">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3.4.</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173F6" w:rsidP="000173F6">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еконструкция автомобильной дороги общего пользования местного значения Самагалтай – Белдир-Арыг км 0+000 – км 3+520</w:t>
            </w:r>
          </w:p>
        </w:tc>
        <w:tc>
          <w:tcPr>
            <w:tcW w:w="3152" w:type="dxa"/>
            <w:shd w:val="clear" w:color="auto" w:fill="auto"/>
          </w:tcPr>
          <w:p w:rsidR="001026F6" w:rsidRPr="001026F6" w:rsidRDefault="000173F6" w:rsidP="000173F6">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 3,52 км</w:t>
            </w:r>
            <w:r w:rsidR="00D0280F">
              <w:rPr>
                <w:rFonts w:ascii="Times New Roman" w:hAnsi="Times New Roman"/>
                <w:sz w:val="24"/>
                <w:szCs w:val="24"/>
              </w:rPr>
              <w:t xml:space="preserve"> автодороги</w:t>
            </w:r>
          </w:p>
        </w:tc>
        <w:tc>
          <w:tcPr>
            <w:tcW w:w="2284" w:type="dxa"/>
            <w:shd w:val="clear" w:color="auto" w:fill="auto"/>
          </w:tcPr>
          <w:p w:rsidR="001026F6" w:rsidRPr="001026F6" w:rsidRDefault="000173F6" w:rsidP="000173F6">
            <w:pPr>
              <w:spacing w:after="0" w:line="240" w:lineRule="auto"/>
              <w:rPr>
                <w:rFonts w:ascii="Times New Roman" w:hAnsi="Times New Roman"/>
                <w:sz w:val="24"/>
                <w:szCs w:val="24"/>
                <w:highlight w:val="yellow"/>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2019 г.</w:t>
            </w:r>
          </w:p>
        </w:tc>
        <w:tc>
          <w:tcPr>
            <w:tcW w:w="2553" w:type="dxa"/>
            <w:shd w:val="clear" w:color="auto" w:fill="auto"/>
          </w:tcPr>
          <w:p w:rsidR="001026F6" w:rsidRPr="001026F6" w:rsidRDefault="001026F6" w:rsidP="000173F6">
            <w:pPr>
              <w:spacing w:after="0" w:line="240" w:lineRule="auto"/>
              <w:rPr>
                <w:rFonts w:ascii="Times New Roman" w:hAnsi="Times New Roman"/>
                <w:sz w:val="24"/>
                <w:szCs w:val="24"/>
                <w:highlight w:val="yellow"/>
              </w:rPr>
            </w:pPr>
            <w:r w:rsidRPr="001026F6">
              <w:rPr>
                <w:rFonts w:ascii="Times New Roman" w:hAnsi="Times New Roman"/>
                <w:sz w:val="24"/>
                <w:szCs w:val="24"/>
              </w:rPr>
              <w:t>Миндортранс</w:t>
            </w:r>
            <w:r w:rsidR="000173F6">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ФКУ </w:t>
            </w:r>
            <w:r w:rsidR="00D0280F">
              <w:rPr>
                <w:rFonts w:ascii="Times New Roman" w:hAnsi="Times New Roman"/>
                <w:sz w:val="24"/>
                <w:szCs w:val="24"/>
              </w:rPr>
              <w:t>«</w:t>
            </w:r>
            <w:r w:rsidRPr="001026F6">
              <w:rPr>
                <w:rFonts w:ascii="Times New Roman" w:hAnsi="Times New Roman"/>
                <w:sz w:val="24"/>
                <w:szCs w:val="24"/>
              </w:rPr>
              <w:t>Упрдор</w:t>
            </w:r>
            <w:r>
              <w:rPr>
                <w:rFonts w:ascii="Times New Roman" w:hAnsi="Times New Roman"/>
                <w:sz w:val="24"/>
                <w:szCs w:val="24"/>
              </w:rPr>
              <w:t>»</w:t>
            </w:r>
            <w:r w:rsidR="000173F6">
              <w:rPr>
                <w:rFonts w:ascii="Times New Roman" w:hAnsi="Times New Roman"/>
                <w:sz w:val="24"/>
                <w:szCs w:val="24"/>
              </w:rPr>
              <w:t xml:space="preserve"> </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0173F6">
              <w:rPr>
                <w:rFonts w:ascii="Times New Roman" w:hAnsi="Times New Roman"/>
                <w:sz w:val="24"/>
                <w:szCs w:val="24"/>
              </w:rPr>
              <w:t xml:space="preserve">еспублики </w:t>
            </w:r>
            <w:r w:rsidRPr="001026F6">
              <w:rPr>
                <w:rFonts w:ascii="Times New Roman" w:hAnsi="Times New Roman"/>
                <w:sz w:val="24"/>
                <w:szCs w:val="24"/>
              </w:rPr>
              <w:t>Т</w:t>
            </w:r>
            <w:r w:rsidR="000173F6">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sidR="000173F6">
              <w:rPr>
                <w:rFonts w:ascii="Times New Roman" w:hAnsi="Times New Roman"/>
                <w:sz w:val="24"/>
                <w:szCs w:val="24"/>
              </w:rPr>
              <w:t>а</w:t>
            </w:r>
            <w:r w:rsidRPr="001026F6">
              <w:rPr>
                <w:rFonts w:ascii="Times New Roman" w:hAnsi="Times New Roman"/>
                <w:sz w:val="24"/>
                <w:szCs w:val="24"/>
              </w:rPr>
              <w:t>дминистрация Тес-Хемскогоко</w:t>
            </w:r>
            <w:r w:rsidR="000173F6">
              <w:rPr>
                <w:rFonts w:ascii="Times New Roman" w:hAnsi="Times New Roman"/>
                <w:sz w:val="24"/>
                <w:szCs w:val="24"/>
              </w:rPr>
              <w:t xml:space="preserve"> жууна (по согласо</w:t>
            </w:r>
            <w:r w:rsidRPr="001026F6">
              <w:rPr>
                <w:rFonts w:ascii="Times New Roman" w:hAnsi="Times New Roman"/>
                <w:sz w:val="24"/>
                <w:szCs w:val="24"/>
              </w:rPr>
              <w:t>ванию)</w:t>
            </w:r>
          </w:p>
        </w:tc>
      </w:tr>
    </w:tbl>
    <w:p w:rsidR="000173F6" w:rsidRDefault="000173F6" w:rsidP="000173F6">
      <w:pPr>
        <w:spacing w:after="0" w:line="240" w:lineRule="auto"/>
      </w:pPr>
    </w:p>
    <w:p w:rsidR="000173F6" w:rsidRDefault="000173F6" w:rsidP="000173F6">
      <w:pPr>
        <w:spacing w:after="0" w:line="240" w:lineRule="auto"/>
      </w:pPr>
    </w:p>
    <w:p w:rsidR="000173F6" w:rsidRDefault="000173F6" w:rsidP="000173F6">
      <w:pPr>
        <w:spacing w:after="0" w:line="240" w:lineRule="auto"/>
      </w:pPr>
    </w:p>
    <w:p w:rsidR="000173F6" w:rsidRDefault="000173F6" w:rsidP="000173F6">
      <w:pPr>
        <w:spacing w:after="0" w:line="240" w:lineRule="auto"/>
      </w:pPr>
    </w:p>
    <w:p w:rsidR="000173F6" w:rsidRDefault="000173F6" w:rsidP="000173F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0173F6" w:rsidRPr="001026F6" w:rsidTr="00F52EB5">
        <w:trPr>
          <w:trHeight w:val="180"/>
          <w:jc w:val="center"/>
        </w:trPr>
        <w:tc>
          <w:tcPr>
            <w:tcW w:w="709"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0173F6" w:rsidRPr="001026F6" w:rsidRDefault="000173F6" w:rsidP="00F52EB5">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3.5.</w:t>
            </w:r>
          </w:p>
        </w:tc>
        <w:tc>
          <w:tcPr>
            <w:tcW w:w="1843" w:type="dxa"/>
            <w:shd w:val="clear" w:color="auto" w:fill="auto"/>
          </w:tcPr>
          <w:p w:rsidR="001026F6" w:rsidRPr="001026F6" w:rsidRDefault="001026F6" w:rsidP="000173F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0173F6" w:rsidP="000173F6">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еконструкция автомобильной дороги </w:t>
            </w:r>
            <w:r w:rsidR="001026F6">
              <w:rPr>
                <w:rFonts w:ascii="Times New Roman" w:hAnsi="Times New Roman"/>
                <w:sz w:val="24"/>
                <w:szCs w:val="24"/>
              </w:rPr>
              <w:t>«</w:t>
            </w:r>
            <w:r w:rsidR="001026F6" w:rsidRPr="001026F6">
              <w:rPr>
                <w:rFonts w:ascii="Times New Roman" w:hAnsi="Times New Roman"/>
                <w:sz w:val="24"/>
                <w:szCs w:val="24"/>
              </w:rPr>
              <w:t xml:space="preserve">Подъезд </w:t>
            </w:r>
            <w:proofErr w:type="gramStart"/>
            <w:r w:rsidR="001026F6" w:rsidRPr="001026F6">
              <w:rPr>
                <w:rFonts w:ascii="Times New Roman" w:hAnsi="Times New Roman"/>
                <w:sz w:val="24"/>
                <w:szCs w:val="24"/>
              </w:rPr>
              <w:t>к</w:t>
            </w:r>
            <w:proofErr w:type="gramEnd"/>
            <w:r w:rsidR="001026F6" w:rsidRPr="001026F6">
              <w:rPr>
                <w:rFonts w:ascii="Times New Roman" w:hAnsi="Times New Roman"/>
                <w:sz w:val="24"/>
                <w:szCs w:val="24"/>
              </w:rPr>
              <w:t xml:space="preserve"> с. Арыг-Бажы</w:t>
            </w:r>
            <w:r w:rsidR="001026F6">
              <w:rPr>
                <w:rFonts w:ascii="Times New Roman" w:hAnsi="Times New Roman"/>
                <w:sz w:val="24"/>
                <w:szCs w:val="24"/>
              </w:rPr>
              <w:t>»</w:t>
            </w:r>
            <w:r w:rsidR="001026F6" w:rsidRPr="001026F6">
              <w:rPr>
                <w:rFonts w:ascii="Times New Roman" w:hAnsi="Times New Roman"/>
                <w:sz w:val="24"/>
                <w:szCs w:val="24"/>
              </w:rPr>
              <w:t xml:space="preserve">, </w:t>
            </w:r>
            <w:proofErr w:type="gramStart"/>
            <w:r w:rsidR="001026F6" w:rsidRPr="001026F6">
              <w:rPr>
                <w:rFonts w:ascii="Times New Roman" w:hAnsi="Times New Roman"/>
                <w:sz w:val="24"/>
                <w:szCs w:val="24"/>
              </w:rPr>
              <w:t>участок</w:t>
            </w:r>
            <w:proofErr w:type="gramEnd"/>
            <w:r w:rsidR="001026F6" w:rsidRPr="001026F6">
              <w:rPr>
                <w:rFonts w:ascii="Times New Roman" w:hAnsi="Times New Roman"/>
                <w:sz w:val="24"/>
                <w:szCs w:val="24"/>
              </w:rPr>
              <w:t xml:space="preserve"> км 0+000 – км 12+450</w:t>
            </w:r>
          </w:p>
        </w:tc>
        <w:tc>
          <w:tcPr>
            <w:tcW w:w="3152" w:type="dxa"/>
            <w:shd w:val="clear" w:color="auto" w:fill="auto"/>
          </w:tcPr>
          <w:p w:rsidR="001026F6" w:rsidRPr="001026F6" w:rsidRDefault="000173F6" w:rsidP="000173F6">
            <w:pPr>
              <w:spacing w:after="0" w:line="240" w:lineRule="auto"/>
              <w:rPr>
                <w:rFonts w:ascii="Times New Roman" w:hAnsi="Times New Roman"/>
                <w:sz w:val="24"/>
                <w:szCs w:val="24"/>
                <w:highlight w:val="yellow"/>
              </w:rPr>
            </w:pPr>
            <w:r>
              <w:rPr>
                <w:rFonts w:ascii="Times New Roman" w:hAnsi="Times New Roman"/>
                <w:sz w:val="24"/>
                <w:szCs w:val="24"/>
              </w:rPr>
              <w:t>в</w:t>
            </w:r>
            <w:r w:rsidR="001026F6" w:rsidRPr="001026F6">
              <w:rPr>
                <w:rFonts w:ascii="Times New Roman" w:hAnsi="Times New Roman"/>
                <w:sz w:val="24"/>
                <w:szCs w:val="24"/>
              </w:rPr>
              <w:t>вод в эксплуатацию 12,45 км</w:t>
            </w:r>
            <w:r w:rsidR="00D0280F">
              <w:rPr>
                <w:rFonts w:ascii="Times New Roman" w:hAnsi="Times New Roman"/>
                <w:sz w:val="24"/>
                <w:szCs w:val="24"/>
              </w:rPr>
              <w:t xml:space="preserve"> автодороги</w:t>
            </w:r>
          </w:p>
        </w:tc>
        <w:tc>
          <w:tcPr>
            <w:tcW w:w="2284" w:type="dxa"/>
            <w:shd w:val="clear" w:color="auto" w:fill="auto"/>
          </w:tcPr>
          <w:p w:rsidR="001026F6" w:rsidRPr="001026F6" w:rsidRDefault="000173F6" w:rsidP="000173F6">
            <w:pPr>
              <w:spacing w:after="0" w:line="240" w:lineRule="auto"/>
              <w:rPr>
                <w:rFonts w:ascii="Times New Roman" w:hAnsi="Times New Roman"/>
                <w:sz w:val="24"/>
                <w:szCs w:val="24"/>
                <w:highlight w:val="yellow"/>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 xml:space="preserve">2019-2020 </w:t>
            </w:r>
            <w:r w:rsidR="000173F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0173F6">
            <w:pPr>
              <w:spacing w:after="0" w:line="240" w:lineRule="auto"/>
              <w:rPr>
                <w:rFonts w:ascii="Times New Roman" w:hAnsi="Times New Roman"/>
                <w:sz w:val="24"/>
                <w:szCs w:val="24"/>
                <w:highlight w:val="yellow"/>
              </w:rPr>
            </w:pPr>
            <w:r w:rsidRPr="001026F6">
              <w:rPr>
                <w:rFonts w:ascii="Times New Roman" w:hAnsi="Times New Roman"/>
                <w:sz w:val="24"/>
                <w:szCs w:val="24"/>
              </w:rPr>
              <w:t xml:space="preserve">Миндортранс 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0173F6">
              <w:rPr>
                <w:rFonts w:ascii="Times New Roman" w:hAnsi="Times New Roman"/>
                <w:sz w:val="24"/>
                <w:szCs w:val="24"/>
              </w:rPr>
              <w:t xml:space="preserve">еспублики </w:t>
            </w:r>
            <w:r w:rsidRPr="001026F6">
              <w:rPr>
                <w:rFonts w:ascii="Times New Roman" w:hAnsi="Times New Roman"/>
                <w:sz w:val="24"/>
                <w:szCs w:val="24"/>
              </w:rPr>
              <w:t>Т</w:t>
            </w:r>
            <w:r w:rsidR="000173F6">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(по согласованию), </w:t>
            </w:r>
            <w:r w:rsidR="000173F6">
              <w:rPr>
                <w:rFonts w:ascii="Times New Roman" w:hAnsi="Times New Roman"/>
                <w:sz w:val="24"/>
                <w:szCs w:val="24"/>
              </w:rPr>
              <w:t>а</w:t>
            </w:r>
            <w:r w:rsidRPr="001026F6">
              <w:rPr>
                <w:rFonts w:ascii="Times New Roman" w:hAnsi="Times New Roman"/>
                <w:sz w:val="24"/>
                <w:szCs w:val="24"/>
              </w:rPr>
              <w:t>дминистрация Улуг-Хемского</w:t>
            </w:r>
            <w:r w:rsidR="000173F6">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3.6.</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мостового перехода через р. Большой Енисей на автомобильной дороге регионального значения Бояровка </w:t>
            </w:r>
            <w:r>
              <w:rPr>
                <w:rFonts w:ascii="Times New Roman" w:hAnsi="Times New Roman"/>
                <w:sz w:val="24"/>
                <w:szCs w:val="24"/>
              </w:rPr>
              <w:t>–</w:t>
            </w:r>
            <w:r w:rsidR="001026F6" w:rsidRPr="001026F6">
              <w:rPr>
                <w:rFonts w:ascii="Times New Roman" w:hAnsi="Times New Roman"/>
                <w:sz w:val="24"/>
                <w:szCs w:val="24"/>
              </w:rPr>
              <w:t xml:space="preserve"> Тоора-Хем</w:t>
            </w:r>
          </w:p>
        </w:tc>
        <w:tc>
          <w:tcPr>
            <w:tcW w:w="3152"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w:t>
            </w:r>
            <w:r w:rsidR="00D0280F">
              <w:rPr>
                <w:rFonts w:ascii="Times New Roman" w:hAnsi="Times New Roman"/>
                <w:sz w:val="24"/>
                <w:szCs w:val="24"/>
              </w:rPr>
              <w:t xml:space="preserve"> мостового перехода</w:t>
            </w:r>
          </w:p>
        </w:tc>
        <w:tc>
          <w:tcPr>
            <w:tcW w:w="2284" w:type="dxa"/>
            <w:shd w:val="clear" w:color="auto" w:fill="auto"/>
          </w:tcPr>
          <w:p w:rsidR="001026F6" w:rsidRPr="001026F6" w:rsidRDefault="00F52EB5" w:rsidP="00F52EB5">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F52EB5" w:rsidP="001026F6">
            <w:pPr>
              <w:spacing w:after="0" w:line="240" w:lineRule="auto"/>
              <w:jc w:val="center"/>
              <w:rPr>
                <w:rFonts w:ascii="Times New Roman" w:hAnsi="Times New Roman"/>
                <w:sz w:val="24"/>
                <w:szCs w:val="24"/>
                <w:highlight w:val="yellow"/>
              </w:rPr>
            </w:pPr>
            <w:r>
              <w:rPr>
                <w:rFonts w:ascii="Times New Roman" w:hAnsi="Times New Roman"/>
                <w:sz w:val="24"/>
                <w:szCs w:val="24"/>
              </w:rPr>
              <w:t>2020-</w:t>
            </w:r>
            <w:r w:rsidR="001026F6" w:rsidRPr="001026F6">
              <w:rPr>
                <w:rFonts w:ascii="Times New Roman" w:hAnsi="Times New Roman"/>
                <w:sz w:val="24"/>
                <w:szCs w:val="24"/>
              </w:rPr>
              <w:t>2021</w:t>
            </w:r>
            <w:r>
              <w:rPr>
                <w:rFonts w:ascii="Times New Roman" w:hAnsi="Times New Roman"/>
                <w:sz w:val="24"/>
                <w:szCs w:val="24"/>
              </w:rPr>
              <w:t xml:space="preserve"> г</w:t>
            </w:r>
            <w:r w:rsidR="001026F6" w:rsidRPr="001026F6">
              <w:rPr>
                <w:rFonts w:ascii="Times New Roman" w:hAnsi="Times New Roman"/>
                <w:sz w:val="24"/>
                <w:szCs w:val="24"/>
              </w:rPr>
              <w:t>г.</w:t>
            </w:r>
          </w:p>
        </w:tc>
        <w:tc>
          <w:tcPr>
            <w:tcW w:w="2553" w:type="dxa"/>
            <w:shd w:val="clear" w:color="auto" w:fill="auto"/>
          </w:tcPr>
          <w:p w:rsidR="001026F6" w:rsidRPr="001026F6" w:rsidRDefault="001026F6" w:rsidP="00F52EB5">
            <w:pPr>
              <w:spacing w:after="0" w:line="240" w:lineRule="auto"/>
              <w:rPr>
                <w:rFonts w:ascii="Times New Roman" w:hAnsi="Times New Roman"/>
                <w:sz w:val="24"/>
                <w:szCs w:val="24"/>
              </w:rPr>
            </w:pPr>
            <w:r w:rsidRPr="001026F6">
              <w:rPr>
                <w:rFonts w:ascii="Times New Roman" w:hAnsi="Times New Roman"/>
                <w:sz w:val="24"/>
                <w:szCs w:val="24"/>
              </w:rPr>
              <w:t xml:space="preserve">Миндортранс РФ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w:t>
            </w:r>
            <w:r w:rsidR="00F52EB5">
              <w:rPr>
                <w:rFonts w:ascii="Times New Roman" w:hAnsi="Times New Roman"/>
                <w:sz w:val="24"/>
                <w:szCs w:val="24"/>
              </w:rPr>
              <w:t xml:space="preserve">еспублики </w:t>
            </w:r>
            <w:r w:rsidRPr="001026F6">
              <w:rPr>
                <w:rFonts w:ascii="Times New Roman" w:hAnsi="Times New Roman"/>
                <w:sz w:val="24"/>
                <w:szCs w:val="24"/>
              </w:rPr>
              <w:t>Т</w:t>
            </w:r>
            <w:r w:rsidR="00F52EB5">
              <w:rPr>
                <w:rFonts w:ascii="Times New Roman" w:hAnsi="Times New Roman"/>
                <w:sz w:val="24"/>
                <w:szCs w:val="24"/>
              </w:rPr>
              <w:t>ыва</w:t>
            </w:r>
            <w:r w:rsidRPr="001026F6">
              <w:rPr>
                <w:rFonts w:ascii="Times New Roman" w:hAnsi="Times New Roman"/>
                <w:sz w:val="24"/>
                <w:szCs w:val="24"/>
              </w:rPr>
              <w:t xml:space="preserve">,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ГКУ Р</w:t>
            </w:r>
            <w:r w:rsidR="00F52EB5">
              <w:rPr>
                <w:rFonts w:ascii="Times New Roman" w:hAnsi="Times New Roman"/>
                <w:sz w:val="24"/>
                <w:szCs w:val="24"/>
              </w:rPr>
              <w:t xml:space="preserve">еспублики </w:t>
            </w:r>
            <w:r w:rsidRPr="001026F6">
              <w:rPr>
                <w:rFonts w:ascii="Times New Roman" w:hAnsi="Times New Roman"/>
                <w:sz w:val="24"/>
                <w:szCs w:val="24"/>
              </w:rPr>
              <w:t>Т</w:t>
            </w:r>
            <w:r w:rsidR="00F52EB5">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sidR="00F52EB5">
              <w:rPr>
                <w:rFonts w:ascii="Times New Roman" w:hAnsi="Times New Roman"/>
                <w:sz w:val="24"/>
                <w:szCs w:val="24"/>
              </w:rPr>
              <w:t>а</w:t>
            </w:r>
            <w:r w:rsidRPr="001026F6">
              <w:rPr>
                <w:rFonts w:ascii="Times New Roman" w:hAnsi="Times New Roman"/>
                <w:sz w:val="24"/>
                <w:szCs w:val="24"/>
              </w:rPr>
              <w:t>дминистрация Тоджинского</w:t>
            </w:r>
            <w:r w:rsidR="00F52EB5">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bl>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F52EB5" w:rsidRPr="001026F6" w:rsidTr="00F52EB5">
        <w:trPr>
          <w:trHeight w:val="180"/>
          <w:jc w:val="center"/>
        </w:trPr>
        <w:tc>
          <w:tcPr>
            <w:tcW w:w="709"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3.7.</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азработка проектно-сметной документации на участки автомобильной дороги регионального значения Бояровка </w:t>
            </w:r>
            <w:r>
              <w:rPr>
                <w:rFonts w:ascii="Times New Roman" w:hAnsi="Times New Roman"/>
                <w:sz w:val="24"/>
                <w:szCs w:val="24"/>
              </w:rPr>
              <w:t>–</w:t>
            </w:r>
            <w:r w:rsidR="001026F6" w:rsidRPr="001026F6">
              <w:rPr>
                <w:rFonts w:ascii="Times New Roman" w:hAnsi="Times New Roman"/>
                <w:sz w:val="24"/>
                <w:szCs w:val="24"/>
              </w:rPr>
              <w:t xml:space="preserve"> Тоора-Хем</w:t>
            </w:r>
          </w:p>
        </w:tc>
        <w:tc>
          <w:tcPr>
            <w:tcW w:w="3152"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оложительное заключение государственной экспертизы</w:t>
            </w:r>
          </w:p>
        </w:tc>
        <w:tc>
          <w:tcPr>
            <w:tcW w:w="2284" w:type="dxa"/>
            <w:shd w:val="clear" w:color="auto" w:fill="auto"/>
          </w:tcPr>
          <w:p w:rsidR="001026F6" w:rsidRPr="001026F6" w:rsidRDefault="00F52EB5" w:rsidP="00F52EB5">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2021-2022 </w:t>
            </w:r>
            <w:r w:rsidR="00F52EB5">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52EB5">
            <w:pPr>
              <w:spacing w:after="0" w:line="240" w:lineRule="auto"/>
              <w:rPr>
                <w:rFonts w:ascii="Times New Roman" w:hAnsi="Times New Roman"/>
                <w:sz w:val="24"/>
                <w:szCs w:val="24"/>
              </w:rPr>
            </w:pPr>
            <w:r w:rsidRPr="001026F6">
              <w:rPr>
                <w:rFonts w:ascii="Times New Roman" w:hAnsi="Times New Roman"/>
                <w:sz w:val="24"/>
                <w:szCs w:val="24"/>
              </w:rPr>
              <w:t>Миндортранс</w:t>
            </w:r>
            <w:r w:rsidR="00F52EB5">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ГКУ Р</w:t>
            </w:r>
            <w:r w:rsidR="00F52EB5">
              <w:rPr>
                <w:rFonts w:ascii="Times New Roman" w:hAnsi="Times New Roman"/>
                <w:sz w:val="24"/>
                <w:szCs w:val="24"/>
              </w:rPr>
              <w:t xml:space="preserve">еспублики </w:t>
            </w:r>
            <w:r w:rsidRPr="001026F6">
              <w:rPr>
                <w:rFonts w:ascii="Times New Roman" w:hAnsi="Times New Roman"/>
                <w:sz w:val="24"/>
                <w:szCs w:val="24"/>
              </w:rPr>
              <w:t>Т</w:t>
            </w:r>
            <w:r w:rsidR="00F52EB5">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(по согласованию), </w:t>
            </w:r>
            <w:r w:rsidR="00F52EB5">
              <w:rPr>
                <w:rFonts w:ascii="Times New Roman" w:hAnsi="Times New Roman"/>
                <w:sz w:val="24"/>
                <w:szCs w:val="24"/>
              </w:rPr>
              <w:t>а</w:t>
            </w:r>
            <w:r w:rsidRPr="001026F6">
              <w:rPr>
                <w:rFonts w:ascii="Times New Roman" w:hAnsi="Times New Roman"/>
                <w:sz w:val="24"/>
                <w:szCs w:val="24"/>
              </w:rPr>
              <w:t>дминистрация Тоджинского</w:t>
            </w:r>
            <w:r w:rsidR="00F52EB5">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3.8.</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F52EB5">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тоительно-монтажные работы участков автомобильной дороги регионального значения Бояровка </w:t>
            </w:r>
            <w:r w:rsidR="00F52EB5">
              <w:rPr>
                <w:rFonts w:ascii="Times New Roman" w:hAnsi="Times New Roman"/>
                <w:sz w:val="24"/>
                <w:szCs w:val="24"/>
              </w:rPr>
              <w:t>–</w:t>
            </w:r>
            <w:r w:rsidR="001026F6" w:rsidRPr="001026F6">
              <w:rPr>
                <w:rFonts w:ascii="Times New Roman" w:hAnsi="Times New Roman"/>
                <w:sz w:val="24"/>
                <w:szCs w:val="24"/>
              </w:rPr>
              <w:t xml:space="preserve"> Тоора-Хем</w:t>
            </w:r>
          </w:p>
        </w:tc>
        <w:tc>
          <w:tcPr>
            <w:tcW w:w="3152"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 6 км</w:t>
            </w:r>
          </w:p>
        </w:tc>
        <w:tc>
          <w:tcPr>
            <w:tcW w:w="2284" w:type="dxa"/>
            <w:shd w:val="clear" w:color="auto" w:fill="auto"/>
          </w:tcPr>
          <w:p w:rsidR="001026F6" w:rsidRPr="001026F6" w:rsidRDefault="00F52EB5" w:rsidP="00F52EB5">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2022-2030 </w:t>
            </w:r>
            <w:r w:rsidR="00F52EB5">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52EB5">
            <w:pPr>
              <w:spacing w:after="0" w:line="240" w:lineRule="auto"/>
              <w:rPr>
                <w:rFonts w:ascii="Times New Roman" w:hAnsi="Times New Roman"/>
                <w:sz w:val="24"/>
                <w:szCs w:val="24"/>
              </w:rPr>
            </w:pPr>
            <w:r w:rsidRPr="001026F6">
              <w:rPr>
                <w:rFonts w:ascii="Times New Roman" w:hAnsi="Times New Roman"/>
                <w:sz w:val="24"/>
                <w:szCs w:val="24"/>
              </w:rPr>
              <w:t xml:space="preserve">Миндортранс 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ГКУ Р</w:t>
            </w:r>
            <w:r w:rsidR="00F52EB5">
              <w:rPr>
                <w:rFonts w:ascii="Times New Roman" w:hAnsi="Times New Roman"/>
                <w:sz w:val="24"/>
                <w:szCs w:val="24"/>
              </w:rPr>
              <w:t xml:space="preserve">еспублики </w:t>
            </w:r>
            <w:r w:rsidRPr="001026F6">
              <w:rPr>
                <w:rFonts w:ascii="Times New Roman" w:hAnsi="Times New Roman"/>
                <w:sz w:val="24"/>
                <w:szCs w:val="24"/>
              </w:rPr>
              <w:t>Т</w:t>
            </w:r>
            <w:r w:rsidR="00F52EB5">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(по согласованию), </w:t>
            </w:r>
            <w:r w:rsidR="00F52EB5">
              <w:rPr>
                <w:rFonts w:ascii="Times New Roman" w:hAnsi="Times New Roman"/>
                <w:sz w:val="24"/>
                <w:szCs w:val="24"/>
              </w:rPr>
              <w:t>а</w:t>
            </w:r>
            <w:r w:rsidRPr="001026F6">
              <w:rPr>
                <w:rFonts w:ascii="Times New Roman" w:hAnsi="Times New Roman"/>
                <w:sz w:val="24"/>
                <w:szCs w:val="24"/>
              </w:rPr>
              <w:t>дминистрация Тоджинского</w:t>
            </w:r>
            <w:r w:rsidR="00F52EB5">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3.9.</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еконструкция автомобильной дороги </w:t>
            </w:r>
            <w:r w:rsidR="001026F6">
              <w:rPr>
                <w:rFonts w:ascii="Times New Roman" w:hAnsi="Times New Roman"/>
                <w:sz w:val="24"/>
                <w:szCs w:val="24"/>
              </w:rPr>
              <w:t>«</w:t>
            </w:r>
            <w:r w:rsidR="001026F6" w:rsidRPr="001026F6">
              <w:rPr>
                <w:rFonts w:ascii="Times New Roman" w:hAnsi="Times New Roman"/>
                <w:sz w:val="24"/>
                <w:szCs w:val="24"/>
              </w:rPr>
              <w:t xml:space="preserve">Подъезд к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Кызыл</w:t>
            </w:r>
            <w:r w:rsidR="00D0280F">
              <w:rPr>
                <w:rFonts w:ascii="Times New Roman" w:hAnsi="Times New Roman"/>
                <w:sz w:val="24"/>
                <w:szCs w:val="24"/>
              </w:rPr>
              <w:t>у</w:t>
            </w:r>
            <w:r w:rsidR="001026F6">
              <w:rPr>
                <w:rFonts w:ascii="Times New Roman" w:hAnsi="Times New Roman"/>
                <w:sz w:val="24"/>
                <w:szCs w:val="24"/>
              </w:rPr>
              <w:t>»</w:t>
            </w:r>
            <w:r w:rsidR="001026F6" w:rsidRPr="001026F6">
              <w:rPr>
                <w:rFonts w:ascii="Times New Roman" w:hAnsi="Times New Roman"/>
                <w:sz w:val="24"/>
                <w:szCs w:val="24"/>
              </w:rPr>
              <w:t>, участок км 0+000 - км 5+320</w:t>
            </w:r>
          </w:p>
        </w:tc>
        <w:tc>
          <w:tcPr>
            <w:tcW w:w="3152"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 5,032 км</w:t>
            </w:r>
          </w:p>
        </w:tc>
        <w:tc>
          <w:tcPr>
            <w:tcW w:w="2284" w:type="dxa"/>
            <w:shd w:val="clear" w:color="auto" w:fill="auto"/>
          </w:tcPr>
          <w:p w:rsidR="001026F6" w:rsidRPr="001026F6" w:rsidRDefault="00F52EB5" w:rsidP="00F52EB5">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F52EB5" w:rsidP="001026F6">
            <w:pPr>
              <w:spacing w:after="0" w:line="240" w:lineRule="auto"/>
              <w:jc w:val="center"/>
              <w:rPr>
                <w:rFonts w:ascii="Times New Roman" w:hAnsi="Times New Roman"/>
                <w:sz w:val="24"/>
                <w:szCs w:val="24"/>
              </w:rPr>
            </w:pPr>
            <w:r>
              <w:rPr>
                <w:rFonts w:ascii="Times New Roman" w:hAnsi="Times New Roman"/>
                <w:sz w:val="24"/>
                <w:szCs w:val="24"/>
              </w:rPr>
              <w:t>2020-</w:t>
            </w:r>
            <w:r w:rsidR="001026F6" w:rsidRPr="001026F6">
              <w:rPr>
                <w:rFonts w:ascii="Times New Roman" w:hAnsi="Times New Roman"/>
                <w:sz w:val="24"/>
                <w:szCs w:val="24"/>
              </w:rPr>
              <w:t xml:space="preserve">2021 </w:t>
            </w:r>
            <w:r>
              <w:rPr>
                <w:rFonts w:ascii="Times New Roman" w:hAnsi="Times New Roman"/>
                <w:sz w:val="24"/>
                <w:szCs w:val="24"/>
              </w:rPr>
              <w:t>г</w:t>
            </w:r>
            <w:r w:rsidR="001026F6" w:rsidRPr="001026F6">
              <w:rPr>
                <w:rFonts w:ascii="Times New Roman" w:hAnsi="Times New Roman"/>
                <w:sz w:val="24"/>
                <w:szCs w:val="24"/>
              </w:rPr>
              <w:t>г.</w:t>
            </w:r>
          </w:p>
        </w:tc>
        <w:tc>
          <w:tcPr>
            <w:tcW w:w="2553" w:type="dxa"/>
            <w:shd w:val="clear" w:color="auto" w:fill="auto"/>
          </w:tcPr>
          <w:p w:rsidR="001026F6" w:rsidRPr="001026F6" w:rsidRDefault="001026F6" w:rsidP="00F52EB5">
            <w:pPr>
              <w:spacing w:after="0" w:line="240" w:lineRule="auto"/>
              <w:rPr>
                <w:rFonts w:ascii="Times New Roman" w:hAnsi="Times New Roman"/>
                <w:sz w:val="24"/>
                <w:szCs w:val="24"/>
              </w:rPr>
            </w:pPr>
            <w:r w:rsidRPr="001026F6">
              <w:rPr>
                <w:rFonts w:ascii="Times New Roman" w:hAnsi="Times New Roman"/>
                <w:sz w:val="24"/>
                <w:szCs w:val="24"/>
              </w:rPr>
              <w:t>Миндортранс</w:t>
            </w:r>
            <w:r w:rsidR="00F52EB5">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w:t>
            </w:r>
          </w:p>
        </w:tc>
      </w:tr>
    </w:tbl>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F52EB5" w:rsidRPr="001026F6" w:rsidTr="00F52EB5">
        <w:trPr>
          <w:trHeight w:val="180"/>
          <w:jc w:val="center"/>
        </w:trPr>
        <w:tc>
          <w:tcPr>
            <w:tcW w:w="709"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7</w:t>
            </w:r>
          </w:p>
        </w:tc>
      </w:tr>
      <w:tr w:rsidR="00F52EB5" w:rsidRPr="001026F6" w:rsidTr="001026F6">
        <w:trPr>
          <w:trHeight w:val="290"/>
          <w:jc w:val="center"/>
        </w:trPr>
        <w:tc>
          <w:tcPr>
            <w:tcW w:w="709" w:type="dxa"/>
            <w:shd w:val="clear" w:color="auto" w:fill="auto"/>
          </w:tcPr>
          <w:p w:rsidR="00F52EB5" w:rsidRPr="001026F6" w:rsidRDefault="00F52EB5" w:rsidP="001026F6">
            <w:pPr>
              <w:spacing w:after="0" w:line="240" w:lineRule="auto"/>
              <w:jc w:val="center"/>
              <w:rPr>
                <w:rFonts w:ascii="Times New Roman" w:eastAsia="等线" w:hAnsi="Times New Roman"/>
                <w:sz w:val="24"/>
                <w:szCs w:val="24"/>
              </w:rPr>
            </w:pPr>
          </w:p>
        </w:tc>
        <w:tc>
          <w:tcPr>
            <w:tcW w:w="1843" w:type="dxa"/>
            <w:shd w:val="clear" w:color="auto" w:fill="auto"/>
          </w:tcPr>
          <w:p w:rsidR="00F52EB5" w:rsidRPr="001026F6" w:rsidRDefault="00F52EB5" w:rsidP="00F52EB5">
            <w:pPr>
              <w:spacing w:after="0" w:line="240" w:lineRule="auto"/>
              <w:rPr>
                <w:rFonts w:ascii="Times New Roman" w:eastAsia="等线" w:hAnsi="Times New Roman"/>
                <w:sz w:val="24"/>
                <w:szCs w:val="24"/>
              </w:rPr>
            </w:pPr>
          </w:p>
        </w:tc>
        <w:tc>
          <w:tcPr>
            <w:tcW w:w="3510" w:type="dxa"/>
            <w:shd w:val="clear" w:color="auto" w:fill="auto"/>
          </w:tcPr>
          <w:p w:rsidR="00F52EB5" w:rsidRDefault="00F52EB5" w:rsidP="00F52EB5">
            <w:pPr>
              <w:spacing w:after="0" w:line="240" w:lineRule="auto"/>
              <w:rPr>
                <w:rFonts w:ascii="Times New Roman" w:hAnsi="Times New Roman"/>
                <w:sz w:val="24"/>
                <w:szCs w:val="24"/>
              </w:rPr>
            </w:pPr>
          </w:p>
        </w:tc>
        <w:tc>
          <w:tcPr>
            <w:tcW w:w="3152" w:type="dxa"/>
            <w:shd w:val="clear" w:color="auto" w:fill="auto"/>
          </w:tcPr>
          <w:p w:rsidR="00F52EB5" w:rsidRDefault="00F52EB5" w:rsidP="00F52EB5">
            <w:pPr>
              <w:spacing w:after="0" w:line="240" w:lineRule="auto"/>
              <w:rPr>
                <w:rFonts w:ascii="Times New Roman" w:hAnsi="Times New Roman"/>
                <w:sz w:val="24"/>
                <w:szCs w:val="24"/>
              </w:rPr>
            </w:pPr>
          </w:p>
        </w:tc>
        <w:tc>
          <w:tcPr>
            <w:tcW w:w="2284" w:type="dxa"/>
            <w:shd w:val="clear" w:color="auto" w:fill="auto"/>
          </w:tcPr>
          <w:p w:rsidR="00F52EB5" w:rsidRDefault="00F52EB5" w:rsidP="00F52EB5">
            <w:pPr>
              <w:spacing w:after="0" w:line="240" w:lineRule="auto"/>
              <w:rPr>
                <w:rFonts w:ascii="Times New Roman" w:eastAsia="等线" w:hAnsi="Times New Roman"/>
                <w:sz w:val="24"/>
                <w:szCs w:val="24"/>
              </w:rPr>
            </w:pPr>
          </w:p>
        </w:tc>
        <w:tc>
          <w:tcPr>
            <w:tcW w:w="1684" w:type="dxa"/>
            <w:shd w:val="clear" w:color="auto" w:fill="auto"/>
          </w:tcPr>
          <w:p w:rsidR="00F52EB5" w:rsidRDefault="00F52EB5" w:rsidP="001026F6">
            <w:pPr>
              <w:spacing w:after="0" w:line="240" w:lineRule="auto"/>
              <w:jc w:val="center"/>
              <w:rPr>
                <w:rFonts w:ascii="Times New Roman" w:hAnsi="Times New Roman"/>
                <w:sz w:val="24"/>
                <w:szCs w:val="24"/>
              </w:rPr>
            </w:pPr>
          </w:p>
        </w:tc>
        <w:tc>
          <w:tcPr>
            <w:tcW w:w="2553" w:type="dxa"/>
            <w:shd w:val="clear" w:color="auto" w:fill="auto"/>
          </w:tcPr>
          <w:p w:rsidR="00F52EB5" w:rsidRPr="001026F6" w:rsidRDefault="00F52EB5" w:rsidP="00F52EB5">
            <w:pPr>
              <w:spacing w:after="0" w:line="240" w:lineRule="auto"/>
              <w:rPr>
                <w:rFonts w:ascii="Times New Roman" w:hAnsi="Times New Roman"/>
                <w:sz w:val="24"/>
                <w:szCs w:val="24"/>
              </w:rPr>
            </w:pPr>
            <w:r w:rsidRPr="001026F6">
              <w:rPr>
                <w:rFonts w:ascii="Times New Roman" w:hAnsi="Times New Roman"/>
                <w:sz w:val="24"/>
                <w:szCs w:val="24"/>
              </w:rPr>
              <w:t xml:space="preserve">Тыва,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Pr>
                <w:rFonts w:ascii="Times New Roman" w:hAnsi="Times New Roman"/>
                <w:sz w:val="24"/>
                <w:szCs w:val="24"/>
              </w:rPr>
              <w:t xml:space="preserve">еспублики </w:t>
            </w:r>
            <w:r w:rsidRPr="001026F6">
              <w:rPr>
                <w:rFonts w:ascii="Times New Roman" w:hAnsi="Times New Roman"/>
                <w:sz w:val="24"/>
                <w:szCs w:val="24"/>
              </w:rPr>
              <w:t>Т</w:t>
            </w:r>
            <w:r>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Pr>
                <w:rFonts w:ascii="Times New Roman" w:hAnsi="Times New Roman"/>
                <w:sz w:val="24"/>
                <w:szCs w:val="24"/>
              </w:rPr>
              <w:t>а</w:t>
            </w:r>
            <w:r w:rsidRPr="001026F6">
              <w:rPr>
                <w:rFonts w:ascii="Times New Roman" w:hAnsi="Times New Roman"/>
                <w:sz w:val="24"/>
                <w:szCs w:val="24"/>
              </w:rPr>
              <w:t>дминистрация Пий-Хемского</w:t>
            </w:r>
            <w:r>
              <w:rPr>
                <w:rFonts w:ascii="Times New Roman" w:hAnsi="Times New Roman"/>
                <w:sz w:val="24"/>
                <w:szCs w:val="24"/>
              </w:rPr>
              <w:t xml:space="preserve"> </w:t>
            </w:r>
            <w:r w:rsidRPr="001026F6">
              <w:rPr>
                <w:rFonts w:ascii="Times New Roman" w:hAnsi="Times New Roman"/>
                <w:sz w:val="24"/>
                <w:szCs w:val="24"/>
              </w:rPr>
              <w:t xml:space="preserve">кожууна (по согласованию), </w:t>
            </w:r>
            <w:r>
              <w:rPr>
                <w:rFonts w:ascii="Times New Roman" w:hAnsi="Times New Roman"/>
                <w:sz w:val="24"/>
                <w:szCs w:val="24"/>
              </w:rPr>
              <w:t>м</w:t>
            </w:r>
            <w:r w:rsidRPr="001026F6">
              <w:rPr>
                <w:rFonts w:ascii="Times New Roman" w:hAnsi="Times New Roman"/>
                <w:sz w:val="24"/>
                <w:szCs w:val="24"/>
              </w:rPr>
              <w:t xml:space="preserve">эрия </w:t>
            </w:r>
            <w:proofErr w:type="gramStart"/>
            <w:r w:rsidRPr="001026F6">
              <w:rPr>
                <w:rFonts w:ascii="Times New Roman" w:hAnsi="Times New Roman"/>
                <w:sz w:val="24"/>
                <w:szCs w:val="24"/>
              </w:rPr>
              <w:t>г</w:t>
            </w:r>
            <w:proofErr w:type="gramEnd"/>
            <w:r w:rsidRPr="001026F6">
              <w:rPr>
                <w:rFonts w:ascii="Times New Roman" w:hAnsi="Times New Roman"/>
                <w:sz w:val="24"/>
                <w:szCs w:val="24"/>
              </w:rPr>
              <w:t>.</w:t>
            </w:r>
            <w:r>
              <w:rPr>
                <w:rFonts w:ascii="Times New Roman" w:hAnsi="Times New Roman"/>
                <w:sz w:val="24"/>
                <w:szCs w:val="24"/>
              </w:rPr>
              <w:t xml:space="preserve"> </w:t>
            </w:r>
            <w:r w:rsidRPr="001026F6">
              <w:rPr>
                <w:rFonts w:ascii="Times New Roman" w:hAnsi="Times New Roman"/>
                <w:sz w:val="24"/>
                <w:szCs w:val="24"/>
              </w:rPr>
              <w:t>Кызыла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3.10</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еконструкция автомобильной дороги </w:t>
            </w:r>
            <w:r w:rsidR="001026F6">
              <w:rPr>
                <w:rFonts w:ascii="Times New Roman" w:hAnsi="Times New Roman"/>
                <w:sz w:val="24"/>
                <w:szCs w:val="24"/>
              </w:rPr>
              <w:t>«</w:t>
            </w:r>
            <w:r w:rsidR="001026F6" w:rsidRPr="001026F6">
              <w:rPr>
                <w:rFonts w:ascii="Times New Roman" w:hAnsi="Times New Roman"/>
                <w:sz w:val="24"/>
                <w:szCs w:val="24"/>
              </w:rPr>
              <w:t xml:space="preserve">Подъезд к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Шагонару</w:t>
            </w:r>
            <w:r w:rsidR="001026F6">
              <w:rPr>
                <w:rFonts w:ascii="Times New Roman" w:hAnsi="Times New Roman"/>
                <w:sz w:val="24"/>
                <w:szCs w:val="24"/>
              </w:rPr>
              <w:t>»</w:t>
            </w:r>
            <w:r w:rsidR="001026F6" w:rsidRPr="001026F6">
              <w:rPr>
                <w:rFonts w:ascii="Times New Roman" w:hAnsi="Times New Roman"/>
                <w:sz w:val="24"/>
                <w:szCs w:val="24"/>
              </w:rPr>
              <w:t>, участок км 0+000 - км 4+000</w:t>
            </w:r>
          </w:p>
        </w:tc>
        <w:tc>
          <w:tcPr>
            <w:tcW w:w="3152"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 4,0 км</w:t>
            </w:r>
            <w:r w:rsidR="00D0280F">
              <w:rPr>
                <w:rFonts w:ascii="Times New Roman" w:hAnsi="Times New Roman"/>
                <w:sz w:val="24"/>
                <w:szCs w:val="24"/>
              </w:rPr>
              <w:t xml:space="preserve"> автодороги</w:t>
            </w:r>
          </w:p>
        </w:tc>
        <w:tc>
          <w:tcPr>
            <w:tcW w:w="2284" w:type="dxa"/>
            <w:shd w:val="clear" w:color="auto" w:fill="auto"/>
          </w:tcPr>
          <w:p w:rsidR="001026F6" w:rsidRPr="001026F6" w:rsidRDefault="00F52EB5" w:rsidP="00F52EB5">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2020-2021 </w:t>
            </w:r>
            <w:r w:rsidR="00F52EB5">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52EB5">
            <w:pPr>
              <w:spacing w:after="0" w:line="240" w:lineRule="auto"/>
              <w:rPr>
                <w:rFonts w:ascii="Times New Roman" w:hAnsi="Times New Roman"/>
                <w:sz w:val="24"/>
                <w:szCs w:val="24"/>
              </w:rPr>
            </w:pPr>
            <w:r w:rsidRPr="001026F6">
              <w:rPr>
                <w:rFonts w:ascii="Times New Roman" w:hAnsi="Times New Roman"/>
                <w:sz w:val="24"/>
                <w:szCs w:val="24"/>
              </w:rPr>
              <w:t>Миндортранс</w:t>
            </w:r>
            <w:r w:rsidR="00F52EB5">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ФКУ </w:t>
            </w:r>
            <w:r w:rsidR="00D0280F">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F52EB5">
              <w:rPr>
                <w:rFonts w:ascii="Times New Roman" w:hAnsi="Times New Roman"/>
                <w:sz w:val="24"/>
                <w:szCs w:val="24"/>
              </w:rPr>
              <w:t xml:space="preserve">еспублики </w:t>
            </w:r>
            <w:r w:rsidRPr="001026F6">
              <w:rPr>
                <w:rFonts w:ascii="Times New Roman" w:hAnsi="Times New Roman"/>
                <w:sz w:val="24"/>
                <w:szCs w:val="24"/>
              </w:rPr>
              <w:t>Т</w:t>
            </w:r>
            <w:r w:rsidR="00F52EB5">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sidR="00F52EB5">
              <w:rPr>
                <w:rFonts w:ascii="Times New Roman" w:hAnsi="Times New Roman"/>
                <w:sz w:val="24"/>
                <w:szCs w:val="24"/>
              </w:rPr>
              <w:t>а</w:t>
            </w:r>
            <w:r w:rsidRPr="001026F6">
              <w:rPr>
                <w:rFonts w:ascii="Times New Roman" w:hAnsi="Times New Roman"/>
                <w:sz w:val="24"/>
                <w:szCs w:val="24"/>
              </w:rPr>
              <w:t>дминистрация Улуг-Хемского</w:t>
            </w:r>
            <w:r w:rsidR="00F52EB5">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3.11</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еконструкция автомобильной дороги </w:t>
            </w:r>
            <w:r>
              <w:rPr>
                <w:rFonts w:ascii="Times New Roman" w:hAnsi="Times New Roman"/>
                <w:sz w:val="24"/>
                <w:szCs w:val="24"/>
              </w:rPr>
              <w:t>«</w:t>
            </w:r>
            <w:r w:rsidR="001026F6" w:rsidRPr="001026F6">
              <w:rPr>
                <w:rFonts w:ascii="Times New Roman" w:hAnsi="Times New Roman"/>
                <w:sz w:val="24"/>
                <w:szCs w:val="24"/>
              </w:rPr>
              <w:t xml:space="preserve">Подъезд </w:t>
            </w:r>
            <w:proofErr w:type="gramStart"/>
            <w:r w:rsidR="001026F6" w:rsidRPr="001026F6">
              <w:rPr>
                <w:rFonts w:ascii="Times New Roman" w:hAnsi="Times New Roman"/>
                <w:sz w:val="24"/>
                <w:szCs w:val="24"/>
              </w:rPr>
              <w:t>к</w:t>
            </w:r>
            <w:proofErr w:type="gramEnd"/>
            <w:r w:rsidR="001026F6" w:rsidRPr="001026F6">
              <w:rPr>
                <w:rFonts w:ascii="Times New Roman" w:hAnsi="Times New Roman"/>
                <w:sz w:val="24"/>
                <w:szCs w:val="24"/>
              </w:rPr>
              <w:t xml:space="preserve"> с. Ийи-Тал</w:t>
            </w:r>
            <w:r>
              <w:rPr>
                <w:rFonts w:ascii="Times New Roman" w:hAnsi="Times New Roman"/>
                <w:sz w:val="24"/>
                <w:szCs w:val="24"/>
              </w:rPr>
              <w:t>»</w:t>
            </w:r>
            <w:r w:rsidR="001026F6" w:rsidRPr="001026F6">
              <w:rPr>
                <w:rFonts w:ascii="Times New Roman" w:hAnsi="Times New Roman"/>
                <w:sz w:val="24"/>
                <w:szCs w:val="24"/>
              </w:rPr>
              <w:t xml:space="preserve">, </w:t>
            </w:r>
            <w:proofErr w:type="gramStart"/>
            <w:r w:rsidR="001026F6" w:rsidRPr="001026F6">
              <w:rPr>
                <w:rFonts w:ascii="Times New Roman" w:hAnsi="Times New Roman"/>
                <w:sz w:val="24"/>
                <w:szCs w:val="24"/>
              </w:rPr>
              <w:t>участок</w:t>
            </w:r>
            <w:proofErr w:type="gramEnd"/>
            <w:r w:rsidR="001026F6" w:rsidRPr="001026F6">
              <w:rPr>
                <w:rFonts w:ascii="Times New Roman" w:hAnsi="Times New Roman"/>
                <w:sz w:val="24"/>
                <w:szCs w:val="24"/>
              </w:rPr>
              <w:t xml:space="preserve"> км 0+000 – км 0+545</w:t>
            </w:r>
          </w:p>
        </w:tc>
        <w:tc>
          <w:tcPr>
            <w:tcW w:w="3152"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 0,5 км</w:t>
            </w:r>
            <w:r w:rsidR="00D0280F">
              <w:rPr>
                <w:rFonts w:ascii="Times New Roman" w:hAnsi="Times New Roman"/>
                <w:sz w:val="24"/>
                <w:szCs w:val="24"/>
              </w:rPr>
              <w:t xml:space="preserve"> автодороги</w:t>
            </w:r>
          </w:p>
        </w:tc>
        <w:tc>
          <w:tcPr>
            <w:tcW w:w="2284" w:type="dxa"/>
            <w:shd w:val="clear" w:color="auto" w:fill="auto"/>
          </w:tcPr>
          <w:p w:rsidR="001026F6" w:rsidRPr="001026F6" w:rsidRDefault="00F52EB5" w:rsidP="00F52EB5">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2020 г.</w:t>
            </w:r>
          </w:p>
        </w:tc>
        <w:tc>
          <w:tcPr>
            <w:tcW w:w="2553" w:type="dxa"/>
            <w:shd w:val="clear" w:color="auto" w:fill="auto"/>
          </w:tcPr>
          <w:p w:rsidR="001026F6" w:rsidRPr="001026F6" w:rsidRDefault="001026F6" w:rsidP="00F52EB5">
            <w:pPr>
              <w:spacing w:after="0" w:line="240" w:lineRule="auto"/>
              <w:rPr>
                <w:rFonts w:ascii="Times New Roman" w:hAnsi="Times New Roman"/>
                <w:sz w:val="24"/>
                <w:szCs w:val="24"/>
              </w:rPr>
            </w:pPr>
            <w:r w:rsidRPr="001026F6">
              <w:rPr>
                <w:rFonts w:ascii="Times New Roman" w:hAnsi="Times New Roman"/>
                <w:sz w:val="24"/>
                <w:szCs w:val="24"/>
              </w:rPr>
              <w:t xml:space="preserve">Миндортранс 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w:t>
            </w:r>
          </w:p>
        </w:tc>
      </w:tr>
    </w:tbl>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F52EB5" w:rsidRPr="001026F6" w:rsidTr="00F52EB5">
        <w:trPr>
          <w:trHeight w:val="180"/>
          <w:jc w:val="center"/>
        </w:trPr>
        <w:tc>
          <w:tcPr>
            <w:tcW w:w="709"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7</w:t>
            </w:r>
          </w:p>
        </w:tc>
      </w:tr>
      <w:tr w:rsidR="00F52EB5" w:rsidRPr="001026F6" w:rsidTr="001026F6">
        <w:trPr>
          <w:trHeight w:val="290"/>
          <w:jc w:val="center"/>
        </w:trPr>
        <w:tc>
          <w:tcPr>
            <w:tcW w:w="709" w:type="dxa"/>
            <w:shd w:val="clear" w:color="auto" w:fill="auto"/>
          </w:tcPr>
          <w:p w:rsidR="00F52EB5" w:rsidRPr="001026F6" w:rsidRDefault="00F52EB5" w:rsidP="001026F6">
            <w:pPr>
              <w:spacing w:after="0" w:line="240" w:lineRule="auto"/>
              <w:jc w:val="center"/>
              <w:rPr>
                <w:rFonts w:ascii="Times New Roman" w:eastAsia="等线" w:hAnsi="Times New Roman"/>
                <w:sz w:val="24"/>
                <w:szCs w:val="24"/>
              </w:rPr>
            </w:pPr>
          </w:p>
        </w:tc>
        <w:tc>
          <w:tcPr>
            <w:tcW w:w="1843" w:type="dxa"/>
            <w:shd w:val="clear" w:color="auto" w:fill="auto"/>
          </w:tcPr>
          <w:p w:rsidR="00F52EB5" w:rsidRPr="001026F6" w:rsidRDefault="00F52EB5" w:rsidP="00F52EB5">
            <w:pPr>
              <w:spacing w:after="0" w:line="240" w:lineRule="auto"/>
              <w:rPr>
                <w:rFonts w:ascii="Times New Roman" w:eastAsia="等线" w:hAnsi="Times New Roman"/>
                <w:sz w:val="24"/>
                <w:szCs w:val="24"/>
              </w:rPr>
            </w:pPr>
          </w:p>
        </w:tc>
        <w:tc>
          <w:tcPr>
            <w:tcW w:w="3510" w:type="dxa"/>
            <w:shd w:val="clear" w:color="auto" w:fill="auto"/>
          </w:tcPr>
          <w:p w:rsidR="00F52EB5" w:rsidRDefault="00F52EB5" w:rsidP="00F52EB5">
            <w:pPr>
              <w:spacing w:after="0" w:line="240" w:lineRule="auto"/>
              <w:rPr>
                <w:rFonts w:ascii="Times New Roman" w:hAnsi="Times New Roman"/>
                <w:sz w:val="24"/>
                <w:szCs w:val="24"/>
              </w:rPr>
            </w:pPr>
          </w:p>
        </w:tc>
        <w:tc>
          <w:tcPr>
            <w:tcW w:w="3152" w:type="dxa"/>
            <w:shd w:val="clear" w:color="auto" w:fill="auto"/>
          </w:tcPr>
          <w:p w:rsidR="00F52EB5" w:rsidRDefault="00F52EB5" w:rsidP="00F52EB5">
            <w:pPr>
              <w:spacing w:after="0" w:line="240" w:lineRule="auto"/>
              <w:rPr>
                <w:rFonts w:ascii="Times New Roman" w:hAnsi="Times New Roman"/>
                <w:sz w:val="24"/>
                <w:szCs w:val="24"/>
              </w:rPr>
            </w:pPr>
          </w:p>
        </w:tc>
        <w:tc>
          <w:tcPr>
            <w:tcW w:w="2284" w:type="dxa"/>
            <w:shd w:val="clear" w:color="auto" w:fill="auto"/>
          </w:tcPr>
          <w:p w:rsidR="00F52EB5" w:rsidRDefault="00F52EB5" w:rsidP="00F52EB5">
            <w:pPr>
              <w:spacing w:after="0" w:line="240" w:lineRule="auto"/>
              <w:rPr>
                <w:rFonts w:ascii="Times New Roman" w:eastAsia="等线" w:hAnsi="Times New Roman"/>
                <w:sz w:val="24"/>
                <w:szCs w:val="24"/>
              </w:rPr>
            </w:pPr>
          </w:p>
        </w:tc>
        <w:tc>
          <w:tcPr>
            <w:tcW w:w="1684" w:type="dxa"/>
            <w:shd w:val="clear" w:color="auto" w:fill="auto"/>
          </w:tcPr>
          <w:p w:rsidR="00F52EB5" w:rsidRPr="001026F6" w:rsidRDefault="00F52EB5" w:rsidP="001026F6">
            <w:pPr>
              <w:spacing w:after="0" w:line="240" w:lineRule="auto"/>
              <w:jc w:val="center"/>
              <w:rPr>
                <w:rFonts w:ascii="Times New Roman" w:hAnsi="Times New Roman"/>
                <w:sz w:val="24"/>
                <w:szCs w:val="24"/>
              </w:rPr>
            </w:pPr>
          </w:p>
        </w:tc>
        <w:tc>
          <w:tcPr>
            <w:tcW w:w="2553" w:type="dxa"/>
            <w:shd w:val="clear" w:color="auto" w:fill="auto"/>
          </w:tcPr>
          <w:p w:rsidR="00F52EB5" w:rsidRPr="001026F6" w:rsidRDefault="00F52EB5" w:rsidP="00F52EB5">
            <w:pPr>
              <w:spacing w:after="0" w:line="240" w:lineRule="auto"/>
              <w:rPr>
                <w:rFonts w:ascii="Times New Roman" w:hAnsi="Times New Roman"/>
                <w:sz w:val="24"/>
                <w:szCs w:val="24"/>
              </w:rPr>
            </w:pPr>
            <w:r w:rsidRPr="001026F6">
              <w:rPr>
                <w:rFonts w:ascii="Times New Roman" w:hAnsi="Times New Roman"/>
                <w:sz w:val="24"/>
                <w:szCs w:val="24"/>
              </w:rPr>
              <w:t xml:space="preserve">Тыва, ФКУ </w:t>
            </w:r>
            <w:r w:rsidR="003A71E4">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Pr>
                <w:rFonts w:ascii="Times New Roman" w:hAnsi="Times New Roman"/>
                <w:sz w:val="24"/>
                <w:szCs w:val="24"/>
              </w:rPr>
              <w:t xml:space="preserve">еспублики </w:t>
            </w:r>
            <w:r w:rsidRPr="001026F6">
              <w:rPr>
                <w:rFonts w:ascii="Times New Roman" w:hAnsi="Times New Roman"/>
                <w:sz w:val="24"/>
                <w:szCs w:val="24"/>
              </w:rPr>
              <w:t>Т</w:t>
            </w:r>
            <w:r>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Pr>
                <w:rFonts w:ascii="Times New Roman" w:hAnsi="Times New Roman"/>
                <w:sz w:val="24"/>
                <w:szCs w:val="24"/>
              </w:rPr>
              <w:t>а</w:t>
            </w:r>
            <w:r w:rsidRPr="001026F6">
              <w:rPr>
                <w:rFonts w:ascii="Times New Roman" w:hAnsi="Times New Roman"/>
                <w:sz w:val="24"/>
                <w:szCs w:val="24"/>
              </w:rPr>
              <w:t>дминистрация Улуг-Хемского</w:t>
            </w:r>
            <w:r>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3.12</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еконструкция автомобильной дороги </w:t>
            </w:r>
            <w:r>
              <w:rPr>
                <w:rFonts w:ascii="Times New Roman" w:hAnsi="Times New Roman"/>
                <w:sz w:val="24"/>
                <w:szCs w:val="24"/>
              </w:rPr>
              <w:t>«</w:t>
            </w:r>
            <w:r w:rsidR="001026F6" w:rsidRPr="001026F6">
              <w:rPr>
                <w:rFonts w:ascii="Times New Roman" w:hAnsi="Times New Roman"/>
                <w:sz w:val="24"/>
                <w:szCs w:val="24"/>
              </w:rPr>
              <w:t>Подъезд к с. Хондергей</w:t>
            </w:r>
            <w:r>
              <w:rPr>
                <w:rFonts w:ascii="Times New Roman" w:hAnsi="Times New Roman"/>
                <w:sz w:val="24"/>
                <w:szCs w:val="24"/>
              </w:rPr>
              <w:t>»</w:t>
            </w:r>
            <w:r w:rsidR="001026F6" w:rsidRPr="001026F6">
              <w:rPr>
                <w:rFonts w:ascii="Times New Roman" w:hAnsi="Times New Roman"/>
                <w:sz w:val="24"/>
                <w:szCs w:val="24"/>
              </w:rPr>
              <w:t xml:space="preserve"> км 0+000 - км 1+500</w:t>
            </w:r>
          </w:p>
        </w:tc>
        <w:tc>
          <w:tcPr>
            <w:tcW w:w="3152"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 1,5 км</w:t>
            </w:r>
          </w:p>
        </w:tc>
        <w:tc>
          <w:tcPr>
            <w:tcW w:w="2284" w:type="dxa"/>
            <w:shd w:val="clear" w:color="auto" w:fill="auto"/>
          </w:tcPr>
          <w:p w:rsidR="001026F6" w:rsidRPr="001026F6" w:rsidRDefault="00F52EB5" w:rsidP="00F52EB5">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2020 г.</w:t>
            </w:r>
          </w:p>
        </w:tc>
        <w:tc>
          <w:tcPr>
            <w:tcW w:w="2553" w:type="dxa"/>
            <w:shd w:val="clear" w:color="auto" w:fill="auto"/>
          </w:tcPr>
          <w:p w:rsidR="001026F6" w:rsidRPr="001026F6" w:rsidRDefault="001026F6" w:rsidP="00F52EB5">
            <w:pPr>
              <w:spacing w:after="0" w:line="240" w:lineRule="auto"/>
              <w:rPr>
                <w:rFonts w:ascii="Times New Roman" w:hAnsi="Times New Roman"/>
                <w:sz w:val="24"/>
                <w:szCs w:val="24"/>
              </w:rPr>
            </w:pPr>
            <w:r w:rsidRPr="001026F6">
              <w:rPr>
                <w:rFonts w:ascii="Times New Roman" w:hAnsi="Times New Roman"/>
                <w:sz w:val="24"/>
                <w:szCs w:val="24"/>
              </w:rPr>
              <w:t>Миндортранс</w:t>
            </w:r>
            <w:r w:rsidR="00F52EB5">
              <w:rPr>
                <w:rFonts w:ascii="Times New Roman" w:hAnsi="Times New Roman"/>
                <w:sz w:val="24"/>
                <w:szCs w:val="24"/>
              </w:rPr>
              <w:t xml:space="preserve"> </w:t>
            </w:r>
            <w:r w:rsidRPr="001026F6">
              <w:rPr>
                <w:rFonts w:ascii="Times New Roman" w:hAnsi="Times New Roman"/>
                <w:sz w:val="24"/>
                <w:szCs w:val="24"/>
              </w:rPr>
              <w:t xml:space="preserve">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ФКУ </w:t>
            </w:r>
            <w:r w:rsidR="003A71E4">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ГКУ Р</w:t>
            </w:r>
            <w:r w:rsidR="00F52EB5">
              <w:rPr>
                <w:rFonts w:ascii="Times New Roman" w:hAnsi="Times New Roman"/>
                <w:sz w:val="24"/>
                <w:szCs w:val="24"/>
              </w:rPr>
              <w:t xml:space="preserve">еспублики </w:t>
            </w:r>
            <w:r w:rsidRPr="001026F6">
              <w:rPr>
                <w:rFonts w:ascii="Times New Roman" w:hAnsi="Times New Roman"/>
                <w:sz w:val="24"/>
                <w:szCs w:val="24"/>
              </w:rPr>
              <w:t>Т</w:t>
            </w:r>
            <w:r w:rsidR="00F52EB5">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(по согласованию), </w:t>
            </w:r>
            <w:r w:rsidR="00F52EB5">
              <w:rPr>
                <w:rFonts w:ascii="Times New Roman" w:hAnsi="Times New Roman"/>
                <w:sz w:val="24"/>
                <w:szCs w:val="24"/>
              </w:rPr>
              <w:t>а</w:t>
            </w:r>
            <w:r w:rsidRPr="001026F6">
              <w:rPr>
                <w:rFonts w:ascii="Times New Roman" w:hAnsi="Times New Roman"/>
                <w:sz w:val="24"/>
                <w:szCs w:val="24"/>
              </w:rPr>
              <w:t>дминистрация Дзун-Хемчикского</w:t>
            </w:r>
            <w:r w:rsidR="00F52EB5">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3.13</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еконструкция мостового перехода через р.</w:t>
            </w:r>
            <w:r>
              <w:rPr>
                <w:rFonts w:ascii="Times New Roman" w:hAnsi="Times New Roman"/>
                <w:sz w:val="24"/>
                <w:szCs w:val="24"/>
              </w:rPr>
              <w:t xml:space="preserve"> </w:t>
            </w:r>
            <w:r w:rsidR="001026F6" w:rsidRPr="001026F6">
              <w:rPr>
                <w:rFonts w:ascii="Times New Roman" w:hAnsi="Times New Roman"/>
                <w:sz w:val="24"/>
                <w:szCs w:val="24"/>
              </w:rPr>
              <w:t xml:space="preserve">Кангылыг на </w:t>
            </w:r>
            <w:proofErr w:type="gramStart"/>
            <w:r w:rsidR="001026F6" w:rsidRPr="001026F6">
              <w:rPr>
                <w:rFonts w:ascii="Times New Roman" w:hAnsi="Times New Roman"/>
                <w:sz w:val="24"/>
                <w:szCs w:val="24"/>
              </w:rPr>
              <w:t>км</w:t>
            </w:r>
            <w:proofErr w:type="gramEnd"/>
            <w:r w:rsidR="001026F6" w:rsidRPr="001026F6">
              <w:rPr>
                <w:rFonts w:ascii="Times New Roman" w:hAnsi="Times New Roman"/>
                <w:sz w:val="24"/>
                <w:szCs w:val="24"/>
              </w:rPr>
              <w:t xml:space="preserve"> 354+292 автомобильной дороги</w:t>
            </w:r>
            <w:r>
              <w:rPr>
                <w:rFonts w:ascii="Times New Roman" w:hAnsi="Times New Roman"/>
                <w:sz w:val="24"/>
                <w:szCs w:val="24"/>
              </w:rPr>
              <w:t xml:space="preserve"> Абакан – Ак-Довурак</w:t>
            </w:r>
          </w:p>
        </w:tc>
        <w:tc>
          <w:tcPr>
            <w:tcW w:w="3152" w:type="dxa"/>
            <w:shd w:val="clear" w:color="auto" w:fill="auto"/>
          </w:tcPr>
          <w:p w:rsidR="001026F6" w:rsidRPr="001026F6" w:rsidRDefault="00F52EB5" w:rsidP="00F52EB5">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w:t>
            </w:r>
          </w:p>
        </w:tc>
        <w:tc>
          <w:tcPr>
            <w:tcW w:w="2284" w:type="dxa"/>
            <w:shd w:val="clear" w:color="auto" w:fill="auto"/>
          </w:tcPr>
          <w:p w:rsidR="001026F6" w:rsidRPr="001026F6" w:rsidRDefault="00F52EB5" w:rsidP="00F52EB5">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2022-2023 </w:t>
            </w:r>
            <w:r w:rsidR="00F52EB5">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52EB5">
            <w:pPr>
              <w:spacing w:after="0" w:line="240" w:lineRule="auto"/>
              <w:rPr>
                <w:rFonts w:ascii="Times New Roman" w:hAnsi="Times New Roman"/>
                <w:sz w:val="24"/>
                <w:szCs w:val="24"/>
              </w:rPr>
            </w:pPr>
            <w:r w:rsidRPr="001026F6">
              <w:rPr>
                <w:rFonts w:ascii="Times New Roman" w:hAnsi="Times New Roman"/>
                <w:sz w:val="24"/>
                <w:szCs w:val="24"/>
              </w:rPr>
              <w:t>Миндортранс</w:t>
            </w:r>
            <w:r w:rsidR="00F52EB5">
              <w:rPr>
                <w:rFonts w:ascii="Times New Roman" w:hAnsi="Times New Roman"/>
                <w:sz w:val="24"/>
                <w:szCs w:val="24"/>
              </w:rPr>
              <w:t xml:space="preserve"> </w:t>
            </w:r>
            <w:r w:rsidR="003A71E4" w:rsidRPr="001026F6">
              <w:rPr>
                <w:rFonts w:ascii="Times New Roman" w:hAnsi="Times New Roman"/>
                <w:sz w:val="24"/>
                <w:szCs w:val="24"/>
              </w:rPr>
              <w:t>Российской</w:t>
            </w:r>
            <w:r w:rsidRPr="001026F6">
              <w:rPr>
                <w:rFonts w:ascii="Times New Roman" w:hAnsi="Times New Roman"/>
                <w:sz w:val="24"/>
                <w:szCs w:val="24"/>
              </w:rPr>
              <w:t xml:space="preserve">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w:t>
            </w:r>
          </w:p>
        </w:tc>
      </w:tr>
    </w:tbl>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p w:rsidR="00F52EB5" w:rsidRDefault="00F52EB5" w:rsidP="00F52EB5">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F52EB5" w:rsidRPr="001026F6" w:rsidTr="00F52EB5">
        <w:trPr>
          <w:trHeight w:val="180"/>
          <w:jc w:val="center"/>
        </w:trPr>
        <w:tc>
          <w:tcPr>
            <w:tcW w:w="709"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F52EB5" w:rsidRPr="001026F6" w:rsidRDefault="00F52EB5" w:rsidP="00F52EB5">
            <w:pPr>
              <w:spacing w:after="0" w:line="240" w:lineRule="auto"/>
              <w:jc w:val="center"/>
              <w:rPr>
                <w:rFonts w:ascii="Times New Roman" w:hAnsi="Times New Roman"/>
                <w:sz w:val="24"/>
                <w:szCs w:val="24"/>
              </w:rPr>
            </w:pPr>
            <w:r>
              <w:rPr>
                <w:rFonts w:ascii="Times New Roman" w:hAnsi="Times New Roman"/>
                <w:sz w:val="24"/>
                <w:szCs w:val="24"/>
              </w:rPr>
              <w:t>7</w:t>
            </w:r>
          </w:p>
        </w:tc>
      </w:tr>
      <w:tr w:rsidR="00F52EB5" w:rsidRPr="001026F6" w:rsidTr="001026F6">
        <w:trPr>
          <w:trHeight w:val="290"/>
          <w:jc w:val="center"/>
        </w:trPr>
        <w:tc>
          <w:tcPr>
            <w:tcW w:w="709" w:type="dxa"/>
            <w:shd w:val="clear" w:color="auto" w:fill="auto"/>
          </w:tcPr>
          <w:p w:rsidR="00F52EB5" w:rsidRPr="001026F6" w:rsidRDefault="00F52EB5" w:rsidP="001026F6">
            <w:pPr>
              <w:spacing w:after="0" w:line="240" w:lineRule="auto"/>
              <w:jc w:val="center"/>
              <w:rPr>
                <w:rFonts w:ascii="Times New Roman" w:eastAsia="等线" w:hAnsi="Times New Roman"/>
                <w:sz w:val="24"/>
                <w:szCs w:val="24"/>
              </w:rPr>
            </w:pPr>
          </w:p>
        </w:tc>
        <w:tc>
          <w:tcPr>
            <w:tcW w:w="1843" w:type="dxa"/>
            <w:shd w:val="clear" w:color="auto" w:fill="auto"/>
          </w:tcPr>
          <w:p w:rsidR="00F52EB5" w:rsidRPr="001026F6" w:rsidRDefault="00F52EB5" w:rsidP="00F52EB5">
            <w:pPr>
              <w:spacing w:after="0" w:line="240" w:lineRule="auto"/>
              <w:rPr>
                <w:rFonts w:ascii="Times New Roman" w:eastAsia="等线" w:hAnsi="Times New Roman"/>
                <w:sz w:val="24"/>
                <w:szCs w:val="24"/>
              </w:rPr>
            </w:pPr>
          </w:p>
        </w:tc>
        <w:tc>
          <w:tcPr>
            <w:tcW w:w="3510" w:type="dxa"/>
            <w:shd w:val="clear" w:color="auto" w:fill="auto"/>
          </w:tcPr>
          <w:p w:rsidR="00F52EB5" w:rsidRDefault="00F52EB5" w:rsidP="00F52EB5">
            <w:pPr>
              <w:spacing w:after="0" w:line="240" w:lineRule="auto"/>
              <w:rPr>
                <w:rFonts w:ascii="Times New Roman" w:hAnsi="Times New Roman"/>
                <w:sz w:val="24"/>
                <w:szCs w:val="24"/>
              </w:rPr>
            </w:pPr>
          </w:p>
        </w:tc>
        <w:tc>
          <w:tcPr>
            <w:tcW w:w="3152" w:type="dxa"/>
            <w:shd w:val="clear" w:color="auto" w:fill="auto"/>
          </w:tcPr>
          <w:p w:rsidR="00F52EB5" w:rsidRDefault="00F52EB5" w:rsidP="00F52EB5">
            <w:pPr>
              <w:spacing w:after="0" w:line="240" w:lineRule="auto"/>
              <w:rPr>
                <w:rFonts w:ascii="Times New Roman" w:hAnsi="Times New Roman"/>
                <w:sz w:val="24"/>
                <w:szCs w:val="24"/>
              </w:rPr>
            </w:pPr>
          </w:p>
        </w:tc>
        <w:tc>
          <w:tcPr>
            <w:tcW w:w="2284" w:type="dxa"/>
            <w:shd w:val="clear" w:color="auto" w:fill="auto"/>
          </w:tcPr>
          <w:p w:rsidR="00F52EB5" w:rsidRDefault="00F52EB5" w:rsidP="00F52EB5">
            <w:pPr>
              <w:spacing w:after="0" w:line="240" w:lineRule="auto"/>
              <w:rPr>
                <w:rFonts w:ascii="Times New Roman" w:eastAsia="等线" w:hAnsi="Times New Roman"/>
                <w:sz w:val="24"/>
                <w:szCs w:val="24"/>
              </w:rPr>
            </w:pPr>
          </w:p>
        </w:tc>
        <w:tc>
          <w:tcPr>
            <w:tcW w:w="1684" w:type="dxa"/>
            <w:shd w:val="clear" w:color="auto" w:fill="auto"/>
          </w:tcPr>
          <w:p w:rsidR="00F52EB5" w:rsidRPr="001026F6" w:rsidRDefault="00F52EB5" w:rsidP="001026F6">
            <w:pPr>
              <w:spacing w:after="0" w:line="240" w:lineRule="auto"/>
              <w:jc w:val="center"/>
              <w:rPr>
                <w:rFonts w:ascii="Times New Roman" w:hAnsi="Times New Roman"/>
                <w:sz w:val="24"/>
                <w:szCs w:val="24"/>
              </w:rPr>
            </w:pPr>
          </w:p>
        </w:tc>
        <w:tc>
          <w:tcPr>
            <w:tcW w:w="2553" w:type="dxa"/>
            <w:shd w:val="clear" w:color="auto" w:fill="auto"/>
          </w:tcPr>
          <w:p w:rsidR="00F52EB5" w:rsidRPr="001026F6" w:rsidRDefault="00F52EB5" w:rsidP="00FB3C8E">
            <w:pPr>
              <w:spacing w:after="0" w:line="240" w:lineRule="auto"/>
              <w:rPr>
                <w:rFonts w:ascii="Times New Roman" w:hAnsi="Times New Roman"/>
                <w:sz w:val="24"/>
                <w:szCs w:val="24"/>
              </w:rPr>
            </w:pPr>
            <w:r w:rsidRPr="001026F6">
              <w:rPr>
                <w:rFonts w:ascii="Times New Roman" w:hAnsi="Times New Roman"/>
                <w:sz w:val="24"/>
                <w:szCs w:val="24"/>
              </w:rPr>
              <w:t xml:space="preserve">Миндортранс Республики Тыва, ФКУ </w:t>
            </w:r>
            <w:r w:rsidR="003A71E4">
              <w:rPr>
                <w:rFonts w:ascii="Times New Roman" w:hAnsi="Times New Roman"/>
                <w:sz w:val="24"/>
                <w:szCs w:val="24"/>
              </w:rPr>
              <w:t>«</w:t>
            </w:r>
            <w:r w:rsidRPr="001026F6">
              <w:rPr>
                <w:rFonts w:ascii="Times New Roman" w:hAnsi="Times New Roman"/>
                <w:sz w:val="24"/>
                <w:szCs w:val="24"/>
              </w:rPr>
              <w:t xml:space="preserve">Упрдор </w:t>
            </w: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Pr>
                <w:rFonts w:ascii="Times New Roman" w:hAnsi="Times New Roman"/>
                <w:sz w:val="24"/>
                <w:szCs w:val="24"/>
              </w:rPr>
              <w:t xml:space="preserve">еспублики </w:t>
            </w:r>
            <w:r w:rsidRPr="001026F6">
              <w:rPr>
                <w:rFonts w:ascii="Times New Roman" w:hAnsi="Times New Roman"/>
                <w:sz w:val="24"/>
                <w:szCs w:val="24"/>
              </w:rPr>
              <w:t>Т</w:t>
            </w:r>
            <w:r>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Pr>
                <w:rFonts w:ascii="Times New Roman" w:hAnsi="Times New Roman"/>
                <w:sz w:val="24"/>
                <w:szCs w:val="24"/>
              </w:rPr>
              <w:t>а</w:t>
            </w:r>
            <w:r w:rsidRPr="001026F6">
              <w:rPr>
                <w:rFonts w:ascii="Times New Roman" w:hAnsi="Times New Roman"/>
                <w:sz w:val="24"/>
                <w:szCs w:val="24"/>
              </w:rPr>
              <w:t>дминистрация Барун-Хемчикского</w:t>
            </w:r>
            <w:r>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3.14</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FB3C8E" w:rsidP="00F52EB5">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еконструкция мостового перехода через р.</w:t>
            </w:r>
            <w:r>
              <w:rPr>
                <w:rFonts w:ascii="Times New Roman" w:hAnsi="Times New Roman"/>
                <w:sz w:val="24"/>
                <w:szCs w:val="24"/>
              </w:rPr>
              <w:t xml:space="preserve"> </w:t>
            </w:r>
            <w:r w:rsidR="001026F6" w:rsidRPr="001026F6">
              <w:rPr>
                <w:rFonts w:ascii="Times New Roman" w:hAnsi="Times New Roman"/>
                <w:sz w:val="24"/>
                <w:szCs w:val="24"/>
              </w:rPr>
              <w:t xml:space="preserve">Стоктыш на </w:t>
            </w:r>
            <w:proofErr w:type="gramStart"/>
            <w:r w:rsidR="001026F6" w:rsidRPr="001026F6">
              <w:rPr>
                <w:rFonts w:ascii="Times New Roman" w:hAnsi="Times New Roman"/>
                <w:sz w:val="24"/>
                <w:szCs w:val="24"/>
              </w:rPr>
              <w:t>км</w:t>
            </w:r>
            <w:proofErr w:type="gramEnd"/>
            <w:r w:rsidR="001026F6" w:rsidRPr="001026F6">
              <w:rPr>
                <w:rFonts w:ascii="Times New Roman" w:hAnsi="Times New Roman"/>
                <w:sz w:val="24"/>
                <w:szCs w:val="24"/>
              </w:rPr>
              <w:t xml:space="preserve"> 300+929 автомобильной дороги</w:t>
            </w:r>
            <w:r>
              <w:rPr>
                <w:rFonts w:ascii="Times New Roman" w:hAnsi="Times New Roman"/>
                <w:sz w:val="24"/>
                <w:szCs w:val="24"/>
              </w:rPr>
              <w:t xml:space="preserve"> </w:t>
            </w:r>
            <w:r w:rsidR="001C7C2F">
              <w:rPr>
                <w:rFonts w:ascii="Times New Roman" w:hAnsi="Times New Roman"/>
                <w:sz w:val="24"/>
                <w:szCs w:val="24"/>
              </w:rPr>
              <w:t>Абакан – Ак-Довурак</w:t>
            </w:r>
          </w:p>
        </w:tc>
        <w:tc>
          <w:tcPr>
            <w:tcW w:w="3152" w:type="dxa"/>
            <w:shd w:val="clear" w:color="auto" w:fill="auto"/>
          </w:tcPr>
          <w:p w:rsidR="001026F6" w:rsidRPr="001026F6" w:rsidRDefault="00FB3C8E" w:rsidP="00F52EB5">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w:t>
            </w:r>
            <w:r w:rsidR="003A71E4">
              <w:rPr>
                <w:rFonts w:ascii="Times New Roman" w:hAnsi="Times New Roman"/>
                <w:sz w:val="24"/>
                <w:szCs w:val="24"/>
              </w:rPr>
              <w:t xml:space="preserve"> мостового перехода</w:t>
            </w:r>
          </w:p>
        </w:tc>
        <w:tc>
          <w:tcPr>
            <w:tcW w:w="2284" w:type="dxa"/>
            <w:shd w:val="clear" w:color="auto" w:fill="auto"/>
          </w:tcPr>
          <w:p w:rsidR="001026F6" w:rsidRPr="001026F6" w:rsidRDefault="00FB3C8E" w:rsidP="00FB3C8E">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2022-2023 </w:t>
            </w:r>
            <w:r w:rsidR="00FB3C8E">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FB3C8E">
            <w:pPr>
              <w:spacing w:after="0" w:line="240" w:lineRule="auto"/>
              <w:rPr>
                <w:rFonts w:ascii="Times New Roman" w:hAnsi="Times New Roman"/>
                <w:sz w:val="24"/>
                <w:szCs w:val="24"/>
              </w:rPr>
            </w:pPr>
            <w:r w:rsidRPr="001026F6">
              <w:rPr>
                <w:rFonts w:ascii="Times New Roman" w:hAnsi="Times New Roman"/>
                <w:sz w:val="24"/>
                <w:szCs w:val="24"/>
              </w:rPr>
              <w:t>Миндортранс Российской Федерации</w:t>
            </w:r>
            <w:r w:rsidR="00FB3C8E">
              <w:rPr>
                <w:rFonts w:ascii="Times New Roman" w:hAnsi="Times New Roman"/>
                <w:sz w:val="24"/>
                <w:szCs w:val="24"/>
              </w:rPr>
              <w:t xml:space="preserve"> </w:t>
            </w:r>
            <w:r w:rsidRPr="001026F6">
              <w:rPr>
                <w:rFonts w:ascii="Times New Roman" w:hAnsi="Times New Roman"/>
                <w:sz w:val="24"/>
                <w:szCs w:val="24"/>
              </w:rPr>
              <w:t xml:space="preserve">(по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w:t>
            </w:r>
            <w:r w:rsidR="00FB3C8E">
              <w:rPr>
                <w:rFonts w:ascii="Times New Roman" w:hAnsi="Times New Roman"/>
                <w:sz w:val="24"/>
                <w:szCs w:val="24"/>
              </w:rPr>
              <w:t xml:space="preserve"> </w:t>
            </w:r>
            <w:r w:rsidRPr="001026F6">
              <w:rPr>
                <w:rFonts w:ascii="Times New Roman" w:hAnsi="Times New Roman"/>
                <w:sz w:val="24"/>
                <w:szCs w:val="24"/>
              </w:rPr>
              <w:t xml:space="preserve">Республики Тыва, ФКУ </w:t>
            </w:r>
            <w:r w:rsidR="003A71E4">
              <w:rPr>
                <w:rFonts w:ascii="Times New Roman" w:hAnsi="Times New Roman"/>
                <w:sz w:val="24"/>
                <w:szCs w:val="24"/>
              </w:rPr>
              <w:t>«</w:t>
            </w:r>
            <w:r w:rsidRPr="001026F6">
              <w:rPr>
                <w:rFonts w:ascii="Times New Roman" w:hAnsi="Times New Roman"/>
                <w:sz w:val="24"/>
                <w:szCs w:val="24"/>
              </w:rPr>
              <w:t>Упрдор</w:t>
            </w:r>
            <w:r w:rsidR="00FB3C8E">
              <w:rPr>
                <w:rFonts w:ascii="Times New Roman" w:hAnsi="Times New Roman"/>
                <w:sz w:val="24"/>
                <w:szCs w:val="24"/>
              </w:rPr>
              <w:t xml:space="preserve"> «</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sidR="00FB3C8E">
              <w:rPr>
                <w:rFonts w:ascii="Times New Roman" w:hAnsi="Times New Roman"/>
                <w:sz w:val="24"/>
                <w:szCs w:val="24"/>
              </w:rPr>
              <w:t xml:space="preserve">еспублики </w:t>
            </w:r>
            <w:r w:rsidRPr="001026F6">
              <w:rPr>
                <w:rFonts w:ascii="Times New Roman" w:hAnsi="Times New Roman"/>
                <w:sz w:val="24"/>
                <w:szCs w:val="24"/>
              </w:rPr>
              <w:t>Т</w:t>
            </w:r>
            <w:r w:rsidR="00FB3C8E">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sidR="00FB3C8E">
              <w:rPr>
                <w:rFonts w:ascii="Times New Roman" w:hAnsi="Times New Roman"/>
                <w:sz w:val="24"/>
                <w:szCs w:val="24"/>
              </w:rPr>
              <w:t>а</w:t>
            </w:r>
            <w:r w:rsidRPr="001026F6">
              <w:rPr>
                <w:rFonts w:ascii="Times New Roman" w:hAnsi="Times New Roman"/>
                <w:sz w:val="24"/>
                <w:szCs w:val="24"/>
              </w:rPr>
              <w:t>дминистрация Барун-Хемчикского</w:t>
            </w:r>
            <w:r w:rsidR="00FB3C8E">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F52EB5" w:rsidP="001026F6">
            <w:pPr>
              <w:spacing w:after="0" w:line="240" w:lineRule="auto"/>
              <w:jc w:val="center"/>
              <w:rPr>
                <w:rFonts w:ascii="Times New Roman" w:eastAsia="等线" w:hAnsi="Times New Roman"/>
                <w:sz w:val="24"/>
                <w:szCs w:val="24"/>
              </w:rPr>
            </w:pPr>
            <w:r>
              <w:rPr>
                <w:rFonts w:ascii="Times New Roman" w:eastAsia="等线" w:hAnsi="Times New Roman"/>
                <w:sz w:val="24"/>
                <w:szCs w:val="24"/>
              </w:rPr>
              <w:t>3.15</w:t>
            </w:r>
          </w:p>
        </w:tc>
        <w:tc>
          <w:tcPr>
            <w:tcW w:w="1843" w:type="dxa"/>
            <w:shd w:val="clear" w:color="auto" w:fill="auto"/>
          </w:tcPr>
          <w:p w:rsidR="001026F6" w:rsidRPr="001026F6" w:rsidRDefault="001026F6" w:rsidP="00F52EB5">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FB3C8E" w:rsidP="003A71E4">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еконструкция мостового перехода через р.</w:t>
            </w:r>
            <w:r>
              <w:rPr>
                <w:rFonts w:ascii="Times New Roman" w:hAnsi="Times New Roman"/>
                <w:sz w:val="24"/>
                <w:szCs w:val="24"/>
              </w:rPr>
              <w:t xml:space="preserve"> </w:t>
            </w:r>
            <w:r w:rsidR="001026F6" w:rsidRPr="001026F6">
              <w:rPr>
                <w:rFonts w:ascii="Times New Roman" w:hAnsi="Times New Roman"/>
                <w:sz w:val="24"/>
                <w:szCs w:val="24"/>
              </w:rPr>
              <w:t>Хемчик</w:t>
            </w:r>
            <w:r>
              <w:rPr>
                <w:rFonts w:ascii="Times New Roman" w:hAnsi="Times New Roman"/>
                <w:sz w:val="24"/>
                <w:szCs w:val="24"/>
              </w:rPr>
              <w:t xml:space="preserve"> </w:t>
            </w:r>
            <w:r w:rsidR="001026F6" w:rsidRPr="001026F6">
              <w:rPr>
                <w:rFonts w:ascii="Times New Roman" w:hAnsi="Times New Roman"/>
                <w:sz w:val="24"/>
                <w:szCs w:val="24"/>
              </w:rPr>
              <w:t xml:space="preserve">на </w:t>
            </w:r>
            <w:proofErr w:type="gramStart"/>
            <w:r w:rsidR="001026F6" w:rsidRPr="001026F6">
              <w:rPr>
                <w:rFonts w:ascii="Times New Roman" w:hAnsi="Times New Roman"/>
                <w:sz w:val="24"/>
                <w:szCs w:val="24"/>
              </w:rPr>
              <w:t>км</w:t>
            </w:r>
            <w:proofErr w:type="gramEnd"/>
            <w:r w:rsidR="001026F6" w:rsidRPr="001026F6">
              <w:rPr>
                <w:rFonts w:ascii="Times New Roman" w:hAnsi="Times New Roman"/>
                <w:sz w:val="24"/>
                <w:szCs w:val="24"/>
              </w:rPr>
              <w:t xml:space="preserve"> 70+603 автомобильной дороге Чадан – Ак-Довурак (</w:t>
            </w:r>
            <w:r w:rsidR="003A71E4">
              <w:rPr>
                <w:rFonts w:ascii="Times New Roman" w:hAnsi="Times New Roman"/>
                <w:sz w:val="24"/>
                <w:szCs w:val="24"/>
              </w:rPr>
              <w:t>с</w:t>
            </w:r>
            <w:r w:rsidR="001026F6" w:rsidRPr="001026F6">
              <w:rPr>
                <w:rFonts w:ascii="Times New Roman" w:hAnsi="Times New Roman"/>
                <w:sz w:val="24"/>
                <w:szCs w:val="24"/>
              </w:rPr>
              <w:t>тарое наименование на км 3</w:t>
            </w:r>
            <w:r>
              <w:rPr>
                <w:rFonts w:ascii="Times New Roman" w:hAnsi="Times New Roman"/>
                <w:sz w:val="24"/>
                <w:szCs w:val="24"/>
              </w:rPr>
              <w:t>01+809, а/д Кызыл – Ак-Довурак)</w:t>
            </w:r>
          </w:p>
        </w:tc>
        <w:tc>
          <w:tcPr>
            <w:tcW w:w="3152" w:type="dxa"/>
            <w:shd w:val="clear" w:color="auto" w:fill="auto"/>
          </w:tcPr>
          <w:p w:rsidR="001026F6" w:rsidRPr="001026F6" w:rsidRDefault="00FB3C8E" w:rsidP="00F52EB5">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в эксплуатацию</w:t>
            </w:r>
            <w:r w:rsidR="003A71E4">
              <w:rPr>
                <w:rFonts w:ascii="Times New Roman" w:hAnsi="Times New Roman"/>
                <w:sz w:val="24"/>
                <w:szCs w:val="24"/>
              </w:rPr>
              <w:t xml:space="preserve"> мостового перехода</w:t>
            </w:r>
          </w:p>
        </w:tc>
        <w:tc>
          <w:tcPr>
            <w:tcW w:w="2284" w:type="dxa"/>
            <w:shd w:val="clear" w:color="auto" w:fill="auto"/>
          </w:tcPr>
          <w:p w:rsidR="001026F6" w:rsidRPr="001026F6" w:rsidRDefault="00FB3C8E" w:rsidP="00FB3C8E">
            <w:pPr>
              <w:spacing w:after="0" w:line="240" w:lineRule="auto"/>
              <w:rPr>
                <w:rFonts w:ascii="Times New Roman" w:eastAsia="等线" w:hAnsi="Times New Roman"/>
                <w:sz w:val="24"/>
                <w:szCs w:val="24"/>
              </w:rPr>
            </w:pPr>
            <w:r>
              <w:rPr>
                <w:rFonts w:ascii="Times New Roman" w:eastAsia="等线" w:hAnsi="Times New Roman"/>
                <w:sz w:val="24"/>
                <w:szCs w:val="24"/>
              </w:rPr>
              <w:t>ф</w:t>
            </w:r>
            <w:r w:rsidR="001026F6" w:rsidRPr="001026F6">
              <w:rPr>
                <w:rFonts w:ascii="Times New Roman" w:eastAsia="等线" w:hAnsi="Times New Roman"/>
                <w:sz w:val="24"/>
                <w:szCs w:val="24"/>
              </w:rPr>
              <w:t>едеральный бюджет,</w:t>
            </w:r>
            <w:r>
              <w:rPr>
                <w:rFonts w:ascii="Times New Roman" w:eastAsia="等线" w:hAnsi="Times New Roman"/>
                <w:sz w:val="24"/>
                <w:szCs w:val="24"/>
              </w:rPr>
              <w:t xml:space="preserve"> р</w:t>
            </w:r>
            <w:r w:rsidR="001026F6" w:rsidRPr="001026F6">
              <w:rPr>
                <w:rFonts w:ascii="Times New Roman" w:eastAsia="等线" w:hAnsi="Times New Roman"/>
                <w:sz w:val="24"/>
                <w:szCs w:val="24"/>
              </w:rPr>
              <w:t>еспубликанский бюджет</w:t>
            </w:r>
            <w:r w:rsidR="001026F6" w:rsidRPr="001026F6">
              <w:rPr>
                <w:rFonts w:ascii="Times New Roman" w:hAnsi="Times New Roman"/>
                <w:sz w:val="24"/>
                <w:szCs w:val="24"/>
              </w:rPr>
              <w:t xml:space="preserve"> Республики Тыва</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2022-2023 </w:t>
            </w:r>
            <w:r w:rsidR="00FB3C8E">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 xml:space="preserve">Миндортранс Российской Федерации (по согласованию), ФКУ </w:t>
            </w:r>
            <w:r>
              <w:rPr>
                <w:rFonts w:ascii="Times New Roman" w:hAnsi="Times New Roman"/>
                <w:sz w:val="24"/>
                <w:szCs w:val="24"/>
              </w:rPr>
              <w:t>«</w:t>
            </w:r>
            <w:r w:rsidRPr="001026F6">
              <w:rPr>
                <w:rFonts w:ascii="Times New Roman" w:hAnsi="Times New Roman"/>
                <w:sz w:val="24"/>
                <w:szCs w:val="24"/>
              </w:rPr>
              <w:t>Росавтодор</w:t>
            </w:r>
            <w:r>
              <w:rPr>
                <w:rFonts w:ascii="Times New Roman" w:hAnsi="Times New Roman"/>
                <w:sz w:val="24"/>
                <w:szCs w:val="24"/>
              </w:rPr>
              <w:t>»</w:t>
            </w:r>
            <w:r w:rsidRPr="001026F6">
              <w:rPr>
                <w:rFonts w:ascii="Times New Roman" w:hAnsi="Times New Roman"/>
                <w:sz w:val="24"/>
                <w:szCs w:val="24"/>
              </w:rPr>
              <w:t xml:space="preserve"> (по согласованию), Миндортранс Республики Тыва, ФКУ </w:t>
            </w:r>
            <w:r w:rsidR="003A71E4">
              <w:rPr>
                <w:rFonts w:ascii="Times New Roman" w:hAnsi="Times New Roman"/>
                <w:sz w:val="24"/>
                <w:szCs w:val="24"/>
              </w:rPr>
              <w:t>«</w:t>
            </w:r>
            <w:r w:rsidRPr="001026F6">
              <w:rPr>
                <w:rFonts w:ascii="Times New Roman" w:hAnsi="Times New Roman"/>
                <w:sz w:val="24"/>
                <w:szCs w:val="24"/>
              </w:rPr>
              <w:t xml:space="preserve">Упрдор </w:t>
            </w:r>
          </w:p>
        </w:tc>
      </w:tr>
    </w:tbl>
    <w:p w:rsidR="00AC7906" w:rsidRDefault="00AC7906" w:rsidP="00AC7906">
      <w:pPr>
        <w:spacing w:after="0" w:line="240" w:lineRule="auto"/>
      </w:pPr>
    </w:p>
    <w:p w:rsidR="00AC7906" w:rsidRDefault="00AC7906" w:rsidP="00AC790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C7906" w:rsidRPr="001026F6" w:rsidTr="00AC7906">
        <w:trPr>
          <w:trHeight w:val="180"/>
          <w:jc w:val="center"/>
        </w:trPr>
        <w:tc>
          <w:tcPr>
            <w:tcW w:w="709"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7</w:t>
            </w:r>
          </w:p>
        </w:tc>
      </w:tr>
      <w:tr w:rsidR="00AC7906" w:rsidRPr="001026F6" w:rsidTr="001026F6">
        <w:trPr>
          <w:trHeight w:val="290"/>
          <w:jc w:val="center"/>
        </w:trPr>
        <w:tc>
          <w:tcPr>
            <w:tcW w:w="709" w:type="dxa"/>
            <w:shd w:val="clear" w:color="auto" w:fill="auto"/>
          </w:tcPr>
          <w:p w:rsidR="00AC7906" w:rsidRDefault="00AC7906" w:rsidP="001026F6">
            <w:pPr>
              <w:spacing w:after="0" w:line="240" w:lineRule="auto"/>
              <w:jc w:val="center"/>
              <w:rPr>
                <w:rFonts w:ascii="Times New Roman" w:eastAsia="等线" w:hAnsi="Times New Roman"/>
                <w:sz w:val="24"/>
                <w:szCs w:val="24"/>
              </w:rPr>
            </w:pPr>
          </w:p>
        </w:tc>
        <w:tc>
          <w:tcPr>
            <w:tcW w:w="1843" w:type="dxa"/>
            <w:shd w:val="clear" w:color="auto" w:fill="auto"/>
          </w:tcPr>
          <w:p w:rsidR="00AC7906" w:rsidRPr="001026F6" w:rsidRDefault="00AC7906" w:rsidP="00F52EB5">
            <w:pPr>
              <w:spacing w:after="0" w:line="240" w:lineRule="auto"/>
              <w:rPr>
                <w:rFonts w:ascii="Times New Roman" w:eastAsia="等线" w:hAnsi="Times New Roman"/>
                <w:sz w:val="24"/>
                <w:szCs w:val="24"/>
              </w:rPr>
            </w:pPr>
          </w:p>
        </w:tc>
        <w:tc>
          <w:tcPr>
            <w:tcW w:w="3510" w:type="dxa"/>
            <w:shd w:val="clear" w:color="auto" w:fill="auto"/>
          </w:tcPr>
          <w:p w:rsidR="00AC7906" w:rsidRDefault="00AC7906" w:rsidP="00F52EB5">
            <w:pPr>
              <w:spacing w:after="0" w:line="240" w:lineRule="auto"/>
              <w:rPr>
                <w:rFonts w:ascii="Times New Roman" w:hAnsi="Times New Roman"/>
                <w:sz w:val="24"/>
                <w:szCs w:val="24"/>
              </w:rPr>
            </w:pPr>
          </w:p>
        </w:tc>
        <w:tc>
          <w:tcPr>
            <w:tcW w:w="3152" w:type="dxa"/>
            <w:shd w:val="clear" w:color="auto" w:fill="auto"/>
          </w:tcPr>
          <w:p w:rsidR="00AC7906" w:rsidRDefault="00AC7906" w:rsidP="00F52EB5">
            <w:pPr>
              <w:spacing w:after="0" w:line="240" w:lineRule="auto"/>
              <w:rPr>
                <w:rFonts w:ascii="Times New Roman" w:hAnsi="Times New Roman"/>
                <w:sz w:val="24"/>
                <w:szCs w:val="24"/>
              </w:rPr>
            </w:pPr>
          </w:p>
        </w:tc>
        <w:tc>
          <w:tcPr>
            <w:tcW w:w="2284" w:type="dxa"/>
            <w:shd w:val="clear" w:color="auto" w:fill="auto"/>
          </w:tcPr>
          <w:p w:rsidR="00AC7906" w:rsidRDefault="00AC7906" w:rsidP="00FB3C8E">
            <w:pPr>
              <w:spacing w:after="0" w:line="240" w:lineRule="auto"/>
              <w:rPr>
                <w:rFonts w:ascii="Times New Roman" w:eastAsia="等线" w:hAnsi="Times New Roman"/>
                <w:sz w:val="24"/>
                <w:szCs w:val="24"/>
              </w:rPr>
            </w:pPr>
          </w:p>
        </w:tc>
        <w:tc>
          <w:tcPr>
            <w:tcW w:w="1684" w:type="dxa"/>
            <w:shd w:val="clear" w:color="auto" w:fill="auto"/>
          </w:tcPr>
          <w:p w:rsidR="00AC7906" w:rsidRPr="001026F6" w:rsidRDefault="00AC7906" w:rsidP="001026F6">
            <w:pPr>
              <w:spacing w:after="0" w:line="240" w:lineRule="auto"/>
              <w:jc w:val="center"/>
              <w:rPr>
                <w:rFonts w:ascii="Times New Roman" w:hAnsi="Times New Roman"/>
                <w:sz w:val="24"/>
                <w:szCs w:val="24"/>
              </w:rPr>
            </w:pPr>
          </w:p>
        </w:tc>
        <w:tc>
          <w:tcPr>
            <w:tcW w:w="2553" w:type="dxa"/>
            <w:shd w:val="clear" w:color="auto" w:fill="auto"/>
          </w:tcPr>
          <w:p w:rsidR="00AC7906" w:rsidRPr="001026F6" w:rsidRDefault="00AC7906" w:rsidP="00FB3C8E">
            <w:pPr>
              <w:spacing w:after="0" w:line="240" w:lineRule="auto"/>
              <w:rPr>
                <w:rFonts w:ascii="Times New Roman" w:hAnsi="Times New Roman"/>
                <w:sz w:val="24"/>
                <w:szCs w:val="24"/>
              </w:rPr>
            </w:pPr>
            <w:r>
              <w:rPr>
                <w:rFonts w:ascii="Times New Roman" w:hAnsi="Times New Roman"/>
                <w:sz w:val="24"/>
                <w:szCs w:val="24"/>
              </w:rPr>
              <w:t>«</w:t>
            </w:r>
            <w:r w:rsidRPr="001026F6">
              <w:rPr>
                <w:rFonts w:ascii="Times New Roman" w:hAnsi="Times New Roman"/>
                <w:sz w:val="24"/>
                <w:szCs w:val="24"/>
              </w:rPr>
              <w:t>Енисей</w:t>
            </w:r>
            <w:r>
              <w:rPr>
                <w:rFonts w:ascii="Times New Roman" w:hAnsi="Times New Roman"/>
                <w:sz w:val="24"/>
                <w:szCs w:val="24"/>
              </w:rPr>
              <w:t>»</w:t>
            </w:r>
            <w:r w:rsidRPr="001026F6">
              <w:rPr>
                <w:rFonts w:ascii="Times New Roman" w:hAnsi="Times New Roman"/>
                <w:sz w:val="24"/>
                <w:szCs w:val="24"/>
              </w:rPr>
              <w:t xml:space="preserve"> (по согласованию), ГКУ Р</w:t>
            </w:r>
            <w:r>
              <w:rPr>
                <w:rFonts w:ascii="Times New Roman" w:hAnsi="Times New Roman"/>
                <w:sz w:val="24"/>
                <w:szCs w:val="24"/>
              </w:rPr>
              <w:t xml:space="preserve">еспублики </w:t>
            </w:r>
            <w:r w:rsidRPr="001026F6">
              <w:rPr>
                <w:rFonts w:ascii="Times New Roman" w:hAnsi="Times New Roman"/>
                <w:sz w:val="24"/>
                <w:szCs w:val="24"/>
              </w:rPr>
              <w:t>Т</w:t>
            </w:r>
            <w:r>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Тываавтодор</w:t>
            </w:r>
            <w:r>
              <w:rPr>
                <w:rFonts w:ascii="Times New Roman" w:hAnsi="Times New Roman"/>
                <w:sz w:val="24"/>
                <w:szCs w:val="24"/>
              </w:rPr>
              <w:t>»</w:t>
            </w:r>
            <w:r w:rsidRPr="001026F6">
              <w:rPr>
                <w:rFonts w:ascii="Times New Roman" w:hAnsi="Times New Roman"/>
                <w:sz w:val="24"/>
                <w:szCs w:val="24"/>
              </w:rPr>
              <w:t xml:space="preserve">, </w:t>
            </w:r>
            <w:r>
              <w:rPr>
                <w:rFonts w:ascii="Times New Roman" w:hAnsi="Times New Roman"/>
                <w:sz w:val="24"/>
                <w:szCs w:val="24"/>
              </w:rPr>
              <w:t>а</w:t>
            </w:r>
            <w:r w:rsidRPr="001026F6">
              <w:rPr>
                <w:rFonts w:ascii="Times New Roman" w:hAnsi="Times New Roman"/>
                <w:sz w:val="24"/>
                <w:szCs w:val="24"/>
              </w:rPr>
              <w:t>дминистрация Барун-Хемчикского</w:t>
            </w:r>
            <w:r>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Цель 8</w:t>
            </w:r>
          </w:p>
        </w:tc>
        <w:tc>
          <w:tcPr>
            <w:tcW w:w="13183" w:type="dxa"/>
            <w:gridSpan w:val="5"/>
            <w:shd w:val="clear" w:color="auto" w:fill="auto"/>
          </w:tcPr>
          <w:p w:rsidR="001026F6" w:rsidRPr="00AC7906" w:rsidRDefault="001026F6" w:rsidP="001026F6">
            <w:pPr>
              <w:spacing w:after="0" w:line="240" w:lineRule="auto"/>
              <w:jc w:val="center"/>
              <w:rPr>
                <w:rFonts w:ascii="Times New Roman" w:hAnsi="Times New Roman"/>
                <w:sz w:val="24"/>
                <w:szCs w:val="24"/>
                <w:highlight w:val="yellow"/>
              </w:rPr>
            </w:pPr>
            <w:r w:rsidRPr="00AC7906">
              <w:rPr>
                <w:rFonts w:ascii="Times New Roman" w:hAnsi="Times New Roman"/>
                <w:sz w:val="24"/>
                <w:szCs w:val="24"/>
              </w:rPr>
              <w:t>Развитие малого и среднего предпринимательства</w:t>
            </w:r>
          </w:p>
        </w:tc>
      </w:tr>
      <w:tr w:rsidR="001026F6" w:rsidRPr="001026F6" w:rsidTr="001026F6">
        <w:trPr>
          <w:trHeight w:val="578"/>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AC7906" w:rsidRDefault="001026F6" w:rsidP="001026F6">
            <w:pPr>
              <w:spacing w:after="0" w:line="240" w:lineRule="auto"/>
              <w:jc w:val="center"/>
              <w:rPr>
                <w:rFonts w:ascii="Times New Roman" w:hAnsi="Times New Roman"/>
                <w:sz w:val="24"/>
                <w:szCs w:val="24"/>
              </w:rPr>
            </w:pPr>
            <w:r w:rsidRPr="00AC7906">
              <w:rPr>
                <w:rFonts w:ascii="Times New Roman" w:hAnsi="Times New Roman"/>
                <w:sz w:val="24"/>
                <w:szCs w:val="24"/>
              </w:rPr>
              <w:t>Создание благоприятных условий для становления и формирования в республике устойчивого класса людей, занимающихся предпринимательской деятельностью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3A71E4">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асширение образовательной поддержки субъектов малого и среднего предпринимательства (далее</w:t>
            </w:r>
            <w:r>
              <w:rPr>
                <w:rFonts w:ascii="Times New Roman" w:hAnsi="Times New Roman"/>
                <w:sz w:val="24"/>
                <w:szCs w:val="24"/>
              </w:rPr>
              <w:t xml:space="preserve"> – </w:t>
            </w:r>
            <w:r w:rsidR="001026F6" w:rsidRPr="001026F6">
              <w:rPr>
                <w:rFonts w:ascii="Times New Roman" w:hAnsi="Times New Roman"/>
                <w:sz w:val="24"/>
                <w:szCs w:val="24"/>
              </w:rPr>
              <w:t>МСП) путем прохождения</w:t>
            </w:r>
            <w:r>
              <w:rPr>
                <w:rFonts w:ascii="Times New Roman" w:hAnsi="Times New Roman"/>
                <w:sz w:val="24"/>
                <w:szCs w:val="24"/>
              </w:rPr>
              <w:t xml:space="preserve"> </w:t>
            </w:r>
            <w:r w:rsidR="001026F6" w:rsidRPr="001026F6">
              <w:rPr>
                <w:rFonts w:ascii="Times New Roman" w:hAnsi="Times New Roman"/>
                <w:sz w:val="24"/>
                <w:szCs w:val="24"/>
              </w:rPr>
              <w:t>обучающих программ, в том числе по стандартам</w:t>
            </w:r>
            <w:r>
              <w:rPr>
                <w:rFonts w:ascii="Times New Roman" w:hAnsi="Times New Roman"/>
                <w:sz w:val="24"/>
                <w:szCs w:val="24"/>
              </w:rPr>
              <w:t xml:space="preserve"> </w:t>
            </w:r>
            <w:r w:rsidR="001026F6" w:rsidRPr="001026F6">
              <w:rPr>
                <w:rFonts w:ascii="Times New Roman" w:hAnsi="Times New Roman"/>
                <w:sz w:val="24"/>
                <w:szCs w:val="24"/>
              </w:rPr>
              <w:t xml:space="preserve">АО </w:t>
            </w:r>
            <w:r w:rsidR="001026F6">
              <w:rPr>
                <w:rFonts w:ascii="Times New Roman" w:hAnsi="Times New Roman"/>
                <w:sz w:val="24"/>
                <w:szCs w:val="24"/>
              </w:rPr>
              <w:t>«</w:t>
            </w:r>
            <w:r w:rsidR="001026F6" w:rsidRPr="001026F6">
              <w:rPr>
                <w:rFonts w:ascii="Times New Roman" w:hAnsi="Times New Roman"/>
                <w:sz w:val="24"/>
                <w:szCs w:val="24"/>
              </w:rPr>
              <w:t xml:space="preserve">Корпорация </w:t>
            </w:r>
            <w:r w:rsidR="001026F6">
              <w:rPr>
                <w:rFonts w:ascii="Times New Roman" w:hAnsi="Times New Roman"/>
                <w:sz w:val="24"/>
                <w:szCs w:val="24"/>
              </w:rPr>
              <w:t>«</w:t>
            </w:r>
            <w:r w:rsidR="001026F6" w:rsidRPr="001026F6">
              <w:rPr>
                <w:rFonts w:ascii="Times New Roman" w:hAnsi="Times New Roman"/>
                <w:sz w:val="24"/>
                <w:szCs w:val="24"/>
              </w:rPr>
              <w:t>МСП</w:t>
            </w:r>
            <w:r w:rsidR="001026F6">
              <w:rPr>
                <w:rFonts w:ascii="Times New Roman" w:hAnsi="Times New Roman"/>
                <w:sz w:val="24"/>
                <w:szCs w:val="24"/>
              </w:rPr>
              <w:t>»</w:t>
            </w:r>
            <w:r w:rsidR="001026F6" w:rsidRPr="001026F6">
              <w:rPr>
                <w:rFonts w:ascii="Times New Roman" w:hAnsi="Times New Roman"/>
                <w:sz w:val="24"/>
                <w:szCs w:val="24"/>
              </w:rPr>
              <w:t>,</w:t>
            </w:r>
            <w:r>
              <w:rPr>
                <w:rFonts w:ascii="Times New Roman" w:hAnsi="Times New Roman"/>
                <w:sz w:val="24"/>
                <w:szCs w:val="24"/>
              </w:rPr>
              <w:t xml:space="preserve"> </w:t>
            </w:r>
            <w:r w:rsidR="001026F6" w:rsidRPr="001026F6">
              <w:rPr>
                <w:rFonts w:ascii="Times New Roman" w:hAnsi="Times New Roman"/>
                <w:sz w:val="24"/>
                <w:szCs w:val="24"/>
              </w:rPr>
              <w:t xml:space="preserve">АО </w:t>
            </w:r>
            <w:r w:rsidR="001026F6">
              <w:rPr>
                <w:rFonts w:ascii="Times New Roman" w:hAnsi="Times New Roman"/>
                <w:sz w:val="24"/>
                <w:szCs w:val="24"/>
              </w:rPr>
              <w:t>«</w:t>
            </w:r>
            <w:r w:rsidR="001026F6" w:rsidRPr="001026F6">
              <w:rPr>
                <w:rFonts w:ascii="Times New Roman" w:hAnsi="Times New Roman"/>
                <w:sz w:val="24"/>
                <w:szCs w:val="24"/>
              </w:rPr>
              <w:t>Деловая среда</w:t>
            </w:r>
            <w:r w:rsidR="001026F6">
              <w:rPr>
                <w:rFonts w:ascii="Times New Roman" w:hAnsi="Times New Roman"/>
                <w:sz w:val="24"/>
                <w:szCs w:val="24"/>
              </w:rPr>
              <w:t>»</w:t>
            </w:r>
            <w:r w:rsidR="001026F6" w:rsidRPr="001026F6">
              <w:rPr>
                <w:rFonts w:ascii="Times New Roman" w:hAnsi="Times New Roman"/>
                <w:sz w:val="24"/>
                <w:szCs w:val="24"/>
              </w:rPr>
              <w:t>,</w:t>
            </w:r>
            <w:r>
              <w:rPr>
                <w:rFonts w:ascii="Times New Roman" w:hAnsi="Times New Roman"/>
                <w:sz w:val="24"/>
                <w:szCs w:val="24"/>
              </w:rPr>
              <w:t xml:space="preserve"> </w:t>
            </w:r>
            <w:r w:rsidR="001026F6" w:rsidRPr="001026F6">
              <w:rPr>
                <w:rFonts w:ascii="Times New Roman" w:hAnsi="Times New Roman"/>
                <w:sz w:val="24"/>
                <w:szCs w:val="24"/>
              </w:rPr>
              <w:t xml:space="preserve">АО </w:t>
            </w:r>
            <w:r w:rsidR="001026F6">
              <w:rPr>
                <w:rFonts w:ascii="Times New Roman" w:hAnsi="Times New Roman"/>
                <w:sz w:val="24"/>
                <w:szCs w:val="24"/>
              </w:rPr>
              <w:t>«</w:t>
            </w:r>
            <w:r w:rsidR="001026F6" w:rsidRPr="001026F6">
              <w:rPr>
                <w:rFonts w:ascii="Times New Roman" w:hAnsi="Times New Roman"/>
                <w:sz w:val="24"/>
                <w:szCs w:val="24"/>
              </w:rPr>
              <w:t>Российский экспортный центр</w:t>
            </w:r>
            <w:r w:rsidR="001026F6">
              <w:rPr>
                <w:rFonts w:ascii="Times New Roman" w:hAnsi="Times New Roman"/>
                <w:sz w:val="24"/>
                <w:szCs w:val="24"/>
              </w:rPr>
              <w:t>»</w:t>
            </w: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бучение навыкам предпринимательской деятельности</w:t>
            </w:r>
            <w:r>
              <w:rPr>
                <w:rFonts w:ascii="Times New Roman" w:hAnsi="Times New Roman"/>
                <w:sz w:val="24"/>
                <w:szCs w:val="24"/>
              </w:rPr>
              <w:t xml:space="preserve"> </w:t>
            </w:r>
            <w:r w:rsidR="001026F6" w:rsidRPr="001026F6">
              <w:rPr>
                <w:rFonts w:ascii="Times New Roman" w:hAnsi="Times New Roman"/>
                <w:sz w:val="24"/>
                <w:szCs w:val="24"/>
              </w:rPr>
              <w:t>не менее 943 человек:</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2019 г</w:t>
            </w:r>
            <w:r w:rsidR="00AC7906">
              <w:rPr>
                <w:rFonts w:ascii="Times New Roman" w:hAnsi="Times New Roman"/>
                <w:sz w:val="24"/>
                <w:szCs w:val="24"/>
              </w:rPr>
              <w:t xml:space="preserve">. </w:t>
            </w:r>
            <w:r w:rsidRPr="001026F6">
              <w:rPr>
                <w:rFonts w:ascii="Times New Roman" w:hAnsi="Times New Roman"/>
                <w:sz w:val="24"/>
                <w:szCs w:val="24"/>
              </w:rPr>
              <w:t>–</w:t>
            </w:r>
            <w:r w:rsidR="00AC7906">
              <w:rPr>
                <w:rFonts w:ascii="Times New Roman" w:hAnsi="Times New Roman"/>
                <w:sz w:val="24"/>
                <w:szCs w:val="24"/>
              </w:rPr>
              <w:t xml:space="preserve"> </w:t>
            </w:r>
            <w:r w:rsidRPr="001026F6">
              <w:rPr>
                <w:rFonts w:ascii="Times New Roman" w:hAnsi="Times New Roman"/>
                <w:sz w:val="24"/>
                <w:szCs w:val="24"/>
              </w:rPr>
              <w:t>190;</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2020 г</w:t>
            </w:r>
            <w:r w:rsidR="00AC7906">
              <w:rPr>
                <w:rFonts w:ascii="Times New Roman" w:hAnsi="Times New Roman"/>
                <w:sz w:val="24"/>
                <w:szCs w:val="24"/>
              </w:rPr>
              <w:t xml:space="preserve">. </w:t>
            </w:r>
            <w:r w:rsidRPr="001026F6">
              <w:rPr>
                <w:rFonts w:ascii="Times New Roman" w:hAnsi="Times New Roman"/>
                <w:sz w:val="24"/>
                <w:szCs w:val="24"/>
              </w:rPr>
              <w:t>–</w:t>
            </w:r>
            <w:r w:rsidR="00AC7906">
              <w:rPr>
                <w:rFonts w:ascii="Times New Roman" w:hAnsi="Times New Roman"/>
                <w:sz w:val="24"/>
                <w:szCs w:val="24"/>
              </w:rPr>
              <w:t xml:space="preserve"> </w:t>
            </w:r>
            <w:r w:rsidRPr="001026F6">
              <w:rPr>
                <w:rFonts w:ascii="Times New Roman" w:hAnsi="Times New Roman"/>
                <w:sz w:val="24"/>
                <w:szCs w:val="24"/>
              </w:rPr>
              <w:t>389;</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2021</w:t>
            </w:r>
            <w:r w:rsidR="00AC7906">
              <w:rPr>
                <w:rFonts w:ascii="Times New Roman" w:hAnsi="Times New Roman"/>
                <w:sz w:val="24"/>
                <w:szCs w:val="24"/>
              </w:rPr>
              <w:t xml:space="preserve"> г. </w:t>
            </w:r>
            <w:r w:rsidRPr="001026F6">
              <w:rPr>
                <w:rFonts w:ascii="Times New Roman" w:hAnsi="Times New Roman"/>
                <w:sz w:val="24"/>
                <w:szCs w:val="24"/>
              </w:rPr>
              <w:t>–</w:t>
            </w:r>
            <w:r w:rsidR="00AC7906">
              <w:rPr>
                <w:rFonts w:ascii="Times New Roman" w:hAnsi="Times New Roman"/>
                <w:sz w:val="24"/>
                <w:szCs w:val="24"/>
              </w:rPr>
              <w:t xml:space="preserve"> </w:t>
            </w:r>
            <w:r w:rsidRPr="001026F6">
              <w:rPr>
                <w:rFonts w:ascii="Times New Roman" w:hAnsi="Times New Roman"/>
                <w:sz w:val="24"/>
                <w:szCs w:val="24"/>
              </w:rPr>
              <w:t>588;</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2022</w:t>
            </w:r>
            <w:r w:rsidR="00AC7906">
              <w:rPr>
                <w:rFonts w:ascii="Times New Roman" w:hAnsi="Times New Roman"/>
                <w:sz w:val="24"/>
                <w:szCs w:val="24"/>
              </w:rPr>
              <w:t xml:space="preserve"> г. </w:t>
            </w:r>
            <w:r w:rsidRPr="001026F6">
              <w:rPr>
                <w:rFonts w:ascii="Times New Roman" w:hAnsi="Times New Roman"/>
                <w:sz w:val="24"/>
                <w:szCs w:val="24"/>
              </w:rPr>
              <w:t>–</w:t>
            </w:r>
            <w:r w:rsidR="00AC7906">
              <w:rPr>
                <w:rFonts w:ascii="Times New Roman" w:hAnsi="Times New Roman"/>
                <w:sz w:val="24"/>
                <w:szCs w:val="24"/>
              </w:rPr>
              <w:t xml:space="preserve"> </w:t>
            </w:r>
            <w:r w:rsidRPr="001026F6">
              <w:rPr>
                <w:rFonts w:ascii="Times New Roman" w:hAnsi="Times New Roman"/>
                <w:sz w:val="24"/>
                <w:szCs w:val="24"/>
              </w:rPr>
              <w:t>716;</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2023</w:t>
            </w:r>
            <w:r w:rsidR="00AC7906">
              <w:rPr>
                <w:rFonts w:ascii="Times New Roman" w:hAnsi="Times New Roman"/>
                <w:sz w:val="24"/>
                <w:szCs w:val="24"/>
              </w:rPr>
              <w:t xml:space="preserve"> г. – </w:t>
            </w:r>
            <w:r w:rsidRPr="001026F6">
              <w:rPr>
                <w:rFonts w:ascii="Times New Roman" w:hAnsi="Times New Roman"/>
                <w:sz w:val="24"/>
                <w:szCs w:val="24"/>
              </w:rPr>
              <w:t>838;</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2024</w:t>
            </w:r>
            <w:r w:rsidR="00AC7906">
              <w:rPr>
                <w:rFonts w:ascii="Times New Roman" w:hAnsi="Times New Roman"/>
                <w:sz w:val="24"/>
                <w:szCs w:val="24"/>
              </w:rPr>
              <w:t xml:space="preserve"> г. – </w:t>
            </w:r>
            <w:r w:rsidRPr="001026F6">
              <w:rPr>
                <w:rFonts w:ascii="Times New Roman" w:hAnsi="Times New Roman"/>
                <w:sz w:val="24"/>
                <w:szCs w:val="24"/>
              </w:rPr>
              <w:t>9</w:t>
            </w:r>
            <w:r w:rsidR="00AC7906">
              <w:rPr>
                <w:rFonts w:ascii="Times New Roman" w:hAnsi="Times New Roman"/>
                <w:sz w:val="24"/>
                <w:szCs w:val="24"/>
              </w:rPr>
              <w:t>43</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Создание благоприятных условий для ведения бизнеса в Республике Тыва на 2017-2020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AC790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Минэкономики Рес</w:t>
            </w:r>
            <w:r w:rsidR="00AC7906">
              <w:rPr>
                <w:rFonts w:ascii="Times New Roman" w:hAnsi="Times New Roman"/>
                <w:sz w:val="24"/>
                <w:szCs w:val="24"/>
              </w:rPr>
              <w:t xml:space="preserve">публики Тыва, </w:t>
            </w:r>
            <w:r w:rsidRPr="001026F6">
              <w:rPr>
                <w:rFonts w:ascii="Times New Roman" w:hAnsi="Times New Roman"/>
                <w:sz w:val="24"/>
                <w:szCs w:val="24"/>
              </w:rPr>
              <w:t>ГБУ Р</w:t>
            </w:r>
            <w:r w:rsidR="00AC7906">
              <w:rPr>
                <w:rFonts w:ascii="Times New Roman" w:hAnsi="Times New Roman"/>
                <w:sz w:val="24"/>
                <w:szCs w:val="24"/>
              </w:rPr>
              <w:t xml:space="preserve">еспублики </w:t>
            </w:r>
            <w:r w:rsidRPr="001026F6">
              <w:rPr>
                <w:rFonts w:ascii="Times New Roman" w:hAnsi="Times New Roman"/>
                <w:sz w:val="24"/>
                <w:szCs w:val="24"/>
              </w:rPr>
              <w:t>Т</w:t>
            </w:r>
            <w:r w:rsidR="00AC7906">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Бизнес-инкубатор Р</w:t>
            </w:r>
            <w:r w:rsidR="00AC7906">
              <w:rPr>
                <w:rFonts w:ascii="Times New Roman" w:hAnsi="Times New Roman"/>
                <w:sz w:val="24"/>
                <w:szCs w:val="24"/>
              </w:rPr>
              <w:t xml:space="preserve">еспублики </w:t>
            </w:r>
            <w:r w:rsidRPr="001026F6">
              <w:rPr>
                <w:rFonts w:ascii="Times New Roman" w:hAnsi="Times New Roman"/>
                <w:sz w:val="24"/>
                <w:szCs w:val="24"/>
              </w:rPr>
              <w:t>Т</w:t>
            </w:r>
            <w:r w:rsidR="00AC7906">
              <w:rPr>
                <w:rFonts w:ascii="Times New Roman" w:hAnsi="Times New Roman"/>
                <w:sz w:val="24"/>
                <w:szCs w:val="24"/>
              </w:rPr>
              <w:t>ыва</w:t>
            </w:r>
            <w:r>
              <w:rPr>
                <w:rFonts w:ascii="Times New Roman" w:hAnsi="Times New Roman"/>
                <w:sz w:val="24"/>
                <w:szCs w:val="24"/>
              </w:rPr>
              <w:t>»</w:t>
            </w:r>
            <w:r w:rsidRPr="001026F6">
              <w:rPr>
                <w:rFonts w:ascii="Times New Roman" w:hAnsi="Times New Roman"/>
                <w:sz w:val="24"/>
                <w:szCs w:val="24"/>
              </w:rPr>
              <w:t>,</w:t>
            </w:r>
            <w:r w:rsidR="00AC7906">
              <w:rPr>
                <w:rFonts w:ascii="Times New Roman" w:hAnsi="Times New Roman"/>
                <w:sz w:val="24"/>
                <w:szCs w:val="24"/>
              </w:rPr>
              <w:t xml:space="preserve"> </w:t>
            </w:r>
            <w:r w:rsidRPr="001026F6">
              <w:rPr>
                <w:rFonts w:ascii="Times New Roman" w:hAnsi="Times New Roman"/>
                <w:sz w:val="24"/>
                <w:szCs w:val="24"/>
              </w:rPr>
              <w:t xml:space="preserve">МКК </w:t>
            </w:r>
            <w:r>
              <w:rPr>
                <w:rFonts w:ascii="Times New Roman" w:hAnsi="Times New Roman"/>
                <w:sz w:val="24"/>
                <w:szCs w:val="24"/>
              </w:rPr>
              <w:t>«</w:t>
            </w:r>
            <w:r w:rsidRPr="001026F6">
              <w:rPr>
                <w:rFonts w:ascii="Times New Roman" w:hAnsi="Times New Roman"/>
                <w:sz w:val="24"/>
                <w:szCs w:val="24"/>
              </w:rPr>
              <w:t>Фонд поддержки предпринимательства Р</w:t>
            </w:r>
            <w:r w:rsidR="00AC7906">
              <w:rPr>
                <w:rFonts w:ascii="Times New Roman" w:hAnsi="Times New Roman"/>
                <w:sz w:val="24"/>
                <w:szCs w:val="24"/>
              </w:rPr>
              <w:t xml:space="preserve">еспублики </w:t>
            </w:r>
            <w:r w:rsidRPr="001026F6">
              <w:rPr>
                <w:rFonts w:ascii="Times New Roman" w:hAnsi="Times New Roman"/>
                <w:sz w:val="24"/>
                <w:szCs w:val="24"/>
              </w:rPr>
              <w:t>Т</w:t>
            </w:r>
            <w:r w:rsidR="00AC7906">
              <w:rPr>
                <w:rFonts w:ascii="Times New Roman" w:hAnsi="Times New Roman"/>
                <w:sz w:val="24"/>
                <w:szCs w:val="24"/>
              </w:rPr>
              <w:t>ыва</w:t>
            </w:r>
            <w:r>
              <w:rPr>
                <w:rFonts w:ascii="Times New Roman" w:hAnsi="Times New Roman"/>
                <w:sz w:val="24"/>
                <w:szCs w:val="24"/>
              </w:rPr>
              <w:t>»</w:t>
            </w:r>
            <w:r w:rsidR="003A71E4">
              <w:rPr>
                <w:rFonts w:ascii="Times New Roman" w:hAnsi="Times New Roman"/>
                <w:sz w:val="24"/>
                <w:szCs w:val="24"/>
              </w:rPr>
              <w:t xml:space="preserve"> (по согласованию)</w:t>
            </w:r>
            <w:r w:rsidRPr="001026F6">
              <w:rPr>
                <w:rFonts w:ascii="Times New Roman" w:hAnsi="Times New Roman"/>
                <w:sz w:val="24"/>
                <w:szCs w:val="24"/>
              </w:rPr>
              <w:t>,</w:t>
            </w:r>
            <w:r w:rsidR="00AC7906">
              <w:rPr>
                <w:rFonts w:ascii="Times New Roman" w:hAnsi="Times New Roman"/>
                <w:sz w:val="24"/>
                <w:szCs w:val="24"/>
              </w:rPr>
              <w:t xml:space="preserve"> </w:t>
            </w:r>
            <w:r w:rsidRPr="001026F6">
              <w:rPr>
                <w:rFonts w:ascii="Times New Roman" w:hAnsi="Times New Roman"/>
                <w:sz w:val="24"/>
                <w:szCs w:val="24"/>
              </w:rPr>
              <w:t>ФГБОУ</w:t>
            </w:r>
            <w:r w:rsidR="00AC7906">
              <w:rPr>
                <w:rFonts w:ascii="Times New Roman" w:hAnsi="Times New Roman"/>
                <w:sz w:val="24"/>
                <w:szCs w:val="24"/>
              </w:rPr>
              <w:t xml:space="preserve"> </w:t>
            </w:r>
            <w:proofErr w:type="gramStart"/>
            <w:r w:rsidRPr="001026F6">
              <w:rPr>
                <w:rFonts w:ascii="Times New Roman" w:hAnsi="Times New Roman"/>
                <w:sz w:val="24"/>
                <w:szCs w:val="24"/>
              </w:rPr>
              <w:t>ВО</w:t>
            </w:r>
            <w:proofErr w:type="gramEnd"/>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Тувинский государственный университет</w:t>
            </w:r>
            <w:r>
              <w:rPr>
                <w:rFonts w:ascii="Times New Roman" w:hAnsi="Times New Roman"/>
                <w:sz w:val="24"/>
                <w:szCs w:val="24"/>
              </w:rPr>
              <w:t>»</w:t>
            </w:r>
            <w:r w:rsidRPr="001026F6">
              <w:rPr>
                <w:rFonts w:ascii="Times New Roman"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1.2.</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асширение </w:t>
            </w:r>
            <w:proofErr w:type="gramStart"/>
            <w:r w:rsidR="001026F6" w:rsidRPr="001026F6">
              <w:rPr>
                <w:rFonts w:ascii="Times New Roman" w:hAnsi="Times New Roman"/>
                <w:sz w:val="24"/>
                <w:szCs w:val="24"/>
              </w:rPr>
              <w:t>перечня услуг организаций инфраструктуры поддержки</w:t>
            </w:r>
            <w:proofErr w:type="gramEnd"/>
            <w:r w:rsidR="001026F6" w:rsidRPr="001026F6">
              <w:rPr>
                <w:rFonts w:ascii="Times New Roman" w:hAnsi="Times New Roman"/>
                <w:sz w:val="24"/>
                <w:szCs w:val="24"/>
              </w:rPr>
              <w:t xml:space="preserve"> МСП, включен</w:t>
            </w:r>
            <w:r>
              <w:rPr>
                <w:rFonts w:ascii="Times New Roman" w:hAnsi="Times New Roman"/>
                <w:sz w:val="24"/>
                <w:szCs w:val="24"/>
              </w:rPr>
              <w:t>ных в региональный реестр услуг</w:t>
            </w:r>
          </w:p>
          <w:p w:rsidR="001026F6" w:rsidRPr="001026F6" w:rsidRDefault="001026F6" w:rsidP="00AC7906">
            <w:pPr>
              <w:spacing w:after="0" w:line="240" w:lineRule="auto"/>
              <w:rPr>
                <w:rFonts w:ascii="Times New Roman" w:hAnsi="Times New Roman"/>
                <w:sz w:val="24"/>
                <w:szCs w:val="24"/>
              </w:rPr>
            </w:pP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д</w:t>
            </w:r>
            <w:r w:rsidR="001026F6" w:rsidRPr="001026F6">
              <w:rPr>
                <w:rFonts w:ascii="Times New Roman" w:hAnsi="Times New Roman"/>
                <w:sz w:val="24"/>
                <w:szCs w:val="24"/>
              </w:rPr>
              <w:t xml:space="preserve">оля </w:t>
            </w:r>
            <w:proofErr w:type="gramStart"/>
            <w:r w:rsidR="001026F6" w:rsidRPr="001026F6">
              <w:rPr>
                <w:rFonts w:ascii="Times New Roman" w:hAnsi="Times New Roman"/>
                <w:sz w:val="24"/>
                <w:szCs w:val="24"/>
              </w:rPr>
              <w:t>услуг организаций инфраструктуры поддержки субъектов</w:t>
            </w:r>
            <w:proofErr w:type="gramEnd"/>
            <w:r w:rsidR="001026F6" w:rsidRPr="001026F6">
              <w:rPr>
                <w:rFonts w:ascii="Times New Roman" w:hAnsi="Times New Roman"/>
                <w:sz w:val="24"/>
                <w:szCs w:val="24"/>
              </w:rPr>
              <w:t xml:space="preserve"> МСП, включенных в региональный реестр услуг, от общего количества услуг организаций инфраструктуры поддержки субъектов МСП составит не менее 50 </w:t>
            </w:r>
            <w:r>
              <w:rPr>
                <w:rFonts w:ascii="Times New Roman" w:hAnsi="Times New Roman"/>
                <w:sz w:val="24"/>
                <w:szCs w:val="24"/>
              </w:rPr>
              <w:t>процентов</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е требует финансирования</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AC790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Минэкономики Республики Тыва</w:t>
            </w:r>
          </w:p>
        </w:tc>
      </w:tr>
    </w:tbl>
    <w:p w:rsidR="00AC7906" w:rsidRDefault="00AC7906" w:rsidP="00AC790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C7906" w:rsidRPr="001026F6" w:rsidTr="00AC7906">
        <w:trPr>
          <w:trHeight w:val="180"/>
          <w:jc w:val="center"/>
        </w:trPr>
        <w:tc>
          <w:tcPr>
            <w:tcW w:w="709"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1.3.</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3A71E4">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роведение работ по организации предоставления услуг субъектам малого и среднего предпринимательства в соответствии с утвержденным базовым перечнем услуг и стандартом оказания услуг, предоставляемых через организации, образующи</w:t>
            </w:r>
            <w:r w:rsidR="003A71E4">
              <w:rPr>
                <w:rFonts w:ascii="Times New Roman" w:hAnsi="Times New Roman"/>
                <w:sz w:val="24"/>
                <w:szCs w:val="24"/>
              </w:rPr>
              <w:t>е</w:t>
            </w:r>
            <w:r w:rsidR="001026F6" w:rsidRPr="001026F6">
              <w:rPr>
                <w:rFonts w:ascii="Times New Roman" w:hAnsi="Times New Roman"/>
                <w:sz w:val="24"/>
                <w:szCs w:val="24"/>
              </w:rPr>
              <w:t xml:space="preserve"> инфраструктуру поддержки МСП</w:t>
            </w: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и</w:t>
            </w:r>
            <w:r w:rsidR="001026F6" w:rsidRPr="001026F6">
              <w:rPr>
                <w:rFonts w:ascii="Times New Roman" w:hAnsi="Times New Roman"/>
                <w:sz w:val="24"/>
                <w:szCs w:val="24"/>
              </w:rPr>
              <w:t>нвентаризация, стандартизация и регламентация услуг, предоставляемых организациями инфраструктуры поддержки субъектов малого и среднего предпринимательства</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е требует финансирования</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AC790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Минэкономики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1.4.</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еализация мероприятий, направленных на оказание государственной поддержки субъектам МСП, в том числе молодежному предпринимательству</w:t>
            </w:r>
            <w:r w:rsidR="003A71E4">
              <w:rPr>
                <w:rFonts w:ascii="Times New Roman" w:hAnsi="Times New Roman"/>
                <w:sz w:val="24"/>
                <w:szCs w:val="24"/>
              </w:rPr>
              <w:t>,</w:t>
            </w:r>
            <w:r w:rsidR="001026F6" w:rsidRPr="001026F6">
              <w:rPr>
                <w:rFonts w:ascii="Times New Roman" w:hAnsi="Times New Roman"/>
                <w:sz w:val="24"/>
                <w:szCs w:val="24"/>
              </w:rPr>
              <w:t xml:space="preserve"> организациями инфраструктуры поддержки МСП</w:t>
            </w: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казание консультационной, информационной, финансовой поддержки субъектам МСП</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е требует финансирования</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AC790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Минэкономики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1.5.</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3A71E4">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 xml:space="preserve">беспечение равного доступа к информации о государственном и муниципальном имуществе на территории Республики Тыва </w:t>
            </w:r>
            <w:proofErr w:type="gramStart"/>
            <w:r w:rsidR="001026F6" w:rsidRPr="001026F6">
              <w:rPr>
                <w:rFonts w:ascii="Times New Roman" w:hAnsi="Times New Roman"/>
                <w:sz w:val="24"/>
                <w:szCs w:val="24"/>
              </w:rPr>
              <w:t>заинтересованным</w:t>
            </w:r>
            <w:proofErr w:type="gramEnd"/>
            <w:r w:rsidR="001026F6" w:rsidRPr="001026F6">
              <w:rPr>
                <w:rFonts w:ascii="Times New Roman" w:hAnsi="Times New Roman"/>
                <w:sz w:val="24"/>
                <w:szCs w:val="24"/>
              </w:rPr>
              <w:t xml:space="preserve"> в формировании предложений по расширению имущественной поддержки субъектов МСП</w:t>
            </w: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к</w:t>
            </w:r>
            <w:r w:rsidR="001026F6" w:rsidRPr="001026F6">
              <w:rPr>
                <w:rFonts w:ascii="Times New Roman" w:hAnsi="Times New Roman"/>
                <w:sz w:val="24"/>
                <w:szCs w:val="24"/>
              </w:rPr>
              <w:t xml:space="preserve">оличество объектов, в том числе земельных участков, имущества, закрепленного за учреждениями и предприятиями, в перечне государственного имущества, в перечнях муниципального имущества, увеличено по каждому уровню собственности не менее чем на 10 </w:t>
            </w:r>
            <w:r>
              <w:rPr>
                <w:rFonts w:ascii="Times New Roman" w:hAnsi="Times New Roman"/>
                <w:sz w:val="24"/>
                <w:szCs w:val="24"/>
              </w:rPr>
              <w:t>процентов</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е требует финансирования</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AC790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3A71E4">
            <w:pPr>
              <w:spacing w:after="0" w:line="240" w:lineRule="auto"/>
              <w:rPr>
                <w:rFonts w:ascii="Times New Roman" w:hAnsi="Times New Roman"/>
                <w:sz w:val="24"/>
                <w:szCs w:val="24"/>
              </w:rPr>
            </w:pPr>
            <w:r w:rsidRPr="001026F6">
              <w:rPr>
                <w:rFonts w:ascii="Times New Roman" w:hAnsi="Times New Roman"/>
                <w:sz w:val="24"/>
                <w:szCs w:val="24"/>
              </w:rPr>
              <w:t>Минземимуществ</w:t>
            </w:r>
            <w:r w:rsidR="003A71E4">
              <w:rPr>
                <w:rFonts w:ascii="Times New Roman" w:hAnsi="Times New Roman"/>
                <w:sz w:val="24"/>
                <w:szCs w:val="24"/>
              </w:rPr>
              <w:t>а</w:t>
            </w:r>
            <w:r w:rsidRPr="001026F6">
              <w:rPr>
                <w:rFonts w:ascii="Times New Roman" w:hAnsi="Times New Roman"/>
                <w:sz w:val="24"/>
                <w:szCs w:val="24"/>
              </w:rPr>
              <w:t xml:space="preserve"> Республики Тыва, органы местного самоуправления (по согласованию)</w:t>
            </w:r>
          </w:p>
        </w:tc>
      </w:tr>
    </w:tbl>
    <w:p w:rsidR="00AC7906" w:rsidRDefault="00AC7906" w:rsidP="00AC7906">
      <w:pPr>
        <w:spacing w:after="0" w:line="240" w:lineRule="auto"/>
      </w:pPr>
    </w:p>
    <w:p w:rsidR="00AC7906" w:rsidRDefault="00AC7906" w:rsidP="00AC7906">
      <w:pPr>
        <w:spacing w:after="0" w:line="240" w:lineRule="auto"/>
      </w:pPr>
    </w:p>
    <w:p w:rsidR="00AC7906" w:rsidRDefault="00AC7906" w:rsidP="00AC7906">
      <w:pPr>
        <w:spacing w:after="0" w:line="240" w:lineRule="auto"/>
      </w:pPr>
    </w:p>
    <w:p w:rsidR="00AC7906" w:rsidRDefault="00AC7906" w:rsidP="00AC7906">
      <w:pPr>
        <w:spacing w:after="0" w:line="240" w:lineRule="auto"/>
      </w:pPr>
    </w:p>
    <w:p w:rsidR="00AC7906" w:rsidRDefault="00AC7906" w:rsidP="00AC790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C7906" w:rsidRPr="001026F6" w:rsidTr="00AC7906">
        <w:trPr>
          <w:trHeight w:val="180"/>
          <w:jc w:val="center"/>
        </w:trPr>
        <w:tc>
          <w:tcPr>
            <w:tcW w:w="709"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Обеспечение доступности субъектов малого и среднего предпринимательства к мерам государственной поддержки</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2.1.</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беспечение взаимодействия с уполномоченными банками Республики Тыва в рамках программы предоставления субсидий кредитным организациям на возмещение недополученных ими доходов по кредитам, выданным субъектам МСП на реализацию проектов в приоритетных отраслях по льготной ставке</w:t>
            </w: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к</w:t>
            </w:r>
            <w:r w:rsidR="001026F6" w:rsidRPr="001026F6">
              <w:rPr>
                <w:rFonts w:ascii="Times New Roman" w:hAnsi="Times New Roman"/>
                <w:sz w:val="24"/>
                <w:szCs w:val="24"/>
              </w:rPr>
              <w:t>оличество субъектов МСП, получивших поддержку по программам льготного финансирования, составит не менее 237 единиц</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Создание благоприятных условий для ведения бизнеса в Республике Тыва на 2017-2020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AC790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Минэкономики Республики Тыва, Минсельхозпрод Республики Тыва,</w:t>
            </w:r>
            <w:r w:rsidR="00AC7906">
              <w:rPr>
                <w:rFonts w:ascii="Times New Roman" w:hAnsi="Times New Roman"/>
                <w:sz w:val="24"/>
                <w:szCs w:val="24"/>
              </w:rPr>
              <w:t xml:space="preserve"> </w:t>
            </w:r>
            <w:r w:rsidRPr="001026F6">
              <w:rPr>
                <w:rFonts w:ascii="Times New Roman" w:hAnsi="Times New Roman"/>
                <w:sz w:val="24"/>
                <w:szCs w:val="24"/>
              </w:rPr>
              <w:t xml:space="preserve">МКК </w:t>
            </w:r>
            <w:r>
              <w:rPr>
                <w:rFonts w:ascii="Times New Roman" w:hAnsi="Times New Roman"/>
                <w:sz w:val="24"/>
                <w:szCs w:val="24"/>
              </w:rPr>
              <w:t>«</w:t>
            </w:r>
            <w:r w:rsidRPr="001026F6">
              <w:rPr>
                <w:rFonts w:ascii="Times New Roman" w:hAnsi="Times New Roman"/>
                <w:sz w:val="24"/>
                <w:szCs w:val="24"/>
              </w:rPr>
              <w:t>Фонд поддержки предпринимательства Республики Тыва</w:t>
            </w:r>
            <w:r>
              <w:rPr>
                <w:rFonts w:ascii="Times New Roman" w:hAnsi="Times New Roman"/>
                <w:sz w:val="24"/>
                <w:szCs w:val="24"/>
              </w:rPr>
              <w:t>»</w:t>
            </w:r>
            <w:r w:rsidR="003A71E4">
              <w:rPr>
                <w:rFonts w:ascii="Times New Roman"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2.2.</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eastAsia="Arial Unicode MS" w:hAnsi="Times New Roman"/>
                <w:sz w:val="24"/>
                <w:szCs w:val="24"/>
              </w:rPr>
              <w:t>у</w:t>
            </w:r>
            <w:r w:rsidR="001026F6" w:rsidRPr="001026F6">
              <w:rPr>
                <w:rFonts w:ascii="Times New Roman" w:eastAsia="Arial Unicode MS" w:hAnsi="Times New Roman"/>
                <w:sz w:val="24"/>
                <w:szCs w:val="24"/>
              </w:rPr>
              <w:t xml:space="preserve">величение капитализации МКК </w:t>
            </w:r>
            <w:r w:rsidR="001026F6">
              <w:rPr>
                <w:rFonts w:ascii="Times New Roman" w:eastAsia="Arial Unicode MS" w:hAnsi="Times New Roman"/>
                <w:sz w:val="24"/>
                <w:szCs w:val="24"/>
              </w:rPr>
              <w:t>«</w:t>
            </w:r>
            <w:r w:rsidR="001026F6" w:rsidRPr="001026F6">
              <w:rPr>
                <w:rFonts w:ascii="Times New Roman" w:eastAsia="Arial Unicode MS" w:hAnsi="Times New Roman"/>
                <w:sz w:val="24"/>
                <w:szCs w:val="24"/>
              </w:rPr>
              <w:t>Фонд поддержки предпринимательства Республики Тыва</w:t>
            </w:r>
            <w:r w:rsidR="001026F6">
              <w:rPr>
                <w:rFonts w:ascii="Times New Roman" w:eastAsia="Arial Unicode MS" w:hAnsi="Times New Roman"/>
                <w:sz w:val="24"/>
                <w:szCs w:val="24"/>
              </w:rPr>
              <w:t>»</w:t>
            </w:r>
            <w:r w:rsidR="001026F6" w:rsidRPr="001026F6">
              <w:rPr>
                <w:rFonts w:ascii="Times New Roman" w:eastAsia="Arial Unicode MS" w:hAnsi="Times New Roman"/>
                <w:sz w:val="24"/>
                <w:szCs w:val="24"/>
              </w:rPr>
              <w:t xml:space="preserve"> в целях реализации региональной гарантийной организацией мероприятий </w:t>
            </w:r>
            <w:r w:rsidR="001026F6" w:rsidRPr="001026F6">
              <w:rPr>
                <w:rFonts w:ascii="Times New Roman" w:hAnsi="Times New Roman"/>
                <w:sz w:val="24"/>
                <w:szCs w:val="24"/>
              </w:rPr>
              <w:t>по государственной поддержке МСП в сфере кредитования за счет предоставления поручительств по кредитам и займам для субъектов МСП</w:t>
            </w: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 xml:space="preserve">бъем предоставленных (выданных) региональной гарантийной организацией поручительств и (или) независимых гарантий, в том числе по совместным сделкам с АО </w:t>
            </w:r>
            <w:r w:rsidR="001026F6">
              <w:rPr>
                <w:rFonts w:ascii="Times New Roman" w:hAnsi="Times New Roman"/>
                <w:sz w:val="24"/>
                <w:szCs w:val="24"/>
              </w:rPr>
              <w:t>«</w:t>
            </w:r>
            <w:r w:rsidR="001026F6" w:rsidRPr="001026F6">
              <w:rPr>
                <w:rFonts w:ascii="Times New Roman" w:hAnsi="Times New Roman"/>
                <w:sz w:val="24"/>
                <w:szCs w:val="24"/>
              </w:rPr>
              <w:t xml:space="preserve">Корпорация </w:t>
            </w:r>
            <w:r w:rsidR="001026F6">
              <w:rPr>
                <w:rFonts w:ascii="Times New Roman" w:hAnsi="Times New Roman"/>
                <w:sz w:val="24"/>
                <w:szCs w:val="24"/>
              </w:rPr>
              <w:t>«</w:t>
            </w:r>
            <w:r w:rsidR="001026F6" w:rsidRPr="001026F6">
              <w:rPr>
                <w:rFonts w:ascii="Times New Roman" w:hAnsi="Times New Roman"/>
                <w:sz w:val="24"/>
                <w:szCs w:val="24"/>
              </w:rPr>
              <w:t>МСП</w:t>
            </w:r>
            <w:r w:rsidR="001026F6">
              <w:rPr>
                <w:rFonts w:ascii="Times New Roman" w:hAnsi="Times New Roman"/>
                <w:sz w:val="24"/>
                <w:szCs w:val="24"/>
              </w:rPr>
              <w:t>»</w:t>
            </w:r>
            <w:r w:rsidR="001026F6" w:rsidRPr="001026F6">
              <w:rPr>
                <w:rFonts w:ascii="Times New Roman" w:hAnsi="Times New Roman"/>
                <w:sz w:val="24"/>
                <w:szCs w:val="24"/>
              </w:rPr>
              <w:t xml:space="preserve"> и АО </w:t>
            </w:r>
            <w:r w:rsidR="001026F6">
              <w:rPr>
                <w:rFonts w:ascii="Times New Roman" w:hAnsi="Times New Roman"/>
                <w:sz w:val="24"/>
                <w:szCs w:val="24"/>
              </w:rPr>
              <w:t>«</w:t>
            </w:r>
            <w:r w:rsidR="001026F6" w:rsidRPr="001026F6">
              <w:rPr>
                <w:rFonts w:ascii="Times New Roman" w:hAnsi="Times New Roman"/>
                <w:sz w:val="24"/>
                <w:szCs w:val="24"/>
              </w:rPr>
              <w:t>МСП Банк</w:t>
            </w:r>
            <w:r w:rsidR="001026F6">
              <w:rPr>
                <w:rFonts w:ascii="Times New Roman" w:hAnsi="Times New Roman"/>
                <w:sz w:val="24"/>
                <w:szCs w:val="24"/>
              </w:rPr>
              <w:t>»</w:t>
            </w:r>
            <w:r w:rsidR="001026F6" w:rsidRPr="001026F6">
              <w:rPr>
                <w:rFonts w:ascii="Times New Roman" w:hAnsi="Times New Roman"/>
                <w:sz w:val="24"/>
                <w:szCs w:val="24"/>
              </w:rPr>
              <w:t>, со</w:t>
            </w:r>
            <w:r>
              <w:rPr>
                <w:rFonts w:ascii="Times New Roman" w:hAnsi="Times New Roman"/>
                <w:sz w:val="24"/>
                <w:szCs w:val="24"/>
              </w:rPr>
              <w:t>ставит не менее 50  млн. рублей; к</w:t>
            </w:r>
            <w:r w:rsidR="001026F6" w:rsidRPr="001026F6">
              <w:rPr>
                <w:rFonts w:ascii="Times New Roman" w:hAnsi="Times New Roman"/>
                <w:sz w:val="24"/>
                <w:szCs w:val="24"/>
              </w:rPr>
              <w:t>оличество предоставленных гарантий (поручительств) составит не менее 10 ежегодно</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Создание благоприятных условий для ведения бизнеса в Республике Тыва на 2017-2020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AC790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Минэкономики Республики Тыва,</w:t>
            </w:r>
            <w:r w:rsidR="00AC7906">
              <w:rPr>
                <w:rFonts w:ascii="Times New Roman" w:hAnsi="Times New Roman"/>
                <w:sz w:val="24"/>
                <w:szCs w:val="24"/>
              </w:rPr>
              <w:t xml:space="preserve"> </w:t>
            </w:r>
            <w:r w:rsidRPr="001026F6">
              <w:rPr>
                <w:rFonts w:ascii="Times New Roman" w:hAnsi="Times New Roman"/>
                <w:sz w:val="24"/>
                <w:szCs w:val="24"/>
              </w:rPr>
              <w:t xml:space="preserve">МКК </w:t>
            </w:r>
            <w:r>
              <w:rPr>
                <w:rFonts w:ascii="Times New Roman" w:hAnsi="Times New Roman"/>
                <w:sz w:val="24"/>
                <w:szCs w:val="24"/>
              </w:rPr>
              <w:t>«</w:t>
            </w:r>
            <w:r w:rsidRPr="001026F6">
              <w:rPr>
                <w:rFonts w:ascii="Times New Roman" w:hAnsi="Times New Roman"/>
                <w:sz w:val="24"/>
                <w:szCs w:val="24"/>
              </w:rPr>
              <w:t>Фонд поддержки предпринимательства Республики Тыва</w:t>
            </w:r>
            <w:r>
              <w:rPr>
                <w:rFonts w:ascii="Times New Roman" w:hAnsi="Times New Roman"/>
                <w:sz w:val="24"/>
                <w:szCs w:val="24"/>
              </w:rPr>
              <w:t>»</w:t>
            </w:r>
            <w:r w:rsidR="003A71E4">
              <w:rPr>
                <w:rFonts w:ascii="Times New Roman" w:hAnsi="Times New Roman"/>
                <w:sz w:val="24"/>
                <w:szCs w:val="24"/>
              </w:rPr>
              <w:t xml:space="preserve"> (по согласованию)</w:t>
            </w:r>
          </w:p>
        </w:tc>
      </w:tr>
    </w:tbl>
    <w:p w:rsidR="00AC7906" w:rsidRDefault="00AC7906" w:rsidP="00AC7906">
      <w:pPr>
        <w:spacing w:after="0" w:line="240" w:lineRule="auto"/>
      </w:pPr>
    </w:p>
    <w:p w:rsidR="00AC7906" w:rsidRDefault="00AC7906" w:rsidP="00AC7906">
      <w:pPr>
        <w:spacing w:after="0" w:line="240" w:lineRule="auto"/>
      </w:pPr>
    </w:p>
    <w:p w:rsidR="00AC7906" w:rsidRDefault="00AC7906" w:rsidP="00AC7906">
      <w:pPr>
        <w:spacing w:after="0" w:line="240" w:lineRule="auto"/>
      </w:pPr>
    </w:p>
    <w:p w:rsidR="00AC7906" w:rsidRDefault="00AC7906" w:rsidP="00AC7906">
      <w:pPr>
        <w:spacing w:after="0" w:line="240" w:lineRule="auto"/>
      </w:pPr>
    </w:p>
    <w:p w:rsidR="00AC7906" w:rsidRDefault="00AC7906" w:rsidP="00AC7906">
      <w:pPr>
        <w:spacing w:after="0" w:line="240" w:lineRule="auto"/>
      </w:pPr>
    </w:p>
    <w:p w:rsidR="00AC7906" w:rsidRDefault="00AC7906" w:rsidP="00AC7906">
      <w:pPr>
        <w:spacing w:after="0" w:line="240" w:lineRule="auto"/>
      </w:pPr>
    </w:p>
    <w:p w:rsidR="00AC7906" w:rsidRDefault="00AC7906" w:rsidP="00AC7906">
      <w:pPr>
        <w:spacing w:after="0" w:line="240" w:lineRule="auto"/>
      </w:pPr>
    </w:p>
    <w:p w:rsidR="00AC7906" w:rsidRDefault="00AC7906" w:rsidP="00AC790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C7906" w:rsidRPr="001026F6" w:rsidTr="00AC7906">
        <w:trPr>
          <w:trHeight w:val="180"/>
          <w:jc w:val="center"/>
        </w:trPr>
        <w:tc>
          <w:tcPr>
            <w:tcW w:w="709"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2.3.</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ривлечение бюджетных сре</w:t>
            </w:r>
            <w:proofErr w:type="gramStart"/>
            <w:r w:rsidR="001026F6" w:rsidRPr="001026F6">
              <w:rPr>
                <w:rFonts w:ascii="Times New Roman" w:hAnsi="Times New Roman"/>
                <w:sz w:val="24"/>
                <w:szCs w:val="24"/>
              </w:rPr>
              <w:t>дств в ц</w:t>
            </w:r>
            <w:proofErr w:type="gramEnd"/>
            <w:r w:rsidR="001026F6" w:rsidRPr="001026F6">
              <w:rPr>
                <w:rFonts w:ascii="Times New Roman" w:hAnsi="Times New Roman"/>
                <w:sz w:val="24"/>
                <w:szCs w:val="24"/>
              </w:rPr>
              <w:t>елях развития и совершенствования системы поддержки экспортной деятельности малых и средних предприятий</w:t>
            </w: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к</w:t>
            </w:r>
            <w:r w:rsidR="001026F6" w:rsidRPr="001026F6">
              <w:rPr>
                <w:rFonts w:ascii="Times New Roman" w:hAnsi="Times New Roman"/>
                <w:sz w:val="24"/>
                <w:szCs w:val="24"/>
              </w:rPr>
              <w:t>оличество субъектов МСП, выведенных на экспортную деятельность, составит</w:t>
            </w:r>
            <w:r w:rsidR="003A71E4">
              <w:rPr>
                <w:rFonts w:ascii="Times New Roman" w:hAnsi="Times New Roman"/>
                <w:sz w:val="24"/>
                <w:szCs w:val="24"/>
              </w:rPr>
              <w:t>:</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в 2019 году</w:t>
            </w:r>
            <w:r w:rsidR="00053875">
              <w:rPr>
                <w:rFonts w:ascii="Times New Roman" w:hAnsi="Times New Roman"/>
                <w:sz w:val="24"/>
                <w:szCs w:val="24"/>
              </w:rPr>
              <w:t xml:space="preserve"> – </w:t>
            </w:r>
            <w:r w:rsidR="00053875" w:rsidRPr="001026F6">
              <w:rPr>
                <w:rFonts w:ascii="Times New Roman" w:hAnsi="Times New Roman"/>
                <w:sz w:val="24"/>
                <w:szCs w:val="24"/>
              </w:rPr>
              <w:t>не менее</w:t>
            </w:r>
            <w:r w:rsidR="00053875">
              <w:rPr>
                <w:rFonts w:ascii="Times New Roman" w:hAnsi="Times New Roman"/>
                <w:sz w:val="24"/>
                <w:szCs w:val="24"/>
              </w:rPr>
              <w:t xml:space="preserve"> </w:t>
            </w:r>
            <w:r w:rsidR="00053875" w:rsidRPr="001026F6">
              <w:rPr>
                <w:rFonts w:ascii="Times New Roman" w:hAnsi="Times New Roman"/>
                <w:sz w:val="24"/>
                <w:szCs w:val="24"/>
              </w:rPr>
              <w:t>9</w:t>
            </w:r>
            <w:r w:rsidRPr="001026F6">
              <w:rPr>
                <w:rFonts w:ascii="Times New Roman" w:hAnsi="Times New Roman"/>
                <w:sz w:val="24"/>
                <w:szCs w:val="24"/>
              </w:rPr>
              <w:t>;</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в 2020 году</w:t>
            </w:r>
            <w:r w:rsidR="00053875">
              <w:rPr>
                <w:rFonts w:ascii="Times New Roman" w:hAnsi="Times New Roman"/>
                <w:sz w:val="24"/>
                <w:szCs w:val="24"/>
              </w:rPr>
              <w:t xml:space="preserve"> </w:t>
            </w:r>
            <w:r w:rsidR="00053875" w:rsidRPr="001026F6">
              <w:rPr>
                <w:rFonts w:ascii="Times New Roman" w:hAnsi="Times New Roman"/>
                <w:sz w:val="24"/>
                <w:szCs w:val="24"/>
              </w:rPr>
              <w:t>–</w:t>
            </w:r>
            <w:r w:rsidR="00053875">
              <w:rPr>
                <w:rFonts w:ascii="Times New Roman" w:hAnsi="Times New Roman"/>
                <w:sz w:val="24"/>
                <w:szCs w:val="24"/>
              </w:rPr>
              <w:t xml:space="preserve"> </w:t>
            </w:r>
            <w:r w:rsidR="00053875" w:rsidRPr="001026F6">
              <w:rPr>
                <w:rFonts w:ascii="Times New Roman" w:hAnsi="Times New Roman"/>
                <w:sz w:val="24"/>
                <w:szCs w:val="24"/>
              </w:rPr>
              <w:t>не менее</w:t>
            </w:r>
            <w:r w:rsidR="00053875">
              <w:rPr>
                <w:rFonts w:ascii="Times New Roman" w:hAnsi="Times New Roman"/>
                <w:sz w:val="24"/>
                <w:szCs w:val="24"/>
              </w:rPr>
              <w:t xml:space="preserve"> </w:t>
            </w:r>
            <w:r w:rsidR="00053875" w:rsidRPr="001026F6">
              <w:rPr>
                <w:rFonts w:ascii="Times New Roman" w:hAnsi="Times New Roman"/>
                <w:sz w:val="24"/>
                <w:szCs w:val="24"/>
              </w:rPr>
              <w:t>19</w:t>
            </w:r>
            <w:r w:rsidRPr="001026F6">
              <w:rPr>
                <w:rFonts w:ascii="Times New Roman" w:hAnsi="Times New Roman"/>
                <w:sz w:val="24"/>
                <w:szCs w:val="24"/>
              </w:rPr>
              <w:t>;</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в 2021 году</w:t>
            </w:r>
            <w:r w:rsidR="00053875">
              <w:rPr>
                <w:rFonts w:ascii="Times New Roman" w:hAnsi="Times New Roman"/>
                <w:sz w:val="24"/>
                <w:szCs w:val="24"/>
              </w:rPr>
              <w:t xml:space="preserve"> </w:t>
            </w:r>
            <w:r w:rsidR="00053875" w:rsidRPr="001026F6">
              <w:rPr>
                <w:rFonts w:ascii="Times New Roman" w:hAnsi="Times New Roman"/>
                <w:sz w:val="24"/>
                <w:szCs w:val="24"/>
              </w:rPr>
              <w:t>–</w:t>
            </w:r>
            <w:r w:rsidR="00053875">
              <w:rPr>
                <w:rFonts w:ascii="Times New Roman" w:hAnsi="Times New Roman"/>
                <w:sz w:val="24"/>
                <w:szCs w:val="24"/>
              </w:rPr>
              <w:t xml:space="preserve"> </w:t>
            </w:r>
            <w:r w:rsidR="00053875" w:rsidRPr="001026F6">
              <w:rPr>
                <w:rFonts w:ascii="Times New Roman" w:hAnsi="Times New Roman"/>
                <w:sz w:val="24"/>
                <w:szCs w:val="24"/>
              </w:rPr>
              <w:t>не менее</w:t>
            </w:r>
            <w:r w:rsidR="00053875">
              <w:rPr>
                <w:rFonts w:ascii="Times New Roman" w:hAnsi="Times New Roman"/>
                <w:sz w:val="24"/>
                <w:szCs w:val="24"/>
              </w:rPr>
              <w:t xml:space="preserve"> </w:t>
            </w:r>
            <w:r w:rsidR="00053875" w:rsidRPr="001026F6">
              <w:rPr>
                <w:rFonts w:ascii="Times New Roman" w:hAnsi="Times New Roman"/>
                <w:sz w:val="24"/>
                <w:szCs w:val="24"/>
              </w:rPr>
              <w:t>26</w:t>
            </w:r>
            <w:r w:rsidRPr="001026F6">
              <w:rPr>
                <w:rFonts w:ascii="Times New Roman" w:hAnsi="Times New Roman"/>
                <w:sz w:val="24"/>
                <w:szCs w:val="24"/>
              </w:rPr>
              <w:t>;</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в 2022 году</w:t>
            </w:r>
            <w:r w:rsidR="00053875">
              <w:rPr>
                <w:rFonts w:ascii="Times New Roman" w:hAnsi="Times New Roman"/>
                <w:sz w:val="24"/>
                <w:szCs w:val="24"/>
              </w:rPr>
              <w:t xml:space="preserve"> </w:t>
            </w:r>
            <w:r w:rsidR="00053875" w:rsidRPr="001026F6">
              <w:rPr>
                <w:rFonts w:ascii="Times New Roman" w:hAnsi="Times New Roman"/>
                <w:sz w:val="24"/>
                <w:szCs w:val="24"/>
              </w:rPr>
              <w:t>–</w:t>
            </w:r>
            <w:r w:rsidR="00053875">
              <w:rPr>
                <w:rFonts w:ascii="Times New Roman" w:hAnsi="Times New Roman"/>
                <w:sz w:val="24"/>
                <w:szCs w:val="24"/>
              </w:rPr>
              <w:t xml:space="preserve"> </w:t>
            </w:r>
            <w:r w:rsidR="00053875" w:rsidRPr="001026F6">
              <w:rPr>
                <w:rFonts w:ascii="Times New Roman" w:hAnsi="Times New Roman"/>
                <w:sz w:val="24"/>
                <w:szCs w:val="24"/>
              </w:rPr>
              <w:t>не менее</w:t>
            </w:r>
            <w:r w:rsidR="00053875">
              <w:rPr>
                <w:rFonts w:ascii="Times New Roman" w:hAnsi="Times New Roman"/>
                <w:sz w:val="24"/>
                <w:szCs w:val="24"/>
              </w:rPr>
              <w:t xml:space="preserve"> </w:t>
            </w:r>
            <w:r w:rsidR="00053875" w:rsidRPr="001026F6">
              <w:rPr>
                <w:rFonts w:ascii="Times New Roman" w:hAnsi="Times New Roman"/>
                <w:sz w:val="24"/>
                <w:szCs w:val="24"/>
              </w:rPr>
              <w:t>29</w:t>
            </w:r>
            <w:r w:rsidRPr="001026F6">
              <w:rPr>
                <w:rFonts w:ascii="Times New Roman" w:hAnsi="Times New Roman"/>
                <w:sz w:val="24"/>
                <w:szCs w:val="24"/>
              </w:rPr>
              <w:t>;</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в 2023 году</w:t>
            </w:r>
            <w:r w:rsidR="00053875">
              <w:rPr>
                <w:rFonts w:ascii="Times New Roman" w:hAnsi="Times New Roman"/>
                <w:sz w:val="24"/>
                <w:szCs w:val="24"/>
              </w:rPr>
              <w:t xml:space="preserve"> </w:t>
            </w:r>
            <w:r w:rsidR="00053875" w:rsidRPr="001026F6">
              <w:rPr>
                <w:rFonts w:ascii="Times New Roman" w:hAnsi="Times New Roman"/>
                <w:sz w:val="24"/>
                <w:szCs w:val="24"/>
              </w:rPr>
              <w:t>–</w:t>
            </w:r>
            <w:r w:rsidR="00053875">
              <w:rPr>
                <w:rFonts w:ascii="Times New Roman" w:hAnsi="Times New Roman"/>
                <w:sz w:val="24"/>
                <w:szCs w:val="24"/>
              </w:rPr>
              <w:t xml:space="preserve"> </w:t>
            </w:r>
            <w:r w:rsidR="00053875" w:rsidRPr="001026F6">
              <w:rPr>
                <w:rFonts w:ascii="Times New Roman" w:hAnsi="Times New Roman"/>
                <w:sz w:val="24"/>
                <w:szCs w:val="24"/>
              </w:rPr>
              <w:t>не менее</w:t>
            </w:r>
            <w:r w:rsidR="00053875">
              <w:rPr>
                <w:rFonts w:ascii="Times New Roman" w:hAnsi="Times New Roman"/>
                <w:sz w:val="24"/>
                <w:szCs w:val="24"/>
              </w:rPr>
              <w:t xml:space="preserve"> </w:t>
            </w:r>
            <w:r w:rsidR="00053875" w:rsidRPr="001026F6">
              <w:rPr>
                <w:rFonts w:ascii="Times New Roman" w:hAnsi="Times New Roman"/>
                <w:sz w:val="24"/>
                <w:szCs w:val="24"/>
              </w:rPr>
              <w:t>33</w:t>
            </w:r>
            <w:r w:rsidRPr="001026F6">
              <w:rPr>
                <w:rFonts w:ascii="Times New Roman" w:hAnsi="Times New Roman"/>
                <w:sz w:val="24"/>
                <w:szCs w:val="24"/>
              </w:rPr>
              <w:t>;</w:t>
            </w:r>
          </w:p>
          <w:p w:rsidR="001026F6" w:rsidRPr="001026F6" w:rsidRDefault="001026F6" w:rsidP="00053875">
            <w:pPr>
              <w:spacing w:after="0" w:line="240" w:lineRule="auto"/>
              <w:rPr>
                <w:rFonts w:ascii="Times New Roman" w:hAnsi="Times New Roman"/>
                <w:sz w:val="24"/>
                <w:szCs w:val="24"/>
              </w:rPr>
            </w:pPr>
            <w:r w:rsidRPr="001026F6">
              <w:rPr>
                <w:rFonts w:ascii="Times New Roman" w:hAnsi="Times New Roman"/>
                <w:sz w:val="24"/>
                <w:szCs w:val="24"/>
              </w:rPr>
              <w:t>в 2024 году</w:t>
            </w:r>
            <w:r w:rsidR="00053875">
              <w:rPr>
                <w:rFonts w:ascii="Times New Roman" w:hAnsi="Times New Roman"/>
                <w:sz w:val="24"/>
                <w:szCs w:val="24"/>
              </w:rPr>
              <w:t xml:space="preserve"> </w:t>
            </w:r>
            <w:r w:rsidR="00053875" w:rsidRPr="001026F6">
              <w:rPr>
                <w:rFonts w:ascii="Times New Roman" w:hAnsi="Times New Roman"/>
                <w:sz w:val="24"/>
                <w:szCs w:val="24"/>
              </w:rPr>
              <w:t>–</w:t>
            </w:r>
            <w:r w:rsidR="00053875">
              <w:rPr>
                <w:rFonts w:ascii="Times New Roman" w:hAnsi="Times New Roman"/>
                <w:sz w:val="24"/>
                <w:szCs w:val="24"/>
              </w:rPr>
              <w:t xml:space="preserve"> </w:t>
            </w:r>
            <w:r w:rsidR="00053875" w:rsidRPr="001026F6">
              <w:rPr>
                <w:rFonts w:ascii="Times New Roman" w:hAnsi="Times New Roman"/>
                <w:sz w:val="24"/>
                <w:szCs w:val="24"/>
              </w:rPr>
              <w:t>не менее 39</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Создание благоприятных условий для ведения бизнеса в Республике Тыва на 2017-2020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AC790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Минэкономики Республики Тыва,</w:t>
            </w:r>
            <w:r w:rsidR="00AC7906">
              <w:rPr>
                <w:rFonts w:ascii="Times New Roman" w:hAnsi="Times New Roman"/>
                <w:sz w:val="24"/>
                <w:szCs w:val="24"/>
              </w:rPr>
              <w:t xml:space="preserve"> </w:t>
            </w:r>
            <w:r w:rsidRPr="001026F6">
              <w:rPr>
                <w:rFonts w:ascii="Times New Roman" w:hAnsi="Times New Roman"/>
                <w:sz w:val="24"/>
                <w:szCs w:val="24"/>
              </w:rPr>
              <w:t xml:space="preserve">МКК </w:t>
            </w:r>
            <w:r>
              <w:rPr>
                <w:rFonts w:ascii="Times New Roman" w:hAnsi="Times New Roman"/>
                <w:sz w:val="24"/>
                <w:szCs w:val="24"/>
              </w:rPr>
              <w:t>«</w:t>
            </w:r>
            <w:r w:rsidRPr="001026F6">
              <w:rPr>
                <w:rFonts w:ascii="Times New Roman" w:hAnsi="Times New Roman"/>
                <w:sz w:val="24"/>
                <w:szCs w:val="24"/>
              </w:rPr>
              <w:t>Фонд поддержки предпринимательства Республики Тыва</w:t>
            </w:r>
            <w:r>
              <w:rPr>
                <w:rFonts w:ascii="Times New Roman" w:hAnsi="Times New Roman"/>
                <w:sz w:val="24"/>
                <w:szCs w:val="24"/>
              </w:rPr>
              <w:t>»</w:t>
            </w:r>
            <w:r w:rsidR="003A71E4">
              <w:rPr>
                <w:rFonts w:ascii="Times New Roman"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Создание индустриального (промышленного парка) в </w:t>
            </w:r>
            <w:proofErr w:type="gramStart"/>
            <w:r w:rsidRPr="001026F6">
              <w:rPr>
                <w:rFonts w:ascii="Times New Roman" w:hAnsi="Times New Roman"/>
                <w:sz w:val="24"/>
                <w:szCs w:val="24"/>
              </w:rPr>
              <w:t>г</w:t>
            </w:r>
            <w:proofErr w:type="gramEnd"/>
            <w:r w:rsidRPr="001026F6">
              <w:rPr>
                <w:rFonts w:ascii="Times New Roman" w:hAnsi="Times New Roman"/>
                <w:sz w:val="24"/>
                <w:szCs w:val="24"/>
              </w:rPr>
              <w:t>. Кызыле</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объектов </w:t>
            </w:r>
            <w:proofErr w:type="gramStart"/>
            <w:r w:rsidR="001026F6" w:rsidRPr="001026F6">
              <w:rPr>
                <w:rFonts w:ascii="Times New Roman" w:hAnsi="Times New Roman"/>
                <w:sz w:val="24"/>
                <w:szCs w:val="24"/>
              </w:rPr>
              <w:t>инженерной</w:t>
            </w:r>
            <w:proofErr w:type="gramEnd"/>
            <w:r w:rsidR="001026F6" w:rsidRPr="001026F6">
              <w:rPr>
                <w:rFonts w:ascii="Times New Roman" w:hAnsi="Times New Roman"/>
                <w:sz w:val="24"/>
                <w:szCs w:val="24"/>
              </w:rPr>
              <w:t xml:space="preserve"> и транспортной инфрарструктуры промышленного парка в г</w:t>
            </w:r>
            <w:r>
              <w:rPr>
                <w:rFonts w:ascii="Times New Roman" w:hAnsi="Times New Roman"/>
                <w:sz w:val="24"/>
                <w:szCs w:val="24"/>
              </w:rPr>
              <w:t>.</w:t>
            </w:r>
            <w:r w:rsidR="001026F6" w:rsidRPr="001026F6">
              <w:rPr>
                <w:rFonts w:ascii="Times New Roman" w:hAnsi="Times New Roman"/>
                <w:sz w:val="24"/>
                <w:szCs w:val="24"/>
              </w:rPr>
              <w:t xml:space="preserve"> Кызыле</w:t>
            </w:r>
          </w:p>
        </w:tc>
        <w:tc>
          <w:tcPr>
            <w:tcW w:w="3152" w:type="dxa"/>
            <w:shd w:val="clear" w:color="auto" w:fill="auto"/>
          </w:tcPr>
          <w:p w:rsidR="001026F6" w:rsidRPr="001026F6" w:rsidRDefault="00AC7906" w:rsidP="003A71E4">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вод объектов: территория парка подключена к линии электропередачи</w:t>
            </w:r>
            <w:r w:rsidR="003A71E4">
              <w:rPr>
                <w:rFonts w:ascii="Times New Roman" w:hAnsi="Times New Roman"/>
                <w:sz w:val="24"/>
                <w:szCs w:val="24"/>
              </w:rPr>
              <w:t>,</w:t>
            </w:r>
            <w:r w:rsidR="001026F6" w:rsidRPr="001026F6">
              <w:rPr>
                <w:rFonts w:ascii="Times New Roman" w:hAnsi="Times New Roman"/>
                <w:sz w:val="24"/>
                <w:szCs w:val="24"/>
              </w:rPr>
              <w:t xml:space="preserve"> построены линии водоснабжения</w:t>
            </w:r>
            <w:r w:rsidR="003A71E4">
              <w:rPr>
                <w:rFonts w:ascii="Times New Roman" w:hAnsi="Times New Roman"/>
                <w:sz w:val="24"/>
                <w:szCs w:val="24"/>
              </w:rPr>
              <w:t>,</w:t>
            </w:r>
            <w:r w:rsidR="001026F6" w:rsidRPr="001026F6">
              <w:rPr>
                <w:rFonts w:ascii="Times New Roman" w:hAnsi="Times New Roman"/>
                <w:sz w:val="24"/>
                <w:szCs w:val="24"/>
              </w:rPr>
              <w:t xml:space="preserve"> водоотведения</w:t>
            </w:r>
            <w:r w:rsidR="003A71E4">
              <w:rPr>
                <w:rFonts w:ascii="Times New Roman" w:hAnsi="Times New Roman"/>
                <w:sz w:val="24"/>
                <w:szCs w:val="24"/>
              </w:rPr>
              <w:t>,</w:t>
            </w:r>
            <w:r>
              <w:rPr>
                <w:rFonts w:ascii="Times New Roman" w:hAnsi="Times New Roman"/>
                <w:sz w:val="24"/>
                <w:szCs w:val="24"/>
              </w:rPr>
              <w:t xml:space="preserve"> </w:t>
            </w:r>
            <w:r w:rsidR="001026F6" w:rsidRPr="001026F6">
              <w:rPr>
                <w:rFonts w:ascii="Times New Roman" w:hAnsi="Times New Roman"/>
                <w:sz w:val="24"/>
                <w:szCs w:val="24"/>
              </w:rPr>
              <w:t>канализации</w:t>
            </w:r>
            <w:r w:rsidR="003A71E4">
              <w:rPr>
                <w:rFonts w:ascii="Times New Roman" w:hAnsi="Times New Roman"/>
                <w:sz w:val="24"/>
                <w:szCs w:val="24"/>
              </w:rPr>
              <w:t>,</w:t>
            </w:r>
            <w:r w:rsidR="001026F6" w:rsidRPr="001026F6">
              <w:rPr>
                <w:rFonts w:ascii="Times New Roman" w:hAnsi="Times New Roman"/>
                <w:sz w:val="24"/>
                <w:szCs w:val="24"/>
              </w:rPr>
              <w:t xml:space="preserve"> теплоснабжения и котельной</w:t>
            </w:r>
            <w:r w:rsidR="003A71E4">
              <w:rPr>
                <w:rFonts w:ascii="Times New Roman" w:hAnsi="Times New Roman"/>
                <w:sz w:val="24"/>
                <w:szCs w:val="24"/>
              </w:rPr>
              <w:t>,</w:t>
            </w:r>
            <w:r w:rsidR="001026F6" w:rsidRPr="001026F6">
              <w:rPr>
                <w:rFonts w:ascii="Times New Roman" w:hAnsi="Times New Roman"/>
                <w:sz w:val="24"/>
                <w:szCs w:val="24"/>
              </w:rPr>
              <w:t xml:space="preserve"> подъездная автодорога</w:t>
            </w:r>
            <w:r w:rsidR="003A71E4">
              <w:rPr>
                <w:rFonts w:ascii="Times New Roman" w:hAnsi="Times New Roman"/>
                <w:sz w:val="24"/>
                <w:szCs w:val="24"/>
              </w:rPr>
              <w:t>,</w:t>
            </w:r>
            <w:r w:rsidR="001026F6" w:rsidRPr="001026F6">
              <w:rPr>
                <w:rFonts w:ascii="Times New Roman" w:hAnsi="Times New Roman"/>
                <w:sz w:val="24"/>
                <w:szCs w:val="24"/>
              </w:rPr>
              <w:t xml:space="preserve"> складские помещения</w:t>
            </w:r>
            <w:r w:rsidR="003A71E4">
              <w:rPr>
                <w:rFonts w:ascii="Times New Roman" w:hAnsi="Times New Roman"/>
                <w:sz w:val="24"/>
                <w:szCs w:val="24"/>
              </w:rPr>
              <w:t>,</w:t>
            </w:r>
            <w:r w:rsidR="001026F6" w:rsidRPr="001026F6">
              <w:rPr>
                <w:rFonts w:ascii="Times New Roman" w:hAnsi="Times New Roman"/>
                <w:sz w:val="24"/>
                <w:szCs w:val="24"/>
              </w:rPr>
              <w:t xml:space="preserve"> производственные корпус</w:t>
            </w:r>
            <w:r w:rsidR="003A71E4">
              <w:rPr>
                <w:rFonts w:ascii="Times New Roman" w:hAnsi="Times New Roman"/>
                <w:sz w:val="24"/>
                <w:szCs w:val="24"/>
              </w:rPr>
              <w:t>а</w:t>
            </w:r>
            <w:r w:rsidR="001026F6" w:rsidRPr="001026F6">
              <w:rPr>
                <w:rFonts w:ascii="Times New Roman" w:hAnsi="Times New Roman"/>
                <w:sz w:val="24"/>
                <w:szCs w:val="24"/>
              </w:rPr>
              <w:t xml:space="preserve"> с бытовыми помещениями</w:t>
            </w:r>
            <w:r w:rsidR="003A71E4">
              <w:rPr>
                <w:rFonts w:ascii="Times New Roman" w:hAnsi="Times New Roman"/>
                <w:sz w:val="24"/>
                <w:szCs w:val="24"/>
              </w:rPr>
              <w:t>,</w:t>
            </w:r>
            <w:r w:rsidR="001026F6" w:rsidRPr="001026F6">
              <w:rPr>
                <w:rFonts w:ascii="Times New Roman" w:hAnsi="Times New Roman"/>
                <w:sz w:val="24"/>
                <w:szCs w:val="24"/>
              </w:rPr>
              <w:t xml:space="preserve"> площадки транспортных сооружений и уст</w:t>
            </w:r>
            <w:r>
              <w:rPr>
                <w:rFonts w:ascii="Times New Roman" w:hAnsi="Times New Roman"/>
                <w:sz w:val="24"/>
                <w:szCs w:val="24"/>
              </w:rPr>
              <w:t>ройств</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eastAsiaTheme="minorHAnsi" w:hAnsi="Times New Roman"/>
                <w:sz w:val="24"/>
                <w:szCs w:val="24"/>
              </w:rPr>
              <w:t>с</w:t>
            </w:r>
            <w:r w:rsidR="001026F6" w:rsidRPr="001026F6">
              <w:rPr>
                <w:rFonts w:ascii="Times New Roman" w:eastAsiaTheme="minorHAnsi" w:hAnsi="Times New Roman"/>
                <w:sz w:val="24"/>
                <w:szCs w:val="24"/>
              </w:rPr>
              <w:t>оглашение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от 13 февраля 2019 г. № 139-09-2019-239</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 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 xml:space="preserve">Минэкономики Республики Тыва, ПАО </w:t>
            </w:r>
            <w:r>
              <w:rPr>
                <w:rFonts w:ascii="Times New Roman" w:hAnsi="Times New Roman"/>
                <w:sz w:val="24"/>
                <w:szCs w:val="24"/>
              </w:rPr>
              <w:t>«</w:t>
            </w:r>
            <w:r w:rsidRPr="001026F6">
              <w:rPr>
                <w:rFonts w:ascii="Times New Roman" w:hAnsi="Times New Roman"/>
                <w:sz w:val="24"/>
                <w:szCs w:val="24"/>
              </w:rPr>
              <w:t>Агентство по защите и привлечению инвестиций Республики Тыва</w:t>
            </w:r>
            <w:r>
              <w:rPr>
                <w:rFonts w:ascii="Times New Roman" w:hAnsi="Times New Roman"/>
                <w:sz w:val="24"/>
                <w:szCs w:val="24"/>
              </w:rPr>
              <w:t>»</w:t>
            </w:r>
            <w:r w:rsidR="00AC7906">
              <w:rPr>
                <w:rFonts w:ascii="Times New Roman" w:hAnsi="Times New Roman"/>
                <w:sz w:val="24"/>
                <w:szCs w:val="24"/>
              </w:rPr>
              <w:t xml:space="preserve"> </w:t>
            </w:r>
            <w:r w:rsidRPr="001026F6">
              <w:rPr>
                <w:rFonts w:ascii="Times New Roman" w:hAnsi="Times New Roman"/>
                <w:sz w:val="24"/>
                <w:szCs w:val="24"/>
              </w:rPr>
              <w:t>(по согласованию),</w:t>
            </w:r>
            <w:r w:rsidR="00AC7906">
              <w:rPr>
                <w:rFonts w:ascii="Times New Roman" w:hAnsi="Times New Roman"/>
                <w:sz w:val="24"/>
                <w:szCs w:val="24"/>
              </w:rPr>
              <w:t xml:space="preserve"> </w:t>
            </w:r>
            <w:r w:rsidRPr="001026F6">
              <w:rPr>
                <w:rFonts w:ascii="Times New Roman" w:hAnsi="Times New Roman"/>
                <w:sz w:val="24"/>
                <w:szCs w:val="24"/>
              </w:rPr>
              <w:t xml:space="preserve">ООО УК </w:t>
            </w:r>
            <w:r>
              <w:rPr>
                <w:rFonts w:ascii="Times New Roman" w:hAnsi="Times New Roman"/>
                <w:sz w:val="24"/>
                <w:szCs w:val="24"/>
              </w:rPr>
              <w:t>«</w:t>
            </w:r>
            <w:r w:rsidRPr="001026F6">
              <w:rPr>
                <w:rFonts w:ascii="Times New Roman" w:hAnsi="Times New Roman"/>
                <w:sz w:val="24"/>
                <w:szCs w:val="24"/>
              </w:rPr>
              <w:t>Промышленный парк</w:t>
            </w:r>
            <w:r>
              <w:rPr>
                <w:rFonts w:ascii="Times New Roman" w:hAnsi="Times New Roman"/>
                <w:sz w:val="24"/>
                <w:szCs w:val="24"/>
              </w:rPr>
              <w:t>»</w:t>
            </w:r>
            <w:r w:rsidRPr="001026F6">
              <w:rPr>
                <w:rFonts w:ascii="Times New Roman"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Цель 9</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туризма в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highlight w:val="yellow"/>
              </w:rPr>
            </w:pPr>
            <w:r w:rsidRPr="001026F6">
              <w:rPr>
                <w:rFonts w:ascii="Times New Roman" w:hAnsi="Times New Roman"/>
                <w:sz w:val="24"/>
                <w:szCs w:val="24"/>
              </w:rPr>
              <w:t>Формирование доступной и комфортной туристской среды и создание туристской инфраструктуры</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eastAsia="Calibri" w:hAnsi="Times New Roman"/>
                <w:sz w:val="24"/>
                <w:szCs w:val="24"/>
              </w:rPr>
              <w:t>с</w:t>
            </w:r>
            <w:r w:rsidR="001026F6" w:rsidRPr="001026F6">
              <w:rPr>
                <w:rFonts w:ascii="Times New Roman" w:eastAsia="Calibri" w:hAnsi="Times New Roman"/>
                <w:sz w:val="24"/>
                <w:szCs w:val="24"/>
              </w:rPr>
              <w:t>оздание объектов туристической инфраструктуры</w:t>
            </w:r>
          </w:p>
        </w:tc>
        <w:tc>
          <w:tcPr>
            <w:tcW w:w="3152" w:type="dxa"/>
            <w:shd w:val="clear" w:color="auto" w:fill="auto"/>
          </w:tcPr>
          <w:p w:rsidR="001026F6" w:rsidRPr="001026F6" w:rsidRDefault="001026F6" w:rsidP="00AC7906">
            <w:pPr>
              <w:spacing w:after="0" w:line="240" w:lineRule="auto"/>
              <w:rPr>
                <w:rFonts w:ascii="Times New Roman" w:hAnsi="Times New Roman"/>
                <w:sz w:val="24"/>
                <w:szCs w:val="24"/>
              </w:rPr>
            </w:pPr>
          </w:p>
        </w:tc>
        <w:tc>
          <w:tcPr>
            <w:tcW w:w="2284" w:type="dxa"/>
            <w:shd w:val="clear" w:color="auto" w:fill="auto"/>
          </w:tcPr>
          <w:p w:rsidR="001026F6" w:rsidRPr="001026F6" w:rsidRDefault="001026F6" w:rsidP="00AC7906">
            <w:pPr>
              <w:spacing w:after="0" w:line="240" w:lineRule="auto"/>
              <w:rPr>
                <w:rFonts w:ascii="Times New Roman" w:hAnsi="Times New Roman"/>
                <w:sz w:val="24"/>
                <w:szCs w:val="24"/>
              </w:rPr>
            </w:pPr>
            <w:proofErr w:type="gramStart"/>
            <w:r w:rsidRPr="001026F6">
              <w:rPr>
                <w:rFonts w:ascii="Times New Roman" w:hAnsi="Times New Roman"/>
                <w:sz w:val="24"/>
                <w:szCs w:val="24"/>
              </w:rPr>
              <w:t>ФЦП</w:t>
            </w:r>
            <w:r w:rsidR="00AC7906">
              <w:rPr>
                <w:rFonts w:ascii="Times New Roman" w:hAnsi="Times New Roman"/>
                <w:sz w:val="24"/>
                <w:szCs w:val="24"/>
              </w:rPr>
              <w:t xml:space="preserve"> «</w:t>
            </w:r>
            <w:r w:rsidRPr="001026F6">
              <w:rPr>
                <w:rFonts w:ascii="Times New Roman" w:hAnsi="Times New Roman"/>
                <w:sz w:val="24"/>
                <w:szCs w:val="24"/>
              </w:rPr>
              <w:t>Развитие внутреннего и въездного туризма в Р</w:t>
            </w:r>
            <w:r w:rsidR="00AC7906">
              <w:rPr>
                <w:rFonts w:ascii="Times New Roman" w:hAnsi="Times New Roman"/>
                <w:sz w:val="24"/>
                <w:szCs w:val="24"/>
              </w:rPr>
              <w:t xml:space="preserve">оссийской </w:t>
            </w:r>
            <w:r w:rsidRPr="001026F6">
              <w:rPr>
                <w:rFonts w:ascii="Times New Roman" w:hAnsi="Times New Roman"/>
                <w:sz w:val="24"/>
                <w:szCs w:val="24"/>
              </w:rPr>
              <w:t>Ф</w:t>
            </w:r>
            <w:r w:rsidR="00AC7906">
              <w:rPr>
                <w:rFonts w:ascii="Times New Roman" w:hAnsi="Times New Roman"/>
                <w:sz w:val="24"/>
                <w:szCs w:val="24"/>
              </w:rPr>
              <w:t>едерации</w:t>
            </w:r>
            <w:r w:rsidRPr="001026F6">
              <w:rPr>
                <w:rFonts w:ascii="Times New Roman" w:hAnsi="Times New Roman"/>
                <w:sz w:val="24"/>
                <w:szCs w:val="24"/>
              </w:rPr>
              <w:t xml:space="preserve"> (2019-</w:t>
            </w:r>
            <w:proofErr w:type="gramEnd"/>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2021-2024 </w:t>
            </w:r>
            <w:r w:rsidR="00AC7906">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 xml:space="preserve">Минэкономразвития Российской Федерации (по согласованию), Федеральное Агентство по туризму </w:t>
            </w:r>
          </w:p>
        </w:tc>
      </w:tr>
    </w:tbl>
    <w:p w:rsidR="00AC7906" w:rsidRDefault="00AC7906" w:rsidP="00AC7906">
      <w:pPr>
        <w:spacing w:after="0" w:line="240" w:lineRule="auto"/>
      </w:pPr>
    </w:p>
    <w:p w:rsidR="00AC7906" w:rsidRDefault="00AC7906" w:rsidP="00AC7906">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C7906" w:rsidRPr="001026F6" w:rsidTr="00AC7906">
        <w:trPr>
          <w:trHeight w:val="180"/>
          <w:jc w:val="center"/>
        </w:trPr>
        <w:tc>
          <w:tcPr>
            <w:tcW w:w="709"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C7906" w:rsidRPr="001026F6" w:rsidRDefault="00AC7906" w:rsidP="00AC7906">
            <w:pPr>
              <w:spacing w:after="0" w:line="240" w:lineRule="auto"/>
              <w:jc w:val="center"/>
              <w:rPr>
                <w:rFonts w:ascii="Times New Roman" w:hAnsi="Times New Roman"/>
                <w:sz w:val="24"/>
                <w:szCs w:val="24"/>
              </w:rPr>
            </w:pPr>
            <w:r>
              <w:rPr>
                <w:rFonts w:ascii="Times New Roman" w:hAnsi="Times New Roman"/>
                <w:sz w:val="24"/>
                <w:szCs w:val="24"/>
              </w:rPr>
              <w:t>7</w:t>
            </w:r>
          </w:p>
        </w:tc>
      </w:tr>
      <w:tr w:rsidR="00AC7906" w:rsidRPr="001026F6" w:rsidTr="001026F6">
        <w:trPr>
          <w:trHeight w:val="290"/>
          <w:jc w:val="center"/>
        </w:trPr>
        <w:tc>
          <w:tcPr>
            <w:tcW w:w="709" w:type="dxa"/>
            <w:shd w:val="clear" w:color="auto" w:fill="auto"/>
          </w:tcPr>
          <w:p w:rsidR="00AC7906" w:rsidRPr="001026F6" w:rsidRDefault="00AC7906" w:rsidP="001026F6">
            <w:pPr>
              <w:spacing w:after="0" w:line="240" w:lineRule="auto"/>
              <w:jc w:val="center"/>
              <w:rPr>
                <w:rFonts w:ascii="Times New Roman" w:eastAsia="等线" w:hAnsi="Times New Roman"/>
                <w:sz w:val="24"/>
                <w:szCs w:val="24"/>
              </w:rPr>
            </w:pPr>
          </w:p>
        </w:tc>
        <w:tc>
          <w:tcPr>
            <w:tcW w:w="1843" w:type="dxa"/>
            <w:shd w:val="clear" w:color="auto" w:fill="auto"/>
          </w:tcPr>
          <w:p w:rsidR="00AC7906" w:rsidRPr="001026F6" w:rsidRDefault="00AC7906" w:rsidP="00AC7906">
            <w:pPr>
              <w:spacing w:after="0" w:line="240" w:lineRule="auto"/>
              <w:rPr>
                <w:rFonts w:ascii="Times New Roman" w:eastAsia="等线" w:hAnsi="Times New Roman"/>
                <w:sz w:val="24"/>
                <w:szCs w:val="24"/>
              </w:rPr>
            </w:pPr>
          </w:p>
        </w:tc>
        <w:tc>
          <w:tcPr>
            <w:tcW w:w="3510" w:type="dxa"/>
            <w:shd w:val="clear" w:color="auto" w:fill="auto"/>
          </w:tcPr>
          <w:p w:rsidR="00AC7906" w:rsidRPr="001026F6" w:rsidRDefault="00AC7906" w:rsidP="00AC7906">
            <w:pPr>
              <w:spacing w:after="0" w:line="240" w:lineRule="auto"/>
              <w:rPr>
                <w:rFonts w:ascii="Times New Roman" w:eastAsia="Calibri" w:hAnsi="Times New Roman"/>
                <w:sz w:val="24"/>
                <w:szCs w:val="24"/>
              </w:rPr>
            </w:pPr>
          </w:p>
        </w:tc>
        <w:tc>
          <w:tcPr>
            <w:tcW w:w="3152" w:type="dxa"/>
            <w:shd w:val="clear" w:color="auto" w:fill="auto"/>
          </w:tcPr>
          <w:p w:rsidR="00AC7906" w:rsidRPr="001026F6" w:rsidRDefault="00AC7906" w:rsidP="00AC7906">
            <w:pPr>
              <w:spacing w:after="0" w:line="240" w:lineRule="auto"/>
              <w:rPr>
                <w:rFonts w:ascii="Times New Roman" w:hAnsi="Times New Roman"/>
                <w:sz w:val="24"/>
                <w:szCs w:val="24"/>
              </w:rPr>
            </w:pPr>
          </w:p>
        </w:tc>
        <w:tc>
          <w:tcPr>
            <w:tcW w:w="2284" w:type="dxa"/>
            <w:shd w:val="clear" w:color="auto" w:fill="auto"/>
          </w:tcPr>
          <w:p w:rsidR="00AC7906" w:rsidRPr="001026F6" w:rsidRDefault="00AC7906" w:rsidP="00AC7906">
            <w:pPr>
              <w:spacing w:after="0" w:line="240" w:lineRule="auto"/>
              <w:rPr>
                <w:rFonts w:ascii="Times New Roman" w:hAnsi="Times New Roman"/>
                <w:sz w:val="24"/>
                <w:szCs w:val="24"/>
              </w:rPr>
            </w:pPr>
            <w:proofErr w:type="gramStart"/>
            <w:r w:rsidRPr="001026F6">
              <w:rPr>
                <w:rFonts w:ascii="Times New Roman" w:hAnsi="Times New Roman"/>
                <w:sz w:val="24"/>
                <w:szCs w:val="24"/>
              </w:rPr>
              <w:t>2025 гг.)</w:t>
            </w:r>
            <w:r>
              <w:rPr>
                <w:rFonts w:ascii="Times New Roman" w:hAnsi="Times New Roman"/>
                <w:sz w:val="24"/>
                <w:szCs w:val="24"/>
              </w:rPr>
              <w:t>»</w:t>
            </w:r>
            <w:r w:rsidRPr="001026F6">
              <w:rPr>
                <w:rFonts w:ascii="Times New Roman" w:hAnsi="Times New Roman"/>
                <w:sz w:val="24"/>
                <w:szCs w:val="24"/>
              </w:rPr>
              <w:t xml:space="preserve">, </w:t>
            </w:r>
            <w:r>
              <w:rPr>
                <w:rFonts w:ascii="Times New Roman" w:hAnsi="Times New Roman"/>
                <w:sz w:val="24"/>
                <w:szCs w:val="24"/>
              </w:rPr>
              <w:t>г</w:t>
            </w:r>
            <w:r w:rsidRPr="001026F6">
              <w:rPr>
                <w:rFonts w:ascii="Times New Roman" w:hAnsi="Times New Roman"/>
                <w:sz w:val="24"/>
                <w:szCs w:val="24"/>
              </w:rPr>
              <w:t xml:space="preserve">осударственная программа Республики Тыва  </w:t>
            </w:r>
            <w:r>
              <w:rPr>
                <w:rFonts w:ascii="Times New Roman" w:hAnsi="Times New Roman"/>
                <w:sz w:val="24"/>
                <w:szCs w:val="24"/>
              </w:rPr>
              <w:t>«</w:t>
            </w:r>
            <w:r w:rsidRPr="001026F6">
              <w:rPr>
                <w:rFonts w:ascii="Times New Roman" w:hAnsi="Times New Roman"/>
                <w:sz w:val="24"/>
                <w:szCs w:val="24"/>
              </w:rPr>
              <w:t>Создание благоприятных условий для ведения бизнеса в Республике Тыва на 2017-2020 годы</w:t>
            </w:r>
            <w:r>
              <w:rPr>
                <w:rFonts w:ascii="Times New Roman" w:hAnsi="Times New Roman"/>
                <w:sz w:val="24"/>
                <w:szCs w:val="24"/>
              </w:rPr>
              <w:t>»</w:t>
            </w:r>
            <w:proofErr w:type="gramEnd"/>
          </w:p>
        </w:tc>
        <w:tc>
          <w:tcPr>
            <w:tcW w:w="1684" w:type="dxa"/>
            <w:shd w:val="clear" w:color="auto" w:fill="auto"/>
          </w:tcPr>
          <w:p w:rsidR="00AC7906" w:rsidRPr="001026F6" w:rsidRDefault="00AC7906" w:rsidP="001026F6">
            <w:pPr>
              <w:spacing w:after="0" w:line="240" w:lineRule="auto"/>
              <w:jc w:val="center"/>
              <w:rPr>
                <w:rFonts w:ascii="Times New Roman" w:hAnsi="Times New Roman"/>
                <w:sz w:val="24"/>
                <w:szCs w:val="24"/>
              </w:rPr>
            </w:pPr>
          </w:p>
        </w:tc>
        <w:tc>
          <w:tcPr>
            <w:tcW w:w="2553" w:type="dxa"/>
            <w:shd w:val="clear" w:color="auto" w:fill="auto"/>
          </w:tcPr>
          <w:p w:rsidR="00AC7906" w:rsidRPr="001026F6" w:rsidRDefault="00AC7906" w:rsidP="00AC7906">
            <w:pPr>
              <w:spacing w:after="0" w:line="240" w:lineRule="auto"/>
              <w:rPr>
                <w:rFonts w:ascii="Times New Roman" w:hAnsi="Times New Roman"/>
                <w:sz w:val="24"/>
                <w:szCs w:val="24"/>
              </w:rPr>
            </w:pPr>
            <w:r w:rsidRPr="001026F6">
              <w:rPr>
                <w:rFonts w:ascii="Times New Roman" w:hAnsi="Times New Roman"/>
                <w:sz w:val="24"/>
                <w:szCs w:val="24"/>
              </w:rPr>
              <w:t>Российской Федерации (по согласованию),</w:t>
            </w:r>
            <w:r>
              <w:rPr>
                <w:rFonts w:ascii="Times New Roman" w:hAnsi="Times New Roman"/>
                <w:sz w:val="24"/>
                <w:szCs w:val="24"/>
              </w:rPr>
              <w:t xml:space="preserve"> </w:t>
            </w:r>
            <w:r w:rsidRPr="001026F6">
              <w:rPr>
                <w:rFonts w:ascii="Times New Roman" w:hAnsi="Times New Roman"/>
                <w:sz w:val="24"/>
                <w:szCs w:val="24"/>
              </w:rPr>
              <w:t>Минэкономики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1.1.1</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w:t>
            </w:r>
            <w:r w:rsidR="001026F6" w:rsidRPr="001026F6">
              <w:rPr>
                <w:rFonts w:ascii="Times New Roman" w:eastAsia="+mn-ea" w:hAnsi="Times New Roman"/>
                <w:sz w:val="24"/>
                <w:szCs w:val="24"/>
              </w:rPr>
              <w:t xml:space="preserve">туристского комплекса </w:t>
            </w:r>
            <w:r w:rsidR="001026F6">
              <w:rPr>
                <w:rFonts w:ascii="Times New Roman" w:eastAsia="+mn-ea" w:hAnsi="Times New Roman"/>
                <w:sz w:val="24"/>
                <w:szCs w:val="24"/>
              </w:rPr>
              <w:t>«</w:t>
            </w:r>
            <w:r w:rsidR="001026F6" w:rsidRPr="001026F6">
              <w:rPr>
                <w:rFonts w:ascii="Times New Roman" w:eastAsia="+mn-ea" w:hAnsi="Times New Roman"/>
                <w:sz w:val="24"/>
                <w:szCs w:val="24"/>
              </w:rPr>
              <w:t>Чагытай</w:t>
            </w:r>
            <w:r w:rsidR="001026F6">
              <w:rPr>
                <w:rFonts w:ascii="Times New Roman" w:eastAsia="+mn-ea" w:hAnsi="Times New Roman"/>
                <w:sz w:val="24"/>
                <w:szCs w:val="24"/>
              </w:rPr>
              <w:t>»</w:t>
            </w:r>
            <w:r w:rsidR="001026F6" w:rsidRPr="001026F6">
              <w:rPr>
                <w:rFonts w:ascii="Times New Roman" w:eastAsia="+mn-ea" w:hAnsi="Times New Roman"/>
                <w:sz w:val="24"/>
                <w:szCs w:val="24"/>
              </w:rPr>
              <w:t xml:space="preserve"> на озере Чагытай в Тандинском районе</w:t>
            </w: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овый туристский комплекс: гостиница на 80 мест, 6 гостевых домов каждая на 4 места, 6 национальных юрт по 6 мест каждая, сауна, кафе и спортивные площадки</w:t>
            </w:r>
          </w:p>
        </w:tc>
        <w:tc>
          <w:tcPr>
            <w:tcW w:w="2284"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 xml:space="preserve">ФЦП </w:t>
            </w:r>
            <w:r w:rsidR="001026F6">
              <w:rPr>
                <w:rFonts w:ascii="Times New Roman" w:hAnsi="Times New Roman"/>
                <w:sz w:val="24"/>
                <w:szCs w:val="24"/>
              </w:rPr>
              <w:t>«</w:t>
            </w:r>
            <w:r w:rsidR="001026F6" w:rsidRPr="001026F6">
              <w:rPr>
                <w:rFonts w:ascii="Times New Roman" w:hAnsi="Times New Roman"/>
                <w:sz w:val="24"/>
                <w:szCs w:val="24"/>
              </w:rPr>
              <w:t>Развитие внутреннего и въездного туризма в Р</w:t>
            </w:r>
            <w:r>
              <w:rPr>
                <w:rFonts w:ascii="Times New Roman" w:hAnsi="Times New Roman"/>
                <w:sz w:val="24"/>
                <w:szCs w:val="24"/>
              </w:rPr>
              <w:t xml:space="preserve">оссийской </w:t>
            </w:r>
            <w:r w:rsidR="001026F6" w:rsidRPr="001026F6">
              <w:rPr>
                <w:rFonts w:ascii="Times New Roman" w:hAnsi="Times New Roman"/>
                <w:sz w:val="24"/>
                <w:szCs w:val="24"/>
              </w:rPr>
              <w:t>Ф</w:t>
            </w:r>
            <w:r>
              <w:rPr>
                <w:rFonts w:ascii="Times New Roman" w:hAnsi="Times New Roman"/>
                <w:sz w:val="24"/>
                <w:szCs w:val="24"/>
              </w:rPr>
              <w:t>едерации</w:t>
            </w:r>
            <w:r w:rsidR="001026F6" w:rsidRPr="001026F6">
              <w:rPr>
                <w:rFonts w:ascii="Times New Roman" w:hAnsi="Times New Roman"/>
                <w:sz w:val="24"/>
                <w:szCs w:val="24"/>
              </w:rPr>
              <w:t xml:space="preserve"> (2019-2025 гг.)</w:t>
            </w:r>
            <w:r w:rsidR="001026F6">
              <w:rPr>
                <w:rFonts w:ascii="Times New Roman" w:hAnsi="Times New Roman"/>
                <w:sz w:val="24"/>
                <w:szCs w:val="24"/>
              </w:rPr>
              <w:t>»</w:t>
            </w:r>
            <w:r w:rsidR="001026F6" w:rsidRPr="001026F6">
              <w:rPr>
                <w:rFonts w:ascii="Times New Roman" w:hAnsi="Times New Roman"/>
                <w:sz w:val="24"/>
                <w:szCs w:val="24"/>
              </w:rPr>
              <w:t xml:space="preserve">, </w:t>
            </w: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Создание благоприятных условий для ведения бизнеса в Республике Тыва на 2017-2020 годы</w:t>
            </w:r>
            <w:r w:rsidR="001026F6">
              <w:rPr>
                <w:rFonts w:ascii="Times New Roman" w:hAnsi="Times New Roman"/>
                <w:sz w:val="24"/>
                <w:szCs w:val="24"/>
              </w:rPr>
              <w:t>»</w:t>
            </w:r>
          </w:p>
        </w:tc>
        <w:tc>
          <w:tcPr>
            <w:tcW w:w="1684" w:type="dxa"/>
            <w:shd w:val="clear" w:color="auto" w:fill="auto"/>
          </w:tcPr>
          <w:p w:rsidR="001026F6" w:rsidRPr="001026F6" w:rsidRDefault="00AC7906" w:rsidP="001026F6">
            <w:pPr>
              <w:spacing w:after="0" w:line="240" w:lineRule="auto"/>
              <w:jc w:val="center"/>
              <w:rPr>
                <w:rFonts w:ascii="Times New Roman" w:hAnsi="Times New Roman"/>
                <w:sz w:val="24"/>
                <w:szCs w:val="24"/>
              </w:rPr>
            </w:pPr>
            <w:r>
              <w:rPr>
                <w:rFonts w:ascii="Times New Roman" w:hAnsi="Times New Roman"/>
                <w:sz w:val="24"/>
                <w:szCs w:val="24"/>
              </w:rPr>
              <w:t>2021-</w:t>
            </w:r>
            <w:r w:rsidR="001026F6" w:rsidRPr="001026F6">
              <w:rPr>
                <w:rFonts w:ascii="Times New Roman" w:hAnsi="Times New Roman"/>
                <w:sz w:val="24"/>
                <w:szCs w:val="24"/>
              </w:rPr>
              <w:t xml:space="preserve">2023 </w:t>
            </w:r>
            <w:r>
              <w:rPr>
                <w:rFonts w:ascii="Times New Roman" w:hAnsi="Times New Roman"/>
                <w:sz w:val="24"/>
                <w:szCs w:val="24"/>
              </w:rPr>
              <w:t>г</w:t>
            </w:r>
            <w:r w:rsidR="001026F6" w:rsidRPr="001026F6">
              <w:rPr>
                <w:rFonts w:ascii="Times New Roman" w:hAnsi="Times New Roman"/>
                <w:sz w:val="24"/>
                <w:szCs w:val="24"/>
              </w:rPr>
              <w:t>г.</w:t>
            </w:r>
          </w:p>
        </w:tc>
        <w:tc>
          <w:tcPr>
            <w:tcW w:w="2553" w:type="dxa"/>
            <w:shd w:val="clear" w:color="auto" w:fill="auto"/>
          </w:tcPr>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Минэкономразвития Российской Федерации (по согласованию), Федеральное Агентство по туризму Российской Федерации (по согласованию),</w:t>
            </w:r>
            <w:r w:rsidR="00AC7906">
              <w:rPr>
                <w:rFonts w:ascii="Times New Roman" w:hAnsi="Times New Roman"/>
                <w:sz w:val="24"/>
                <w:szCs w:val="24"/>
              </w:rPr>
              <w:t xml:space="preserve"> </w:t>
            </w:r>
            <w:r w:rsidRPr="001026F6">
              <w:rPr>
                <w:rFonts w:ascii="Times New Roman" w:hAnsi="Times New Roman"/>
                <w:sz w:val="24"/>
                <w:szCs w:val="24"/>
              </w:rPr>
              <w:t>Минэкономики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1.1.2</w:t>
            </w:r>
          </w:p>
        </w:tc>
        <w:tc>
          <w:tcPr>
            <w:tcW w:w="1843" w:type="dxa"/>
            <w:shd w:val="clear" w:color="auto" w:fill="auto"/>
          </w:tcPr>
          <w:p w:rsidR="001026F6" w:rsidRPr="001026F6" w:rsidRDefault="001026F6" w:rsidP="00AC7906">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туристского комплекса </w:t>
            </w:r>
            <w:r w:rsidR="001026F6">
              <w:rPr>
                <w:rFonts w:ascii="Times New Roman" w:hAnsi="Times New Roman"/>
                <w:sz w:val="24"/>
                <w:szCs w:val="24"/>
              </w:rPr>
              <w:t>«</w:t>
            </w:r>
            <w:r w:rsidR="001026F6" w:rsidRPr="001026F6">
              <w:rPr>
                <w:rFonts w:ascii="Times New Roman" w:hAnsi="Times New Roman"/>
                <w:sz w:val="24"/>
                <w:szCs w:val="24"/>
              </w:rPr>
              <w:t>Тайга</w:t>
            </w:r>
            <w:r w:rsidR="001026F6">
              <w:rPr>
                <w:rFonts w:ascii="Times New Roman" w:hAnsi="Times New Roman"/>
                <w:sz w:val="24"/>
                <w:szCs w:val="24"/>
              </w:rPr>
              <w:t>»</w:t>
            </w:r>
            <w:r w:rsidR="001026F6" w:rsidRPr="001026F6">
              <w:rPr>
                <w:rFonts w:ascii="Times New Roman" w:hAnsi="Times New Roman"/>
                <w:sz w:val="24"/>
                <w:szCs w:val="24"/>
              </w:rPr>
              <w:t xml:space="preserve"> в Пий-Хемском районе</w:t>
            </w:r>
          </w:p>
        </w:tc>
        <w:tc>
          <w:tcPr>
            <w:tcW w:w="3152" w:type="dxa"/>
            <w:shd w:val="clear" w:color="auto" w:fill="auto"/>
          </w:tcPr>
          <w:p w:rsidR="001026F6" w:rsidRPr="001026F6" w:rsidRDefault="00AC7906" w:rsidP="00AC7906">
            <w:pPr>
              <w:spacing w:after="0" w:line="240" w:lineRule="auto"/>
              <w:rPr>
                <w:rFonts w:ascii="Times New Roman" w:hAnsi="Times New Roman"/>
                <w:sz w:val="24"/>
                <w:szCs w:val="24"/>
              </w:rPr>
            </w:pPr>
            <w:r>
              <w:rPr>
                <w:rFonts w:ascii="Times New Roman" w:hAnsi="Times New Roman"/>
                <w:sz w:val="24"/>
                <w:szCs w:val="24"/>
              </w:rPr>
              <w:t>н</w:t>
            </w:r>
            <w:r w:rsidR="001026F6" w:rsidRPr="001026F6">
              <w:rPr>
                <w:rFonts w:ascii="Times New Roman" w:hAnsi="Times New Roman"/>
                <w:sz w:val="24"/>
                <w:szCs w:val="24"/>
              </w:rPr>
              <w:t>овый туристический комплекс: гостиничный комплекс на 40 койко-мест, кафе, спортивные площадки:</w:t>
            </w:r>
          </w:p>
          <w:p w:rsidR="001026F6" w:rsidRPr="001026F6" w:rsidRDefault="001026F6" w:rsidP="00AC7906">
            <w:pPr>
              <w:spacing w:after="0" w:line="240" w:lineRule="auto"/>
              <w:rPr>
                <w:rFonts w:ascii="Times New Roman" w:hAnsi="Times New Roman"/>
                <w:sz w:val="24"/>
                <w:szCs w:val="24"/>
              </w:rPr>
            </w:pPr>
            <w:r w:rsidRPr="001026F6">
              <w:rPr>
                <w:rFonts w:ascii="Times New Roman" w:hAnsi="Times New Roman"/>
                <w:sz w:val="24"/>
                <w:szCs w:val="24"/>
              </w:rPr>
              <w:t>беговая лыжная трасса дистанцией 10 км</w:t>
            </w:r>
            <w:proofErr w:type="gramStart"/>
            <w:r w:rsidRPr="001026F6">
              <w:rPr>
                <w:rFonts w:ascii="Times New Roman" w:hAnsi="Times New Roman"/>
                <w:sz w:val="24"/>
                <w:szCs w:val="24"/>
              </w:rPr>
              <w:t xml:space="preserve">., </w:t>
            </w:r>
            <w:proofErr w:type="gramEnd"/>
            <w:r w:rsidRPr="001026F6">
              <w:rPr>
                <w:rFonts w:ascii="Times New Roman" w:hAnsi="Times New Roman"/>
                <w:sz w:val="24"/>
                <w:szCs w:val="24"/>
              </w:rPr>
              <w:t>спортивные и детские площадки, трибуны на 250 посадочных мест</w:t>
            </w:r>
          </w:p>
        </w:tc>
        <w:tc>
          <w:tcPr>
            <w:tcW w:w="2284" w:type="dxa"/>
            <w:shd w:val="clear" w:color="auto" w:fill="auto"/>
          </w:tcPr>
          <w:p w:rsidR="001026F6" w:rsidRPr="001026F6" w:rsidRDefault="001026F6" w:rsidP="00A95DBC">
            <w:pPr>
              <w:spacing w:after="0" w:line="240" w:lineRule="auto"/>
              <w:rPr>
                <w:rFonts w:ascii="Times New Roman" w:hAnsi="Times New Roman"/>
                <w:sz w:val="24"/>
                <w:szCs w:val="24"/>
              </w:rPr>
            </w:pPr>
            <w:r w:rsidRPr="001026F6">
              <w:rPr>
                <w:rFonts w:ascii="Times New Roman" w:hAnsi="Times New Roman"/>
                <w:sz w:val="24"/>
                <w:szCs w:val="24"/>
              </w:rPr>
              <w:t xml:space="preserve">ФЦП </w:t>
            </w:r>
            <w:r>
              <w:rPr>
                <w:rFonts w:ascii="Times New Roman" w:hAnsi="Times New Roman"/>
                <w:sz w:val="24"/>
                <w:szCs w:val="24"/>
              </w:rPr>
              <w:t>«</w:t>
            </w:r>
            <w:r w:rsidRPr="001026F6">
              <w:rPr>
                <w:rFonts w:ascii="Times New Roman" w:hAnsi="Times New Roman"/>
                <w:sz w:val="24"/>
                <w:szCs w:val="24"/>
              </w:rPr>
              <w:t>Развитие внутреннего и въездного туризма в Р</w:t>
            </w:r>
            <w:r w:rsidR="00A95DBC">
              <w:rPr>
                <w:rFonts w:ascii="Times New Roman" w:hAnsi="Times New Roman"/>
                <w:sz w:val="24"/>
                <w:szCs w:val="24"/>
              </w:rPr>
              <w:t xml:space="preserve">оссийской </w:t>
            </w:r>
            <w:r w:rsidRPr="001026F6">
              <w:rPr>
                <w:rFonts w:ascii="Times New Roman" w:hAnsi="Times New Roman"/>
                <w:sz w:val="24"/>
                <w:szCs w:val="24"/>
              </w:rPr>
              <w:t>Ф</w:t>
            </w:r>
            <w:r w:rsidR="00A95DBC">
              <w:rPr>
                <w:rFonts w:ascii="Times New Roman" w:hAnsi="Times New Roman"/>
                <w:sz w:val="24"/>
                <w:szCs w:val="24"/>
              </w:rPr>
              <w:t>едерации</w:t>
            </w:r>
            <w:r w:rsidRPr="001026F6">
              <w:rPr>
                <w:rFonts w:ascii="Times New Roman" w:hAnsi="Times New Roman"/>
                <w:sz w:val="24"/>
                <w:szCs w:val="24"/>
              </w:rPr>
              <w:t xml:space="preserve"> (2019-2025 гг.)</w:t>
            </w:r>
            <w:r>
              <w:rPr>
                <w:rFonts w:ascii="Times New Roman" w:hAnsi="Times New Roman"/>
                <w:sz w:val="24"/>
                <w:szCs w:val="24"/>
              </w:rPr>
              <w:t>»</w:t>
            </w:r>
            <w:r w:rsidRPr="001026F6">
              <w:rPr>
                <w:rFonts w:ascii="Times New Roman" w:hAnsi="Times New Roman"/>
                <w:sz w:val="24"/>
                <w:szCs w:val="24"/>
              </w:rPr>
              <w:t xml:space="preserve">, государственная программа Республики Тыва </w:t>
            </w:r>
          </w:p>
        </w:tc>
        <w:tc>
          <w:tcPr>
            <w:tcW w:w="1684" w:type="dxa"/>
            <w:shd w:val="clear" w:color="auto" w:fill="auto"/>
          </w:tcPr>
          <w:p w:rsidR="001026F6" w:rsidRPr="001026F6" w:rsidRDefault="00A95DBC" w:rsidP="001026F6">
            <w:pPr>
              <w:spacing w:after="0" w:line="240" w:lineRule="auto"/>
              <w:jc w:val="center"/>
              <w:rPr>
                <w:rFonts w:ascii="Times New Roman" w:hAnsi="Times New Roman"/>
                <w:sz w:val="24"/>
                <w:szCs w:val="24"/>
              </w:rPr>
            </w:pPr>
            <w:r>
              <w:rPr>
                <w:rFonts w:ascii="Times New Roman" w:hAnsi="Times New Roman"/>
                <w:sz w:val="24"/>
                <w:szCs w:val="24"/>
              </w:rPr>
              <w:t>2023-</w:t>
            </w:r>
            <w:r w:rsidR="001026F6" w:rsidRPr="001026F6">
              <w:rPr>
                <w:rFonts w:ascii="Times New Roman" w:hAnsi="Times New Roman"/>
                <w:sz w:val="24"/>
                <w:szCs w:val="24"/>
              </w:rPr>
              <w:t xml:space="preserve">2024 </w:t>
            </w:r>
            <w:r>
              <w:rPr>
                <w:rFonts w:ascii="Times New Roman" w:hAnsi="Times New Roman"/>
                <w:sz w:val="24"/>
                <w:szCs w:val="24"/>
              </w:rPr>
              <w:t>г</w:t>
            </w:r>
            <w:r w:rsidR="001026F6" w:rsidRPr="001026F6">
              <w:rPr>
                <w:rFonts w:ascii="Times New Roman"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hAnsi="Times New Roman"/>
                <w:sz w:val="24"/>
                <w:szCs w:val="24"/>
              </w:rPr>
            </w:pPr>
            <w:r w:rsidRPr="001026F6">
              <w:rPr>
                <w:rFonts w:ascii="Times New Roman" w:eastAsia="Calibri" w:hAnsi="Times New Roman"/>
                <w:sz w:val="24"/>
                <w:szCs w:val="24"/>
              </w:rPr>
              <w:t>Минэкономразвития Российской Федерации</w:t>
            </w:r>
            <w:r w:rsidR="00A95DBC">
              <w:rPr>
                <w:rFonts w:ascii="Times New Roman" w:eastAsia="Calibri" w:hAnsi="Times New Roman"/>
                <w:sz w:val="24"/>
                <w:szCs w:val="24"/>
              </w:rPr>
              <w:t xml:space="preserve"> </w:t>
            </w:r>
            <w:r w:rsidRPr="001026F6">
              <w:rPr>
                <w:rFonts w:ascii="Times New Roman" w:hAnsi="Times New Roman"/>
                <w:sz w:val="24"/>
                <w:szCs w:val="24"/>
              </w:rPr>
              <w:t>(по согласованию),</w:t>
            </w:r>
            <w:r w:rsidRPr="001026F6">
              <w:rPr>
                <w:rFonts w:ascii="Times New Roman" w:eastAsia="Calibri" w:hAnsi="Times New Roman"/>
                <w:sz w:val="24"/>
                <w:szCs w:val="24"/>
              </w:rPr>
              <w:t xml:space="preserve"> Федеральное Агентство по туризму Российской Федерации</w:t>
            </w:r>
            <w:r w:rsidR="00A95DBC">
              <w:rPr>
                <w:rFonts w:ascii="Times New Roman" w:eastAsia="Calibri" w:hAnsi="Times New Roman"/>
                <w:sz w:val="24"/>
                <w:szCs w:val="24"/>
              </w:rPr>
              <w:t xml:space="preserve"> </w:t>
            </w:r>
            <w:r w:rsidRPr="001026F6">
              <w:rPr>
                <w:rFonts w:ascii="Times New Roman" w:hAnsi="Times New Roman"/>
                <w:sz w:val="24"/>
                <w:szCs w:val="24"/>
              </w:rPr>
              <w:t>(по согласованию),</w:t>
            </w:r>
            <w:r w:rsidR="00A95DBC">
              <w:rPr>
                <w:rFonts w:ascii="Times New Roman" w:hAnsi="Times New Roman"/>
                <w:sz w:val="24"/>
                <w:szCs w:val="24"/>
              </w:rPr>
              <w:t xml:space="preserve"> </w:t>
            </w:r>
            <w:r w:rsidRPr="001026F6">
              <w:rPr>
                <w:rFonts w:ascii="Times New Roman" w:eastAsia="Calibri" w:hAnsi="Times New Roman"/>
                <w:sz w:val="24"/>
                <w:szCs w:val="24"/>
              </w:rPr>
              <w:t xml:space="preserve">Минэкономики </w:t>
            </w:r>
          </w:p>
        </w:tc>
      </w:tr>
    </w:tbl>
    <w:p w:rsidR="00A95DBC" w:rsidRDefault="00A95DBC" w:rsidP="00A95DBC">
      <w:pPr>
        <w:spacing w:after="0" w:line="240" w:lineRule="auto"/>
      </w:pPr>
    </w:p>
    <w:p w:rsidR="00A95DBC" w:rsidRDefault="00A95DBC" w:rsidP="00A95DB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95DBC" w:rsidRPr="001026F6" w:rsidTr="0076570D">
        <w:trPr>
          <w:trHeight w:val="180"/>
          <w:jc w:val="center"/>
        </w:trPr>
        <w:tc>
          <w:tcPr>
            <w:tcW w:w="709"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A95DBC" w:rsidRPr="001026F6" w:rsidTr="001026F6">
        <w:trPr>
          <w:trHeight w:val="290"/>
          <w:jc w:val="center"/>
        </w:trPr>
        <w:tc>
          <w:tcPr>
            <w:tcW w:w="709" w:type="dxa"/>
            <w:shd w:val="clear" w:color="auto" w:fill="auto"/>
          </w:tcPr>
          <w:p w:rsidR="00A95DBC" w:rsidRPr="001026F6" w:rsidRDefault="00A95DBC" w:rsidP="001026F6">
            <w:pPr>
              <w:spacing w:after="0" w:line="240" w:lineRule="auto"/>
              <w:jc w:val="center"/>
              <w:rPr>
                <w:rFonts w:ascii="Times New Roman" w:eastAsia="等线" w:hAnsi="Times New Roman"/>
                <w:sz w:val="24"/>
                <w:szCs w:val="24"/>
              </w:rPr>
            </w:pPr>
          </w:p>
        </w:tc>
        <w:tc>
          <w:tcPr>
            <w:tcW w:w="1843" w:type="dxa"/>
            <w:shd w:val="clear" w:color="auto" w:fill="auto"/>
          </w:tcPr>
          <w:p w:rsidR="00A95DBC" w:rsidRPr="001026F6" w:rsidRDefault="00A95DBC" w:rsidP="00AC7906">
            <w:pPr>
              <w:spacing w:after="0" w:line="240" w:lineRule="auto"/>
              <w:rPr>
                <w:rFonts w:ascii="Times New Roman" w:eastAsia="等线" w:hAnsi="Times New Roman"/>
                <w:sz w:val="24"/>
                <w:szCs w:val="24"/>
              </w:rPr>
            </w:pPr>
          </w:p>
        </w:tc>
        <w:tc>
          <w:tcPr>
            <w:tcW w:w="3510" w:type="dxa"/>
            <w:shd w:val="clear" w:color="auto" w:fill="auto"/>
          </w:tcPr>
          <w:p w:rsidR="00A95DBC" w:rsidRDefault="00A95DBC" w:rsidP="00AC7906">
            <w:pPr>
              <w:spacing w:after="0" w:line="240" w:lineRule="auto"/>
              <w:rPr>
                <w:rFonts w:ascii="Times New Roman" w:hAnsi="Times New Roman"/>
                <w:sz w:val="24"/>
                <w:szCs w:val="24"/>
              </w:rPr>
            </w:pPr>
          </w:p>
        </w:tc>
        <w:tc>
          <w:tcPr>
            <w:tcW w:w="3152" w:type="dxa"/>
            <w:shd w:val="clear" w:color="auto" w:fill="auto"/>
          </w:tcPr>
          <w:p w:rsidR="00A95DBC" w:rsidRDefault="00A95DBC" w:rsidP="00AC7906">
            <w:pPr>
              <w:spacing w:after="0" w:line="240" w:lineRule="auto"/>
              <w:rPr>
                <w:rFonts w:ascii="Times New Roman" w:hAnsi="Times New Roman"/>
                <w:sz w:val="24"/>
                <w:szCs w:val="24"/>
              </w:rPr>
            </w:pPr>
          </w:p>
        </w:tc>
        <w:tc>
          <w:tcPr>
            <w:tcW w:w="2284" w:type="dxa"/>
            <w:shd w:val="clear" w:color="auto" w:fill="auto"/>
          </w:tcPr>
          <w:p w:rsidR="00A95DBC" w:rsidRPr="001026F6" w:rsidRDefault="00A95DBC" w:rsidP="00A95DBC">
            <w:pPr>
              <w:spacing w:after="0" w:line="240" w:lineRule="auto"/>
              <w:rPr>
                <w:rFonts w:ascii="Times New Roman" w:hAnsi="Times New Roman"/>
                <w:sz w:val="24"/>
                <w:szCs w:val="24"/>
              </w:rPr>
            </w:pPr>
            <w:r>
              <w:rPr>
                <w:rFonts w:ascii="Times New Roman" w:hAnsi="Times New Roman"/>
                <w:sz w:val="24"/>
                <w:szCs w:val="24"/>
              </w:rPr>
              <w:t>«</w:t>
            </w:r>
            <w:r w:rsidRPr="001026F6">
              <w:rPr>
                <w:rFonts w:ascii="Times New Roman" w:hAnsi="Times New Roman"/>
                <w:sz w:val="24"/>
                <w:szCs w:val="24"/>
              </w:rPr>
              <w:t>Создание благоприятных условий для ведения бизнеса в Республике Тыва на 2017-2020 годы</w:t>
            </w:r>
            <w:r>
              <w:rPr>
                <w:rFonts w:ascii="Times New Roman" w:hAnsi="Times New Roman"/>
                <w:sz w:val="24"/>
                <w:szCs w:val="24"/>
              </w:rPr>
              <w:t>»</w:t>
            </w:r>
            <w:r w:rsidRPr="001026F6">
              <w:rPr>
                <w:rFonts w:ascii="Times New Roman" w:hAnsi="Times New Roman"/>
                <w:sz w:val="24"/>
                <w:szCs w:val="24"/>
              </w:rPr>
              <w:t>, утвержденный постановлением Правительства Республики Тыва от</w:t>
            </w:r>
            <w:r>
              <w:rPr>
                <w:rFonts w:ascii="Times New Roman" w:hAnsi="Times New Roman"/>
                <w:sz w:val="24"/>
                <w:szCs w:val="24"/>
              </w:rPr>
              <w:t xml:space="preserve"> </w:t>
            </w:r>
            <w:r w:rsidRPr="001026F6">
              <w:rPr>
                <w:rFonts w:ascii="Times New Roman" w:hAnsi="Times New Roman"/>
                <w:sz w:val="24"/>
                <w:szCs w:val="24"/>
              </w:rPr>
              <w:t xml:space="preserve">27 октября </w:t>
            </w:r>
            <w:r>
              <w:rPr>
                <w:rFonts w:ascii="Times New Roman" w:hAnsi="Times New Roman"/>
                <w:sz w:val="24"/>
                <w:szCs w:val="24"/>
              </w:rPr>
              <w:t xml:space="preserve">          </w:t>
            </w:r>
            <w:r w:rsidRPr="001026F6">
              <w:rPr>
                <w:rFonts w:ascii="Times New Roman" w:hAnsi="Times New Roman"/>
                <w:sz w:val="24"/>
                <w:szCs w:val="24"/>
              </w:rPr>
              <w:t>2016 г. № 450</w:t>
            </w:r>
          </w:p>
        </w:tc>
        <w:tc>
          <w:tcPr>
            <w:tcW w:w="1684" w:type="dxa"/>
            <w:shd w:val="clear" w:color="auto" w:fill="auto"/>
          </w:tcPr>
          <w:p w:rsidR="00A95DBC" w:rsidRDefault="00A95DBC" w:rsidP="001026F6">
            <w:pPr>
              <w:spacing w:after="0" w:line="240" w:lineRule="auto"/>
              <w:jc w:val="center"/>
              <w:rPr>
                <w:rFonts w:ascii="Times New Roman" w:hAnsi="Times New Roman"/>
                <w:sz w:val="24"/>
                <w:szCs w:val="24"/>
              </w:rPr>
            </w:pPr>
          </w:p>
        </w:tc>
        <w:tc>
          <w:tcPr>
            <w:tcW w:w="2553" w:type="dxa"/>
            <w:shd w:val="clear" w:color="auto" w:fill="auto"/>
          </w:tcPr>
          <w:p w:rsidR="00A95DBC" w:rsidRPr="001026F6" w:rsidRDefault="00A95DBC" w:rsidP="00AC7906">
            <w:pPr>
              <w:spacing w:after="0" w:line="240" w:lineRule="auto"/>
              <w:rPr>
                <w:rFonts w:ascii="Times New Roman" w:eastAsia="Calibri" w:hAnsi="Times New Roman"/>
                <w:sz w:val="24"/>
                <w:szCs w:val="24"/>
              </w:rPr>
            </w:pPr>
            <w:r w:rsidRPr="001026F6">
              <w:rPr>
                <w:rFonts w:ascii="Times New Roman" w:eastAsia="Calibri" w:hAnsi="Times New Roman"/>
                <w:sz w:val="24"/>
                <w:szCs w:val="24"/>
              </w:rPr>
              <w:t>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Цель 10</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Производство сельскохозяйственной продукции с высокой добавленной стоимостью, повышение качества жизни в сельской местности с сохранением традиционного уклада жизни населения</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отрасли растениеводства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стабильной кормовой базы для отрасли животновод</w:t>
            </w:r>
            <w:r>
              <w:rPr>
                <w:rFonts w:ascii="Times New Roman" w:eastAsia="等线" w:hAnsi="Times New Roman"/>
                <w:sz w:val="24"/>
                <w:szCs w:val="24"/>
              </w:rPr>
              <w:t>ства; с</w:t>
            </w:r>
            <w:r w:rsidR="001026F6" w:rsidRPr="001026F6">
              <w:rPr>
                <w:rFonts w:ascii="Times New Roman" w:eastAsia="等线" w:hAnsi="Times New Roman"/>
                <w:sz w:val="24"/>
                <w:szCs w:val="24"/>
              </w:rPr>
              <w:t>охранение и увеличение доли посевных площадей кормовых культ</w:t>
            </w:r>
            <w:r>
              <w:rPr>
                <w:rFonts w:ascii="Times New Roman" w:eastAsia="等线" w:hAnsi="Times New Roman"/>
                <w:sz w:val="24"/>
                <w:szCs w:val="24"/>
              </w:rPr>
              <w:t>ур до 65 процентов</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proofErr w:type="gramStart"/>
            <w:r>
              <w:rPr>
                <w:rFonts w:ascii="Times New Roman" w:eastAsia="等线" w:hAnsi="Times New Roman"/>
                <w:sz w:val="24"/>
                <w:szCs w:val="24"/>
              </w:rPr>
              <w:t>п</w:t>
            </w:r>
            <w:r w:rsidR="001026F6" w:rsidRPr="001026F6">
              <w:rPr>
                <w:rFonts w:ascii="Times New Roman" w:eastAsia="等线" w:hAnsi="Times New Roman"/>
                <w:sz w:val="24"/>
                <w:szCs w:val="24"/>
              </w:rPr>
              <w:t>лощадь посевных площадей кормовых культур в 2019 г. – 25 тыс. га, 2020 г. – 26 тыс. га, 2021 г. – 27 тыс. га.</w:t>
            </w:r>
            <w:r>
              <w:rPr>
                <w:rFonts w:ascii="Times New Roman" w:eastAsia="等线" w:hAnsi="Times New Roman"/>
                <w:sz w:val="24"/>
                <w:szCs w:val="24"/>
              </w:rPr>
              <w:t>; с</w:t>
            </w:r>
            <w:r w:rsidR="001026F6" w:rsidRPr="001026F6">
              <w:rPr>
                <w:rFonts w:ascii="Times New Roman" w:eastAsia="等线" w:hAnsi="Times New Roman"/>
                <w:sz w:val="24"/>
                <w:szCs w:val="24"/>
              </w:rPr>
              <w:t>оздание культурных пастбищ в 2019 г. – на 300 га (экспериментальный), в 2020 г. – 1000 га, в 2021 г. – 2000 га</w:t>
            </w:r>
            <w:proofErr w:type="gramEnd"/>
          </w:p>
        </w:tc>
        <w:tc>
          <w:tcPr>
            <w:tcW w:w="2284"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053875">
              <w:rPr>
                <w:rFonts w:ascii="Times New Roman" w:eastAsia="等线" w:hAnsi="Times New Roman"/>
                <w:sz w:val="24"/>
                <w:szCs w:val="24"/>
              </w:rPr>
              <w:t>»</w:t>
            </w:r>
            <w:r w:rsidR="001026F6" w:rsidRPr="001026F6">
              <w:rPr>
                <w:rFonts w:ascii="Times New Roman" w:eastAsia="等线" w:hAnsi="Times New Roman"/>
                <w:sz w:val="24"/>
                <w:szCs w:val="24"/>
              </w:rPr>
              <w:t>, внебюджетные источники</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A95DBC">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 хозяйствующие субъекты</w:t>
            </w:r>
            <w:r w:rsidR="00053875">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bl>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95DBC" w:rsidRPr="001026F6" w:rsidTr="0076570D">
        <w:trPr>
          <w:trHeight w:val="180"/>
          <w:jc w:val="center"/>
        </w:trPr>
        <w:tc>
          <w:tcPr>
            <w:tcW w:w="709"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1.2.</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95DBC" w:rsidP="00053875">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собственного семен</w:t>
            </w:r>
            <w:r>
              <w:rPr>
                <w:rFonts w:ascii="Times New Roman" w:eastAsia="等线" w:hAnsi="Times New Roman"/>
                <w:sz w:val="24"/>
                <w:szCs w:val="24"/>
              </w:rPr>
              <w:t>ного фонда зерновых культур; о</w:t>
            </w:r>
            <w:r w:rsidR="00053875">
              <w:rPr>
                <w:rFonts w:ascii="Times New Roman" w:eastAsia="等线" w:hAnsi="Times New Roman"/>
                <w:sz w:val="24"/>
                <w:szCs w:val="24"/>
              </w:rPr>
              <w:t xml:space="preserve">беспечение </w:t>
            </w:r>
            <w:r w:rsidR="00053875" w:rsidRPr="001026F6">
              <w:rPr>
                <w:rFonts w:ascii="Times New Roman" w:eastAsia="等线" w:hAnsi="Times New Roman"/>
                <w:sz w:val="24"/>
                <w:szCs w:val="24"/>
              </w:rPr>
              <w:t>потребности</w:t>
            </w:r>
            <w:r w:rsidR="00053875">
              <w:rPr>
                <w:rFonts w:ascii="Times New Roman" w:eastAsia="等线" w:hAnsi="Times New Roman"/>
                <w:sz w:val="24"/>
                <w:szCs w:val="24"/>
              </w:rPr>
              <w:t xml:space="preserve"> сельхоз</w:t>
            </w:r>
            <w:r w:rsidR="001026F6" w:rsidRPr="001026F6">
              <w:rPr>
                <w:rFonts w:ascii="Times New Roman" w:eastAsia="等线" w:hAnsi="Times New Roman"/>
                <w:sz w:val="24"/>
                <w:szCs w:val="24"/>
              </w:rPr>
              <w:t>товаропроизводителей республики в семенах от 17</w:t>
            </w:r>
            <w:r>
              <w:rPr>
                <w:rFonts w:ascii="Times New Roman" w:eastAsia="等线" w:hAnsi="Times New Roman"/>
                <w:sz w:val="24"/>
                <w:szCs w:val="24"/>
              </w:rPr>
              <w:t xml:space="preserve"> процентов</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о</w:t>
            </w:r>
            <w:r w:rsidR="001026F6" w:rsidRPr="001026F6">
              <w:rPr>
                <w:rFonts w:ascii="Times New Roman" w:eastAsia="等线" w:hAnsi="Times New Roman"/>
                <w:sz w:val="24"/>
                <w:szCs w:val="24"/>
              </w:rPr>
              <w:t>беспеченность собственными семенами в 2019 г. – 40</w:t>
            </w:r>
            <w:r>
              <w:rPr>
                <w:rFonts w:ascii="Times New Roman" w:eastAsia="等线" w:hAnsi="Times New Roman"/>
                <w:sz w:val="24"/>
                <w:szCs w:val="24"/>
              </w:rPr>
              <w:t xml:space="preserve"> процентов</w:t>
            </w:r>
            <w:r w:rsidR="001026F6" w:rsidRPr="001026F6">
              <w:rPr>
                <w:rFonts w:ascii="Times New Roman" w:eastAsia="等线" w:hAnsi="Times New Roman"/>
                <w:sz w:val="24"/>
                <w:szCs w:val="24"/>
              </w:rPr>
              <w:t>, в 2020 г. – 45</w:t>
            </w:r>
            <w:r>
              <w:rPr>
                <w:rFonts w:ascii="Times New Roman" w:eastAsia="等线" w:hAnsi="Times New Roman"/>
                <w:sz w:val="24"/>
                <w:szCs w:val="24"/>
              </w:rPr>
              <w:t xml:space="preserve"> процентов</w:t>
            </w:r>
            <w:r w:rsidR="001026F6" w:rsidRPr="001026F6">
              <w:rPr>
                <w:rFonts w:ascii="Times New Roman" w:eastAsia="等线" w:hAnsi="Times New Roman"/>
                <w:sz w:val="24"/>
                <w:szCs w:val="24"/>
              </w:rPr>
              <w:t>, 2021 г. – 50</w:t>
            </w:r>
            <w:r>
              <w:rPr>
                <w:rFonts w:ascii="Times New Roman" w:eastAsia="等线" w:hAnsi="Times New Roman"/>
                <w:sz w:val="24"/>
                <w:szCs w:val="24"/>
              </w:rPr>
              <w:t xml:space="preserve"> процентов</w:t>
            </w:r>
          </w:p>
        </w:tc>
        <w:tc>
          <w:tcPr>
            <w:tcW w:w="2284"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sidR="00053875">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r w:rsidR="001026F6" w:rsidRPr="001026F6">
              <w:rPr>
                <w:rFonts w:ascii="Times New Roman" w:eastAsia="等线" w:hAnsi="Times New Roman"/>
                <w:sz w:val="24"/>
                <w:szCs w:val="24"/>
              </w:rPr>
              <w:t>, внебюджетные источники</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A95DBC">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 хозяйствующие субъекты</w:t>
            </w:r>
            <w:r w:rsidR="00A95DBC">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1.3.</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азвитие садоводства, выращивания овощных культур</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 xml:space="preserve"> 2019 г. – 105 га, в 2020 г. – 110 га, в 2021 г. – 110 га</w:t>
            </w:r>
          </w:p>
        </w:tc>
        <w:tc>
          <w:tcPr>
            <w:tcW w:w="2284"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r w:rsidR="001026F6" w:rsidRPr="001026F6">
              <w:rPr>
                <w:rFonts w:ascii="Times New Roman" w:eastAsia="等线" w:hAnsi="Times New Roman"/>
                <w:sz w:val="24"/>
                <w:szCs w:val="24"/>
              </w:rPr>
              <w:t>, внебюджетные источники</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A95DBC">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 хозяйствующие субъекты</w:t>
            </w:r>
            <w:r w:rsidR="00A95DBC">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bl>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95DBC" w:rsidRPr="001026F6" w:rsidTr="0076570D">
        <w:trPr>
          <w:trHeight w:val="180"/>
          <w:jc w:val="center"/>
        </w:trPr>
        <w:tc>
          <w:tcPr>
            <w:tcW w:w="709"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1.4</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еконструкция и ремонт головных оросительных систем и культур, технических работ в орошаемых землях на не менее 11 тыс. га</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 xml:space="preserve"> 2019 г. – 1 ед., в 2020 г. – 2 ед., в 2021 г. – 2 ед.</w:t>
            </w:r>
          </w:p>
        </w:tc>
        <w:tc>
          <w:tcPr>
            <w:tcW w:w="2284"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r w:rsidR="001026F6" w:rsidRPr="001026F6">
              <w:rPr>
                <w:rFonts w:ascii="Times New Roman" w:eastAsia="等线" w:hAnsi="Times New Roman"/>
                <w:sz w:val="24"/>
                <w:szCs w:val="24"/>
              </w:rPr>
              <w:t>, внебюджетные источники</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A95DBC">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 хозяйствующие субъекты</w:t>
            </w:r>
            <w:r w:rsidR="00A95DBC">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r w:rsidR="001026F6" w:rsidRPr="001026F6" w:rsidTr="001026F6">
        <w:trPr>
          <w:trHeight w:val="268"/>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животноводства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2.1.</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95DBC" w:rsidP="00053875">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овышение продуктивности скота и улучшение качества производимой продукции животноводства</w:t>
            </w:r>
            <w:r w:rsidR="00053875">
              <w:rPr>
                <w:rFonts w:ascii="Times New Roman" w:eastAsia="等线" w:hAnsi="Times New Roman"/>
                <w:sz w:val="24"/>
                <w:szCs w:val="24"/>
              </w:rPr>
              <w:t>,</w:t>
            </w:r>
            <w:r w:rsidR="001026F6" w:rsidRPr="001026F6">
              <w:rPr>
                <w:rFonts w:ascii="Times New Roman" w:eastAsia="等线" w:hAnsi="Times New Roman"/>
                <w:sz w:val="24"/>
                <w:szCs w:val="24"/>
              </w:rPr>
              <w:t xml:space="preserve"> увеличение надоев молока, настрига шерсти, выхода мяса при забое скота</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proofErr w:type="gramStart"/>
            <w:r>
              <w:rPr>
                <w:rFonts w:ascii="Times New Roman" w:eastAsia="等线" w:hAnsi="Times New Roman"/>
                <w:sz w:val="24"/>
                <w:szCs w:val="24"/>
              </w:rPr>
              <w:t>п</w:t>
            </w:r>
            <w:r w:rsidR="001026F6" w:rsidRPr="001026F6">
              <w:rPr>
                <w:rFonts w:ascii="Times New Roman" w:eastAsia="等线" w:hAnsi="Times New Roman"/>
                <w:sz w:val="24"/>
                <w:szCs w:val="24"/>
              </w:rPr>
              <w:t>роизводство молока в хозяйствах всех категорий в 2019 г. – 64,4 тыс. тонн, в 2021 г. – 65,7 тыс. тонн, скота и птицы на убой (в живом весе) в 2019 г. – 23,5 тыс. тонн, в 2021 г. – 24,1 тыс. тонн</w:t>
            </w:r>
            <w:proofErr w:type="gramEnd"/>
          </w:p>
        </w:tc>
        <w:tc>
          <w:tcPr>
            <w:tcW w:w="2284"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A95DBC">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 хозяйствующие субъекты</w:t>
            </w:r>
            <w:r w:rsidR="00A95DBC">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bl>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95DBC" w:rsidRPr="001026F6" w:rsidTr="0076570D">
        <w:trPr>
          <w:trHeight w:val="180"/>
          <w:jc w:val="center"/>
        </w:trPr>
        <w:tc>
          <w:tcPr>
            <w:tcW w:w="709"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2.2.</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троительство откормочных площадок на базе действующих убойных цехов</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и</w:t>
            </w:r>
            <w:r w:rsidR="001026F6" w:rsidRPr="001026F6">
              <w:rPr>
                <w:rFonts w:ascii="Times New Roman" w:eastAsia="等线" w:hAnsi="Times New Roman"/>
                <w:sz w:val="24"/>
                <w:szCs w:val="24"/>
              </w:rPr>
              <w:t>спользование производственных мощностей убойных цехо</w:t>
            </w:r>
            <w:r>
              <w:rPr>
                <w:rFonts w:ascii="Times New Roman" w:eastAsia="等线" w:hAnsi="Times New Roman"/>
                <w:sz w:val="24"/>
                <w:szCs w:val="24"/>
              </w:rPr>
              <w:t>в до 55 процентов</w:t>
            </w:r>
            <w:r w:rsidR="001026F6" w:rsidRPr="001026F6">
              <w:rPr>
                <w:rFonts w:ascii="Times New Roman" w:eastAsia="等线" w:hAnsi="Times New Roman"/>
                <w:sz w:val="24"/>
                <w:szCs w:val="24"/>
              </w:rPr>
              <w:t xml:space="preserve"> в 2021 г</w:t>
            </w:r>
            <w:r w:rsidR="00053875">
              <w:rPr>
                <w:rFonts w:ascii="Times New Roman" w:eastAsia="等线" w:hAnsi="Times New Roman"/>
                <w:sz w:val="24"/>
                <w:szCs w:val="24"/>
              </w:rPr>
              <w:t>оду</w:t>
            </w:r>
          </w:p>
        </w:tc>
        <w:tc>
          <w:tcPr>
            <w:tcW w:w="2284"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sidR="00053875">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r w:rsidR="001026F6" w:rsidRPr="001026F6">
              <w:rPr>
                <w:rFonts w:ascii="Times New Roman" w:eastAsia="等线" w:hAnsi="Times New Roman"/>
                <w:sz w:val="24"/>
                <w:szCs w:val="24"/>
              </w:rPr>
              <w:t>, внебюджетные источники</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A95DBC">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 хозяйствующие субъекты</w:t>
            </w:r>
            <w:r w:rsidR="00A95DBC">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2.3</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мини молочно-товарных ферм в рамках реализации мероприятий по развитию семейных животноводческих ферм на базе крестьянских (фермерских) хозяйств</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и</w:t>
            </w:r>
            <w:r w:rsidR="001026F6" w:rsidRPr="001026F6">
              <w:rPr>
                <w:rFonts w:ascii="Times New Roman" w:eastAsia="等线" w:hAnsi="Times New Roman"/>
                <w:sz w:val="24"/>
                <w:szCs w:val="24"/>
              </w:rPr>
              <w:t>спользование производственных мощностей молокоперерабатывающих пред</w:t>
            </w:r>
            <w:r>
              <w:rPr>
                <w:rFonts w:ascii="Times New Roman" w:eastAsia="等线" w:hAnsi="Times New Roman"/>
                <w:sz w:val="24"/>
                <w:szCs w:val="24"/>
              </w:rPr>
              <w:t>приятий до 55 процентов</w:t>
            </w:r>
            <w:r w:rsidR="001026F6" w:rsidRPr="001026F6">
              <w:rPr>
                <w:rFonts w:ascii="Times New Roman" w:eastAsia="等线" w:hAnsi="Times New Roman"/>
                <w:sz w:val="24"/>
                <w:szCs w:val="24"/>
              </w:rPr>
              <w:t xml:space="preserve"> в 2021 г</w:t>
            </w:r>
            <w:r w:rsidR="00053875">
              <w:rPr>
                <w:rFonts w:ascii="Times New Roman" w:eastAsia="等线" w:hAnsi="Times New Roman"/>
                <w:sz w:val="24"/>
                <w:szCs w:val="24"/>
              </w:rPr>
              <w:t>оду</w:t>
            </w:r>
          </w:p>
        </w:tc>
        <w:tc>
          <w:tcPr>
            <w:tcW w:w="2284"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продовольствия в Республике Тыва на 2014-2020 годы</w:t>
            </w:r>
            <w:r w:rsidR="001026F6">
              <w:rPr>
                <w:rFonts w:ascii="Times New Roman" w:eastAsia="等线" w:hAnsi="Times New Roman"/>
                <w:sz w:val="24"/>
                <w:szCs w:val="24"/>
              </w:rPr>
              <w:t>»</w:t>
            </w:r>
            <w:r w:rsidR="001026F6" w:rsidRPr="001026F6">
              <w:rPr>
                <w:rFonts w:ascii="Times New Roman" w:eastAsia="等线" w:hAnsi="Times New Roman"/>
                <w:sz w:val="24"/>
                <w:szCs w:val="24"/>
              </w:rPr>
              <w:t>, внебюджетные источники</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A95DBC">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 хозяйствующие субъекты</w:t>
            </w:r>
            <w:r w:rsidR="00A95DBC">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bl>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95DBC" w:rsidRPr="001026F6" w:rsidTr="0076570D">
        <w:trPr>
          <w:trHeight w:val="180"/>
          <w:jc w:val="center"/>
        </w:trPr>
        <w:tc>
          <w:tcPr>
            <w:tcW w:w="709"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пищевой и перерабатывающей промышленности</w:t>
            </w:r>
          </w:p>
        </w:tc>
      </w:tr>
      <w:tr w:rsidR="001026F6" w:rsidRPr="001026F6" w:rsidTr="00A95DBC">
        <w:trPr>
          <w:trHeight w:val="2964"/>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A95DBC" w:rsidP="00053875">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приёмных пунктов по сбору сырья для переработки и выпуска пищевой продукции (молоко, мяс</w:t>
            </w:r>
            <w:r w:rsidR="00053875">
              <w:rPr>
                <w:rFonts w:ascii="Times New Roman" w:eastAsia="等线" w:hAnsi="Times New Roman"/>
                <w:sz w:val="24"/>
                <w:szCs w:val="24"/>
              </w:rPr>
              <w:t>о</w:t>
            </w:r>
            <w:r w:rsidR="001026F6" w:rsidRPr="001026F6">
              <w:rPr>
                <w:rFonts w:ascii="Times New Roman" w:eastAsia="等线" w:hAnsi="Times New Roman"/>
                <w:sz w:val="24"/>
                <w:szCs w:val="24"/>
              </w:rPr>
              <w:t>, картофел</w:t>
            </w:r>
            <w:r w:rsidR="00053875">
              <w:rPr>
                <w:rFonts w:ascii="Times New Roman" w:eastAsia="等线" w:hAnsi="Times New Roman"/>
                <w:sz w:val="24"/>
                <w:szCs w:val="24"/>
              </w:rPr>
              <w:t>ь</w:t>
            </w:r>
            <w:r w:rsidR="001026F6" w:rsidRPr="001026F6">
              <w:rPr>
                <w:rFonts w:ascii="Times New Roman" w:eastAsia="等线" w:hAnsi="Times New Roman"/>
                <w:sz w:val="24"/>
                <w:szCs w:val="24"/>
              </w:rPr>
              <w:t>, овощ</w:t>
            </w:r>
            <w:r w:rsidR="00053875">
              <w:rPr>
                <w:rFonts w:ascii="Times New Roman" w:eastAsia="等线" w:hAnsi="Times New Roman"/>
                <w:sz w:val="24"/>
                <w:szCs w:val="24"/>
              </w:rPr>
              <w:t>и</w:t>
            </w:r>
            <w:r w:rsidR="001026F6" w:rsidRPr="001026F6">
              <w:rPr>
                <w:rFonts w:ascii="Times New Roman" w:eastAsia="等线" w:hAnsi="Times New Roman"/>
                <w:sz w:val="24"/>
                <w:szCs w:val="24"/>
              </w:rPr>
              <w:t>, дикорос</w:t>
            </w:r>
            <w:r w:rsidR="00053875">
              <w:rPr>
                <w:rFonts w:ascii="Times New Roman" w:eastAsia="等线" w:hAnsi="Times New Roman"/>
                <w:sz w:val="24"/>
                <w:szCs w:val="24"/>
              </w:rPr>
              <w:t>ы</w:t>
            </w:r>
            <w:r w:rsidR="001026F6" w:rsidRPr="001026F6">
              <w:rPr>
                <w:rFonts w:ascii="Times New Roman" w:eastAsia="等线" w:hAnsi="Times New Roman"/>
                <w:sz w:val="24"/>
                <w:szCs w:val="24"/>
              </w:rPr>
              <w:t>) у населения республики путем создания СПоКов (межрайонных заготовительных, снабженческо-сбытовых, центров хранилищ сырья)</w:t>
            </w:r>
          </w:p>
        </w:tc>
        <w:tc>
          <w:tcPr>
            <w:tcW w:w="3152" w:type="dxa"/>
            <w:shd w:val="clear" w:color="auto" w:fill="auto"/>
          </w:tcPr>
          <w:p w:rsidR="001026F6" w:rsidRPr="001026F6" w:rsidRDefault="00A95DBC" w:rsidP="00053875">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оздание </w:t>
            </w:r>
            <w:r w:rsidR="00053875" w:rsidRPr="001026F6">
              <w:rPr>
                <w:rFonts w:ascii="Times New Roman" w:eastAsia="等线" w:hAnsi="Times New Roman"/>
                <w:sz w:val="24"/>
                <w:szCs w:val="24"/>
              </w:rPr>
              <w:t xml:space="preserve">СПоК </w:t>
            </w:r>
            <w:r w:rsidR="001026F6" w:rsidRPr="001026F6">
              <w:rPr>
                <w:rFonts w:ascii="Times New Roman" w:eastAsia="等线" w:hAnsi="Times New Roman"/>
                <w:sz w:val="24"/>
                <w:szCs w:val="24"/>
              </w:rPr>
              <w:t>в 2019 г. – 4</w:t>
            </w:r>
            <w:r w:rsidR="00053875">
              <w:rPr>
                <w:rFonts w:ascii="Times New Roman" w:eastAsia="等线" w:hAnsi="Times New Roman"/>
                <w:sz w:val="24"/>
                <w:szCs w:val="24"/>
              </w:rPr>
              <w:t xml:space="preserve"> ед.</w:t>
            </w:r>
            <w:r w:rsidR="001026F6" w:rsidRPr="001026F6">
              <w:rPr>
                <w:rFonts w:ascii="Times New Roman" w:eastAsia="等线" w:hAnsi="Times New Roman"/>
                <w:sz w:val="24"/>
                <w:szCs w:val="24"/>
              </w:rPr>
              <w:t>, в 2020 г. – 3 ед., 2021 г. – 5 ед.</w:t>
            </w:r>
          </w:p>
        </w:tc>
        <w:tc>
          <w:tcPr>
            <w:tcW w:w="2284"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продовольствия в Республике Т</w:t>
            </w:r>
            <w:r>
              <w:rPr>
                <w:rFonts w:ascii="Times New Roman" w:eastAsia="等线" w:hAnsi="Times New Roman"/>
                <w:sz w:val="24"/>
                <w:szCs w:val="24"/>
              </w:rPr>
              <w:t>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A95DBC">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3.1.1</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 xml:space="preserve">вод в эксплуатацию строительства </w:t>
            </w:r>
            <w:proofErr w:type="gramStart"/>
            <w:r w:rsidR="001026F6" w:rsidRPr="001026F6">
              <w:rPr>
                <w:rFonts w:ascii="Times New Roman" w:eastAsia="等线" w:hAnsi="Times New Roman"/>
                <w:sz w:val="24"/>
                <w:szCs w:val="24"/>
              </w:rPr>
              <w:t>картофеле-овощехранилища</w:t>
            </w:r>
            <w:proofErr w:type="gramEnd"/>
            <w:r w:rsidR="001026F6" w:rsidRPr="001026F6">
              <w:rPr>
                <w:rFonts w:ascii="Times New Roman" w:eastAsia="等线" w:hAnsi="Times New Roman"/>
                <w:sz w:val="24"/>
                <w:szCs w:val="24"/>
              </w:rPr>
              <w:t xml:space="preserve"> в г. Шагонар</w:t>
            </w:r>
            <w:r w:rsidR="00053875">
              <w:rPr>
                <w:rFonts w:ascii="Times New Roman" w:eastAsia="等线" w:hAnsi="Times New Roman"/>
                <w:sz w:val="24"/>
                <w:szCs w:val="24"/>
              </w:rPr>
              <w:t>е</w:t>
            </w:r>
            <w:r>
              <w:rPr>
                <w:rFonts w:ascii="Times New Roman" w:eastAsia="等线" w:hAnsi="Times New Roman"/>
                <w:sz w:val="24"/>
                <w:szCs w:val="24"/>
              </w:rPr>
              <w:t xml:space="preserve"> </w:t>
            </w:r>
            <w:r w:rsidR="001026F6" w:rsidRPr="001026F6">
              <w:rPr>
                <w:rFonts w:ascii="Times New Roman" w:eastAsia="等线" w:hAnsi="Times New Roman"/>
                <w:sz w:val="24"/>
                <w:szCs w:val="24"/>
              </w:rPr>
              <w:t>Улуг-Хемского</w:t>
            </w:r>
            <w:r>
              <w:rPr>
                <w:rFonts w:ascii="Times New Roman" w:eastAsia="等线" w:hAnsi="Times New Roman"/>
                <w:sz w:val="24"/>
                <w:szCs w:val="24"/>
              </w:rPr>
              <w:t xml:space="preserve"> </w:t>
            </w:r>
            <w:r w:rsidR="001026F6" w:rsidRPr="001026F6">
              <w:rPr>
                <w:rFonts w:ascii="Times New Roman" w:eastAsia="等线" w:hAnsi="Times New Roman"/>
                <w:sz w:val="24"/>
                <w:szCs w:val="24"/>
              </w:rPr>
              <w:t>кожууна</w:t>
            </w:r>
            <w:r w:rsidR="00053875">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СПоК </w:t>
            </w:r>
            <w:r w:rsidR="001026F6">
              <w:rPr>
                <w:rFonts w:ascii="Times New Roman" w:eastAsia="等线" w:hAnsi="Times New Roman"/>
                <w:sz w:val="24"/>
                <w:szCs w:val="24"/>
              </w:rPr>
              <w:t>«</w:t>
            </w:r>
            <w:r w:rsidR="001026F6" w:rsidRPr="001026F6">
              <w:rPr>
                <w:rFonts w:ascii="Times New Roman" w:eastAsia="等线" w:hAnsi="Times New Roman"/>
                <w:sz w:val="24"/>
                <w:szCs w:val="24"/>
              </w:rPr>
              <w:t>Усма</w:t>
            </w:r>
            <w:r w:rsidR="001026F6">
              <w:rPr>
                <w:rFonts w:ascii="Times New Roman" w:eastAsia="等线" w:hAnsi="Times New Roman"/>
                <w:sz w:val="24"/>
                <w:szCs w:val="24"/>
              </w:rPr>
              <w:t>»</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мощностей по хранению картофеля и овощей на 1000 тонн, создание 3 новых рабочих мест</w:t>
            </w:r>
          </w:p>
        </w:tc>
        <w:tc>
          <w:tcPr>
            <w:tcW w:w="2284" w:type="dxa"/>
            <w:shd w:val="clear" w:color="auto" w:fill="auto"/>
          </w:tcPr>
          <w:p w:rsidR="001026F6" w:rsidRPr="001026F6" w:rsidRDefault="00A95DBC" w:rsidP="00A95DBC">
            <w:pPr>
              <w:spacing w:after="0" w:line="240" w:lineRule="auto"/>
              <w:rPr>
                <w:rFonts w:ascii="Times New Roman"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продовольствия в Республике Тыва на</w:t>
            </w:r>
            <w:r>
              <w:rPr>
                <w:rFonts w:ascii="Times New Roman" w:eastAsia="等线" w:hAnsi="Times New Roman"/>
                <w:sz w:val="24"/>
                <w:szCs w:val="24"/>
              </w:rPr>
              <w:t xml:space="preserve">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w:t>
            </w:r>
            <w:r w:rsidR="00A95DBC">
              <w:rPr>
                <w:rFonts w:ascii="Times New Roman" w:eastAsia="等线" w:hAnsi="Times New Roman"/>
                <w:sz w:val="24"/>
                <w:szCs w:val="24"/>
              </w:rPr>
              <w:t xml:space="preserve">публики Тыва, </w:t>
            </w:r>
            <w:r w:rsidRPr="001026F6">
              <w:rPr>
                <w:rFonts w:ascii="Times New Roman" w:eastAsia="等线" w:hAnsi="Times New Roman"/>
                <w:sz w:val="24"/>
                <w:szCs w:val="24"/>
              </w:rPr>
              <w:t>администрация</w:t>
            </w:r>
            <w:r w:rsidR="00A95DBC">
              <w:rPr>
                <w:rFonts w:ascii="Times New Roman" w:eastAsia="等线" w:hAnsi="Times New Roman"/>
                <w:sz w:val="24"/>
                <w:szCs w:val="24"/>
              </w:rPr>
              <w:t xml:space="preserve"> </w:t>
            </w:r>
            <w:r w:rsidRPr="001026F6">
              <w:rPr>
                <w:rFonts w:ascii="Times New Roman" w:eastAsia="等线" w:hAnsi="Times New Roman"/>
                <w:sz w:val="24"/>
                <w:szCs w:val="24"/>
              </w:rPr>
              <w:t>Улуг-Хемского</w:t>
            </w:r>
            <w:r w:rsidR="00A95DBC">
              <w:rPr>
                <w:rFonts w:ascii="Times New Roman" w:eastAsia="等线" w:hAnsi="Times New Roman"/>
                <w:sz w:val="24"/>
                <w:szCs w:val="24"/>
              </w:rPr>
              <w:t xml:space="preserve"> </w:t>
            </w:r>
            <w:r w:rsidRPr="001026F6">
              <w:rPr>
                <w:rFonts w:ascii="Times New Roman" w:eastAsia="等线" w:hAnsi="Times New Roman"/>
                <w:sz w:val="24"/>
                <w:szCs w:val="24"/>
              </w:rPr>
              <w:t xml:space="preserve">кожууна (по согласованию), СПоК </w:t>
            </w:r>
            <w:r>
              <w:rPr>
                <w:rFonts w:ascii="Times New Roman" w:eastAsia="等线" w:hAnsi="Times New Roman"/>
                <w:sz w:val="24"/>
                <w:szCs w:val="24"/>
              </w:rPr>
              <w:t>«</w:t>
            </w:r>
            <w:r w:rsidRPr="001026F6">
              <w:rPr>
                <w:rFonts w:ascii="Times New Roman" w:eastAsia="等线" w:hAnsi="Times New Roman"/>
                <w:sz w:val="24"/>
                <w:szCs w:val="24"/>
              </w:rPr>
              <w:t>Усма</w:t>
            </w:r>
            <w:r>
              <w:rPr>
                <w:rFonts w:ascii="Times New Roman" w:eastAsia="等线" w:hAnsi="Times New Roman"/>
                <w:sz w:val="24"/>
                <w:szCs w:val="24"/>
              </w:rPr>
              <w:t>»</w:t>
            </w:r>
            <w:r w:rsidRPr="001026F6">
              <w:rPr>
                <w:rFonts w:ascii="Times New Roman"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3.1.2</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оздание убойного цеха </w:t>
            </w:r>
            <w:proofErr w:type="gramStart"/>
            <w:r w:rsidR="001026F6" w:rsidRPr="001026F6">
              <w:rPr>
                <w:rFonts w:ascii="Times New Roman" w:eastAsia="等线" w:hAnsi="Times New Roman"/>
                <w:sz w:val="24"/>
                <w:szCs w:val="24"/>
              </w:rPr>
              <w:t>в</w:t>
            </w:r>
            <w:proofErr w:type="gramEnd"/>
            <w:r w:rsidR="001026F6" w:rsidRPr="001026F6">
              <w:rPr>
                <w:rFonts w:ascii="Times New Roman" w:eastAsia="等线" w:hAnsi="Times New Roman"/>
                <w:sz w:val="24"/>
                <w:szCs w:val="24"/>
              </w:rPr>
              <w:t xml:space="preserve"> </w:t>
            </w:r>
            <w:r>
              <w:rPr>
                <w:rFonts w:ascii="Times New Roman" w:eastAsia="等线" w:hAnsi="Times New Roman"/>
                <w:sz w:val="24"/>
                <w:szCs w:val="24"/>
              </w:rPr>
              <w:t xml:space="preserve">               </w:t>
            </w:r>
            <w:r w:rsidR="001026F6" w:rsidRPr="001026F6">
              <w:rPr>
                <w:rFonts w:ascii="Times New Roman" w:eastAsia="等线" w:hAnsi="Times New Roman"/>
                <w:sz w:val="24"/>
                <w:szCs w:val="24"/>
              </w:rPr>
              <w:t>с. Кызыл-Хая Монгун-Тайгинского</w:t>
            </w:r>
            <w:r>
              <w:rPr>
                <w:rFonts w:ascii="Times New Roman" w:eastAsia="等线" w:hAnsi="Times New Roman"/>
                <w:sz w:val="24"/>
                <w:szCs w:val="24"/>
              </w:rPr>
              <w:t xml:space="preserve"> </w:t>
            </w:r>
            <w:r w:rsidR="001026F6" w:rsidRPr="001026F6">
              <w:rPr>
                <w:rFonts w:ascii="Times New Roman" w:eastAsia="等线" w:hAnsi="Times New Roman"/>
                <w:sz w:val="24"/>
                <w:szCs w:val="24"/>
              </w:rPr>
              <w:t>кожуун</w:t>
            </w:r>
            <w:r w:rsidR="00053875">
              <w:rPr>
                <w:rFonts w:ascii="Times New Roman" w:eastAsia="等线" w:hAnsi="Times New Roman"/>
                <w:sz w:val="24"/>
                <w:szCs w:val="24"/>
              </w:rPr>
              <w:t>а</w:t>
            </w:r>
          </w:p>
        </w:tc>
        <w:tc>
          <w:tcPr>
            <w:tcW w:w="3152" w:type="dxa"/>
            <w:shd w:val="clear" w:color="auto" w:fill="auto"/>
          </w:tcPr>
          <w:p w:rsidR="001026F6" w:rsidRPr="001026F6" w:rsidRDefault="00A95DBC" w:rsidP="00053875">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объема промышленно</w:t>
            </w:r>
            <w:r w:rsidR="00053875">
              <w:rPr>
                <w:rFonts w:ascii="Times New Roman" w:eastAsia="等线" w:hAnsi="Times New Roman"/>
                <w:sz w:val="24"/>
                <w:szCs w:val="24"/>
              </w:rPr>
              <w:t>й заготовки леса</w:t>
            </w:r>
            <w:r w:rsidR="001026F6" w:rsidRPr="001026F6">
              <w:rPr>
                <w:rFonts w:ascii="Times New Roman" w:eastAsia="等线" w:hAnsi="Times New Roman"/>
                <w:sz w:val="24"/>
                <w:szCs w:val="24"/>
              </w:rPr>
              <w:t xml:space="preserve"> в год на 38 тонн, создание 2 рабочих мест</w:t>
            </w:r>
          </w:p>
        </w:tc>
        <w:tc>
          <w:tcPr>
            <w:tcW w:w="2284" w:type="dxa"/>
            <w:shd w:val="clear" w:color="auto" w:fill="auto"/>
          </w:tcPr>
          <w:p w:rsidR="001026F6" w:rsidRPr="001026F6" w:rsidRDefault="00A95DBC" w:rsidP="00A95DBC">
            <w:pPr>
              <w:spacing w:after="0" w:line="240" w:lineRule="auto"/>
              <w:rPr>
                <w:rFonts w:ascii="Times New Roman"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Развитие сельского хозяйства и регулирование рынков сельскохозяйственной </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администрация Монгун-Тайгинского</w:t>
            </w:r>
            <w:r w:rsidR="00A95DBC">
              <w:rPr>
                <w:rFonts w:ascii="Times New Roman" w:eastAsia="等线" w:hAnsi="Times New Roman"/>
                <w:sz w:val="24"/>
                <w:szCs w:val="24"/>
              </w:rPr>
              <w:t xml:space="preserve"> </w:t>
            </w:r>
            <w:r w:rsidRPr="001026F6">
              <w:rPr>
                <w:rFonts w:ascii="Times New Roman" w:eastAsia="等线" w:hAnsi="Times New Roman"/>
                <w:sz w:val="24"/>
                <w:szCs w:val="24"/>
              </w:rPr>
              <w:t xml:space="preserve">кожууна (по согласованию), ООО </w:t>
            </w:r>
            <w:r>
              <w:rPr>
                <w:rFonts w:ascii="Times New Roman" w:eastAsia="等线" w:hAnsi="Times New Roman"/>
                <w:sz w:val="24"/>
                <w:szCs w:val="24"/>
              </w:rPr>
              <w:t>«</w:t>
            </w:r>
            <w:r w:rsidRPr="001026F6">
              <w:rPr>
                <w:rFonts w:ascii="Times New Roman" w:eastAsia="等线" w:hAnsi="Times New Roman"/>
                <w:sz w:val="24"/>
                <w:szCs w:val="24"/>
              </w:rPr>
              <w:t>Сайзырал</w:t>
            </w:r>
            <w:r>
              <w:rPr>
                <w:rFonts w:ascii="Times New Roman" w:eastAsia="等线" w:hAnsi="Times New Roman"/>
                <w:sz w:val="24"/>
                <w:szCs w:val="24"/>
              </w:rPr>
              <w:t>»</w:t>
            </w:r>
            <w:r w:rsidRPr="001026F6">
              <w:rPr>
                <w:rFonts w:ascii="Times New Roman" w:hAnsi="Times New Roman"/>
                <w:sz w:val="24"/>
                <w:szCs w:val="24"/>
              </w:rPr>
              <w:t xml:space="preserve"> (по согласованию)</w:t>
            </w:r>
          </w:p>
        </w:tc>
      </w:tr>
    </w:tbl>
    <w:p w:rsidR="00A95DBC" w:rsidRDefault="00A95DBC" w:rsidP="00A95DBC">
      <w:pPr>
        <w:spacing w:after="0" w:line="240" w:lineRule="auto"/>
      </w:pPr>
    </w:p>
    <w:p w:rsidR="00A95DBC" w:rsidRDefault="00A95DBC" w:rsidP="00A95DBC">
      <w:pPr>
        <w:spacing w:after="0" w:line="240" w:lineRule="auto"/>
      </w:pPr>
    </w:p>
    <w:p w:rsidR="00A95DBC" w:rsidRDefault="00A95DBC" w:rsidP="00A95DBC">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A95DBC" w:rsidRPr="001026F6" w:rsidTr="0076570D">
        <w:trPr>
          <w:trHeight w:val="180"/>
          <w:jc w:val="center"/>
        </w:trPr>
        <w:tc>
          <w:tcPr>
            <w:tcW w:w="709"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A95DBC" w:rsidRPr="001026F6" w:rsidRDefault="00A95DBC"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A95DBC" w:rsidRPr="001026F6" w:rsidTr="001026F6">
        <w:trPr>
          <w:trHeight w:val="290"/>
          <w:jc w:val="center"/>
        </w:trPr>
        <w:tc>
          <w:tcPr>
            <w:tcW w:w="709" w:type="dxa"/>
            <w:shd w:val="clear" w:color="auto" w:fill="auto"/>
          </w:tcPr>
          <w:p w:rsidR="00A95DBC" w:rsidRPr="001026F6" w:rsidRDefault="00A95DBC" w:rsidP="001026F6">
            <w:pPr>
              <w:spacing w:after="0" w:line="240" w:lineRule="auto"/>
              <w:jc w:val="center"/>
              <w:rPr>
                <w:rFonts w:ascii="Times New Roman" w:eastAsia="等线" w:hAnsi="Times New Roman"/>
                <w:sz w:val="24"/>
                <w:szCs w:val="24"/>
              </w:rPr>
            </w:pPr>
          </w:p>
        </w:tc>
        <w:tc>
          <w:tcPr>
            <w:tcW w:w="1843" w:type="dxa"/>
            <w:shd w:val="clear" w:color="auto" w:fill="auto"/>
          </w:tcPr>
          <w:p w:rsidR="00A95DBC" w:rsidRPr="001026F6" w:rsidRDefault="00A95DBC" w:rsidP="00A95DBC">
            <w:pPr>
              <w:spacing w:after="0" w:line="240" w:lineRule="auto"/>
              <w:rPr>
                <w:rFonts w:ascii="Times New Roman" w:eastAsia="等线" w:hAnsi="Times New Roman"/>
                <w:sz w:val="24"/>
                <w:szCs w:val="24"/>
              </w:rPr>
            </w:pPr>
          </w:p>
        </w:tc>
        <w:tc>
          <w:tcPr>
            <w:tcW w:w="3510" w:type="dxa"/>
            <w:shd w:val="clear" w:color="auto" w:fill="auto"/>
          </w:tcPr>
          <w:p w:rsidR="00A95DBC" w:rsidRDefault="00A95DBC" w:rsidP="00A95DBC">
            <w:pPr>
              <w:spacing w:after="0" w:line="240" w:lineRule="auto"/>
              <w:rPr>
                <w:rFonts w:ascii="Times New Roman" w:eastAsia="等线" w:hAnsi="Times New Roman"/>
                <w:sz w:val="24"/>
                <w:szCs w:val="24"/>
              </w:rPr>
            </w:pPr>
          </w:p>
        </w:tc>
        <w:tc>
          <w:tcPr>
            <w:tcW w:w="3152" w:type="dxa"/>
            <w:shd w:val="clear" w:color="auto" w:fill="auto"/>
          </w:tcPr>
          <w:p w:rsidR="00A95DBC" w:rsidRDefault="00A95DBC" w:rsidP="00A95DBC">
            <w:pPr>
              <w:spacing w:after="0" w:line="240" w:lineRule="auto"/>
              <w:rPr>
                <w:rFonts w:ascii="Times New Roman" w:eastAsia="等线" w:hAnsi="Times New Roman"/>
                <w:sz w:val="24"/>
                <w:szCs w:val="24"/>
              </w:rPr>
            </w:pPr>
          </w:p>
        </w:tc>
        <w:tc>
          <w:tcPr>
            <w:tcW w:w="2284" w:type="dxa"/>
            <w:shd w:val="clear" w:color="auto" w:fill="auto"/>
          </w:tcPr>
          <w:p w:rsidR="00A95DBC" w:rsidRDefault="00A95DBC"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продукции, сырья и продовольствия в </w:t>
            </w:r>
            <w:r>
              <w:rPr>
                <w:rFonts w:ascii="Times New Roman" w:eastAsia="等线" w:hAnsi="Times New Roman"/>
                <w:sz w:val="24"/>
                <w:szCs w:val="24"/>
              </w:rPr>
              <w:t>Республике Тыва на 2014-</w:t>
            </w:r>
            <w:r w:rsidRPr="001026F6">
              <w:rPr>
                <w:rFonts w:ascii="Times New Roman" w:eastAsia="等线" w:hAnsi="Times New Roman"/>
                <w:sz w:val="24"/>
                <w:szCs w:val="24"/>
              </w:rPr>
              <w:t>2020 годы</w:t>
            </w:r>
            <w:r>
              <w:rPr>
                <w:rFonts w:ascii="Times New Roman" w:eastAsia="等线" w:hAnsi="Times New Roman"/>
                <w:sz w:val="24"/>
                <w:szCs w:val="24"/>
              </w:rPr>
              <w:t>»</w:t>
            </w:r>
          </w:p>
        </w:tc>
        <w:tc>
          <w:tcPr>
            <w:tcW w:w="1684" w:type="dxa"/>
            <w:shd w:val="clear" w:color="auto" w:fill="auto"/>
          </w:tcPr>
          <w:p w:rsidR="00A95DBC" w:rsidRPr="001026F6" w:rsidRDefault="00A95DBC" w:rsidP="001026F6">
            <w:pPr>
              <w:spacing w:after="0" w:line="240" w:lineRule="auto"/>
              <w:jc w:val="center"/>
              <w:rPr>
                <w:rFonts w:ascii="Times New Roman" w:eastAsia="等线" w:hAnsi="Times New Roman"/>
                <w:sz w:val="24"/>
                <w:szCs w:val="24"/>
              </w:rPr>
            </w:pPr>
          </w:p>
        </w:tc>
        <w:tc>
          <w:tcPr>
            <w:tcW w:w="2553" w:type="dxa"/>
            <w:shd w:val="clear" w:color="auto" w:fill="auto"/>
          </w:tcPr>
          <w:p w:rsidR="00A95DBC" w:rsidRPr="001026F6" w:rsidRDefault="00A95DBC" w:rsidP="00A95DBC">
            <w:pPr>
              <w:spacing w:after="0" w:line="240" w:lineRule="auto"/>
              <w:rPr>
                <w:rFonts w:ascii="Times New Roman" w:eastAsia="等线" w:hAnsi="Times New Roman"/>
                <w:sz w:val="24"/>
                <w:szCs w:val="24"/>
              </w:rPr>
            </w:pP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3.1.3</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 xml:space="preserve">ведение в эксплуатацию мини-цеха по переработке молока </w:t>
            </w:r>
            <w:proofErr w:type="gramStart"/>
            <w:r w:rsidR="001026F6" w:rsidRPr="001026F6">
              <w:rPr>
                <w:rFonts w:ascii="Times New Roman" w:eastAsia="等线" w:hAnsi="Times New Roman"/>
                <w:sz w:val="24"/>
                <w:szCs w:val="24"/>
              </w:rPr>
              <w:t>в</w:t>
            </w:r>
            <w:proofErr w:type="gramEnd"/>
            <w:r w:rsidR="001026F6" w:rsidRPr="001026F6">
              <w:rPr>
                <w:rFonts w:ascii="Times New Roman" w:eastAsia="等线" w:hAnsi="Times New Roman"/>
                <w:sz w:val="24"/>
                <w:szCs w:val="24"/>
              </w:rPr>
              <w:t xml:space="preserve"> </w:t>
            </w:r>
            <w:r w:rsidR="00053875">
              <w:rPr>
                <w:rFonts w:ascii="Times New Roman" w:eastAsia="等线" w:hAnsi="Times New Roman"/>
                <w:sz w:val="24"/>
                <w:szCs w:val="24"/>
              </w:rPr>
              <w:t xml:space="preserve"> </w:t>
            </w:r>
            <w:r w:rsidR="001026F6" w:rsidRPr="001026F6">
              <w:rPr>
                <w:rFonts w:ascii="Times New Roman" w:eastAsia="等线" w:hAnsi="Times New Roman"/>
                <w:sz w:val="24"/>
                <w:szCs w:val="24"/>
              </w:rPr>
              <w:t>с</w:t>
            </w:r>
            <w:r w:rsidR="00053875">
              <w:rPr>
                <w:rFonts w:ascii="Times New Roman" w:eastAsia="等线" w:hAnsi="Times New Roman"/>
                <w:sz w:val="24"/>
                <w:szCs w:val="24"/>
              </w:rPr>
              <w:t>.</w:t>
            </w:r>
            <w:r w:rsidR="001026F6" w:rsidRPr="001026F6">
              <w:rPr>
                <w:rFonts w:ascii="Times New Roman" w:eastAsia="等线" w:hAnsi="Times New Roman"/>
                <w:sz w:val="24"/>
                <w:szCs w:val="24"/>
              </w:rPr>
              <w:t xml:space="preserve"> Арыг-Бажы</w:t>
            </w:r>
            <w:r>
              <w:rPr>
                <w:rFonts w:ascii="Times New Roman" w:eastAsia="等线" w:hAnsi="Times New Roman"/>
                <w:sz w:val="24"/>
                <w:szCs w:val="24"/>
              </w:rPr>
              <w:t xml:space="preserve"> </w:t>
            </w:r>
            <w:r w:rsidR="001026F6" w:rsidRPr="001026F6">
              <w:rPr>
                <w:rFonts w:ascii="Times New Roman" w:eastAsia="等线" w:hAnsi="Times New Roman"/>
                <w:sz w:val="24"/>
                <w:szCs w:val="24"/>
              </w:rPr>
              <w:t>Улуг-Хемского</w:t>
            </w:r>
            <w:r>
              <w:rPr>
                <w:rFonts w:ascii="Times New Roman" w:eastAsia="等线" w:hAnsi="Times New Roman"/>
                <w:sz w:val="24"/>
                <w:szCs w:val="24"/>
              </w:rPr>
              <w:t xml:space="preserve"> </w:t>
            </w:r>
            <w:r w:rsidR="001026F6" w:rsidRPr="001026F6">
              <w:rPr>
                <w:rFonts w:ascii="Times New Roman" w:eastAsia="等线" w:hAnsi="Times New Roman"/>
                <w:sz w:val="24"/>
                <w:szCs w:val="24"/>
              </w:rPr>
              <w:t>кожууна</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объема питьевого молока на 60 тонн, создание 2 рабочих мест</w:t>
            </w:r>
          </w:p>
        </w:tc>
        <w:tc>
          <w:tcPr>
            <w:tcW w:w="2284" w:type="dxa"/>
            <w:shd w:val="clear" w:color="auto" w:fill="auto"/>
          </w:tcPr>
          <w:p w:rsidR="001026F6" w:rsidRPr="001026F6" w:rsidRDefault="00A95DBC" w:rsidP="00A95DBC">
            <w:pPr>
              <w:spacing w:after="0" w:line="240" w:lineRule="auto"/>
              <w:rPr>
                <w:rFonts w:ascii="Times New Roman"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продовольствия в Республике Тыва на 2014-2020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администрация Улуг-Хемского</w:t>
            </w:r>
            <w:r w:rsidR="00A95DBC">
              <w:rPr>
                <w:rFonts w:ascii="Times New Roman" w:eastAsia="等线" w:hAnsi="Times New Roman"/>
                <w:sz w:val="24"/>
                <w:szCs w:val="24"/>
              </w:rPr>
              <w:t xml:space="preserve"> </w:t>
            </w:r>
            <w:r w:rsidRPr="001026F6">
              <w:rPr>
                <w:rFonts w:ascii="Times New Roman" w:eastAsia="等线" w:hAnsi="Times New Roman"/>
                <w:sz w:val="24"/>
                <w:szCs w:val="24"/>
              </w:rPr>
              <w:t>кожууна (по согласованию), КФХ Чонданова А.Р.</w:t>
            </w:r>
            <w:r w:rsidRPr="001026F6">
              <w:rPr>
                <w:rFonts w:ascii="Times New Roman"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3.1.4</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 xml:space="preserve">одернизация цеха по переработке дикоросов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Кызыле</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объема  консервированной продукции из дикоросов</w:t>
            </w:r>
          </w:p>
        </w:tc>
        <w:tc>
          <w:tcPr>
            <w:tcW w:w="2284" w:type="dxa"/>
            <w:shd w:val="clear" w:color="auto" w:fill="auto"/>
          </w:tcPr>
          <w:p w:rsidR="001026F6" w:rsidRPr="001026F6" w:rsidRDefault="001026F6" w:rsidP="00A95DBC">
            <w:pPr>
              <w:spacing w:after="0" w:line="240" w:lineRule="auto"/>
              <w:rPr>
                <w:rFonts w:ascii="Times New Roman" w:hAnsi="Times New Roman"/>
                <w:sz w:val="24"/>
                <w:szCs w:val="24"/>
              </w:rPr>
            </w:pPr>
            <w:r w:rsidRPr="001026F6">
              <w:rPr>
                <w:rFonts w:ascii="Times New Roman" w:eastAsia="等线" w:hAnsi="Times New Roman"/>
                <w:sz w:val="24"/>
                <w:szCs w:val="24"/>
              </w:rPr>
              <w:t xml:space="preserve">Государственная программа Республики Тыва </w:t>
            </w:r>
            <w:r>
              <w:rPr>
                <w:rFonts w:ascii="Times New Roman" w:eastAsia="等线" w:hAnsi="Times New Roman"/>
                <w:sz w:val="24"/>
                <w:szCs w:val="24"/>
              </w:rPr>
              <w:t>«</w:t>
            </w:r>
            <w:r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sidR="00053875">
              <w:rPr>
                <w:rFonts w:ascii="Times New Roman" w:eastAsia="等线" w:hAnsi="Times New Roman"/>
                <w:sz w:val="24"/>
                <w:szCs w:val="24"/>
              </w:rPr>
              <w:t>вия в Республике Тыва на 2014-</w:t>
            </w:r>
            <w:r w:rsidRPr="001026F6">
              <w:rPr>
                <w:rFonts w:ascii="Times New Roman" w:eastAsia="等线" w:hAnsi="Times New Roman"/>
                <w:sz w:val="24"/>
                <w:szCs w:val="24"/>
              </w:rPr>
              <w:t>2020 годы</w:t>
            </w:r>
            <w:r>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2020 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Минсельхозпрод Республики Тыва, мэрия </w:t>
            </w:r>
            <w:proofErr w:type="gramStart"/>
            <w:r w:rsidRPr="001026F6">
              <w:rPr>
                <w:rFonts w:ascii="Times New Roman" w:eastAsia="等线" w:hAnsi="Times New Roman"/>
                <w:sz w:val="24"/>
                <w:szCs w:val="24"/>
              </w:rPr>
              <w:t>г</w:t>
            </w:r>
            <w:proofErr w:type="gramEnd"/>
            <w:r w:rsidRPr="001026F6">
              <w:rPr>
                <w:rFonts w:ascii="Times New Roman" w:eastAsia="等线" w:hAnsi="Times New Roman"/>
                <w:sz w:val="24"/>
                <w:szCs w:val="24"/>
              </w:rPr>
              <w:t>. Кызыла (по согласованию)</w:t>
            </w:r>
          </w:p>
        </w:tc>
      </w:tr>
    </w:tbl>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p w:rsidR="00053875" w:rsidRDefault="00053875"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p w:rsidR="00053875" w:rsidRDefault="00053875" w:rsidP="0076570D">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76570D" w:rsidRPr="001026F6" w:rsidTr="0076570D">
        <w:trPr>
          <w:trHeight w:val="180"/>
          <w:jc w:val="center"/>
        </w:trPr>
        <w:tc>
          <w:tcPr>
            <w:tcW w:w="709"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3.1.5</w:t>
            </w:r>
          </w:p>
        </w:tc>
        <w:tc>
          <w:tcPr>
            <w:tcW w:w="184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убойного цеха в Тес-Хемском, Овюрском</w:t>
            </w:r>
            <w:r>
              <w:rPr>
                <w:rFonts w:ascii="Times New Roman" w:eastAsia="等线" w:hAnsi="Times New Roman"/>
                <w:sz w:val="24"/>
                <w:szCs w:val="24"/>
              </w:rPr>
              <w:t xml:space="preserve"> </w:t>
            </w:r>
            <w:r w:rsidR="001026F6" w:rsidRPr="001026F6">
              <w:rPr>
                <w:rFonts w:ascii="Times New Roman" w:eastAsia="等线" w:hAnsi="Times New Roman"/>
                <w:sz w:val="24"/>
                <w:szCs w:val="24"/>
              </w:rPr>
              <w:t>кожуунах</w:t>
            </w:r>
          </w:p>
        </w:tc>
        <w:tc>
          <w:tcPr>
            <w:tcW w:w="3152"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объема промышленного в год на 38 тонн, создание 2 рабочих мест в каждом цехе</w:t>
            </w:r>
          </w:p>
        </w:tc>
        <w:tc>
          <w:tcPr>
            <w:tcW w:w="2284" w:type="dxa"/>
            <w:shd w:val="clear" w:color="auto" w:fill="auto"/>
          </w:tcPr>
          <w:p w:rsidR="001026F6" w:rsidRPr="001026F6" w:rsidRDefault="00A95DBC" w:rsidP="00A95DBC">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sidR="0076570D">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A95DBC">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A95DBC">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администрации Тес-Хемского и Овюрского</w:t>
            </w:r>
            <w:r w:rsidR="0076570D">
              <w:rPr>
                <w:rFonts w:ascii="Times New Roman" w:eastAsia="等线" w:hAnsi="Times New Roman"/>
                <w:sz w:val="24"/>
                <w:szCs w:val="24"/>
              </w:rPr>
              <w:t xml:space="preserve"> </w:t>
            </w:r>
            <w:r w:rsidRPr="001026F6">
              <w:rPr>
                <w:rFonts w:ascii="Times New Roman" w:eastAsia="等线" w:hAnsi="Times New Roman"/>
                <w:sz w:val="24"/>
                <w:szCs w:val="24"/>
              </w:rPr>
              <w:t>кожуунов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3.1.6</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одернизация птицефабрики</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объема производства мяса кур к 2021 г. до 580 тонн, яиц – 24 млн. шт.</w:t>
            </w:r>
          </w:p>
        </w:tc>
        <w:tc>
          <w:tcPr>
            <w:tcW w:w="2284" w:type="dxa"/>
            <w:shd w:val="clear" w:color="auto" w:fill="auto"/>
          </w:tcPr>
          <w:p w:rsidR="001026F6" w:rsidRPr="001026F6" w:rsidRDefault="001026F6" w:rsidP="0076570D">
            <w:pPr>
              <w:spacing w:after="0" w:line="240" w:lineRule="auto"/>
              <w:rPr>
                <w:rFonts w:ascii="Times New Roman" w:eastAsia="等线" w:hAnsi="Times New Roman"/>
                <w:sz w:val="24"/>
                <w:szCs w:val="24"/>
              </w:rPr>
            </w:pP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76570D">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Минсельхозпрод Республики Тыва, ООО </w:t>
            </w:r>
            <w:r>
              <w:rPr>
                <w:rFonts w:ascii="Times New Roman" w:eastAsia="等线" w:hAnsi="Times New Roman"/>
                <w:sz w:val="24"/>
                <w:szCs w:val="24"/>
              </w:rPr>
              <w:t>«</w:t>
            </w:r>
            <w:r w:rsidRPr="001026F6">
              <w:rPr>
                <w:rFonts w:ascii="Times New Roman" w:eastAsia="等线" w:hAnsi="Times New Roman"/>
                <w:sz w:val="24"/>
                <w:szCs w:val="24"/>
              </w:rPr>
              <w:t xml:space="preserve">Агрохолдинг </w:t>
            </w:r>
            <w:r w:rsidR="00053875">
              <w:rPr>
                <w:rFonts w:ascii="Times New Roman" w:eastAsia="等线" w:hAnsi="Times New Roman"/>
                <w:sz w:val="24"/>
                <w:szCs w:val="24"/>
              </w:rPr>
              <w:t>«</w:t>
            </w:r>
            <w:r w:rsidRPr="001026F6">
              <w:rPr>
                <w:rFonts w:ascii="Times New Roman" w:eastAsia="等线" w:hAnsi="Times New Roman"/>
                <w:sz w:val="24"/>
                <w:szCs w:val="24"/>
              </w:rPr>
              <w:t>Заря</w:t>
            </w:r>
            <w:r>
              <w:rPr>
                <w:rFonts w:ascii="Times New Roman" w:eastAsia="等线" w:hAnsi="Times New Roman"/>
                <w:sz w:val="24"/>
                <w:szCs w:val="24"/>
              </w:rPr>
              <w:t>»</w:t>
            </w:r>
            <w:r w:rsidR="0076570D">
              <w:rPr>
                <w:rFonts w:ascii="Times New Roman" w:eastAsia="等线" w:hAnsi="Times New Roman"/>
                <w:sz w:val="24"/>
                <w:szCs w:val="24"/>
              </w:rPr>
              <w:t xml:space="preserve"> </w:t>
            </w:r>
            <w:r w:rsidRPr="001026F6">
              <w:rPr>
                <w:rFonts w:ascii="Times New Roman" w:eastAsia="等线" w:hAnsi="Times New Roman"/>
                <w:sz w:val="24"/>
                <w:szCs w:val="24"/>
              </w:rPr>
              <w:t>(по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3.1.7</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 xml:space="preserve">еконструкция завода по производству национального продукта </w:t>
            </w:r>
            <w:r w:rsidR="001026F6">
              <w:rPr>
                <w:rFonts w:ascii="Times New Roman" w:eastAsia="等线" w:hAnsi="Times New Roman"/>
                <w:sz w:val="24"/>
                <w:szCs w:val="24"/>
              </w:rPr>
              <w:t>«</w:t>
            </w:r>
            <w:r w:rsidR="001026F6" w:rsidRPr="001026F6">
              <w:rPr>
                <w:rFonts w:ascii="Times New Roman" w:eastAsia="等线" w:hAnsi="Times New Roman"/>
                <w:sz w:val="24"/>
                <w:szCs w:val="24"/>
              </w:rPr>
              <w:t>тыва</w:t>
            </w:r>
            <w:r>
              <w:rPr>
                <w:rFonts w:ascii="Times New Roman" w:eastAsia="等线" w:hAnsi="Times New Roman"/>
                <w:sz w:val="24"/>
                <w:szCs w:val="24"/>
              </w:rPr>
              <w:t xml:space="preserve"> </w:t>
            </w:r>
            <w:r w:rsidR="001026F6" w:rsidRPr="001026F6">
              <w:rPr>
                <w:rFonts w:ascii="Times New Roman" w:eastAsia="等线" w:hAnsi="Times New Roman"/>
                <w:sz w:val="24"/>
                <w:szCs w:val="24"/>
              </w:rPr>
              <w:t>далган</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из </w:t>
            </w:r>
            <w:proofErr w:type="gramStart"/>
            <w:r w:rsidR="001026F6" w:rsidRPr="001026F6">
              <w:rPr>
                <w:rFonts w:ascii="Times New Roman" w:eastAsia="等线" w:hAnsi="Times New Roman"/>
                <w:sz w:val="24"/>
                <w:szCs w:val="24"/>
              </w:rPr>
              <w:t>жаренного</w:t>
            </w:r>
            <w:proofErr w:type="gramEnd"/>
            <w:r w:rsidR="001026F6" w:rsidRPr="001026F6">
              <w:rPr>
                <w:rFonts w:ascii="Times New Roman" w:eastAsia="等线" w:hAnsi="Times New Roman"/>
                <w:sz w:val="24"/>
                <w:szCs w:val="24"/>
              </w:rPr>
              <w:t xml:space="preserve"> ячменя в с. Арыг-Узуу</w:t>
            </w:r>
            <w:r>
              <w:rPr>
                <w:rFonts w:ascii="Times New Roman" w:eastAsia="等线" w:hAnsi="Times New Roman"/>
                <w:sz w:val="24"/>
                <w:szCs w:val="24"/>
              </w:rPr>
              <w:t xml:space="preserve"> </w:t>
            </w:r>
            <w:r w:rsidR="001026F6" w:rsidRPr="001026F6">
              <w:rPr>
                <w:rFonts w:ascii="Times New Roman" w:eastAsia="等线" w:hAnsi="Times New Roman"/>
                <w:sz w:val="24"/>
                <w:szCs w:val="24"/>
              </w:rPr>
              <w:t>Улуг-Хемского</w:t>
            </w:r>
            <w:r>
              <w:rPr>
                <w:rFonts w:ascii="Times New Roman" w:eastAsia="等线" w:hAnsi="Times New Roman"/>
                <w:sz w:val="24"/>
                <w:szCs w:val="24"/>
              </w:rPr>
              <w:t xml:space="preserve"> </w:t>
            </w:r>
            <w:r w:rsidR="001026F6" w:rsidRPr="001026F6">
              <w:rPr>
                <w:rFonts w:ascii="Times New Roman" w:eastAsia="等线" w:hAnsi="Times New Roman"/>
                <w:sz w:val="24"/>
                <w:szCs w:val="24"/>
              </w:rPr>
              <w:t>кожууна</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объема экспортной продукции АПК</w:t>
            </w:r>
          </w:p>
        </w:tc>
        <w:tc>
          <w:tcPr>
            <w:tcW w:w="2284"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небюджетные источники</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76570D">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администрации Улуг-Хемского</w:t>
            </w:r>
            <w:r w:rsidR="0076570D">
              <w:rPr>
                <w:rFonts w:ascii="Times New Roman" w:eastAsia="等线" w:hAnsi="Times New Roman"/>
                <w:sz w:val="24"/>
                <w:szCs w:val="24"/>
              </w:rPr>
              <w:t xml:space="preserve"> </w:t>
            </w:r>
            <w:r w:rsidRPr="001026F6">
              <w:rPr>
                <w:rFonts w:ascii="Times New Roman" w:eastAsia="等线" w:hAnsi="Times New Roman"/>
                <w:sz w:val="24"/>
                <w:szCs w:val="24"/>
              </w:rPr>
              <w:t xml:space="preserve">кожууна (по согласованию), СПоК </w:t>
            </w:r>
            <w:r>
              <w:rPr>
                <w:rFonts w:ascii="Times New Roman" w:eastAsia="等线" w:hAnsi="Times New Roman"/>
                <w:sz w:val="24"/>
                <w:szCs w:val="24"/>
              </w:rPr>
              <w:t>«</w:t>
            </w:r>
            <w:r w:rsidRPr="001026F6">
              <w:rPr>
                <w:rFonts w:ascii="Times New Roman" w:eastAsia="等线" w:hAnsi="Times New Roman"/>
                <w:sz w:val="24"/>
                <w:szCs w:val="24"/>
              </w:rPr>
              <w:t>Оргаадай</w:t>
            </w:r>
            <w:r>
              <w:rPr>
                <w:rFonts w:ascii="Times New Roman" w:eastAsia="等线" w:hAnsi="Times New Roman"/>
                <w:sz w:val="24"/>
                <w:szCs w:val="24"/>
              </w:rPr>
              <w:t>»</w:t>
            </w:r>
            <w:r w:rsidRPr="001026F6">
              <w:rPr>
                <w:rFonts w:ascii="Times New Roman" w:eastAsia="等线"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3.2.</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053875">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произво</w:t>
            </w:r>
            <w:proofErr w:type="gramStart"/>
            <w:r w:rsidR="001026F6" w:rsidRPr="001026F6">
              <w:rPr>
                <w:rFonts w:ascii="Times New Roman" w:eastAsia="等线" w:hAnsi="Times New Roman"/>
                <w:sz w:val="24"/>
                <w:szCs w:val="24"/>
              </w:rPr>
              <w:t>дств с гл</w:t>
            </w:r>
            <w:proofErr w:type="gramEnd"/>
            <w:r w:rsidR="001026F6" w:rsidRPr="001026F6">
              <w:rPr>
                <w:rFonts w:ascii="Times New Roman" w:eastAsia="等线" w:hAnsi="Times New Roman"/>
                <w:sz w:val="24"/>
                <w:szCs w:val="24"/>
              </w:rPr>
              <w:t>убокой переработкой рыбы (разделочные, филе, консервы-пресервы), с внедрением высокотехнологич</w:t>
            </w:r>
            <w:r w:rsidR="00053875">
              <w:rPr>
                <w:rFonts w:ascii="Times New Roman" w:eastAsia="等线" w:hAnsi="Times New Roman"/>
                <w:sz w:val="24"/>
                <w:szCs w:val="24"/>
              </w:rPr>
              <w:t>н</w:t>
            </w:r>
            <w:r w:rsidR="001026F6" w:rsidRPr="001026F6">
              <w:rPr>
                <w:rFonts w:ascii="Times New Roman" w:eastAsia="等线" w:hAnsi="Times New Roman"/>
                <w:sz w:val="24"/>
                <w:szCs w:val="24"/>
              </w:rPr>
              <w:t>ого оборудования</w:t>
            </w:r>
          </w:p>
        </w:tc>
        <w:tc>
          <w:tcPr>
            <w:tcW w:w="3152" w:type="dxa"/>
            <w:shd w:val="clear" w:color="auto" w:fill="auto"/>
          </w:tcPr>
          <w:p w:rsidR="001026F6" w:rsidRPr="001026F6" w:rsidRDefault="0076570D" w:rsidP="00053875">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w:t>
            </w:r>
            <w:r w:rsidR="00053875">
              <w:rPr>
                <w:rFonts w:ascii="Times New Roman" w:eastAsia="等线" w:hAnsi="Times New Roman"/>
                <w:sz w:val="24"/>
                <w:szCs w:val="24"/>
              </w:rPr>
              <w:t>ие</w:t>
            </w:r>
            <w:r w:rsidR="001026F6" w:rsidRPr="001026F6">
              <w:rPr>
                <w:rFonts w:ascii="Times New Roman" w:eastAsia="等线" w:hAnsi="Times New Roman"/>
                <w:sz w:val="24"/>
                <w:szCs w:val="24"/>
              </w:rPr>
              <w:t xml:space="preserve"> цех</w:t>
            </w:r>
            <w:r w:rsidR="00053875">
              <w:rPr>
                <w:rFonts w:ascii="Times New Roman" w:eastAsia="等线" w:hAnsi="Times New Roman"/>
                <w:sz w:val="24"/>
                <w:szCs w:val="24"/>
              </w:rPr>
              <w:t>а</w:t>
            </w:r>
            <w:r w:rsidR="001026F6" w:rsidRPr="001026F6">
              <w:rPr>
                <w:rFonts w:ascii="Times New Roman" w:eastAsia="等线" w:hAnsi="Times New Roman"/>
                <w:sz w:val="24"/>
                <w:szCs w:val="24"/>
              </w:rPr>
              <w:t xml:space="preserve"> глубокой переработк</w:t>
            </w:r>
            <w:r w:rsidR="00053875">
              <w:rPr>
                <w:rFonts w:ascii="Times New Roman" w:eastAsia="等线" w:hAnsi="Times New Roman"/>
                <w:sz w:val="24"/>
                <w:szCs w:val="24"/>
              </w:rPr>
              <w:t>и</w:t>
            </w:r>
            <w:r w:rsidR="001026F6" w:rsidRPr="001026F6">
              <w:rPr>
                <w:rFonts w:ascii="Times New Roman" w:eastAsia="等线" w:hAnsi="Times New Roman"/>
                <w:sz w:val="24"/>
                <w:szCs w:val="24"/>
              </w:rPr>
              <w:t xml:space="preserve"> рыбы в 2019 г. – 1, в 2020 г. </w:t>
            </w:r>
            <w:r>
              <w:rPr>
                <w:rFonts w:ascii="Times New Roman" w:eastAsia="等线" w:hAnsi="Times New Roman"/>
                <w:sz w:val="24"/>
                <w:szCs w:val="24"/>
              </w:rPr>
              <w:t>–</w:t>
            </w:r>
            <w:r w:rsidR="001026F6" w:rsidRPr="001026F6">
              <w:rPr>
                <w:rFonts w:ascii="Times New Roman" w:eastAsia="等线" w:hAnsi="Times New Roman"/>
                <w:sz w:val="24"/>
                <w:szCs w:val="24"/>
              </w:rPr>
              <w:t xml:space="preserve"> 1</w:t>
            </w:r>
          </w:p>
        </w:tc>
        <w:tc>
          <w:tcPr>
            <w:tcW w:w="2284" w:type="dxa"/>
            <w:shd w:val="clear" w:color="auto" w:fill="auto"/>
          </w:tcPr>
          <w:p w:rsidR="001026F6" w:rsidRPr="001026F6" w:rsidRDefault="0076570D" w:rsidP="0076570D">
            <w:pPr>
              <w:spacing w:after="0" w:line="240" w:lineRule="auto"/>
              <w:rPr>
                <w:rFonts w:ascii="Times New Roman"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Развитие сельского хозяйства и регулирование рынков сельскохозяйственной </w:t>
            </w:r>
          </w:p>
        </w:tc>
        <w:tc>
          <w:tcPr>
            <w:tcW w:w="1684" w:type="dxa"/>
            <w:shd w:val="clear" w:color="auto" w:fill="auto"/>
          </w:tcPr>
          <w:p w:rsidR="001026F6" w:rsidRPr="001026F6" w:rsidRDefault="0076570D" w:rsidP="001026F6">
            <w:pPr>
              <w:spacing w:after="0" w:line="240" w:lineRule="auto"/>
              <w:jc w:val="center"/>
              <w:rPr>
                <w:rFonts w:ascii="Times New Roman" w:eastAsia="等线" w:hAnsi="Times New Roman"/>
                <w:sz w:val="24"/>
                <w:szCs w:val="24"/>
              </w:rPr>
            </w:pPr>
            <w:r>
              <w:rPr>
                <w:rFonts w:ascii="Times New Roman" w:eastAsia="等线" w:hAnsi="Times New Roman"/>
                <w:sz w:val="24"/>
                <w:szCs w:val="24"/>
              </w:rPr>
              <w:t>2019-</w:t>
            </w:r>
            <w:r w:rsidR="001026F6" w:rsidRPr="001026F6">
              <w:rPr>
                <w:rFonts w:ascii="Times New Roman" w:eastAsia="等线" w:hAnsi="Times New Roman"/>
                <w:sz w:val="24"/>
                <w:szCs w:val="24"/>
              </w:rPr>
              <w:t xml:space="preserve">2020 </w:t>
            </w:r>
            <w:r>
              <w:rPr>
                <w:rFonts w:ascii="Times New Roman" w:eastAsia="等线" w:hAnsi="Times New Roman"/>
                <w:sz w:val="24"/>
                <w:szCs w:val="24"/>
              </w:rPr>
              <w:t>г</w:t>
            </w:r>
            <w:r w:rsidR="001026F6" w:rsidRPr="001026F6">
              <w:rPr>
                <w:rFonts w:ascii="Times New Roman" w:eastAsia="等线" w:hAnsi="Times New Roman"/>
                <w:sz w:val="24"/>
                <w:szCs w:val="24"/>
              </w:rPr>
              <w:t>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w:t>
            </w:r>
          </w:p>
        </w:tc>
      </w:tr>
    </w:tbl>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76570D" w:rsidRPr="001026F6" w:rsidTr="0076570D">
        <w:trPr>
          <w:trHeight w:val="180"/>
          <w:jc w:val="center"/>
        </w:trPr>
        <w:tc>
          <w:tcPr>
            <w:tcW w:w="709"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76570D" w:rsidRPr="001026F6" w:rsidTr="001026F6">
        <w:trPr>
          <w:trHeight w:val="290"/>
          <w:jc w:val="center"/>
        </w:trPr>
        <w:tc>
          <w:tcPr>
            <w:tcW w:w="709" w:type="dxa"/>
            <w:shd w:val="clear" w:color="auto" w:fill="auto"/>
          </w:tcPr>
          <w:p w:rsidR="0076570D" w:rsidRPr="001026F6" w:rsidRDefault="0076570D" w:rsidP="001026F6">
            <w:pPr>
              <w:spacing w:after="0" w:line="240" w:lineRule="auto"/>
              <w:jc w:val="center"/>
              <w:rPr>
                <w:rFonts w:ascii="Times New Roman" w:eastAsia="等线" w:hAnsi="Times New Roman"/>
                <w:sz w:val="24"/>
                <w:szCs w:val="24"/>
              </w:rPr>
            </w:pPr>
          </w:p>
        </w:tc>
        <w:tc>
          <w:tcPr>
            <w:tcW w:w="1843" w:type="dxa"/>
            <w:shd w:val="clear" w:color="auto" w:fill="auto"/>
          </w:tcPr>
          <w:p w:rsidR="0076570D" w:rsidRPr="001026F6" w:rsidRDefault="0076570D" w:rsidP="0076570D">
            <w:pPr>
              <w:spacing w:after="0" w:line="240" w:lineRule="auto"/>
              <w:rPr>
                <w:rFonts w:ascii="Times New Roman" w:eastAsia="等线" w:hAnsi="Times New Roman"/>
                <w:sz w:val="24"/>
                <w:szCs w:val="24"/>
              </w:rPr>
            </w:pPr>
          </w:p>
        </w:tc>
        <w:tc>
          <w:tcPr>
            <w:tcW w:w="3510" w:type="dxa"/>
            <w:shd w:val="clear" w:color="auto" w:fill="auto"/>
          </w:tcPr>
          <w:p w:rsidR="0076570D" w:rsidRDefault="0076570D" w:rsidP="0076570D">
            <w:pPr>
              <w:spacing w:after="0" w:line="240" w:lineRule="auto"/>
              <w:rPr>
                <w:rFonts w:ascii="Times New Roman" w:eastAsia="等线" w:hAnsi="Times New Roman"/>
                <w:sz w:val="24"/>
                <w:szCs w:val="24"/>
              </w:rPr>
            </w:pPr>
          </w:p>
        </w:tc>
        <w:tc>
          <w:tcPr>
            <w:tcW w:w="3152" w:type="dxa"/>
            <w:shd w:val="clear" w:color="auto" w:fill="auto"/>
          </w:tcPr>
          <w:p w:rsidR="0076570D" w:rsidRDefault="0076570D" w:rsidP="0076570D">
            <w:pPr>
              <w:spacing w:after="0" w:line="240" w:lineRule="auto"/>
              <w:rPr>
                <w:rFonts w:ascii="Times New Roman" w:eastAsia="等线" w:hAnsi="Times New Roman"/>
                <w:sz w:val="24"/>
                <w:szCs w:val="24"/>
              </w:rPr>
            </w:pPr>
          </w:p>
        </w:tc>
        <w:tc>
          <w:tcPr>
            <w:tcW w:w="2284" w:type="dxa"/>
            <w:shd w:val="clear" w:color="auto" w:fill="auto"/>
          </w:tcPr>
          <w:p w:rsidR="0076570D" w:rsidRDefault="0076570D"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продукции, сырья и продовольствия в Республике Тыва на 2014-2020 годы</w:t>
            </w:r>
            <w:r>
              <w:rPr>
                <w:rFonts w:ascii="Times New Roman" w:eastAsia="等线" w:hAnsi="Times New Roman"/>
                <w:sz w:val="24"/>
                <w:szCs w:val="24"/>
              </w:rPr>
              <w:t>»</w:t>
            </w:r>
          </w:p>
        </w:tc>
        <w:tc>
          <w:tcPr>
            <w:tcW w:w="1684" w:type="dxa"/>
            <w:shd w:val="clear" w:color="auto" w:fill="auto"/>
          </w:tcPr>
          <w:p w:rsidR="0076570D" w:rsidRDefault="0076570D" w:rsidP="001026F6">
            <w:pPr>
              <w:spacing w:after="0" w:line="240" w:lineRule="auto"/>
              <w:jc w:val="center"/>
              <w:rPr>
                <w:rFonts w:ascii="Times New Roman" w:eastAsia="等线" w:hAnsi="Times New Roman"/>
                <w:sz w:val="24"/>
                <w:szCs w:val="24"/>
              </w:rPr>
            </w:pPr>
          </w:p>
        </w:tc>
        <w:tc>
          <w:tcPr>
            <w:tcW w:w="2553" w:type="dxa"/>
            <w:shd w:val="clear" w:color="auto" w:fill="auto"/>
          </w:tcPr>
          <w:p w:rsidR="0076570D" w:rsidRPr="001026F6" w:rsidRDefault="0076570D" w:rsidP="0076570D">
            <w:pPr>
              <w:spacing w:after="0" w:line="240" w:lineRule="auto"/>
              <w:rPr>
                <w:rFonts w:ascii="Times New Roman" w:eastAsia="等线" w:hAnsi="Times New Roman"/>
                <w:sz w:val="24"/>
                <w:szCs w:val="24"/>
              </w:rPr>
            </w:pP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3.2.1</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 xml:space="preserve">вод в эксплуатацию цеха по переработке рыбной продукции на базе СПоК </w:t>
            </w:r>
            <w:r w:rsidR="001026F6">
              <w:rPr>
                <w:rFonts w:ascii="Times New Roman" w:eastAsia="等线" w:hAnsi="Times New Roman"/>
                <w:sz w:val="24"/>
                <w:szCs w:val="24"/>
              </w:rPr>
              <w:t>«</w:t>
            </w:r>
            <w:r w:rsidR="001026F6" w:rsidRPr="001026F6">
              <w:rPr>
                <w:rFonts w:ascii="Times New Roman" w:eastAsia="等线" w:hAnsi="Times New Roman"/>
                <w:sz w:val="24"/>
                <w:szCs w:val="24"/>
              </w:rPr>
              <w:t>Эзир</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Шагонар</w:t>
            </w:r>
            <w:r w:rsidR="00053875">
              <w:rPr>
                <w:rFonts w:ascii="Times New Roman" w:eastAsia="等线" w:hAnsi="Times New Roman"/>
                <w:sz w:val="24"/>
                <w:szCs w:val="24"/>
              </w:rPr>
              <w:t>е Улуг-Хемского кожууна</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пищевой рыбной продукции в год на 60 тонн, создание 2 новых рабочих мест</w:t>
            </w:r>
          </w:p>
        </w:tc>
        <w:tc>
          <w:tcPr>
            <w:tcW w:w="2284" w:type="dxa"/>
            <w:shd w:val="clear" w:color="auto" w:fill="auto"/>
          </w:tcPr>
          <w:p w:rsidR="001026F6" w:rsidRPr="001026F6" w:rsidRDefault="0076570D" w:rsidP="0076570D">
            <w:pPr>
              <w:spacing w:after="0" w:line="240" w:lineRule="auto"/>
              <w:rPr>
                <w:rFonts w:ascii="Times New Roman"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администрация Улуг-Хемского</w:t>
            </w:r>
            <w:r w:rsidR="0076570D">
              <w:rPr>
                <w:rFonts w:ascii="Times New Roman" w:eastAsia="等线" w:hAnsi="Times New Roman"/>
                <w:sz w:val="24"/>
                <w:szCs w:val="24"/>
              </w:rPr>
              <w:t xml:space="preserve"> </w:t>
            </w:r>
            <w:r w:rsidRPr="001026F6">
              <w:rPr>
                <w:rFonts w:ascii="Times New Roman" w:eastAsia="等线" w:hAnsi="Times New Roman"/>
                <w:sz w:val="24"/>
                <w:szCs w:val="24"/>
              </w:rPr>
              <w:t xml:space="preserve">кожууна (по согласованию), СПоК </w:t>
            </w:r>
            <w:r>
              <w:rPr>
                <w:rFonts w:ascii="Times New Roman" w:eastAsia="等线" w:hAnsi="Times New Roman"/>
                <w:sz w:val="24"/>
                <w:szCs w:val="24"/>
              </w:rPr>
              <w:t>«</w:t>
            </w:r>
            <w:r w:rsidRPr="001026F6">
              <w:rPr>
                <w:rFonts w:ascii="Times New Roman" w:eastAsia="等线" w:hAnsi="Times New Roman"/>
                <w:sz w:val="24"/>
                <w:szCs w:val="24"/>
              </w:rPr>
              <w:t>Эзир</w:t>
            </w:r>
            <w:r>
              <w:rPr>
                <w:rFonts w:ascii="Times New Roman" w:eastAsia="等线" w:hAnsi="Times New Roman"/>
                <w:sz w:val="24"/>
                <w:szCs w:val="24"/>
              </w:rPr>
              <w:t>»</w:t>
            </w:r>
            <w:r w:rsidRPr="001026F6">
              <w:rPr>
                <w:rFonts w:ascii="Times New Roman"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3.2.2</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оздание цеха по переработке рыбы </w:t>
            </w:r>
            <w:proofErr w:type="gramStart"/>
            <w:r w:rsidR="001026F6" w:rsidRPr="001026F6">
              <w:rPr>
                <w:rFonts w:ascii="Times New Roman" w:eastAsia="等线" w:hAnsi="Times New Roman"/>
                <w:sz w:val="24"/>
                <w:szCs w:val="24"/>
              </w:rPr>
              <w:t>в</w:t>
            </w:r>
            <w:proofErr w:type="gramEnd"/>
            <w:r w:rsidR="001026F6" w:rsidRPr="001026F6">
              <w:rPr>
                <w:rFonts w:ascii="Times New Roman" w:eastAsia="等线" w:hAnsi="Times New Roman"/>
                <w:sz w:val="24"/>
                <w:szCs w:val="24"/>
              </w:rPr>
              <w:t xml:space="preserve"> с. Тоора-Хем Тоджинского</w:t>
            </w:r>
            <w:r>
              <w:rPr>
                <w:rFonts w:ascii="Times New Roman" w:eastAsia="等线" w:hAnsi="Times New Roman"/>
                <w:sz w:val="24"/>
                <w:szCs w:val="24"/>
              </w:rPr>
              <w:t xml:space="preserve"> </w:t>
            </w:r>
            <w:r w:rsidR="001026F6" w:rsidRPr="001026F6">
              <w:rPr>
                <w:rFonts w:ascii="Times New Roman" w:eastAsia="等线" w:hAnsi="Times New Roman"/>
                <w:sz w:val="24"/>
                <w:szCs w:val="24"/>
              </w:rPr>
              <w:t>кожууна</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пищевой рыбной продукции в год на 70 тонн</w:t>
            </w:r>
          </w:p>
        </w:tc>
        <w:tc>
          <w:tcPr>
            <w:tcW w:w="2284" w:type="dxa"/>
            <w:shd w:val="clear" w:color="auto" w:fill="auto"/>
          </w:tcPr>
          <w:p w:rsidR="001026F6" w:rsidRPr="001026F6" w:rsidRDefault="0076570D" w:rsidP="0076570D">
            <w:pPr>
              <w:spacing w:after="0" w:line="240" w:lineRule="auto"/>
              <w:rPr>
                <w:rFonts w:ascii="Times New Roman"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2020 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администрация Улуг-Хемского</w:t>
            </w:r>
            <w:r w:rsidR="0076570D">
              <w:rPr>
                <w:rFonts w:ascii="Times New Roman" w:eastAsia="等线" w:hAnsi="Times New Roman"/>
                <w:sz w:val="24"/>
                <w:szCs w:val="24"/>
              </w:rPr>
              <w:t xml:space="preserve"> </w:t>
            </w:r>
            <w:r w:rsidRPr="001026F6">
              <w:rPr>
                <w:rFonts w:ascii="Times New Roman" w:eastAsia="等线" w:hAnsi="Times New Roman"/>
                <w:sz w:val="24"/>
                <w:szCs w:val="24"/>
              </w:rPr>
              <w:t xml:space="preserve">кожууна (по согласованию), СПоК </w:t>
            </w:r>
            <w:r>
              <w:rPr>
                <w:rFonts w:ascii="Times New Roman" w:eastAsia="等线" w:hAnsi="Times New Roman"/>
                <w:sz w:val="24"/>
                <w:szCs w:val="24"/>
              </w:rPr>
              <w:t>«</w:t>
            </w:r>
            <w:r w:rsidRPr="001026F6">
              <w:rPr>
                <w:rFonts w:ascii="Times New Roman" w:eastAsia="等线" w:hAnsi="Times New Roman"/>
                <w:sz w:val="24"/>
                <w:szCs w:val="24"/>
              </w:rPr>
              <w:t>Эзир</w:t>
            </w:r>
            <w:r>
              <w:rPr>
                <w:rFonts w:ascii="Times New Roman" w:eastAsia="等线" w:hAnsi="Times New Roman"/>
                <w:sz w:val="24"/>
                <w:szCs w:val="24"/>
              </w:rPr>
              <w:t>»</w:t>
            </w:r>
            <w:r w:rsidRPr="001026F6">
              <w:rPr>
                <w:rFonts w:ascii="Times New Roman"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3.2.</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одернизация хлебопекарной, кондитерской и мукомольно-крупяной промышленности</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объемов производства диетического хлеба и хлебобулочных изделий</w:t>
            </w:r>
          </w:p>
        </w:tc>
        <w:tc>
          <w:tcPr>
            <w:tcW w:w="2284"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небюджетные источники</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хозяй</w:t>
            </w:r>
            <w:r w:rsidR="0076570D">
              <w:rPr>
                <w:rFonts w:ascii="Times New Roman" w:eastAsia="等线" w:hAnsi="Times New Roman"/>
                <w:sz w:val="24"/>
                <w:szCs w:val="24"/>
              </w:rPr>
              <w:t xml:space="preserve">ствующие </w:t>
            </w:r>
            <w:r w:rsidRPr="001026F6">
              <w:rPr>
                <w:rFonts w:ascii="Times New Roman" w:eastAsia="等线" w:hAnsi="Times New Roman"/>
                <w:sz w:val="24"/>
                <w:szCs w:val="24"/>
              </w:rPr>
              <w:t>субъекты</w:t>
            </w:r>
            <w:r w:rsidR="0076570D">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bl>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76570D" w:rsidRPr="001026F6" w:rsidTr="0076570D">
        <w:trPr>
          <w:trHeight w:val="180"/>
          <w:jc w:val="center"/>
        </w:trPr>
        <w:tc>
          <w:tcPr>
            <w:tcW w:w="709"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4.</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промышленного рыболовства и рыбоводства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4.1.</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053875">
            <w:pPr>
              <w:spacing w:after="0" w:line="240" w:lineRule="auto"/>
              <w:rPr>
                <w:rFonts w:ascii="Times New Roman" w:eastAsia="等线" w:hAnsi="Times New Roman"/>
                <w:sz w:val="24"/>
                <w:szCs w:val="24"/>
              </w:rPr>
            </w:pPr>
            <w:r>
              <w:rPr>
                <w:rFonts w:ascii="Times New Roman" w:eastAsia="等线" w:hAnsi="Times New Roman"/>
                <w:sz w:val="24"/>
                <w:szCs w:val="24"/>
              </w:rPr>
              <w:t>п</w:t>
            </w:r>
            <w:r w:rsidR="001026F6" w:rsidRPr="001026F6">
              <w:rPr>
                <w:rFonts w:ascii="Times New Roman" w:eastAsia="等线" w:hAnsi="Times New Roman"/>
                <w:sz w:val="24"/>
                <w:szCs w:val="24"/>
              </w:rPr>
              <w:t>роведение исследований по комплексному изучению водных биологических ресурсов республики в целях оценки состояния запасов и определени</w:t>
            </w:r>
            <w:r w:rsidR="00053875">
              <w:rPr>
                <w:rFonts w:ascii="Times New Roman" w:eastAsia="等线" w:hAnsi="Times New Roman"/>
                <w:sz w:val="24"/>
                <w:szCs w:val="24"/>
              </w:rPr>
              <w:t>я</w:t>
            </w:r>
            <w:r w:rsidR="001026F6" w:rsidRPr="001026F6">
              <w:rPr>
                <w:rFonts w:ascii="Times New Roman" w:eastAsia="等线" w:hAnsi="Times New Roman"/>
                <w:sz w:val="24"/>
                <w:szCs w:val="24"/>
              </w:rPr>
              <w:t xml:space="preserve"> общих допустимых уловов водных биологических ресурсов</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ведения об использовании водных объектов для осуществления промышленного рыболовства</w:t>
            </w:r>
          </w:p>
        </w:tc>
        <w:tc>
          <w:tcPr>
            <w:tcW w:w="2284" w:type="dxa"/>
            <w:shd w:val="clear" w:color="auto" w:fill="auto"/>
          </w:tcPr>
          <w:p w:rsidR="001026F6" w:rsidRPr="001026F6" w:rsidRDefault="0076570D" w:rsidP="0076570D">
            <w:pPr>
              <w:spacing w:after="0" w:line="240" w:lineRule="auto"/>
              <w:rPr>
                <w:rFonts w:ascii="Times New Roman"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2020 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4.2.</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лучшение материально-технической оснащенности, техническое перевооружение рыбохозяйственных и перерабатывающих предприятий</w:t>
            </w:r>
          </w:p>
        </w:tc>
        <w:tc>
          <w:tcPr>
            <w:tcW w:w="3152" w:type="dxa"/>
            <w:shd w:val="clear" w:color="auto" w:fill="auto"/>
          </w:tcPr>
          <w:p w:rsidR="001026F6" w:rsidRPr="001026F6" w:rsidRDefault="0076570D" w:rsidP="00053875">
            <w:pPr>
              <w:spacing w:after="0" w:line="240" w:lineRule="auto"/>
              <w:rPr>
                <w:rFonts w:ascii="Times New Roman" w:eastAsia="等线" w:hAnsi="Times New Roman"/>
                <w:sz w:val="24"/>
                <w:szCs w:val="24"/>
              </w:rPr>
            </w:pPr>
            <w:r>
              <w:rPr>
                <w:rFonts w:ascii="Times New Roman" w:eastAsia="等线" w:hAnsi="Times New Roman"/>
                <w:sz w:val="24"/>
                <w:szCs w:val="24"/>
              </w:rPr>
              <w:t>о</w:t>
            </w:r>
            <w:r w:rsidR="001026F6" w:rsidRPr="001026F6">
              <w:rPr>
                <w:rFonts w:ascii="Times New Roman" w:eastAsia="等线" w:hAnsi="Times New Roman"/>
                <w:sz w:val="24"/>
                <w:szCs w:val="24"/>
              </w:rPr>
              <w:t xml:space="preserve">бновление материально-технической </w:t>
            </w:r>
            <w:r w:rsidR="00053875">
              <w:rPr>
                <w:rFonts w:ascii="Times New Roman" w:eastAsia="等线" w:hAnsi="Times New Roman"/>
                <w:sz w:val="24"/>
                <w:szCs w:val="24"/>
              </w:rPr>
              <w:t>базы</w:t>
            </w:r>
            <w:r w:rsidR="001026F6" w:rsidRPr="001026F6">
              <w:rPr>
                <w:rFonts w:ascii="Times New Roman" w:eastAsia="等线" w:hAnsi="Times New Roman"/>
                <w:sz w:val="24"/>
                <w:szCs w:val="24"/>
              </w:rPr>
              <w:t xml:space="preserve"> рыболовных предприятий</w:t>
            </w:r>
          </w:p>
        </w:tc>
        <w:tc>
          <w:tcPr>
            <w:tcW w:w="2284" w:type="dxa"/>
            <w:shd w:val="clear" w:color="auto" w:fill="auto"/>
          </w:tcPr>
          <w:p w:rsidR="001026F6" w:rsidRPr="001026F6" w:rsidRDefault="0076570D" w:rsidP="0076570D">
            <w:pPr>
              <w:spacing w:after="0" w:line="240" w:lineRule="auto"/>
              <w:rPr>
                <w:rFonts w:ascii="Times New Roman"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w:t>
            </w:r>
            <w:r>
              <w:rPr>
                <w:rFonts w:ascii="Times New Roman" w:eastAsia="等线" w:hAnsi="Times New Roman"/>
                <w:sz w:val="24"/>
                <w:szCs w:val="24"/>
              </w:rPr>
              <w:t xml:space="preserve"> </w:t>
            </w:r>
            <w:r w:rsidR="001026F6" w:rsidRPr="001026F6">
              <w:rPr>
                <w:rFonts w:ascii="Times New Roman" w:eastAsia="等线" w:hAnsi="Times New Roman"/>
                <w:sz w:val="24"/>
                <w:szCs w:val="24"/>
              </w:rPr>
              <w:t>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76570D">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рыбодобывающие субъекты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4.3.</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хозяйств по развитию аквакультуры (товарного рыбоводства) в республике</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величение объемов товарной рыбы</w:t>
            </w:r>
          </w:p>
        </w:tc>
        <w:tc>
          <w:tcPr>
            <w:tcW w:w="2284" w:type="dxa"/>
            <w:shd w:val="clear" w:color="auto" w:fill="auto"/>
          </w:tcPr>
          <w:p w:rsidR="001026F6" w:rsidRPr="001026F6" w:rsidRDefault="0076570D" w:rsidP="0076570D">
            <w:pPr>
              <w:spacing w:after="0" w:line="240" w:lineRule="auto"/>
              <w:rPr>
                <w:rFonts w:ascii="Times New Roman"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Развитие сельского хозяйства и регулирование рынков сельскохозяйственной </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2020 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Енисейское территориальное управление  Федерального агентства по рыболовству</w:t>
            </w:r>
            <w:r w:rsidR="0076570D">
              <w:rPr>
                <w:rFonts w:ascii="Times New Roman" w:eastAsia="等线" w:hAnsi="Times New Roman"/>
                <w:sz w:val="24"/>
                <w:szCs w:val="24"/>
              </w:rPr>
              <w:t xml:space="preserve"> </w:t>
            </w:r>
            <w:r w:rsidRPr="001026F6">
              <w:rPr>
                <w:rFonts w:ascii="Times New Roman" w:hAnsi="Times New Roman"/>
                <w:sz w:val="24"/>
                <w:szCs w:val="24"/>
              </w:rPr>
              <w:t>(по согласованию)</w:t>
            </w:r>
            <w:r w:rsidRPr="001026F6">
              <w:rPr>
                <w:rFonts w:ascii="Times New Roman" w:eastAsia="等线" w:hAnsi="Times New Roman"/>
                <w:sz w:val="24"/>
                <w:szCs w:val="24"/>
              </w:rPr>
              <w:t xml:space="preserve">, </w:t>
            </w:r>
          </w:p>
        </w:tc>
      </w:tr>
    </w:tbl>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76570D" w:rsidRPr="001026F6" w:rsidTr="0076570D">
        <w:trPr>
          <w:trHeight w:val="180"/>
          <w:jc w:val="center"/>
        </w:trPr>
        <w:tc>
          <w:tcPr>
            <w:tcW w:w="709"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76570D" w:rsidRPr="001026F6" w:rsidTr="001026F6">
        <w:trPr>
          <w:trHeight w:val="290"/>
          <w:jc w:val="center"/>
        </w:trPr>
        <w:tc>
          <w:tcPr>
            <w:tcW w:w="709" w:type="dxa"/>
            <w:shd w:val="clear" w:color="auto" w:fill="auto"/>
          </w:tcPr>
          <w:p w:rsidR="0076570D" w:rsidRPr="001026F6" w:rsidRDefault="0076570D" w:rsidP="001026F6">
            <w:pPr>
              <w:spacing w:after="0" w:line="240" w:lineRule="auto"/>
              <w:jc w:val="center"/>
              <w:rPr>
                <w:rFonts w:ascii="Times New Roman" w:eastAsia="等线" w:hAnsi="Times New Roman"/>
                <w:sz w:val="24"/>
                <w:szCs w:val="24"/>
              </w:rPr>
            </w:pPr>
          </w:p>
        </w:tc>
        <w:tc>
          <w:tcPr>
            <w:tcW w:w="1843" w:type="dxa"/>
            <w:shd w:val="clear" w:color="auto" w:fill="auto"/>
          </w:tcPr>
          <w:p w:rsidR="0076570D" w:rsidRPr="001026F6" w:rsidRDefault="0076570D" w:rsidP="0076570D">
            <w:pPr>
              <w:spacing w:after="0" w:line="240" w:lineRule="auto"/>
              <w:rPr>
                <w:rFonts w:ascii="Times New Roman" w:eastAsia="等线" w:hAnsi="Times New Roman"/>
                <w:sz w:val="24"/>
                <w:szCs w:val="24"/>
              </w:rPr>
            </w:pPr>
          </w:p>
        </w:tc>
        <w:tc>
          <w:tcPr>
            <w:tcW w:w="3510" w:type="dxa"/>
            <w:shd w:val="clear" w:color="auto" w:fill="auto"/>
          </w:tcPr>
          <w:p w:rsidR="0076570D" w:rsidRDefault="0076570D" w:rsidP="0076570D">
            <w:pPr>
              <w:spacing w:after="0" w:line="240" w:lineRule="auto"/>
              <w:rPr>
                <w:rFonts w:ascii="Times New Roman" w:eastAsia="等线" w:hAnsi="Times New Roman"/>
                <w:sz w:val="24"/>
                <w:szCs w:val="24"/>
              </w:rPr>
            </w:pPr>
          </w:p>
        </w:tc>
        <w:tc>
          <w:tcPr>
            <w:tcW w:w="3152" w:type="dxa"/>
            <w:shd w:val="clear" w:color="auto" w:fill="auto"/>
          </w:tcPr>
          <w:p w:rsidR="0076570D" w:rsidRDefault="0076570D" w:rsidP="0076570D">
            <w:pPr>
              <w:spacing w:after="0" w:line="240" w:lineRule="auto"/>
              <w:rPr>
                <w:rFonts w:ascii="Times New Roman" w:eastAsia="等线" w:hAnsi="Times New Roman"/>
                <w:sz w:val="24"/>
                <w:szCs w:val="24"/>
              </w:rPr>
            </w:pPr>
          </w:p>
        </w:tc>
        <w:tc>
          <w:tcPr>
            <w:tcW w:w="2284" w:type="dxa"/>
            <w:shd w:val="clear" w:color="auto" w:fill="auto"/>
          </w:tcPr>
          <w:p w:rsidR="0076570D" w:rsidRDefault="0076570D"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продукции, сырья и продовольствия в </w:t>
            </w:r>
            <w:r>
              <w:rPr>
                <w:rFonts w:ascii="Times New Roman" w:eastAsia="等线" w:hAnsi="Times New Roman"/>
                <w:sz w:val="24"/>
                <w:szCs w:val="24"/>
              </w:rPr>
              <w:t>Республике Тыва на 2014-</w:t>
            </w:r>
            <w:r w:rsidRPr="001026F6">
              <w:rPr>
                <w:rFonts w:ascii="Times New Roman" w:eastAsia="等线" w:hAnsi="Times New Roman"/>
                <w:sz w:val="24"/>
                <w:szCs w:val="24"/>
              </w:rPr>
              <w:t>2020 годы</w:t>
            </w:r>
            <w:r>
              <w:rPr>
                <w:rFonts w:ascii="Times New Roman" w:eastAsia="等线" w:hAnsi="Times New Roman"/>
                <w:sz w:val="24"/>
                <w:szCs w:val="24"/>
              </w:rPr>
              <w:t>»</w:t>
            </w:r>
          </w:p>
        </w:tc>
        <w:tc>
          <w:tcPr>
            <w:tcW w:w="1684" w:type="dxa"/>
            <w:shd w:val="clear" w:color="auto" w:fill="auto"/>
          </w:tcPr>
          <w:p w:rsidR="0076570D" w:rsidRPr="001026F6" w:rsidRDefault="0076570D" w:rsidP="001026F6">
            <w:pPr>
              <w:spacing w:after="0" w:line="240" w:lineRule="auto"/>
              <w:jc w:val="center"/>
              <w:rPr>
                <w:rFonts w:ascii="Times New Roman" w:eastAsia="等线" w:hAnsi="Times New Roman"/>
                <w:sz w:val="24"/>
                <w:szCs w:val="24"/>
              </w:rPr>
            </w:pPr>
          </w:p>
        </w:tc>
        <w:tc>
          <w:tcPr>
            <w:tcW w:w="2553" w:type="dxa"/>
            <w:shd w:val="clear" w:color="auto" w:fill="auto"/>
          </w:tcPr>
          <w:p w:rsidR="0076570D" w:rsidRPr="001026F6" w:rsidRDefault="0076570D"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администрации муниципальных образований (по согласованию), инициаторы проектов</w:t>
            </w:r>
            <w:r>
              <w:rPr>
                <w:rFonts w:ascii="Times New Roman" w:eastAsia="等线" w:hAnsi="Times New Roman"/>
                <w:sz w:val="24"/>
                <w:szCs w:val="24"/>
              </w:rPr>
              <w:t xml:space="preserve"> </w:t>
            </w:r>
            <w:r w:rsidRPr="001026F6">
              <w:rPr>
                <w:rFonts w:ascii="Times New Roman" w:eastAsia="等线" w:hAnsi="Times New Roman"/>
                <w:sz w:val="24"/>
                <w:szCs w:val="24"/>
              </w:rPr>
              <w:t>(по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4.3.1</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ыращивание ценных видов рыб в рыбоводных хозяйствах (аквафермах)</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о</w:t>
            </w:r>
            <w:r w:rsidR="001026F6" w:rsidRPr="001026F6">
              <w:rPr>
                <w:rFonts w:ascii="Times New Roman" w:eastAsia="等线" w:hAnsi="Times New Roman"/>
                <w:sz w:val="24"/>
                <w:szCs w:val="24"/>
              </w:rPr>
              <w:t>беспечение продовольственной безопасности республики</w:t>
            </w:r>
          </w:p>
        </w:tc>
        <w:tc>
          <w:tcPr>
            <w:tcW w:w="2284"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в</w:t>
            </w:r>
            <w:r w:rsidR="001026F6" w:rsidRPr="001026F6">
              <w:rPr>
                <w:rFonts w:ascii="Times New Roman" w:eastAsia="等线" w:hAnsi="Times New Roman"/>
                <w:sz w:val="24"/>
                <w:szCs w:val="24"/>
              </w:rPr>
              <w:t>небюджетные средства</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2022 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5.</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сельских территорий, малых сел</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5.1</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азвитие социальной и инженерной инфраструктуры на селе</w:t>
            </w:r>
          </w:p>
        </w:tc>
        <w:tc>
          <w:tcPr>
            <w:tcW w:w="3152" w:type="dxa"/>
            <w:shd w:val="clear" w:color="auto" w:fill="auto"/>
          </w:tcPr>
          <w:p w:rsidR="001026F6" w:rsidRPr="001026F6" w:rsidRDefault="0076570D" w:rsidP="00053875">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условий, обеспечивающи</w:t>
            </w:r>
            <w:r w:rsidR="00053875">
              <w:rPr>
                <w:rFonts w:ascii="Times New Roman" w:eastAsia="等线" w:hAnsi="Times New Roman"/>
                <w:sz w:val="24"/>
                <w:szCs w:val="24"/>
              </w:rPr>
              <w:t>х</w:t>
            </w:r>
            <w:r w:rsidR="001026F6" w:rsidRPr="001026F6">
              <w:rPr>
                <w:rFonts w:ascii="Times New Roman" w:eastAsia="等线" w:hAnsi="Times New Roman"/>
                <w:sz w:val="24"/>
                <w:szCs w:val="24"/>
              </w:rPr>
              <w:t xml:space="preserve"> качество жизни на сельских территориях на уровне городского, что позволит сохранить численность населения, проживающего в небольших сельских поселениях</w:t>
            </w:r>
          </w:p>
        </w:tc>
        <w:tc>
          <w:tcPr>
            <w:tcW w:w="2284"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продовольствия в Республ</w:t>
            </w:r>
            <w:r>
              <w:rPr>
                <w:rFonts w:ascii="Times New Roman" w:eastAsia="等线" w:hAnsi="Times New Roman"/>
                <w:sz w:val="24"/>
                <w:szCs w:val="24"/>
              </w:rPr>
              <w:t>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w:t>
            </w:r>
            <w:r>
              <w:rPr>
                <w:rFonts w:ascii="Times New Roman" w:eastAsia="等线" w:hAnsi="Times New Roman"/>
                <w:sz w:val="24"/>
                <w:szCs w:val="24"/>
              </w:rPr>
              <w:t>р</w:t>
            </w:r>
            <w:r w:rsidR="001026F6" w:rsidRPr="001026F6">
              <w:rPr>
                <w:rFonts w:ascii="Times New Roman" w:eastAsia="等线" w:hAnsi="Times New Roman"/>
                <w:sz w:val="24"/>
                <w:szCs w:val="24"/>
              </w:rPr>
              <w:t xml:space="preserve">еспубликанская комплексная программа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малых сел Республики Тыва на 2018-2022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76570D">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Минстрой Республики Тыва, органы местного самоуправления</w:t>
            </w:r>
            <w:r w:rsidR="0076570D">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bl>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76570D" w:rsidRPr="001026F6" w:rsidTr="0076570D">
        <w:trPr>
          <w:trHeight w:val="180"/>
          <w:jc w:val="center"/>
        </w:trPr>
        <w:tc>
          <w:tcPr>
            <w:tcW w:w="709"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5.2</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 xml:space="preserve">азработка и утверждение инициативных проектов на селе по итогам схода граждан и </w:t>
            </w:r>
            <w:r w:rsidR="00053875">
              <w:rPr>
                <w:rFonts w:ascii="Times New Roman" w:eastAsia="等线" w:hAnsi="Times New Roman"/>
                <w:sz w:val="24"/>
                <w:szCs w:val="24"/>
              </w:rPr>
              <w:t xml:space="preserve">представителей </w:t>
            </w:r>
            <w:r w:rsidR="001026F6" w:rsidRPr="001026F6">
              <w:rPr>
                <w:rFonts w:ascii="Times New Roman" w:eastAsia="等线" w:hAnsi="Times New Roman"/>
                <w:sz w:val="24"/>
                <w:szCs w:val="24"/>
              </w:rPr>
              <w:t>бизнеса</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 xml:space="preserve">еализация не менее 2 </w:t>
            </w:r>
            <w:proofErr w:type="gramStart"/>
            <w:r w:rsidR="001026F6" w:rsidRPr="001026F6">
              <w:rPr>
                <w:rFonts w:ascii="Times New Roman" w:eastAsia="等线" w:hAnsi="Times New Roman"/>
                <w:sz w:val="24"/>
                <w:szCs w:val="24"/>
              </w:rPr>
              <w:t>инициативных</w:t>
            </w:r>
            <w:proofErr w:type="gramEnd"/>
            <w:r w:rsidR="001026F6" w:rsidRPr="001026F6">
              <w:rPr>
                <w:rFonts w:ascii="Times New Roman" w:eastAsia="等线" w:hAnsi="Times New Roman"/>
                <w:sz w:val="24"/>
                <w:szCs w:val="24"/>
              </w:rPr>
              <w:t xml:space="preserve"> проекта в год</w:t>
            </w:r>
          </w:p>
        </w:tc>
        <w:tc>
          <w:tcPr>
            <w:tcW w:w="2284"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 </w:t>
            </w:r>
            <w:r>
              <w:rPr>
                <w:rFonts w:ascii="Times New Roman" w:eastAsia="等线" w:hAnsi="Times New Roman"/>
                <w:sz w:val="24"/>
                <w:szCs w:val="24"/>
              </w:rPr>
              <w:t>р</w:t>
            </w:r>
            <w:r w:rsidR="001026F6" w:rsidRPr="001026F6">
              <w:rPr>
                <w:rFonts w:ascii="Times New Roman" w:eastAsia="等线" w:hAnsi="Times New Roman"/>
                <w:sz w:val="24"/>
                <w:szCs w:val="24"/>
              </w:rPr>
              <w:t xml:space="preserve">еспубликанская комплексная программа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малых сел Республики Тыва на 2018-2022 годы</w:t>
            </w:r>
            <w:r w:rsidR="001026F6">
              <w:rPr>
                <w:rFonts w:ascii="Times New Roman" w:eastAsia="等线"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2019 г.</w:t>
            </w:r>
          </w:p>
          <w:p w:rsidR="001026F6" w:rsidRPr="001026F6" w:rsidRDefault="001026F6" w:rsidP="001026F6">
            <w:pPr>
              <w:spacing w:after="0" w:line="240" w:lineRule="auto"/>
              <w:jc w:val="center"/>
              <w:rPr>
                <w:rFonts w:ascii="Times New Roman" w:eastAsia="等线" w:hAnsi="Times New Roman"/>
                <w:sz w:val="24"/>
                <w:szCs w:val="24"/>
              </w:rPr>
            </w:pPr>
          </w:p>
          <w:p w:rsidR="001026F6" w:rsidRPr="001026F6" w:rsidRDefault="001026F6" w:rsidP="001026F6">
            <w:pPr>
              <w:spacing w:after="0" w:line="240" w:lineRule="auto"/>
              <w:jc w:val="center"/>
              <w:rPr>
                <w:rFonts w:ascii="Times New Roman" w:eastAsia="等线" w:hAnsi="Times New Roman"/>
                <w:sz w:val="24"/>
                <w:szCs w:val="24"/>
              </w:rPr>
            </w:pPr>
          </w:p>
          <w:p w:rsidR="001026F6" w:rsidRPr="001026F6" w:rsidRDefault="001026F6" w:rsidP="001026F6">
            <w:pPr>
              <w:spacing w:after="0" w:line="240" w:lineRule="auto"/>
              <w:jc w:val="center"/>
              <w:rPr>
                <w:rFonts w:ascii="Times New Roman" w:eastAsia="等线" w:hAnsi="Times New Roman"/>
                <w:sz w:val="24"/>
                <w:szCs w:val="24"/>
              </w:rPr>
            </w:pPr>
          </w:p>
          <w:p w:rsidR="001026F6" w:rsidRPr="001026F6" w:rsidRDefault="001026F6" w:rsidP="001026F6">
            <w:pPr>
              <w:spacing w:after="0" w:line="240" w:lineRule="auto"/>
              <w:jc w:val="center"/>
              <w:rPr>
                <w:rFonts w:ascii="Times New Roman" w:eastAsia="等线" w:hAnsi="Times New Roman"/>
                <w:sz w:val="24"/>
                <w:szCs w:val="24"/>
              </w:rPr>
            </w:pPr>
          </w:p>
          <w:p w:rsidR="001026F6" w:rsidRPr="001026F6" w:rsidRDefault="001026F6" w:rsidP="001026F6">
            <w:pPr>
              <w:spacing w:after="0" w:line="240" w:lineRule="auto"/>
              <w:jc w:val="center"/>
              <w:rPr>
                <w:rFonts w:ascii="Times New Roman" w:eastAsia="等线" w:hAnsi="Times New Roman"/>
                <w:sz w:val="24"/>
                <w:szCs w:val="24"/>
              </w:rPr>
            </w:pPr>
          </w:p>
          <w:p w:rsidR="001026F6" w:rsidRPr="001026F6" w:rsidRDefault="001026F6" w:rsidP="001026F6">
            <w:pPr>
              <w:spacing w:after="0" w:line="240" w:lineRule="auto"/>
              <w:jc w:val="center"/>
              <w:rPr>
                <w:rFonts w:ascii="Times New Roman" w:eastAsia="等线" w:hAnsi="Times New Roman"/>
                <w:sz w:val="24"/>
                <w:szCs w:val="24"/>
              </w:rPr>
            </w:pPr>
          </w:p>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76570D">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Минстрой Республики Тыва и органы местного самоуправления</w:t>
            </w:r>
            <w:r w:rsidR="0076570D">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5.3.</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053875">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лучшение жилищных условий граждан, в том числе молодых семей и молодых специалистов, путем строительства быстровозводимого малоэтажного благоустроенного жилья в сельской местности</w:t>
            </w:r>
          </w:p>
        </w:tc>
        <w:tc>
          <w:tcPr>
            <w:tcW w:w="3152" w:type="dxa"/>
            <w:shd w:val="clear" w:color="auto" w:fill="auto"/>
          </w:tcPr>
          <w:p w:rsidR="001026F6" w:rsidRPr="001026F6" w:rsidRDefault="0076570D" w:rsidP="00053875">
            <w:pPr>
              <w:spacing w:after="0" w:line="240" w:lineRule="auto"/>
              <w:rPr>
                <w:rFonts w:ascii="Times New Roman" w:eastAsia="等线" w:hAnsi="Times New Roman"/>
                <w:sz w:val="24"/>
                <w:szCs w:val="24"/>
              </w:rPr>
            </w:pPr>
            <w:r>
              <w:rPr>
                <w:rFonts w:ascii="Times New Roman" w:eastAsia="等线" w:hAnsi="Times New Roman"/>
                <w:sz w:val="24"/>
                <w:szCs w:val="24"/>
              </w:rPr>
              <w:t>у</w:t>
            </w:r>
            <w:r w:rsidR="001026F6" w:rsidRPr="001026F6">
              <w:rPr>
                <w:rFonts w:ascii="Times New Roman" w:eastAsia="等线" w:hAnsi="Times New Roman"/>
                <w:sz w:val="24"/>
                <w:szCs w:val="24"/>
              </w:rPr>
              <w:t>довлетворение потребностей сельского населения в благоустроенном жилье, предоставле</w:t>
            </w:r>
            <w:r w:rsidR="00053875">
              <w:rPr>
                <w:rFonts w:ascii="Times New Roman" w:eastAsia="等线" w:hAnsi="Times New Roman"/>
                <w:sz w:val="24"/>
                <w:szCs w:val="24"/>
              </w:rPr>
              <w:t>ние субсидий в 2019 г. – 86 семьям</w:t>
            </w:r>
            <w:r w:rsidR="001026F6" w:rsidRPr="001026F6">
              <w:rPr>
                <w:rFonts w:ascii="Times New Roman" w:eastAsia="等线" w:hAnsi="Times New Roman"/>
                <w:sz w:val="24"/>
                <w:szCs w:val="24"/>
              </w:rPr>
              <w:t>, с 2020 г. не менее 100 семьям в год</w:t>
            </w:r>
          </w:p>
        </w:tc>
        <w:tc>
          <w:tcPr>
            <w:tcW w:w="2284"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Развитие сельского хозяйства и регулирование рынков сельскохозяйственной продукции, сырья и продовольствия в Республике Тыва </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76570D">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Минстрой Республики Тыва, органы местного самоуправления</w:t>
            </w:r>
            <w:r w:rsidR="0076570D">
              <w:rPr>
                <w:rFonts w:ascii="Times New Roman" w:eastAsia="等线" w:hAnsi="Times New Roman"/>
                <w:sz w:val="24"/>
                <w:szCs w:val="24"/>
              </w:rPr>
              <w:t xml:space="preserve"> </w:t>
            </w:r>
            <w:r w:rsidRPr="001026F6">
              <w:rPr>
                <w:rFonts w:ascii="Times New Roman" w:hAnsi="Times New Roman"/>
                <w:sz w:val="24"/>
                <w:szCs w:val="24"/>
              </w:rPr>
              <w:t>(по согласованию)</w:t>
            </w:r>
          </w:p>
        </w:tc>
      </w:tr>
    </w:tbl>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p w:rsidR="0076570D" w:rsidRDefault="0076570D" w:rsidP="0076570D">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76570D" w:rsidRPr="001026F6" w:rsidTr="0076570D">
        <w:trPr>
          <w:trHeight w:val="180"/>
          <w:jc w:val="center"/>
        </w:trPr>
        <w:tc>
          <w:tcPr>
            <w:tcW w:w="709"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76570D" w:rsidRPr="001026F6" w:rsidTr="001026F6">
        <w:trPr>
          <w:trHeight w:val="290"/>
          <w:jc w:val="center"/>
        </w:trPr>
        <w:tc>
          <w:tcPr>
            <w:tcW w:w="709" w:type="dxa"/>
            <w:shd w:val="clear" w:color="auto" w:fill="auto"/>
          </w:tcPr>
          <w:p w:rsidR="0076570D" w:rsidRPr="001026F6" w:rsidRDefault="0076570D" w:rsidP="001026F6">
            <w:pPr>
              <w:spacing w:after="0" w:line="240" w:lineRule="auto"/>
              <w:jc w:val="center"/>
              <w:rPr>
                <w:rFonts w:ascii="Times New Roman" w:eastAsia="等线" w:hAnsi="Times New Roman"/>
                <w:sz w:val="24"/>
                <w:szCs w:val="24"/>
              </w:rPr>
            </w:pPr>
          </w:p>
        </w:tc>
        <w:tc>
          <w:tcPr>
            <w:tcW w:w="1843" w:type="dxa"/>
            <w:shd w:val="clear" w:color="auto" w:fill="auto"/>
          </w:tcPr>
          <w:p w:rsidR="0076570D" w:rsidRPr="001026F6" w:rsidRDefault="0076570D" w:rsidP="0076570D">
            <w:pPr>
              <w:spacing w:after="0" w:line="240" w:lineRule="auto"/>
              <w:rPr>
                <w:rFonts w:ascii="Times New Roman" w:eastAsia="等线" w:hAnsi="Times New Roman"/>
                <w:sz w:val="24"/>
                <w:szCs w:val="24"/>
              </w:rPr>
            </w:pPr>
          </w:p>
        </w:tc>
        <w:tc>
          <w:tcPr>
            <w:tcW w:w="3510" w:type="dxa"/>
            <w:shd w:val="clear" w:color="auto" w:fill="auto"/>
          </w:tcPr>
          <w:p w:rsidR="0076570D" w:rsidRDefault="0076570D" w:rsidP="0076570D">
            <w:pPr>
              <w:spacing w:after="0" w:line="240" w:lineRule="auto"/>
              <w:rPr>
                <w:rFonts w:ascii="Times New Roman" w:eastAsia="等线" w:hAnsi="Times New Roman"/>
                <w:sz w:val="24"/>
                <w:szCs w:val="24"/>
              </w:rPr>
            </w:pPr>
          </w:p>
        </w:tc>
        <w:tc>
          <w:tcPr>
            <w:tcW w:w="3152" w:type="dxa"/>
            <w:shd w:val="clear" w:color="auto" w:fill="auto"/>
          </w:tcPr>
          <w:p w:rsidR="0076570D" w:rsidRDefault="0076570D" w:rsidP="0076570D">
            <w:pPr>
              <w:spacing w:after="0" w:line="240" w:lineRule="auto"/>
              <w:rPr>
                <w:rFonts w:ascii="Times New Roman" w:eastAsia="等线" w:hAnsi="Times New Roman"/>
                <w:sz w:val="24"/>
                <w:szCs w:val="24"/>
              </w:rPr>
            </w:pPr>
          </w:p>
        </w:tc>
        <w:tc>
          <w:tcPr>
            <w:tcW w:w="2284" w:type="dxa"/>
            <w:shd w:val="clear" w:color="auto" w:fill="auto"/>
          </w:tcPr>
          <w:p w:rsidR="0076570D" w:rsidRDefault="0076570D"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на 2014-2020 годы</w:t>
            </w:r>
            <w:r>
              <w:rPr>
                <w:rFonts w:ascii="Times New Roman" w:eastAsia="等线" w:hAnsi="Times New Roman"/>
                <w:sz w:val="24"/>
                <w:szCs w:val="24"/>
              </w:rPr>
              <w:t>»</w:t>
            </w:r>
            <w:r w:rsidRPr="001026F6">
              <w:rPr>
                <w:rFonts w:ascii="Times New Roman" w:eastAsia="等线" w:hAnsi="Times New Roman"/>
                <w:sz w:val="24"/>
                <w:szCs w:val="24"/>
              </w:rPr>
              <w:t xml:space="preserve">, </w:t>
            </w:r>
            <w:r>
              <w:rPr>
                <w:rFonts w:ascii="Times New Roman" w:eastAsia="等线" w:hAnsi="Times New Roman"/>
                <w:sz w:val="24"/>
                <w:szCs w:val="24"/>
              </w:rPr>
              <w:t>р</w:t>
            </w:r>
            <w:r w:rsidRPr="001026F6">
              <w:rPr>
                <w:rFonts w:ascii="Times New Roman" w:eastAsia="等线" w:hAnsi="Times New Roman"/>
                <w:sz w:val="24"/>
                <w:szCs w:val="24"/>
              </w:rPr>
              <w:t xml:space="preserve">еспубликанская комплексная программа </w:t>
            </w:r>
            <w:r>
              <w:rPr>
                <w:rFonts w:ascii="Times New Roman" w:eastAsia="等线" w:hAnsi="Times New Roman"/>
                <w:sz w:val="24"/>
                <w:szCs w:val="24"/>
              </w:rPr>
              <w:t>«</w:t>
            </w:r>
            <w:r w:rsidRPr="001026F6">
              <w:rPr>
                <w:rFonts w:ascii="Times New Roman" w:eastAsia="等线" w:hAnsi="Times New Roman"/>
                <w:sz w:val="24"/>
                <w:szCs w:val="24"/>
              </w:rPr>
              <w:t>Развитие малых сел Республики Тыва на 2018-2022 годы</w:t>
            </w:r>
            <w:r>
              <w:rPr>
                <w:rFonts w:ascii="Times New Roman" w:eastAsia="等线" w:hAnsi="Times New Roman"/>
                <w:sz w:val="24"/>
                <w:szCs w:val="24"/>
              </w:rPr>
              <w:t>»</w:t>
            </w:r>
          </w:p>
        </w:tc>
        <w:tc>
          <w:tcPr>
            <w:tcW w:w="1684" w:type="dxa"/>
            <w:shd w:val="clear" w:color="auto" w:fill="auto"/>
          </w:tcPr>
          <w:p w:rsidR="0076570D" w:rsidRPr="001026F6" w:rsidRDefault="0076570D" w:rsidP="001026F6">
            <w:pPr>
              <w:spacing w:after="0" w:line="240" w:lineRule="auto"/>
              <w:jc w:val="center"/>
              <w:rPr>
                <w:rFonts w:ascii="Times New Roman" w:eastAsia="等线" w:hAnsi="Times New Roman"/>
                <w:sz w:val="24"/>
                <w:szCs w:val="24"/>
              </w:rPr>
            </w:pPr>
          </w:p>
        </w:tc>
        <w:tc>
          <w:tcPr>
            <w:tcW w:w="2553" w:type="dxa"/>
            <w:shd w:val="clear" w:color="auto" w:fill="auto"/>
          </w:tcPr>
          <w:p w:rsidR="0076570D" w:rsidRPr="001026F6" w:rsidRDefault="0076570D" w:rsidP="0076570D">
            <w:pPr>
              <w:spacing w:after="0" w:line="240" w:lineRule="auto"/>
              <w:rPr>
                <w:rFonts w:ascii="Times New Roman" w:eastAsia="等线" w:hAnsi="Times New Roman"/>
                <w:sz w:val="24"/>
                <w:szCs w:val="24"/>
              </w:rPr>
            </w:pP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5.4.</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 xml:space="preserve">азработка и утверждение инициативных проектов на селе по итогам схода граждан и </w:t>
            </w:r>
            <w:r w:rsidR="00053875">
              <w:rPr>
                <w:rFonts w:ascii="Times New Roman" w:eastAsia="等线" w:hAnsi="Times New Roman"/>
                <w:sz w:val="24"/>
                <w:szCs w:val="24"/>
              </w:rPr>
              <w:t xml:space="preserve">представителей </w:t>
            </w:r>
            <w:r w:rsidR="001026F6" w:rsidRPr="001026F6">
              <w:rPr>
                <w:rFonts w:ascii="Times New Roman" w:eastAsia="等线" w:hAnsi="Times New Roman"/>
                <w:sz w:val="24"/>
                <w:szCs w:val="24"/>
              </w:rPr>
              <w:t>бизнеса</w:t>
            </w:r>
          </w:p>
        </w:tc>
        <w:tc>
          <w:tcPr>
            <w:tcW w:w="3152" w:type="dxa"/>
            <w:shd w:val="clear" w:color="auto" w:fill="auto"/>
          </w:tcPr>
          <w:p w:rsidR="001026F6" w:rsidRPr="001026F6" w:rsidRDefault="0076570D" w:rsidP="00053875">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еализация не менее 2 инициативных проект</w:t>
            </w:r>
            <w:r w:rsidR="00053875">
              <w:rPr>
                <w:rFonts w:ascii="Times New Roman" w:eastAsia="等线" w:hAnsi="Times New Roman"/>
                <w:sz w:val="24"/>
                <w:szCs w:val="24"/>
              </w:rPr>
              <w:t>ов</w:t>
            </w:r>
            <w:r w:rsidR="001026F6" w:rsidRPr="001026F6">
              <w:rPr>
                <w:rFonts w:ascii="Times New Roman" w:eastAsia="等线" w:hAnsi="Times New Roman"/>
                <w:sz w:val="24"/>
                <w:szCs w:val="24"/>
              </w:rPr>
              <w:t xml:space="preserve"> в год</w:t>
            </w:r>
          </w:p>
        </w:tc>
        <w:tc>
          <w:tcPr>
            <w:tcW w:w="2284"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Развитие сельского хозяйства и регулирование рынков сельскохозяйственной продукции, сырья и продовольст</w:t>
            </w:r>
            <w:r>
              <w:rPr>
                <w:rFonts w:ascii="Times New Roman" w:eastAsia="等线" w:hAnsi="Times New Roman"/>
                <w:sz w:val="24"/>
                <w:szCs w:val="24"/>
              </w:rPr>
              <w:t>вия в Республике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r>
              <w:rPr>
                <w:rFonts w:ascii="Times New Roman" w:eastAsia="等线" w:hAnsi="Times New Roman"/>
                <w:sz w:val="24"/>
                <w:szCs w:val="24"/>
              </w:rPr>
              <w:t>,</w:t>
            </w:r>
            <w:r w:rsidR="001026F6" w:rsidRPr="001026F6">
              <w:rPr>
                <w:rFonts w:ascii="Times New Roman" w:eastAsia="等线" w:hAnsi="Times New Roman"/>
                <w:sz w:val="24"/>
                <w:szCs w:val="24"/>
              </w:rPr>
              <w:t xml:space="preserve"> проект </w:t>
            </w: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осударственной программы по комплексному развитию сельских территорий</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2020-2021 </w:t>
            </w:r>
            <w:r w:rsidR="0076570D">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Минстрой Республики Тыва, органы местного самоуправления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5.5.</w:t>
            </w:r>
          </w:p>
        </w:tc>
        <w:tc>
          <w:tcPr>
            <w:tcW w:w="184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азвитие малого предпринимательства путем оказания поддержки начинающим фермерам, создание семейных животноводческих ферм</w:t>
            </w:r>
          </w:p>
        </w:tc>
        <w:tc>
          <w:tcPr>
            <w:tcW w:w="3152"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начинающих и семейных фермеров в 2019 г. – 69 ед., 2020 г. – 69 ед., 2021 г. – 69 ед.</w:t>
            </w:r>
          </w:p>
        </w:tc>
        <w:tc>
          <w:tcPr>
            <w:tcW w:w="2284" w:type="dxa"/>
            <w:shd w:val="clear" w:color="auto" w:fill="auto"/>
          </w:tcPr>
          <w:p w:rsidR="001026F6" w:rsidRPr="001026F6" w:rsidRDefault="0076570D" w:rsidP="0076570D">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осударственная программа</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Развитие сельского хозяйства и регулирование рынков сельскохозяйственной </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2019-2021 </w:t>
            </w:r>
            <w:r w:rsidR="0076570D">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Минсельхозпрод Республики Тыва, органы местного самоуправления (по согласованию)</w:t>
            </w:r>
          </w:p>
        </w:tc>
      </w:tr>
    </w:tbl>
    <w:p w:rsidR="0076570D" w:rsidRDefault="0076570D" w:rsidP="0076570D">
      <w:pPr>
        <w:spacing w:after="0" w:line="240" w:lineRule="auto"/>
      </w:pPr>
    </w:p>
    <w:p w:rsidR="0076570D" w:rsidRDefault="0076570D" w:rsidP="0076570D">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76570D" w:rsidRPr="001026F6" w:rsidTr="0076570D">
        <w:trPr>
          <w:trHeight w:val="180"/>
          <w:jc w:val="center"/>
        </w:trPr>
        <w:tc>
          <w:tcPr>
            <w:tcW w:w="709"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76570D" w:rsidRPr="001026F6" w:rsidRDefault="0076570D" w:rsidP="0076570D">
            <w:pPr>
              <w:spacing w:after="0" w:line="240" w:lineRule="auto"/>
              <w:jc w:val="center"/>
              <w:rPr>
                <w:rFonts w:ascii="Times New Roman" w:hAnsi="Times New Roman"/>
                <w:sz w:val="24"/>
                <w:szCs w:val="24"/>
              </w:rPr>
            </w:pPr>
            <w:r>
              <w:rPr>
                <w:rFonts w:ascii="Times New Roman" w:hAnsi="Times New Roman"/>
                <w:sz w:val="24"/>
                <w:szCs w:val="24"/>
              </w:rPr>
              <w:t>7</w:t>
            </w:r>
          </w:p>
        </w:tc>
      </w:tr>
      <w:tr w:rsidR="0076570D" w:rsidRPr="001026F6" w:rsidTr="001026F6">
        <w:trPr>
          <w:trHeight w:val="290"/>
          <w:jc w:val="center"/>
        </w:trPr>
        <w:tc>
          <w:tcPr>
            <w:tcW w:w="709" w:type="dxa"/>
            <w:shd w:val="clear" w:color="auto" w:fill="auto"/>
          </w:tcPr>
          <w:p w:rsidR="0076570D" w:rsidRPr="001026F6" w:rsidRDefault="0076570D" w:rsidP="001026F6">
            <w:pPr>
              <w:spacing w:after="0" w:line="240" w:lineRule="auto"/>
              <w:jc w:val="center"/>
              <w:rPr>
                <w:rFonts w:ascii="Times New Roman" w:eastAsia="等线" w:hAnsi="Times New Roman"/>
                <w:sz w:val="24"/>
                <w:szCs w:val="24"/>
              </w:rPr>
            </w:pPr>
          </w:p>
        </w:tc>
        <w:tc>
          <w:tcPr>
            <w:tcW w:w="1843" w:type="dxa"/>
            <w:shd w:val="clear" w:color="auto" w:fill="auto"/>
          </w:tcPr>
          <w:p w:rsidR="0076570D" w:rsidRPr="001026F6" w:rsidRDefault="0076570D" w:rsidP="0076570D">
            <w:pPr>
              <w:spacing w:after="0" w:line="240" w:lineRule="auto"/>
              <w:rPr>
                <w:rFonts w:ascii="Times New Roman" w:eastAsia="等线" w:hAnsi="Times New Roman"/>
                <w:sz w:val="24"/>
                <w:szCs w:val="24"/>
              </w:rPr>
            </w:pPr>
          </w:p>
        </w:tc>
        <w:tc>
          <w:tcPr>
            <w:tcW w:w="3510" w:type="dxa"/>
            <w:shd w:val="clear" w:color="auto" w:fill="auto"/>
          </w:tcPr>
          <w:p w:rsidR="0076570D" w:rsidRDefault="0076570D" w:rsidP="0076570D">
            <w:pPr>
              <w:spacing w:after="0" w:line="240" w:lineRule="auto"/>
              <w:rPr>
                <w:rFonts w:ascii="Times New Roman" w:eastAsia="等线" w:hAnsi="Times New Roman"/>
                <w:sz w:val="24"/>
                <w:szCs w:val="24"/>
              </w:rPr>
            </w:pPr>
          </w:p>
        </w:tc>
        <w:tc>
          <w:tcPr>
            <w:tcW w:w="3152" w:type="dxa"/>
            <w:shd w:val="clear" w:color="auto" w:fill="auto"/>
          </w:tcPr>
          <w:p w:rsidR="0076570D" w:rsidRDefault="0076570D" w:rsidP="0076570D">
            <w:pPr>
              <w:spacing w:after="0" w:line="240" w:lineRule="auto"/>
              <w:rPr>
                <w:rFonts w:ascii="Times New Roman" w:eastAsia="等线" w:hAnsi="Times New Roman"/>
                <w:sz w:val="24"/>
                <w:szCs w:val="24"/>
              </w:rPr>
            </w:pPr>
          </w:p>
        </w:tc>
        <w:tc>
          <w:tcPr>
            <w:tcW w:w="2284" w:type="dxa"/>
            <w:shd w:val="clear" w:color="auto" w:fill="auto"/>
          </w:tcPr>
          <w:p w:rsidR="0076570D" w:rsidRDefault="0076570D" w:rsidP="0076570D">
            <w:pPr>
              <w:spacing w:after="0" w:line="240" w:lineRule="auto"/>
              <w:rPr>
                <w:rFonts w:ascii="Times New Roman" w:eastAsia="等线" w:hAnsi="Times New Roman"/>
                <w:sz w:val="24"/>
                <w:szCs w:val="24"/>
              </w:rPr>
            </w:pPr>
            <w:r w:rsidRPr="001026F6">
              <w:rPr>
                <w:rFonts w:ascii="Times New Roman" w:eastAsia="等线" w:hAnsi="Times New Roman"/>
                <w:sz w:val="24"/>
                <w:szCs w:val="24"/>
              </w:rPr>
              <w:t>продукции, сырья и продовольст</w:t>
            </w:r>
            <w:r>
              <w:rPr>
                <w:rFonts w:ascii="Times New Roman" w:eastAsia="等线" w:hAnsi="Times New Roman"/>
                <w:sz w:val="24"/>
                <w:szCs w:val="24"/>
              </w:rPr>
              <w:t>вия в Республике Тыва на 2014-</w:t>
            </w:r>
            <w:r w:rsidRPr="001026F6">
              <w:rPr>
                <w:rFonts w:ascii="Times New Roman" w:eastAsia="等线" w:hAnsi="Times New Roman"/>
                <w:sz w:val="24"/>
                <w:szCs w:val="24"/>
              </w:rPr>
              <w:t>2020 годы</w:t>
            </w:r>
            <w:r>
              <w:rPr>
                <w:rFonts w:ascii="Times New Roman" w:eastAsia="等线" w:hAnsi="Times New Roman"/>
                <w:sz w:val="24"/>
                <w:szCs w:val="24"/>
              </w:rPr>
              <w:t>»</w:t>
            </w:r>
          </w:p>
        </w:tc>
        <w:tc>
          <w:tcPr>
            <w:tcW w:w="1684" w:type="dxa"/>
            <w:shd w:val="clear" w:color="auto" w:fill="auto"/>
          </w:tcPr>
          <w:p w:rsidR="0076570D" w:rsidRPr="001026F6" w:rsidRDefault="0076570D" w:rsidP="001026F6">
            <w:pPr>
              <w:spacing w:after="0" w:line="240" w:lineRule="auto"/>
              <w:jc w:val="center"/>
              <w:rPr>
                <w:rFonts w:ascii="Times New Roman" w:eastAsia="等线" w:hAnsi="Times New Roman"/>
                <w:sz w:val="24"/>
                <w:szCs w:val="24"/>
              </w:rPr>
            </w:pPr>
          </w:p>
        </w:tc>
        <w:tc>
          <w:tcPr>
            <w:tcW w:w="2553" w:type="dxa"/>
            <w:shd w:val="clear" w:color="auto" w:fill="auto"/>
          </w:tcPr>
          <w:p w:rsidR="0076570D" w:rsidRPr="001026F6" w:rsidRDefault="0076570D" w:rsidP="0076570D">
            <w:pPr>
              <w:spacing w:after="0" w:line="240" w:lineRule="auto"/>
              <w:rPr>
                <w:rFonts w:ascii="Times New Roman" w:eastAsia="等线" w:hAnsi="Times New Roman"/>
                <w:sz w:val="24"/>
                <w:szCs w:val="24"/>
              </w:rPr>
            </w:pP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Цель 11</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Развитие жилищно-коммунального комплекса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Комплексное развитие и модернизация систем коммунальной инфраструктуры</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к</w:t>
            </w:r>
            <w:r w:rsidR="001026F6" w:rsidRPr="001026F6">
              <w:rPr>
                <w:rFonts w:ascii="Times New Roman" w:eastAsia="等线" w:hAnsi="Times New Roman"/>
                <w:sz w:val="24"/>
                <w:szCs w:val="24"/>
              </w:rPr>
              <w:t>омплексное развитие систем водоотведения и отчистки сточных вод</w:t>
            </w:r>
          </w:p>
        </w:tc>
        <w:tc>
          <w:tcPr>
            <w:tcW w:w="3152" w:type="dxa"/>
            <w:shd w:val="clear" w:color="auto" w:fill="auto"/>
          </w:tcPr>
          <w:p w:rsidR="001026F6" w:rsidRPr="001026F6" w:rsidRDefault="002C1A2F" w:rsidP="00053875">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нижение количества аварий и инцидентов </w:t>
            </w:r>
            <w:r w:rsidR="00053875">
              <w:rPr>
                <w:rFonts w:ascii="Times New Roman" w:hAnsi="Times New Roman"/>
                <w:sz w:val="24"/>
                <w:szCs w:val="24"/>
              </w:rPr>
              <w:t>на объектах</w:t>
            </w:r>
            <w:r w:rsidR="001026F6" w:rsidRPr="001026F6">
              <w:rPr>
                <w:rFonts w:ascii="Times New Roman" w:hAnsi="Times New Roman"/>
                <w:sz w:val="24"/>
                <w:szCs w:val="24"/>
              </w:rPr>
              <w:t xml:space="preserve"> коммунального комплекса в сфере водоснабжения и водоотведения</w:t>
            </w:r>
          </w:p>
        </w:tc>
        <w:tc>
          <w:tcPr>
            <w:tcW w:w="2284" w:type="dxa"/>
            <w:shd w:val="clear" w:color="auto" w:fill="auto"/>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Повышение эффективности и надежности функционирования жилищно-коммунального хоз</w:t>
            </w:r>
            <w:r>
              <w:rPr>
                <w:rFonts w:ascii="Times New Roman" w:hAnsi="Times New Roman"/>
                <w:sz w:val="24"/>
                <w:szCs w:val="24"/>
              </w:rPr>
              <w:t>яйства Республики Тыва на 2014-</w:t>
            </w:r>
            <w:r w:rsidR="001026F6" w:rsidRPr="001026F6">
              <w:rPr>
                <w:rFonts w:ascii="Times New Roman" w:hAnsi="Times New Roman"/>
                <w:sz w:val="24"/>
                <w:szCs w:val="24"/>
              </w:rPr>
              <w:t>2020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 xml:space="preserve">2019-2025 </w:t>
            </w:r>
            <w:r w:rsidR="002C1A2F">
              <w:rPr>
                <w:rFonts w:ascii="Times New Roman" w:eastAsia="等线" w:hAnsi="Times New Roman"/>
                <w:sz w:val="24"/>
                <w:szCs w:val="24"/>
              </w:rPr>
              <w:t>г</w:t>
            </w:r>
            <w:r w:rsidRPr="001026F6">
              <w:rPr>
                <w:rFonts w:ascii="Times New Roman" w:eastAsia="等线" w:hAnsi="Times New Roman"/>
                <w:sz w:val="24"/>
                <w:szCs w:val="24"/>
              </w:rPr>
              <w:t>г.</w:t>
            </w:r>
          </w:p>
        </w:tc>
        <w:tc>
          <w:tcPr>
            <w:tcW w:w="255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Минстрой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1.1.1</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м</w:t>
            </w:r>
            <w:r w:rsidR="001026F6" w:rsidRPr="001026F6">
              <w:rPr>
                <w:rFonts w:ascii="Times New Roman" w:hAnsi="Times New Roman"/>
                <w:sz w:val="24"/>
                <w:szCs w:val="24"/>
              </w:rPr>
              <w:t>одернизация очистных сооружений</w:t>
            </w:r>
          </w:p>
        </w:tc>
        <w:tc>
          <w:tcPr>
            <w:tcW w:w="3152" w:type="dxa"/>
            <w:shd w:val="clear" w:color="auto" w:fill="auto"/>
          </w:tcPr>
          <w:p w:rsidR="001026F6" w:rsidRPr="001026F6" w:rsidRDefault="002C1A2F" w:rsidP="00053875">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троительство </w:t>
            </w:r>
            <w:r>
              <w:rPr>
                <w:rFonts w:ascii="Times New Roman" w:hAnsi="Times New Roman"/>
                <w:sz w:val="24"/>
                <w:szCs w:val="24"/>
              </w:rPr>
              <w:t>очистного сооружения в с. Хову-</w:t>
            </w:r>
            <w:r w:rsidR="001026F6" w:rsidRPr="001026F6">
              <w:rPr>
                <w:rFonts w:ascii="Times New Roman" w:hAnsi="Times New Roman"/>
                <w:sz w:val="24"/>
                <w:szCs w:val="24"/>
              </w:rPr>
              <w:t xml:space="preserve">Аксы, Чеди-Хольского района, </w:t>
            </w:r>
            <w:r>
              <w:rPr>
                <w:rFonts w:ascii="Times New Roman" w:hAnsi="Times New Roman"/>
                <w:sz w:val="24"/>
                <w:szCs w:val="24"/>
              </w:rPr>
              <w:t xml:space="preserve">             </w:t>
            </w:r>
            <w:r w:rsidR="001026F6" w:rsidRPr="001026F6">
              <w:rPr>
                <w:rFonts w:ascii="Times New Roman" w:hAnsi="Times New Roman"/>
                <w:sz w:val="24"/>
                <w:szCs w:val="24"/>
              </w:rPr>
              <w:t>г</w:t>
            </w:r>
            <w:r w:rsidR="00053875">
              <w:rPr>
                <w:rFonts w:ascii="Times New Roman" w:hAnsi="Times New Roman"/>
                <w:sz w:val="24"/>
                <w:szCs w:val="24"/>
              </w:rPr>
              <w:t>г</w:t>
            </w:r>
            <w:r w:rsidR="001026F6" w:rsidRPr="001026F6">
              <w:rPr>
                <w:rFonts w:ascii="Times New Roman" w:hAnsi="Times New Roman"/>
                <w:sz w:val="24"/>
                <w:szCs w:val="24"/>
              </w:rPr>
              <w:t>. Ак-Довурак</w:t>
            </w:r>
            <w:r w:rsidR="00053875">
              <w:rPr>
                <w:rFonts w:ascii="Times New Roman" w:hAnsi="Times New Roman"/>
                <w:sz w:val="24"/>
                <w:szCs w:val="24"/>
              </w:rPr>
              <w:t>е</w:t>
            </w:r>
            <w:r w:rsidR="001026F6" w:rsidRPr="001026F6">
              <w:rPr>
                <w:rFonts w:ascii="Times New Roman" w:hAnsi="Times New Roman"/>
                <w:sz w:val="24"/>
                <w:szCs w:val="24"/>
              </w:rPr>
              <w:t>, Ша</w:t>
            </w:r>
            <w:r>
              <w:rPr>
                <w:rFonts w:ascii="Times New Roman" w:hAnsi="Times New Roman"/>
                <w:sz w:val="24"/>
                <w:szCs w:val="24"/>
              </w:rPr>
              <w:t>гонар</w:t>
            </w:r>
            <w:r w:rsidR="00053875">
              <w:rPr>
                <w:rFonts w:ascii="Times New Roman" w:hAnsi="Times New Roman"/>
                <w:sz w:val="24"/>
                <w:szCs w:val="24"/>
              </w:rPr>
              <w:t>е</w:t>
            </w:r>
            <w:r>
              <w:rPr>
                <w:rFonts w:ascii="Times New Roman" w:hAnsi="Times New Roman"/>
                <w:sz w:val="24"/>
                <w:szCs w:val="24"/>
              </w:rPr>
              <w:t>, с. Кызыл-</w:t>
            </w:r>
            <w:r w:rsidR="001026F6" w:rsidRPr="001026F6">
              <w:rPr>
                <w:rFonts w:ascii="Times New Roman" w:hAnsi="Times New Roman"/>
                <w:sz w:val="24"/>
                <w:szCs w:val="24"/>
              </w:rPr>
              <w:t>Мажалык, Барун-Хемчикского района, с. Чаа-Холь Чаа-Хольского района, с. Бай-Хаак Тандинского</w:t>
            </w:r>
            <w:r>
              <w:rPr>
                <w:rFonts w:ascii="Times New Roman" w:hAnsi="Times New Roman"/>
                <w:sz w:val="24"/>
                <w:szCs w:val="24"/>
              </w:rPr>
              <w:t xml:space="preserve"> кожууна; р</w:t>
            </w:r>
            <w:r w:rsidR="001026F6" w:rsidRPr="001026F6">
              <w:rPr>
                <w:rFonts w:ascii="Times New Roman" w:hAnsi="Times New Roman"/>
                <w:sz w:val="24"/>
                <w:szCs w:val="24"/>
              </w:rPr>
              <w:t xml:space="preserve">асширение очистных сооружений до мощности 48 тыс. </w:t>
            </w:r>
            <w:r w:rsidR="00053875" w:rsidRPr="001026F6">
              <w:rPr>
                <w:rFonts w:ascii="Times New Roman" w:hAnsi="Times New Roman"/>
                <w:sz w:val="24"/>
                <w:szCs w:val="24"/>
              </w:rPr>
              <w:t>куб</w:t>
            </w:r>
            <w:proofErr w:type="gramStart"/>
            <w:r w:rsidR="00053875">
              <w:rPr>
                <w:rFonts w:ascii="Times New Roman" w:hAnsi="Times New Roman"/>
                <w:sz w:val="24"/>
                <w:szCs w:val="24"/>
              </w:rPr>
              <w:t xml:space="preserve"> </w:t>
            </w:r>
            <w:r w:rsidR="00053875" w:rsidRPr="001026F6">
              <w:rPr>
                <w:rFonts w:ascii="Times New Roman" w:hAnsi="Times New Roman"/>
                <w:sz w:val="24"/>
                <w:szCs w:val="24"/>
              </w:rPr>
              <w:t>.</w:t>
            </w:r>
            <w:proofErr w:type="gramEnd"/>
            <w:r w:rsidR="001026F6" w:rsidRPr="001026F6">
              <w:rPr>
                <w:rFonts w:ascii="Times New Roman" w:hAnsi="Times New Roman"/>
                <w:sz w:val="24"/>
                <w:szCs w:val="24"/>
              </w:rPr>
              <w:t>м (2 пусковой комплекс)</w:t>
            </w:r>
            <w:r>
              <w:rPr>
                <w:rFonts w:ascii="Times New Roman" w:hAnsi="Times New Roman"/>
                <w:sz w:val="24"/>
                <w:szCs w:val="24"/>
              </w:rPr>
              <w:t xml:space="preserve"> </w:t>
            </w:r>
            <w:r w:rsidR="001026F6" w:rsidRPr="001026F6">
              <w:rPr>
                <w:rFonts w:ascii="Times New Roman" w:hAnsi="Times New Roman"/>
                <w:sz w:val="24"/>
                <w:szCs w:val="24"/>
              </w:rPr>
              <w:t>г. Кызыл</w:t>
            </w:r>
          </w:p>
        </w:tc>
        <w:tc>
          <w:tcPr>
            <w:tcW w:w="2284" w:type="dxa"/>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Повышение эффективности и надежности функционирования жилищно-коммунального хозя</w:t>
            </w:r>
            <w:r>
              <w:rPr>
                <w:rFonts w:ascii="Times New Roman" w:hAnsi="Times New Roman"/>
                <w:sz w:val="24"/>
                <w:szCs w:val="24"/>
              </w:rPr>
              <w:t>йства Республики Тыва на 2014-</w:t>
            </w:r>
            <w:r w:rsidR="001026F6" w:rsidRPr="001026F6">
              <w:rPr>
                <w:rFonts w:ascii="Times New Roman" w:hAnsi="Times New Roman"/>
                <w:sz w:val="24"/>
                <w:szCs w:val="24"/>
              </w:rPr>
              <w:t>2020 годы</w:t>
            </w:r>
            <w:r w:rsidR="001026F6">
              <w:rPr>
                <w:rFonts w:ascii="Times New Roman" w:hAnsi="Times New Roman"/>
                <w:sz w:val="24"/>
                <w:szCs w:val="24"/>
              </w:rPr>
              <w:t>»</w:t>
            </w:r>
          </w:p>
        </w:tc>
        <w:tc>
          <w:tcPr>
            <w:tcW w:w="1684" w:type="dxa"/>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2020-2023 </w:t>
            </w:r>
            <w:r w:rsidR="002C1A2F">
              <w:rPr>
                <w:rFonts w:ascii="Times New Roman" w:hAnsi="Times New Roman"/>
                <w:sz w:val="24"/>
                <w:szCs w:val="24"/>
              </w:rPr>
              <w:t>г</w:t>
            </w:r>
            <w:r w:rsidRPr="001026F6">
              <w:rPr>
                <w:rFonts w:ascii="Times New Roman" w:hAnsi="Times New Roman"/>
                <w:sz w:val="24"/>
                <w:szCs w:val="24"/>
              </w:rPr>
              <w:t>г.</w:t>
            </w:r>
          </w:p>
          <w:p w:rsidR="001026F6" w:rsidRPr="001026F6" w:rsidRDefault="001026F6" w:rsidP="001026F6">
            <w:pPr>
              <w:spacing w:after="0" w:line="240" w:lineRule="auto"/>
              <w:jc w:val="center"/>
              <w:rPr>
                <w:rFonts w:ascii="Times New Roman" w:hAnsi="Times New Roman"/>
                <w:sz w:val="24"/>
                <w:szCs w:val="24"/>
              </w:rPr>
            </w:pPr>
          </w:p>
        </w:tc>
        <w:tc>
          <w:tcPr>
            <w:tcW w:w="2553" w:type="dxa"/>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bl>
    <w:p w:rsidR="002C1A2F" w:rsidRDefault="002C1A2F" w:rsidP="002C1A2F">
      <w:pPr>
        <w:spacing w:after="0" w:line="240" w:lineRule="auto"/>
      </w:pPr>
    </w:p>
    <w:p w:rsidR="002C1A2F" w:rsidRDefault="002C1A2F" w:rsidP="002C1A2F">
      <w:pPr>
        <w:spacing w:after="0" w:line="240" w:lineRule="auto"/>
      </w:pPr>
    </w:p>
    <w:p w:rsidR="002C1A2F" w:rsidRDefault="002C1A2F" w:rsidP="002C1A2F">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2C1A2F" w:rsidRPr="001026F6" w:rsidTr="009201E7">
        <w:trPr>
          <w:trHeight w:val="180"/>
          <w:jc w:val="center"/>
        </w:trPr>
        <w:tc>
          <w:tcPr>
            <w:tcW w:w="709"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1.1.2</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троительство канализационных коллекторов</w:t>
            </w:r>
          </w:p>
        </w:tc>
        <w:tc>
          <w:tcPr>
            <w:tcW w:w="3152"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троительство канализационных коллекторов в Каа-Хемском районе (2 очередь 2 и 3 этапы)</w:t>
            </w:r>
          </w:p>
        </w:tc>
        <w:tc>
          <w:tcPr>
            <w:tcW w:w="2284" w:type="dxa"/>
            <w:shd w:val="clear" w:color="auto" w:fill="auto"/>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Повышение эффективности и надежности функционирования жилищно-коммунального хоз</w:t>
            </w:r>
            <w:r>
              <w:rPr>
                <w:rFonts w:ascii="Times New Roman" w:hAnsi="Times New Roman"/>
                <w:sz w:val="24"/>
                <w:szCs w:val="24"/>
              </w:rPr>
              <w:t>яйства Республики Тыва на 2014-</w:t>
            </w:r>
            <w:r w:rsidR="001026F6" w:rsidRPr="001026F6">
              <w:rPr>
                <w:rFonts w:ascii="Times New Roman" w:hAnsi="Times New Roman"/>
                <w:sz w:val="24"/>
                <w:szCs w:val="24"/>
              </w:rPr>
              <w:t>2020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2019-2020 </w:t>
            </w:r>
            <w:r w:rsidR="002C1A2F">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1.2.</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к</w:t>
            </w:r>
            <w:r w:rsidR="001026F6" w:rsidRPr="001026F6">
              <w:rPr>
                <w:rFonts w:ascii="Times New Roman" w:eastAsia="等线" w:hAnsi="Times New Roman"/>
                <w:sz w:val="24"/>
                <w:szCs w:val="24"/>
              </w:rPr>
              <w:t>омплексное развитие систем теплоснабжения</w:t>
            </w:r>
          </w:p>
        </w:tc>
        <w:tc>
          <w:tcPr>
            <w:tcW w:w="3152" w:type="dxa"/>
            <w:shd w:val="clear" w:color="auto" w:fill="auto"/>
          </w:tcPr>
          <w:p w:rsidR="001026F6" w:rsidRPr="001026F6" w:rsidRDefault="002C1A2F" w:rsidP="00053875">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 xml:space="preserve">нижение количества аварий и инцидентов </w:t>
            </w:r>
            <w:r w:rsidR="00053875">
              <w:rPr>
                <w:rFonts w:ascii="Times New Roman" w:eastAsia="等线" w:hAnsi="Times New Roman"/>
                <w:sz w:val="24"/>
                <w:szCs w:val="24"/>
              </w:rPr>
              <w:t>на объектах</w:t>
            </w:r>
            <w:r w:rsidR="001026F6" w:rsidRPr="001026F6">
              <w:rPr>
                <w:rFonts w:ascii="Times New Roman" w:eastAsia="等线" w:hAnsi="Times New Roman"/>
                <w:sz w:val="24"/>
                <w:szCs w:val="24"/>
              </w:rPr>
              <w:t xml:space="preserve"> коммунального комплекса в сфере теплоснабжения</w:t>
            </w:r>
          </w:p>
        </w:tc>
        <w:tc>
          <w:tcPr>
            <w:tcW w:w="2284" w:type="dxa"/>
            <w:shd w:val="clear" w:color="auto" w:fill="auto"/>
          </w:tcPr>
          <w:p w:rsidR="001026F6" w:rsidRPr="001026F6" w:rsidRDefault="00053875" w:rsidP="002C1A2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Повышение эффективности и надежности функционирования жилищно-коммунального хозяйства Республики Тыва на 2014- 2020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2021 г.</w:t>
            </w:r>
          </w:p>
        </w:tc>
        <w:tc>
          <w:tcPr>
            <w:tcW w:w="2553" w:type="dxa"/>
            <w:shd w:val="clear" w:color="auto" w:fill="auto"/>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1.2.1</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м</w:t>
            </w:r>
            <w:r w:rsidR="001026F6" w:rsidRPr="001026F6">
              <w:rPr>
                <w:rFonts w:ascii="Times New Roman" w:eastAsia="等线" w:hAnsi="Times New Roman"/>
                <w:sz w:val="24"/>
                <w:szCs w:val="24"/>
              </w:rPr>
              <w:t>одернизация котельных в республике</w:t>
            </w:r>
          </w:p>
        </w:tc>
        <w:tc>
          <w:tcPr>
            <w:tcW w:w="3152" w:type="dxa"/>
            <w:shd w:val="clear" w:color="auto" w:fill="auto"/>
          </w:tcPr>
          <w:p w:rsidR="001026F6" w:rsidRPr="001026F6" w:rsidRDefault="002C1A2F" w:rsidP="00C07E02">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азработка ПСД, акт осмотра объекта, замена старого оборудования</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центральной котельной в правобережной части </w:t>
            </w:r>
            <w:proofErr w:type="gramStart"/>
            <w:r w:rsidR="001026F6" w:rsidRPr="001026F6">
              <w:rPr>
                <w:rFonts w:ascii="Times New Roman" w:eastAsia="等线" w:hAnsi="Times New Roman"/>
                <w:sz w:val="24"/>
                <w:szCs w:val="24"/>
              </w:rPr>
              <w:t>г</w:t>
            </w:r>
            <w:proofErr w:type="gramEnd"/>
            <w:r w:rsidR="00C07E02">
              <w:rPr>
                <w:rFonts w:ascii="Times New Roman" w:eastAsia="等线" w:hAnsi="Times New Roman"/>
                <w:sz w:val="24"/>
                <w:szCs w:val="24"/>
              </w:rPr>
              <w:t>.</w:t>
            </w:r>
            <w:r w:rsidR="001026F6" w:rsidRPr="001026F6">
              <w:rPr>
                <w:rFonts w:ascii="Times New Roman" w:eastAsia="等线" w:hAnsi="Times New Roman"/>
                <w:sz w:val="24"/>
                <w:szCs w:val="24"/>
              </w:rPr>
              <w:t xml:space="preserve"> Кызыла, г. Туране,</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 с</w:t>
            </w:r>
            <w:r>
              <w:rPr>
                <w:rFonts w:ascii="Times New Roman" w:eastAsia="等线" w:hAnsi="Times New Roman"/>
                <w:sz w:val="24"/>
                <w:szCs w:val="24"/>
              </w:rPr>
              <w:t>с. Бай-Хаак,</w:t>
            </w:r>
            <w:r w:rsidR="001026F6" w:rsidRPr="001026F6">
              <w:rPr>
                <w:rFonts w:ascii="Times New Roman" w:eastAsia="等线" w:hAnsi="Times New Roman"/>
                <w:sz w:val="24"/>
                <w:szCs w:val="24"/>
              </w:rPr>
              <w:t xml:space="preserve"> Сарыг-Сеп, Сукпак</w:t>
            </w:r>
          </w:p>
        </w:tc>
        <w:tc>
          <w:tcPr>
            <w:tcW w:w="2284" w:type="dxa"/>
            <w:shd w:val="clear" w:color="auto" w:fill="auto"/>
          </w:tcPr>
          <w:p w:rsidR="001026F6" w:rsidRPr="001026F6" w:rsidRDefault="00C07E02" w:rsidP="002C1A2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Повышение эффективности и надежности функционирования жилищно-</w:t>
            </w:r>
          </w:p>
        </w:tc>
        <w:tc>
          <w:tcPr>
            <w:tcW w:w="1684" w:type="dxa"/>
            <w:shd w:val="clear" w:color="auto" w:fill="auto"/>
          </w:tcPr>
          <w:p w:rsidR="001026F6" w:rsidRPr="001026F6" w:rsidRDefault="002C1A2F" w:rsidP="001026F6">
            <w:pPr>
              <w:spacing w:after="0" w:line="240" w:lineRule="auto"/>
              <w:jc w:val="center"/>
              <w:rPr>
                <w:rFonts w:ascii="Times New Roman" w:hAnsi="Times New Roman"/>
                <w:sz w:val="24"/>
                <w:szCs w:val="24"/>
              </w:rPr>
            </w:pPr>
            <w:r>
              <w:rPr>
                <w:rFonts w:ascii="Times New Roman" w:hAnsi="Times New Roman"/>
                <w:sz w:val="24"/>
                <w:szCs w:val="24"/>
              </w:rPr>
              <w:t>2020</w:t>
            </w:r>
            <w:r w:rsidR="001026F6" w:rsidRPr="001026F6">
              <w:rPr>
                <w:rFonts w:ascii="Times New Roman" w:hAnsi="Times New Roman"/>
                <w:sz w:val="24"/>
                <w:szCs w:val="24"/>
              </w:rPr>
              <w:t>-</w:t>
            </w:r>
            <w:r w:rsidR="001026F6" w:rsidRPr="001026F6">
              <w:rPr>
                <w:rFonts w:ascii="Times New Roman" w:eastAsia="等线" w:hAnsi="Times New Roman"/>
                <w:sz w:val="24"/>
                <w:szCs w:val="24"/>
              </w:rPr>
              <w:t xml:space="preserve">2022 </w:t>
            </w:r>
            <w:r>
              <w:rPr>
                <w:rFonts w:ascii="Times New Roman" w:eastAsia="等线" w:hAnsi="Times New Roman"/>
                <w:sz w:val="24"/>
                <w:szCs w:val="24"/>
              </w:rPr>
              <w:t>г</w:t>
            </w:r>
            <w:r w:rsidR="001026F6" w:rsidRPr="001026F6">
              <w:rPr>
                <w:rFonts w:ascii="Times New Roman" w:eastAsia="等线" w:hAnsi="Times New Roman"/>
                <w:sz w:val="24"/>
                <w:szCs w:val="24"/>
              </w:rPr>
              <w:t>г.</w:t>
            </w:r>
          </w:p>
        </w:tc>
        <w:tc>
          <w:tcPr>
            <w:tcW w:w="2553" w:type="dxa"/>
            <w:shd w:val="clear" w:color="auto" w:fill="auto"/>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bl>
    <w:p w:rsidR="002C1A2F" w:rsidRDefault="002C1A2F" w:rsidP="002C1A2F">
      <w:pPr>
        <w:spacing w:after="0" w:line="240" w:lineRule="auto"/>
      </w:pPr>
    </w:p>
    <w:p w:rsidR="002C1A2F" w:rsidRDefault="002C1A2F" w:rsidP="002C1A2F">
      <w:pPr>
        <w:spacing w:after="0" w:line="240" w:lineRule="auto"/>
      </w:pPr>
    </w:p>
    <w:p w:rsidR="002C1A2F" w:rsidRDefault="002C1A2F" w:rsidP="002C1A2F">
      <w:pPr>
        <w:spacing w:after="0" w:line="240" w:lineRule="auto"/>
      </w:pPr>
    </w:p>
    <w:p w:rsidR="002C1A2F" w:rsidRDefault="002C1A2F" w:rsidP="002C1A2F">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2C1A2F" w:rsidRPr="001026F6" w:rsidTr="009201E7">
        <w:trPr>
          <w:trHeight w:val="180"/>
          <w:jc w:val="center"/>
        </w:trPr>
        <w:tc>
          <w:tcPr>
            <w:tcW w:w="709"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1.2.2</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еконструкция тепловых сетей</w:t>
            </w:r>
          </w:p>
        </w:tc>
        <w:tc>
          <w:tcPr>
            <w:tcW w:w="3152"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 xml:space="preserve">еконструкция тепловых сетей в </w:t>
            </w:r>
            <w:proofErr w:type="gramStart"/>
            <w:r w:rsidR="001026F6" w:rsidRPr="001026F6">
              <w:rPr>
                <w:rFonts w:ascii="Times New Roman" w:eastAsia="等线" w:hAnsi="Times New Roman"/>
                <w:sz w:val="24"/>
                <w:szCs w:val="24"/>
              </w:rPr>
              <w:t>г</w:t>
            </w:r>
            <w:proofErr w:type="gramEnd"/>
            <w:r w:rsidR="001026F6" w:rsidRPr="001026F6">
              <w:rPr>
                <w:rFonts w:ascii="Times New Roman" w:eastAsia="等线" w:hAnsi="Times New Roman"/>
                <w:sz w:val="24"/>
                <w:szCs w:val="24"/>
              </w:rPr>
              <w:t>. Туране, пгт</w:t>
            </w:r>
            <w:r>
              <w:rPr>
                <w:rFonts w:ascii="Times New Roman" w:eastAsia="等线" w:hAnsi="Times New Roman"/>
                <w:sz w:val="24"/>
                <w:szCs w:val="24"/>
              </w:rPr>
              <w:t xml:space="preserve">. </w:t>
            </w:r>
            <w:r w:rsidR="001026F6" w:rsidRPr="001026F6">
              <w:rPr>
                <w:rFonts w:ascii="Times New Roman" w:eastAsia="等线" w:hAnsi="Times New Roman"/>
                <w:sz w:val="24"/>
                <w:szCs w:val="24"/>
              </w:rPr>
              <w:t>Каа-Хем</w:t>
            </w:r>
          </w:p>
        </w:tc>
        <w:tc>
          <w:tcPr>
            <w:tcW w:w="2284"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sidRPr="001026F6">
              <w:rPr>
                <w:rFonts w:ascii="Times New Roman" w:hAnsi="Times New Roman"/>
                <w:sz w:val="24"/>
                <w:szCs w:val="24"/>
              </w:rPr>
              <w:t>коммунального хозяйства Республики Тыва на 2014- 2025 годы</w:t>
            </w:r>
            <w:r>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255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Минстрой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1.3.</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к</w:t>
            </w:r>
            <w:r w:rsidR="001026F6" w:rsidRPr="001026F6">
              <w:rPr>
                <w:rFonts w:ascii="Times New Roman" w:hAnsi="Times New Roman"/>
                <w:sz w:val="24"/>
                <w:szCs w:val="24"/>
              </w:rPr>
              <w:t>омплексное развитие коммунальной инфраструктуры микрорайона малоэтажной застройки</w:t>
            </w:r>
          </w:p>
        </w:tc>
        <w:tc>
          <w:tcPr>
            <w:tcW w:w="3152" w:type="dxa"/>
          </w:tcPr>
          <w:p w:rsidR="001026F6" w:rsidRPr="001026F6" w:rsidRDefault="002C1A2F" w:rsidP="00C07E02">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троительство</w:t>
            </w:r>
            <w:r>
              <w:rPr>
                <w:rFonts w:ascii="Times New Roman" w:hAnsi="Times New Roman"/>
                <w:sz w:val="24"/>
                <w:szCs w:val="24"/>
              </w:rPr>
              <w:t xml:space="preserve"> </w:t>
            </w:r>
            <w:r w:rsidR="001026F6" w:rsidRPr="001026F6">
              <w:rPr>
                <w:rFonts w:ascii="Times New Roman" w:hAnsi="Times New Roman"/>
                <w:sz w:val="24"/>
                <w:szCs w:val="24"/>
              </w:rPr>
              <w:t xml:space="preserve">коммунальной инфраструктуры в </w:t>
            </w:r>
            <w:r>
              <w:rPr>
                <w:rFonts w:ascii="Times New Roman" w:hAnsi="Times New Roman"/>
                <w:sz w:val="24"/>
                <w:szCs w:val="24"/>
              </w:rPr>
              <w:t xml:space="preserve">                </w:t>
            </w:r>
            <w:proofErr w:type="gramStart"/>
            <w:r w:rsidR="001026F6" w:rsidRPr="001026F6">
              <w:rPr>
                <w:rFonts w:ascii="Times New Roman" w:hAnsi="Times New Roman"/>
                <w:sz w:val="24"/>
                <w:szCs w:val="24"/>
              </w:rPr>
              <w:t>г</w:t>
            </w:r>
            <w:proofErr w:type="gramEnd"/>
            <w:r w:rsidR="001026F6" w:rsidRPr="001026F6">
              <w:rPr>
                <w:rFonts w:ascii="Times New Roman" w:hAnsi="Times New Roman"/>
                <w:sz w:val="24"/>
                <w:szCs w:val="24"/>
              </w:rPr>
              <w:t>. Кызыле, развитие наружных сетей для домов по программе переселения граждан из аварийного жилищного фонда</w:t>
            </w:r>
          </w:p>
        </w:tc>
        <w:tc>
          <w:tcPr>
            <w:tcW w:w="2284"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Повышение эффективности и надежности функционирования жилищно-коммунального хоз</w:t>
            </w:r>
            <w:r>
              <w:rPr>
                <w:rFonts w:ascii="Times New Roman" w:eastAsia="等线" w:hAnsi="Times New Roman"/>
                <w:sz w:val="24"/>
                <w:szCs w:val="24"/>
              </w:rPr>
              <w:t>яйства Республики Тыва на 2014-</w:t>
            </w:r>
            <w:r w:rsidR="001026F6" w:rsidRPr="001026F6">
              <w:rPr>
                <w:rFonts w:ascii="Times New Roman" w:eastAsia="等线" w:hAnsi="Times New Roman"/>
                <w:sz w:val="24"/>
                <w:szCs w:val="24"/>
              </w:rPr>
              <w:t>2020 годы</w:t>
            </w:r>
            <w:r w:rsidR="001026F6">
              <w:rPr>
                <w:rFonts w:ascii="Times New Roman" w:eastAsia="等线" w:hAnsi="Times New Roman"/>
                <w:sz w:val="24"/>
                <w:szCs w:val="24"/>
              </w:rPr>
              <w:t>»</w:t>
            </w:r>
          </w:p>
        </w:tc>
        <w:tc>
          <w:tcPr>
            <w:tcW w:w="1684" w:type="dxa"/>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2021 г.</w:t>
            </w:r>
          </w:p>
        </w:tc>
        <w:tc>
          <w:tcPr>
            <w:tcW w:w="2553" w:type="dxa"/>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1.3.1</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оздание коммунальной инфраструктуры</w:t>
            </w:r>
          </w:p>
        </w:tc>
        <w:tc>
          <w:tcPr>
            <w:tcW w:w="3152" w:type="dxa"/>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оздание </w:t>
            </w:r>
            <w:r w:rsidR="00C07E02">
              <w:rPr>
                <w:rFonts w:ascii="Times New Roman" w:hAnsi="Times New Roman"/>
                <w:sz w:val="24"/>
                <w:szCs w:val="24"/>
              </w:rPr>
              <w:t xml:space="preserve">условий для </w:t>
            </w:r>
            <w:r w:rsidR="001026F6" w:rsidRPr="001026F6">
              <w:rPr>
                <w:rFonts w:ascii="Times New Roman" w:hAnsi="Times New Roman"/>
                <w:sz w:val="24"/>
                <w:szCs w:val="24"/>
              </w:rPr>
              <w:t>комфортного проживания и улучшение качества жизни населения</w:t>
            </w:r>
            <w:r>
              <w:rPr>
                <w:rFonts w:ascii="Times New Roman" w:hAnsi="Times New Roman"/>
                <w:sz w:val="24"/>
                <w:szCs w:val="24"/>
              </w:rPr>
              <w:t xml:space="preserve"> </w:t>
            </w:r>
            <w:r w:rsidR="001026F6" w:rsidRPr="001026F6">
              <w:rPr>
                <w:rFonts w:ascii="Times New Roman" w:eastAsia="等线" w:hAnsi="Times New Roman"/>
                <w:sz w:val="24"/>
                <w:szCs w:val="24"/>
              </w:rPr>
              <w:t>для района малоэтажной застройки № 10 по ул. Московской г. Кызыл</w:t>
            </w:r>
            <w:r>
              <w:rPr>
                <w:rFonts w:ascii="Times New Roman" w:eastAsia="等线" w:hAnsi="Times New Roman"/>
                <w:sz w:val="24"/>
                <w:szCs w:val="24"/>
              </w:rPr>
              <w:t>а</w:t>
            </w:r>
            <w:r w:rsidR="001026F6" w:rsidRPr="001026F6">
              <w:rPr>
                <w:rFonts w:ascii="Times New Roman" w:hAnsi="Times New Roman"/>
                <w:sz w:val="24"/>
                <w:szCs w:val="24"/>
              </w:rPr>
              <w:t xml:space="preserve">, микрорайона Левобережных дач по ул. </w:t>
            </w:r>
            <w:proofErr w:type="gramStart"/>
            <w:r w:rsidR="001026F6" w:rsidRPr="001026F6">
              <w:rPr>
                <w:rFonts w:ascii="Times New Roman" w:hAnsi="Times New Roman"/>
                <w:sz w:val="24"/>
                <w:szCs w:val="24"/>
              </w:rPr>
              <w:t>Станционная</w:t>
            </w:r>
            <w:proofErr w:type="gramEnd"/>
            <w:r w:rsidR="001026F6" w:rsidRPr="001026F6">
              <w:rPr>
                <w:rFonts w:ascii="Times New Roman" w:hAnsi="Times New Roman"/>
                <w:sz w:val="24"/>
                <w:szCs w:val="24"/>
              </w:rPr>
              <w:t xml:space="preserve">  г. Кызыл</w:t>
            </w:r>
            <w:r>
              <w:rPr>
                <w:rFonts w:ascii="Times New Roman" w:hAnsi="Times New Roman"/>
                <w:sz w:val="24"/>
                <w:szCs w:val="24"/>
              </w:rPr>
              <w:t>а</w:t>
            </w:r>
            <w:r w:rsidR="001026F6" w:rsidRPr="001026F6">
              <w:rPr>
                <w:rFonts w:ascii="Times New Roman" w:hAnsi="Times New Roman"/>
                <w:sz w:val="24"/>
                <w:szCs w:val="24"/>
              </w:rPr>
              <w:t>, кварталов III</w:t>
            </w:r>
            <w:r>
              <w:rPr>
                <w:rFonts w:ascii="Times New Roman" w:hAnsi="Times New Roman"/>
                <w:sz w:val="24"/>
                <w:szCs w:val="24"/>
              </w:rPr>
              <w:t xml:space="preserve"> </w:t>
            </w:r>
            <w:r w:rsidR="001026F6" w:rsidRPr="001026F6">
              <w:rPr>
                <w:rFonts w:ascii="Times New Roman" w:hAnsi="Times New Roman"/>
                <w:sz w:val="24"/>
                <w:szCs w:val="24"/>
              </w:rPr>
              <w:t>и</w:t>
            </w:r>
            <w:r>
              <w:rPr>
                <w:rFonts w:ascii="Times New Roman" w:hAnsi="Times New Roman"/>
                <w:sz w:val="24"/>
                <w:szCs w:val="24"/>
              </w:rPr>
              <w:t xml:space="preserve"> </w:t>
            </w:r>
            <w:r w:rsidR="001026F6" w:rsidRPr="001026F6">
              <w:rPr>
                <w:rFonts w:ascii="Times New Roman" w:hAnsi="Times New Roman"/>
                <w:sz w:val="24"/>
                <w:szCs w:val="24"/>
              </w:rPr>
              <w:t>IV</w:t>
            </w:r>
            <w:r>
              <w:rPr>
                <w:rFonts w:ascii="Times New Roman" w:hAnsi="Times New Roman"/>
                <w:sz w:val="24"/>
                <w:szCs w:val="24"/>
              </w:rPr>
              <w:t xml:space="preserve">  </w:t>
            </w:r>
            <w:r w:rsidR="001026F6" w:rsidRPr="001026F6">
              <w:rPr>
                <w:rFonts w:ascii="Times New Roman" w:hAnsi="Times New Roman"/>
                <w:sz w:val="24"/>
                <w:szCs w:val="24"/>
              </w:rPr>
              <w:t xml:space="preserve">мкр. Спутник, мкр. ул. </w:t>
            </w:r>
            <w:proofErr w:type="gramStart"/>
            <w:r w:rsidR="001026F6" w:rsidRPr="001026F6">
              <w:rPr>
                <w:rFonts w:ascii="Times New Roman" w:hAnsi="Times New Roman"/>
                <w:sz w:val="24"/>
                <w:szCs w:val="24"/>
              </w:rPr>
              <w:t>Московской</w:t>
            </w:r>
            <w:proofErr w:type="gramEnd"/>
            <w:r w:rsidR="001026F6" w:rsidRPr="001026F6">
              <w:rPr>
                <w:rFonts w:ascii="Times New Roman" w:hAnsi="Times New Roman"/>
                <w:sz w:val="24"/>
                <w:szCs w:val="24"/>
              </w:rPr>
              <w:t>, 46 г. Кызыл</w:t>
            </w:r>
            <w:r>
              <w:rPr>
                <w:rFonts w:ascii="Times New Roman" w:hAnsi="Times New Roman"/>
                <w:sz w:val="24"/>
                <w:szCs w:val="24"/>
              </w:rPr>
              <w:t>а</w:t>
            </w:r>
          </w:p>
        </w:tc>
        <w:tc>
          <w:tcPr>
            <w:tcW w:w="2284" w:type="dxa"/>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Повышение эффективности и надежности функционирования жилищно-коммунального хозяйства Республики Тыва на 2014-2020 годы</w:t>
            </w:r>
            <w:r w:rsidR="001026F6">
              <w:rPr>
                <w:rFonts w:ascii="Times New Roman" w:hAnsi="Times New Roman"/>
                <w:sz w:val="24"/>
                <w:szCs w:val="24"/>
              </w:rPr>
              <w:t>»</w:t>
            </w:r>
          </w:p>
        </w:tc>
        <w:tc>
          <w:tcPr>
            <w:tcW w:w="1684" w:type="dxa"/>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2021 г.</w:t>
            </w:r>
          </w:p>
        </w:tc>
        <w:tc>
          <w:tcPr>
            <w:tcW w:w="2553" w:type="dxa"/>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1.3.2</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н</w:t>
            </w:r>
            <w:r w:rsidR="001026F6" w:rsidRPr="001026F6">
              <w:rPr>
                <w:rFonts w:ascii="Times New Roman" w:eastAsia="等线" w:hAnsi="Times New Roman"/>
                <w:sz w:val="24"/>
                <w:szCs w:val="24"/>
              </w:rPr>
              <w:t>аружные инженерные сети</w:t>
            </w:r>
          </w:p>
        </w:tc>
        <w:tc>
          <w:tcPr>
            <w:tcW w:w="3152"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троительство наружных сетей</w:t>
            </w:r>
            <w:r>
              <w:rPr>
                <w:rFonts w:ascii="Times New Roman" w:eastAsia="等线" w:hAnsi="Times New Roman"/>
                <w:sz w:val="24"/>
                <w:szCs w:val="24"/>
              </w:rPr>
              <w:t xml:space="preserve"> </w:t>
            </w:r>
            <w:r w:rsidR="001026F6" w:rsidRPr="001026F6">
              <w:rPr>
                <w:rFonts w:ascii="Times New Roman" w:eastAsia="等线" w:hAnsi="Times New Roman"/>
                <w:sz w:val="24"/>
                <w:szCs w:val="24"/>
              </w:rPr>
              <w:t xml:space="preserve">для домов по программе переселения граждан из аварийного жилищного фонда, домов мкр. </w:t>
            </w:r>
          </w:p>
        </w:tc>
        <w:tc>
          <w:tcPr>
            <w:tcW w:w="2284" w:type="dxa"/>
            <w:shd w:val="clear" w:color="auto" w:fill="auto"/>
          </w:tcPr>
          <w:p w:rsidR="001026F6" w:rsidRPr="001026F6" w:rsidRDefault="00C07E02" w:rsidP="002C1A2F">
            <w:pPr>
              <w:spacing w:after="0" w:line="240" w:lineRule="auto"/>
              <w:rPr>
                <w:rFonts w:ascii="Times New Roman" w:eastAsia="等线" w:hAnsi="Times New Roman"/>
                <w:sz w:val="24"/>
                <w:szCs w:val="24"/>
              </w:rPr>
            </w:pPr>
            <w:r>
              <w:rPr>
                <w:rFonts w:ascii="Times New Roman" w:eastAsia="等线" w:hAnsi="Times New Roman"/>
                <w:sz w:val="24"/>
                <w:szCs w:val="24"/>
              </w:rPr>
              <w:t>г</w:t>
            </w:r>
            <w:r w:rsidR="001026F6" w:rsidRPr="001026F6">
              <w:rPr>
                <w:rFonts w:ascii="Times New Roman" w:eastAsia="等线" w:hAnsi="Times New Roman"/>
                <w:sz w:val="24"/>
                <w:szCs w:val="24"/>
              </w:rPr>
              <w:t xml:space="preserve">осударственная программа Республики Тыва </w:t>
            </w:r>
            <w:r w:rsidR="001026F6">
              <w:rPr>
                <w:rFonts w:ascii="Times New Roman" w:eastAsia="等线" w:hAnsi="Times New Roman"/>
                <w:sz w:val="24"/>
                <w:szCs w:val="24"/>
              </w:rPr>
              <w:t>«</w:t>
            </w:r>
            <w:r w:rsidR="001026F6" w:rsidRPr="001026F6">
              <w:rPr>
                <w:rFonts w:ascii="Times New Roman" w:eastAsia="等线" w:hAnsi="Times New Roman"/>
                <w:sz w:val="24"/>
                <w:szCs w:val="24"/>
              </w:rPr>
              <w:t xml:space="preserve">Повышение эффективности и надежности </w:t>
            </w:r>
          </w:p>
        </w:tc>
        <w:tc>
          <w:tcPr>
            <w:tcW w:w="1684" w:type="dxa"/>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 г.</w:t>
            </w:r>
          </w:p>
        </w:tc>
        <w:tc>
          <w:tcPr>
            <w:tcW w:w="2553" w:type="dxa"/>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bl>
    <w:p w:rsidR="002C1A2F" w:rsidRDefault="002C1A2F" w:rsidP="002C1A2F">
      <w:pPr>
        <w:spacing w:after="0" w:line="240" w:lineRule="auto"/>
      </w:pPr>
    </w:p>
    <w:p w:rsidR="002C1A2F" w:rsidRDefault="002C1A2F" w:rsidP="002C1A2F">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2C1A2F" w:rsidRPr="001026F6" w:rsidTr="009201E7">
        <w:trPr>
          <w:trHeight w:val="180"/>
          <w:jc w:val="center"/>
        </w:trPr>
        <w:tc>
          <w:tcPr>
            <w:tcW w:w="709"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7</w:t>
            </w:r>
          </w:p>
        </w:tc>
      </w:tr>
      <w:tr w:rsidR="002C1A2F" w:rsidRPr="001026F6" w:rsidTr="001026F6">
        <w:trPr>
          <w:trHeight w:val="290"/>
          <w:jc w:val="center"/>
        </w:trPr>
        <w:tc>
          <w:tcPr>
            <w:tcW w:w="709" w:type="dxa"/>
            <w:shd w:val="clear" w:color="auto" w:fill="auto"/>
          </w:tcPr>
          <w:p w:rsidR="002C1A2F" w:rsidRPr="001026F6" w:rsidRDefault="002C1A2F" w:rsidP="001026F6">
            <w:pPr>
              <w:spacing w:after="0" w:line="240" w:lineRule="auto"/>
              <w:jc w:val="center"/>
              <w:rPr>
                <w:rFonts w:ascii="Times New Roman" w:eastAsia="等线" w:hAnsi="Times New Roman"/>
                <w:sz w:val="24"/>
                <w:szCs w:val="24"/>
              </w:rPr>
            </w:pPr>
          </w:p>
        </w:tc>
        <w:tc>
          <w:tcPr>
            <w:tcW w:w="1843" w:type="dxa"/>
            <w:shd w:val="clear" w:color="auto" w:fill="auto"/>
          </w:tcPr>
          <w:p w:rsidR="002C1A2F" w:rsidRPr="001026F6" w:rsidRDefault="002C1A2F" w:rsidP="002C1A2F">
            <w:pPr>
              <w:spacing w:after="0" w:line="240" w:lineRule="auto"/>
              <w:rPr>
                <w:rFonts w:ascii="Times New Roman" w:eastAsia="等线" w:hAnsi="Times New Roman"/>
                <w:sz w:val="24"/>
                <w:szCs w:val="24"/>
              </w:rPr>
            </w:pPr>
          </w:p>
        </w:tc>
        <w:tc>
          <w:tcPr>
            <w:tcW w:w="3510" w:type="dxa"/>
            <w:shd w:val="clear" w:color="auto" w:fill="auto"/>
          </w:tcPr>
          <w:p w:rsidR="002C1A2F" w:rsidRDefault="002C1A2F" w:rsidP="002C1A2F">
            <w:pPr>
              <w:spacing w:after="0" w:line="240" w:lineRule="auto"/>
              <w:rPr>
                <w:rFonts w:ascii="Times New Roman" w:eastAsia="等线" w:hAnsi="Times New Roman"/>
                <w:sz w:val="24"/>
                <w:szCs w:val="24"/>
              </w:rPr>
            </w:pPr>
          </w:p>
        </w:tc>
        <w:tc>
          <w:tcPr>
            <w:tcW w:w="3152" w:type="dxa"/>
            <w:shd w:val="clear" w:color="auto" w:fill="auto"/>
          </w:tcPr>
          <w:p w:rsidR="002C1A2F" w:rsidRDefault="002C1A2F" w:rsidP="00C07E02">
            <w:pPr>
              <w:spacing w:after="0" w:line="240" w:lineRule="auto"/>
              <w:rPr>
                <w:rFonts w:ascii="Times New Roman" w:eastAsia="等线" w:hAnsi="Times New Roman"/>
                <w:sz w:val="24"/>
                <w:szCs w:val="24"/>
              </w:rPr>
            </w:pPr>
            <w:r w:rsidRPr="001026F6">
              <w:rPr>
                <w:rFonts w:ascii="Times New Roman" w:eastAsia="等线" w:hAnsi="Times New Roman"/>
                <w:sz w:val="24"/>
                <w:szCs w:val="24"/>
              </w:rPr>
              <w:t xml:space="preserve">Спутник, для школы на 275 учащихся </w:t>
            </w:r>
            <w:proofErr w:type="gramStart"/>
            <w:r w:rsidRPr="001026F6">
              <w:rPr>
                <w:rFonts w:ascii="Times New Roman" w:eastAsia="等线" w:hAnsi="Times New Roman"/>
                <w:sz w:val="24"/>
                <w:szCs w:val="24"/>
              </w:rPr>
              <w:t>в</w:t>
            </w:r>
            <w:proofErr w:type="gramEnd"/>
            <w:r w:rsidRPr="001026F6">
              <w:rPr>
                <w:rFonts w:ascii="Times New Roman" w:eastAsia="等线" w:hAnsi="Times New Roman"/>
                <w:sz w:val="24"/>
                <w:szCs w:val="24"/>
              </w:rPr>
              <w:t xml:space="preserve"> </w:t>
            </w:r>
            <w:proofErr w:type="gramStart"/>
            <w:r w:rsidRPr="001026F6">
              <w:rPr>
                <w:rFonts w:ascii="Times New Roman" w:eastAsia="等线" w:hAnsi="Times New Roman"/>
                <w:sz w:val="24"/>
                <w:szCs w:val="24"/>
              </w:rPr>
              <w:t>с</w:t>
            </w:r>
            <w:proofErr w:type="gramEnd"/>
            <w:r w:rsidRPr="001026F6">
              <w:rPr>
                <w:rFonts w:ascii="Times New Roman" w:eastAsia="等线" w:hAnsi="Times New Roman"/>
                <w:sz w:val="24"/>
                <w:szCs w:val="24"/>
              </w:rPr>
              <w:t xml:space="preserve">. Кызыл-Мажалык Барун-Хемчикского района, объекта </w:t>
            </w:r>
            <w:r>
              <w:rPr>
                <w:rFonts w:ascii="Times New Roman" w:eastAsia="等线" w:hAnsi="Times New Roman"/>
                <w:sz w:val="24"/>
                <w:szCs w:val="24"/>
              </w:rPr>
              <w:t>«</w:t>
            </w:r>
            <w:r w:rsidRPr="001026F6">
              <w:rPr>
                <w:rFonts w:ascii="Times New Roman" w:eastAsia="等线" w:hAnsi="Times New Roman"/>
                <w:sz w:val="24"/>
                <w:szCs w:val="24"/>
              </w:rPr>
              <w:t>Терапевтический корпус в г. Кызыле Р</w:t>
            </w:r>
            <w:r>
              <w:rPr>
                <w:rFonts w:ascii="Times New Roman" w:eastAsia="等线" w:hAnsi="Times New Roman"/>
                <w:sz w:val="24"/>
                <w:szCs w:val="24"/>
              </w:rPr>
              <w:t>еспублик</w:t>
            </w:r>
            <w:r w:rsidR="00C07E02">
              <w:rPr>
                <w:rFonts w:ascii="Times New Roman" w:eastAsia="等线" w:hAnsi="Times New Roman"/>
                <w:sz w:val="24"/>
                <w:szCs w:val="24"/>
              </w:rPr>
              <w:t>и</w:t>
            </w:r>
            <w:r>
              <w:rPr>
                <w:rFonts w:ascii="Times New Roman" w:eastAsia="等线" w:hAnsi="Times New Roman"/>
                <w:sz w:val="24"/>
                <w:szCs w:val="24"/>
              </w:rPr>
              <w:t xml:space="preserve"> </w:t>
            </w:r>
            <w:r w:rsidRPr="001026F6">
              <w:rPr>
                <w:rFonts w:ascii="Times New Roman" w:eastAsia="等线" w:hAnsi="Times New Roman"/>
                <w:sz w:val="24"/>
                <w:szCs w:val="24"/>
              </w:rPr>
              <w:t>Т</w:t>
            </w:r>
            <w:r>
              <w:rPr>
                <w:rFonts w:ascii="Times New Roman" w:eastAsia="等线" w:hAnsi="Times New Roman"/>
                <w:sz w:val="24"/>
                <w:szCs w:val="24"/>
              </w:rPr>
              <w:t>ыва»</w:t>
            </w:r>
          </w:p>
        </w:tc>
        <w:tc>
          <w:tcPr>
            <w:tcW w:w="2284" w:type="dxa"/>
            <w:shd w:val="clear" w:color="auto" w:fill="auto"/>
          </w:tcPr>
          <w:p w:rsidR="002C1A2F" w:rsidRPr="001026F6" w:rsidRDefault="002C1A2F"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функционирования жилищно-коммунального хоз</w:t>
            </w:r>
            <w:r w:rsidR="00C07E02">
              <w:rPr>
                <w:rFonts w:ascii="Times New Roman" w:eastAsia="等线" w:hAnsi="Times New Roman"/>
                <w:sz w:val="24"/>
                <w:szCs w:val="24"/>
              </w:rPr>
              <w:t>яйства Республики Тыва на 2014-</w:t>
            </w:r>
            <w:r w:rsidRPr="001026F6">
              <w:rPr>
                <w:rFonts w:ascii="Times New Roman" w:eastAsia="等线" w:hAnsi="Times New Roman"/>
                <w:sz w:val="24"/>
                <w:szCs w:val="24"/>
              </w:rPr>
              <w:t>2020 годы</w:t>
            </w:r>
            <w:r>
              <w:rPr>
                <w:rFonts w:ascii="Times New Roman" w:eastAsia="等线" w:hAnsi="Times New Roman"/>
                <w:sz w:val="24"/>
                <w:szCs w:val="24"/>
              </w:rPr>
              <w:t>»</w:t>
            </w:r>
          </w:p>
        </w:tc>
        <w:tc>
          <w:tcPr>
            <w:tcW w:w="1684" w:type="dxa"/>
          </w:tcPr>
          <w:p w:rsidR="002C1A2F" w:rsidRPr="001026F6" w:rsidRDefault="002C1A2F" w:rsidP="001026F6">
            <w:pPr>
              <w:spacing w:after="0" w:line="240" w:lineRule="auto"/>
              <w:jc w:val="center"/>
              <w:rPr>
                <w:rFonts w:ascii="Times New Roman" w:hAnsi="Times New Roman"/>
                <w:sz w:val="24"/>
                <w:szCs w:val="24"/>
              </w:rPr>
            </w:pPr>
          </w:p>
        </w:tc>
        <w:tc>
          <w:tcPr>
            <w:tcW w:w="2553" w:type="dxa"/>
          </w:tcPr>
          <w:p w:rsidR="002C1A2F" w:rsidRPr="001026F6" w:rsidRDefault="002C1A2F" w:rsidP="002C1A2F">
            <w:pPr>
              <w:spacing w:after="0" w:line="240" w:lineRule="auto"/>
              <w:rPr>
                <w:rFonts w:ascii="Times New Roman" w:eastAsia="等线" w:hAnsi="Times New Roman"/>
                <w:sz w:val="24"/>
                <w:szCs w:val="24"/>
              </w:rPr>
            </w:pPr>
          </w:p>
        </w:tc>
      </w:tr>
      <w:tr w:rsidR="001026F6" w:rsidRPr="001026F6" w:rsidTr="001026F6">
        <w:trPr>
          <w:trHeight w:val="416"/>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1.4</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р</w:t>
            </w:r>
            <w:r w:rsidR="001026F6" w:rsidRPr="001026F6">
              <w:rPr>
                <w:rFonts w:ascii="Times New Roman" w:eastAsia="等线" w:hAnsi="Times New Roman"/>
                <w:sz w:val="24"/>
                <w:szCs w:val="24"/>
              </w:rPr>
              <w:t xml:space="preserve">еализация регионального проекта </w:t>
            </w:r>
            <w:r w:rsidR="001026F6">
              <w:rPr>
                <w:rFonts w:ascii="Times New Roman" w:eastAsia="等线" w:hAnsi="Times New Roman"/>
                <w:sz w:val="24"/>
                <w:szCs w:val="24"/>
              </w:rPr>
              <w:t>«</w:t>
            </w:r>
            <w:r w:rsidR="001026F6" w:rsidRPr="001026F6">
              <w:rPr>
                <w:rFonts w:ascii="Times New Roman" w:eastAsia="等线" w:hAnsi="Times New Roman"/>
                <w:sz w:val="24"/>
                <w:szCs w:val="24"/>
              </w:rPr>
              <w:t>Чистая вода</w:t>
            </w:r>
            <w:r w:rsidR="001026F6">
              <w:rPr>
                <w:rFonts w:ascii="Times New Roman" w:eastAsia="等线" w:hAnsi="Times New Roman"/>
                <w:sz w:val="24"/>
                <w:szCs w:val="24"/>
              </w:rPr>
              <w:t>»</w:t>
            </w:r>
          </w:p>
        </w:tc>
        <w:tc>
          <w:tcPr>
            <w:tcW w:w="3152" w:type="dxa"/>
            <w:shd w:val="clear" w:color="auto" w:fill="auto"/>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 xml:space="preserve">овышение качества питьевой воды для населения республики до 54,7 </w:t>
            </w:r>
            <w:r>
              <w:rPr>
                <w:rFonts w:ascii="Times New Roman" w:hAnsi="Times New Roman"/>
                <w:sz w:val="24"/>
                <w:szCs w:val="24"/>
              </w:rPr>
              <w:t>процента</w:t>
            </w:r>
            <w:r w:rsidR="001026F6" w:rsidRPr="001026F6">
              <w:rPr>
                <w:rFonts w:ascii="Times New Roman" w:hAnsi="Times New Roman"/>
                <w:sz w:val="24"/>
                <w:szCs w:val="24"/>
              </w:rPr>
              <w:t xml:space="preserve"> (базо</w:t>
            </w:r>
            <w:r>
              <w:rPr>
                <w:rFonts w:ascii="Times New Roman" w:hAnsi="Times New Roman"/>
                <w:sz w:val="24"/>
                <w:szCs w:val="24"/>
              </w:rPr>
              <w:t>вое значение 24,5 процента</w:t>
            </w:r>
            <w:r w:rsidR="001026F6" w:rsidRPr="001026F6">
              <w:rPr>
                <w:rFonts w:ascii="Times New Roman" w:hAnsi="Times New Roman"/>
                <w:sz w:val="24"/>
                <w:szCs w:val="24"/>
              </w:rPr>
              <w:t>)</w:t>
            </w:r>
          </w:p>
        </w:tc>
        <w:tc>
          <w:tcPr>
            <w:tcW w:w="2284" w:type="dxa"/>
            <w:shd w:val="clear" w:color="auto" w:fill="auto"/>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Повышение эффективности и надежности функционирования жилищно-коммунального хоз</w:t>
            </w:r>
            <w:r>
              <w:rPr>
                <w:rFonts w:ascii="Times New Roman" w:hAnsi="Times New Roman"/>
                <w:sz w:val="24"/>
                <w:szCs w:val="24"/>
              </w:rPr>
              <w:t>яйства Республики Тыва на 2014-</w:t>
            </w:r>
            <w:r w:rsidR="001026F6" w:rsidRPr="001026F6">
              <w:rPr>
                <w:rFonts w:ascii="Times New Roman" w:hAnsi="Times New Roman"/>
                <w:sz w:val="24"/>
                <w:szCs w:val="24"/>
              </w:rPr>
              <w:t>2020 годы</w:t>
            </w:r>
            <w:r w:rsidR="001026F6">
              <w:rPr>
                <w:rFonts w:ascii="Times New Roman" w:hAnsi="Times New Roman"/>
                <w:sz w:val="24"/>
                <w:szCs w:val="24"/>
              </w:rPr>
              <w:t>»</w:t>
            </w:r>
          </w:p>
        </w:tc>
        <w:tc>
          <w:tcPr>
            <w:tcW w:w="1684"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2019-2022 </w:t>
            </w:r>
            <w:r w:rsidR="002C1A2F">
              <w:rPr>
                <w:rFonts w:ascii="Times New Roman" w:hAnsi="Times New Roman"/>
                <w:sz w:val="24"/>
                <w:szCs w:val="24"/>
              </w:rPr>
              <w:t>г</w:t>
            </w:r>
            <w:r w:rsidRPr="001026F6">
              <w:rPr>
                <w:rFonts w:ascii="Times New Roman" w:hAnsi="Times New Roman"/>
                <w:sz w:val="24"/>
                <w:szCs w:val="24"/>
              </w:rPr>
              <w:t>г.</w:t>
            </w:r>
          </w:p>
        </w:tc>
        <w:tc>
          <w:tcPr>
            <w:tcW w:w="2553" w:type="dxa"/>
            <w:shd w:val="clear" w:color="auto" w:fill="auto"/>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1.4.1</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еконструкция водозабора</w:t>
            </w:r>
          </w:p>
        </w:tc>
        <w:tc>
          <w:tcPr>
            <w:tcW w:w="3152" w:type="dxa"/>
          </w:tcPr>
          <w:p w:rsidR="001026F6" w:rsidRPr="001026F6" w:rsidRDefault="00C07E02" w:rsidP="00C07E02">
            <w:pPr>
              <w:spacing w:after="0" w:line="240" w:lineRule="auto"/>
              <w:rPr>
                <w:rFonts w:ascii="Times New Roman" w:hAnsi="Times New Roman"/>
                <w:sz w:val="24"/>
                <w:szCs w:val="24"/>
              </w:rPr>
            </w:pPr>
            <w:r>
              <w:rPr>
                <w:rFonts w:ascii="Times New Roman" w:hAnsi="Times New Roman"/>
                <w:sz w:val="24"/>
                <w:szCs w:val="24"/>
              </w:rPr>
              <w:t xml:space="preserve">реконструкция водозаборов в </w:t>
            </w:r>
            <w:r w:rsidR="001026F6" w:rsidRPr="001026F6">
              <w:rPr>
                <w:rFonts w:ascii="Times New Roman" w:hAnsi="Times New Roman"/>
                <w:sz w:val="24"/>
                <w:szCs w:val="24"/>
              </w:rPr>
              <w:t>г</w:t>
            </w:r>
            <w:r>
              <w:rPr>
                <w:rFonts w:ascii="Times New Roman" w:hAnsi="Times New Roman"/>
                <w:sz w:val="24"/>
                <w:szCs w:val="24"/>
              </w:rPr>
              <w:t>г</w:t>
            </w:r>
            <w:r w:rsidR="001026F6" w:rsidRPr="001026F6">
              <w:rPr>
                <w:rFonts w:ascii="Times New Roman" w:hAnsi="Times New Roman"/>
                <w:sz w:val="24"/>
                <w:szCs w:val="24"/>
              </w:rPr>
              <w:t>. Ак-Довурак,</w:t>
            </w:r>
            <w:r w:rsidR="001026F6" w:rsidRPr="001026F6">
              <w:rPr>
                <w:rFonts w:ascii="Times New Roman" w:eastAsia="等线" w:hAnsi="Times New Roman"/>
                <w:sz w:val="24"/>
                <w:szCs w:val="24"/>
              </w:rPr>
              <w:t xml:space="preserve">  Шагонар</w:t>
            </w:r>
            <w:r>
              <w:rPr>
                <w:rFonts w:ascii="Times New Roman" w:eastAsia="等线" w:hAnsi="Times New Roman"/>
                <w:sz w:val="24"/>
                <w:szCs w:val="24"/>
              </w:rPr>
              <w:t>е</w:t>
            </w:r>
            <w:r w:rsidR="001026F6" w:rsidRPr="001026F6">
              <w:rPr>
                <w:rFonts w:ascii="Times New Roman" w:eastAsia="等线" w:hAnsi="Times New Roman"/>
                <w:sz w:val="24"/>
                <w:szCs w:val="24"/>
              </w:rPr>
              <w:t>, с. Хову-Аксы</w:t>
            </w:r>
          </w:p>
        </w:tc>
        <w:tc>
          <w:tcPr>
            <w:tcW w:w="2284" w:type="dxa"/>
          </w:tcPr>
          <w:p w:rsidR="001026F6" w:rsidRPr="001026F6" w:rsidRDefault="00C07E02" w:rsidP="002C1A2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Повышение эффективности и надежности функционирования жилищно-коммунального хозяйства Республики Тыва на 2014- 2020 годы</w:t>
            </w:r>
            <w:r w:rsidR="001026F6">
              <w:rPr>
                <w:rFonts w:ascii="Times New Roman" w:hAnsi="Times New Roman"/>
                <w:sz w:val="24"/>
                <w:szCs w:val="24"/>
              </w:rPr>
              <w:t>»</w:t>
            </w:r>
          </w:p>
        </w:tc>
        <w:tc>
          <w:tcPr>
            <w:tcW w:w="1684" w:type="dxa"/>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2022-2024 </w:t>
            </w:r>
            <w:r w:rsidR="002C1A2F">
              <w:rPr>
                <w:rFonts w:ascii="Times New Roman" w:hAnsi="Times New Roman"/>
                <w:sz w:val="24"/>
                <w:szCs w:val="24"/>
              </w:rPr>
              <w:t>г</w:t>
            </w:r>
            <w:r w:rsidRPr="001026F6">
              <w:rPr>
                <w:rFonts w:ascii="Times New Roman" w:hAnsi="Times New Roman"/>
                <w:sz w:val="24"/>
                <w:szCs w:val="24"/>
              </w:rPr>
              <w:t>г.</w:t>
            </w:r>
          </w:p>
        </w:tc>
        <w:tc>
          <w:tcPr>
            <w:tcW w:w="2553" w:type="dxa"/>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bl>
    <w:p w:rsidR="002C1A2F" w:rsidRDefault="002C1A2F" w:rsidP="002C1A2F">
      <w:pPr>
        <w:spacing w:after="0" w:line="240" w:lineRule="auto"/>
      </w:pPr>
    </w:p>
    <w:p w:rsidR="002C1A2F" w:rsidRDefault="002C1A2F" w:rsidP="002C1A2F">
      <w:pPr>
        <w:spacing w:after="0" w:line="240" w:lineRule="auto"/>
      </w:pPr>
    </w:p>
    <w:p w:rsidR="002C1A2F" w:rsidRDefault="002C1A2F" w:rsidP="002C1A2F">
      <w:pPr>
        <w:spacing w:after="0" w:line="240" w:lineRule="auto"/>
      </w:pPr>
    </w:p>
    <w:p w:rsidR="002C1A2F" w:rsidRDefault="002C1A2F" w:rsidP="002C1A2F">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2C1A2F" w:rsidRPr="001026F6" w:rsidTr="009201E7">
        <w:trPr>
          <w:trHeight w:val="180"/>
          <w:jc w:val="center"/>
        </w:trPr>
        <w:tc>
          <w:tcPr>
            <w:tcW w:w="709"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2C1A2F" w:rsidRPr="001026F6" w:rsidRDefault="002C1A2F" w:rsidP="009201E7">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1.4.2</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2C1A2F" w:rsidP="002C1A2F">
            <w:pPr>
              <w:spacing w:after="0" w:line="240" w:lineRule="auto"/>
              <w:rPr>
                <w:rFonts w:ascii="Times New Roman" w:eastAsia="等线" w:hAnsi="Times New Roman"/>
                <w:sz w:val="24"/>
                <w:szCs w:val="24"/>
              </w:rPr>
            </w:pPr>
            <w:r>
              <w:rPr>
                <w:rFonts w:ascii="Times New Roman" w:eastAsia="等线" w:hAnsi="Times New Roman"/>
                <w:sz w:val="24"/>
                <w:szCs w:val="24"/>
              </w:rPr>
              <w:t>с</w:t>
            </w:r>
            <w:r w:rsidR="001026F6" w:rsidRPr="001026F6">
              <w:rPr>
                <w:rFonts w:ascii="Times New Roman" w:eastAsia="等线" w:hAnsi="Times New Roman"/>
                <w:sz w:val="24"/>
                <w:szCs w:val="24"/>
              </w:rPr>
              <w:t>троительство локальных систем водоснабжения</w:t>
            </w:r>
          </w:p>
        </w:tc>
        <w:tc>
          <w:tcPr>
            <w:tcW w:w="3152" w:type="dxa"/>
            <w:shd w:val="clear" w:color="auto" w:fill="auto"/>
          </w:tcPr>
          <w:p w:rsidR="001026F6" w:rsidRPr="001026F6" w:rsidRDefault="00C07E02" w:rsidP="00C07E02">
            <w:pPr>
              <w:spacing w:after="0" w:line="240" w:lineRule="auto"/>
              <w:rPr>
                <w:rFonts w:ascii="Times New Roman" w:hAnsi="Times New Roman"/>
                <w:sz w:val="24"/>
                <w:szCs w:val="24"/>
              </w:rPr>
            </w:pPr>
            <w:r>
              <w:rPr>
                <w:rFonts w:ascii="Times New Roman" w:eastAsia="等线" w:hAnsi="Times New Roman"/>
                <w:sz w:val="24"/>
                <w:szCs w:val="24"/>
              </w:rPr>
              <w:t>с</w:t>
            </w:r>
            <w:r w:rsidRPr="001026F6">
              <w:rPr>
                <w:rFonts w:ascii="Times New Roman" w:eastAsia="等线" w:hAnsi="Times New Roman"/>
                <w:sz w:val="24"/>
                <w:szCs w:val="24"/>
              </w:rPr>
              <w:t>троительство локальных систем водоснабжения</w:t>
            </w:r>
            <w:r>
              <w:rPr>
                <w:rFonts w:ascii="Times New Roman" w:eastAsia="等线" w:hAnsi="Times New Roman"/>
                <w:sz w:val="24"/>
                <w:szCs w:val="24"/>
              </w:rPr>
              <w:t xml:space="preserve"> </w:t>
            </w:r>
            <w:proofErr w:type="gramStart"/>
            <w:r w:rsidR="002C1A2F">
              <w:rPr>
                <w:rFonts w:ascii="Times New Roman" w:eastAsia="等线" w:hAnsi="Times New Roman"/>
                <w:sz w:val="24"/>
                <w:szCs w:val="24"/>
              </w:rPr>
              <w:t>в</w:t>
            </w:r>
            <w:proofErr w:type="gramEnd"/>
            <w:r w:rsidR="001026F6" w:rsidRPr="001026F6">
              <w:rPr>
                <w:rFonts w:ascii="Times New Roman" w:eastAsia="等线" w:hAnsi="Times New Roman"/>
                <w:sz w:val="24"/>
                <w:szCs w:val="24"/>
              </w:rPr>
              <w:t xml:space="preserve"> с. Самагалтай Тес-Хемского,</w:t>
            </w:r>
            <w:r w:rsidR="002C1A2F">
              <w:rPr>
                <w:rFonts w:ascii="Times New Roman" w:eastAsia="等线" w:hAnsi="Times New Roman"/>
                <w:sz w:val="24"/>
                <w:szCs w:val="24"/>
              </w:rPr>
              <w:t xml:space="preserve"> </w:t>
            </w:r>
            <w:r w:rsidR="001026F6" w:rsidRPr="001026F6">
              <w:rPr>
                <w:rFonts w:ascii="Times New Roman" w:hAnsi="Times New Roman"/>
                <w:sz w:val="24"/>
                <w:szCs w:val="24"/>
              </w:rPr>
              <w:t>с. Шанчы</w:t>
            </w:r>
            <w:r w:rsidR="002C1A2F">
              <w:rPr>
                <w:rFonts w:ascii="Times New Roman" w:hAnsi="Times New Roman"/>
                <w:sz w:val="24"/>
                <w:szCs w:val="24"/>
              </w:rPr>
              <w:t xml:space="preserve"> </w:t>
            </w:r>
            <w:r w:rsidR="001026F6" w:rsidRPr="001026F6">
              <w:rPr>
                <w:rFonts w:ascii="Times New Roman" w:hAnsi="Times New Roman"/>
                <w:sz w:val="24"/>
                <w:szCs w:val="24"/>
              </w:rPr>
              <w:t>Чаа-Хольского,</w:t>
            </w:r>
            <w:r w:rsidR="002C1A2F">
              <w:rPr>
                <w:rFonts w:ascii="Times New Roman" w:hAnsi="Times New Roman"/>
                <w:sz w:val="24"/>
                <w:szCs w:val="24"/>
              </w:rPr>
              <w:t xml:space="preserve"> </w:t>
            </w:r>
            <w:r w:rsidR="001026F6" w:rsidRPr="001026F6">
              <w:rPr>
                <w:rFonts w:ascii="Times New Roman" w:hAnsi="Times New Roman"/>
                <w:sz w:val="24"/>
                <w:szCs w:val="24"/>
              </w:rPr>
              <w:t>с. Чыргакы</w:t>
            </w:r>
            <w:r w:rsidR="002C1A2F">
              <w:rPr>
                <w:rFonts w:ascii="Times New Roman" w:hAnsi="Times New Roman"/>
                <w:sz w:val="24"/>
                <w:szCs w:val="24"/>
              </w:rPr>
              <w:t xml:space="preserve"> </w:t>
            </w:r>
            <w:r>
              <w:rPr>
                <w:rFonts w:ascii="Times New Roman" w:hAnsi="Times New Roman"/>
                <w:sz w:val="24"/>
                <w:szCs w:val="24"/>
              </w:rPr>
              <w:t>Дзун-Хемчикского</w:t>
            </w:r>
            <w:r w:rsidR="001026F6" w:rsidRPr="001026F6">
              <w:rPr>
                <w:rFonts w:ascii="Times New Roman" w:hAnsi="Times New Roman"/>
                <w:sz w:val="24"/>
                <w:szCs w:val="24"/>
              </w:rPr>
              <w:t>, в с. Ак-Дуруг</w:t>
            </w:r>
            <w:r w:rsidR="002C1A2F">
              <w:rPr>
                <w:rFonts w:ascii="Times New Roman" w:hAnsi="Times New Roman"/>
                <w:sz w:val="24"/>
                <w:szCs w:val="24"/>
              </w:rPr>
              <w:t xml:space="preserve"> </w:t>
            </w:r>
            <w:r w:rsidR="001026F6" w:rsidRPr="001026F6">
              <w:rPr>
                <w:rFonts w:ascii="Times New Roman" w:hAnsi="Times New Roman"/>
                <w:sz w:val="24"/>
                <w:szCs w:val="24"/>
              </w:rPr>
              <w:t xml:space="preserve">Чаа-Хольского, </w:t>
            </w:r>
            <w:r w:rsidR="002C1A2F">
              <w:rPr>
                <w:rFonts w:ascii="Times New Roman" w:hAnsi="Times New Roman"/>
                <w:sz w:val="24"/>
                <w:szCs w:val="24"/>
              </w:rPr>
              <w:t xml:space="preserve">с. </w:t>
            </w:r>
            <w:r w:rsidR="001026F6" w:rsidRPr="001026F6">
              <w:rPr>
                <w:rFonts w:ascii="Times New Roman" w:hAnsi="Times New Roman"/>
                <w:sz w:val="24"/>
                <w:szCs w:val="24"/>
              </w:rPr>
              <w:t>Бай-Даг</w:t>
            </w:r>
            <w:r w:rsidR="002C1A2F">
              <w:rPr>
                <w:rFonts w:ascii="Times New Roman" w:hAnsi="Times New Roman"/>
                <w:sz w:val="24"/>
                <w:szCs w:val="24"/>
              </w:rPr>
              <w:t xml:space="preserve"> </w:t>
            </w:r>
            <w:r w:rsidR="001026F6" w:rsidRPr="001026F6">
              <w:rPr>
                <w:rFonts w:ascii="Times New Roman" w:hAnsi="Times New Roman"/>
                <w:sz w:val="24"/>
                <w:szCs w:val="24"/>
              </w:rPr>
              <w:t>Эрзинского, в сс. Балгазын, Дурген</w:t>
            </w:r>
            <w:r>
              <w:rPr>
                <w:rFonts w:ascii="Times New Roman" w:hAnsi="Times New Roman"/>
                <w:sz w:val="24"/>
                <w:szCs w:val="24"/>
              </w:rPr>
              <w:t>, Успенка, Сосновка Тандинского</w:t>
            </w:r>
            <w:r w:rsidR="001026F6" w:rsidRPr="001026F6">
              <w:rPr>
                <w:rFonts w:ascii="Times New Roman" w:hAnsi="Times New Roman"/>
                <w:sz w:val="24"/>
                <w:szCs w:val="24"/>
              </w:rPr>
              <w:t>,</w:t>
            </w:r>
            <w:r w:rsidR="002C1A2F">
              <w:rPr>
                <w:rFonts w:ascii="Times New Roman" w:hAnsi="Times New Roman"/>
                <w:sz w:val="24"/>
                <w:szCs w:val="24"/>
              </w:rPr>
              <w:t xml:space="preserve"> </w:t>
            </w:r>
            <w:r w:rsidR="001026F6" w:rsidRPr="001026F6">
              <w:rPr>
                <w:rFonts w:ascii="Times New Roman" w:hAnsi="Times New Roman"/>
                <w:sz w:val="24"/>
                <w:szCs w:val="24"/>
              </w:rPr>
              <w:t>сс. Бижиктиг-Хая Аянгаты</w:t>
            </w:r>
            <w:r w:rsidR="002C1A2F">
              <w:rPr>
                <w:rFonts w:ascii="Times New Roman" w:hAnsi="Times New Roman"/>
                <w:sz w:val="24"/>
                <w:szCs w:val="24"/>
              </w:rPr>
              <w:t xml:space="preserve"> </w:t>
            </w:r>
            <w:r w:rsidR="001026F6" w:rsidRPr="001026F6">
              <w:rPr>
                <w:rFonts w:ascii="Times New Roman" w:hAnsi="Times New Roman"/>
                <w:sz w:val="24"/>
                <w:szCs w:val="24"/>
              </w:rPr>
              <w:t>Барун</w:t>
            </w:r>
            <w:r>
              <w:rPr>
                <w:rFonts w:ascii="Times New Roman" w:hAnsi="Times New Roman"/>
                <w:sz w:val="24"/>
                <w:szCs w:val="24"/>
              </w:rPr>
              <w:t>-</w:t>
            </w:r>
            <w:r w:rsidR="001026F6" w:rsidRPr="001026F6">
              <w:rPr>
                <w:rFonts w:ascii="Times New Roman" w:hAnsi="Times New Roman"/>
                <w:sz w:val="24"/>
                <w:szCs w:val="24"/>
              </w:rPr>
              <w:t>Хемчикского район</w:t>
            </w:r>
            <w:r>
              <w:rPr>
                <w:rFonts w:ascii="Times New Roman" w:hAnsi="Times New Roman"/>
                <w:sz w:val="24"/>
                <w:szCs w:val="24"/>
              </w:rPr>
              <w:t>ов</w:t>
            </w:r>
            <w:r w:rsidR="001026F6" w:rsidRPr="001026F6">
              <w:rPr>
                <w:rFonts w:ascii="Times New Roman" w:hAnsi="Times New Roman"/>
                <w:sz w:val="24"/>
                <w:szCs w:val="24"/>
              </w:rPr>
              <w:t>,</w:t>
            </w:r>
            <w:r w:rsidR="002C1A2F">
              <w:rPr>
                <w:rFonts w:ascii="Times New Roman" w:hAnsi="Times New Roman"/>
                <w:sz w:val="24"/>
                <w:szCs w:val="24"/>
              </w:rPr>
              <w:t xml:space="preserve"> </w:t>
            </w:r>
            <w:r w:rsidR="001026F6" w:rsidRPr="001026F6">
              <w:rPr>
                <w:rFonts w:ascii="Times New Roman" w:hAnsi="Times New Roman"/>
                <w:sz w:val="24"/>
                <w:szCs w:val="24"/>
              </w:rPr>
              <w:t>Овюрском, Монгун-Тайгинском, Тоджинском</w:t>
            </w:r>
            <w:r>
              <w:rPr>
                <w:rFonts w:ascii="Times New Roman" w:hAnsi="Times New Roman"/>
                <w:sz w:val="24"/>
                <w:szCs w:val="24"/>
              </w:rPr>
              <w:t xml:space="preserve">, </w:t>
            </w:r>
            <w:r w:rsidR="001026F6" w:rsidRPr="001026F6">
              <w:rPr>
                <w:rFonts w:ascii="Times New Roman" w:hAnsi="Times New Roman"/>
                <w:sz w:val="24"/>
                <w:szCs w:val="24"/>
              </w:rPr>
              <w:t xml:space="preserve"> Кызылском</w:t>
            </w:r>
            <w:r w:rsidR="002C1A2F">
              <w:rPr>
                <w:rFonts w:ascii="Times New Roman" w:hAnsi="Times New Roman"/>
                <w:sz w:val="24"/>
                <w:szCs w:val="24"/>
              </w:rPr>
              <w:t xml:space="preserve"> </w:t>
            </w:r>
            <w:r w:rsidR="001026F6" w:rsidRPr="001026F6">
              <w:rPr>
                <w:rFonts w:ascii="Times New Roman" w:hAnsi="Times New Roman"/>
                <w:sz w:val="24"/>
                <w:szCs w:val="24"/>
              </w:rPr>
              <w:t>кожуун</w:t>
            </w:r>
            <w:r>
              <w:rPr>
                <w:rFonts w:ascii="Times New Roman" w:hAnsi="Times New Roman"/>
                <w:sz w:val="24"/>
                <w:szCs w:val="24"/>
              </w:rPr>
              <w:t>ах</w:t>
            </w:r>
          </w:p>
        </w:tc>
        <w:tc>
          <w:tcPr>
            <w:tcW w:w="2284" w:type="dxa"/>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Повышение эффективности и надежности функционирования жилищно-коммунального хоз</w:t>
            </w:r>
            <w:r>
              <w:rPr>
                <w:rFonts w:ascii="Times New Roman" w:hAnsi="Times New Roman"/>
                <w:sz w:val="24"/>
                <w:szCs w:val="24"/>
              </w:rPr>
              <w:t>яйства Республики Тыва на 2014-</w:t>
            </w:r>
            <w:r w:rsidR="001026F6" w:rsidRPr="001026F6">
              <w:rPr>
                <w:rFonts w:ascii="Times New Roman" w:hAnsi="Times New Roman"/>
                <w:sz w:val="24"/>
                <w:szCs w:val="24"/>
              </w:rPr>
              <w:t>2020 годы</w:t>
            </w:r>
            <w:r w:rsidR="001026F6">
              <w:rPr>
                <w:rFonts w:ascii="Times New Roman" w:hAnsi="Times New Roman"/>
                <w:sz w:val="24"/>
                <w:szCs w:val="24"/>
              </w:rPr>
              <w:t>»</w:t>
            </w:r>
          </w:p>
        </w:tc>
        <w:tc>
          <w:tcPr>
            <w:tcW w:w="1684" w:type="dxa"/>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2022-2024 </w:t>
            </w:r>
            <w:r w:rsidR="002C1A2F">
              <w:rPr>
                <w:rFonts w:ascii="Times New Roman" w:hAnsi="Times New Roman"/>
                <w:sz w:val="24"/>
                <w:szCs w:val="24"/>
              </w:rPr>
              <w:t>г</w:t>
            </w:r>
            <w:r w:rsidRPr="001026F6">
              <w:rPr>
                <w:rFonts w:ascii="Times New Roman" w:hAnsi="Times New Roman"/>
                <w:sz w:val="24"/>
                <w:szCs w:val="24"/>
              </w:rPr>
              <w:t>г.</w:t>
            </w:r>
          </w:p>
        </w:tc>
        <w:tc>
          <w:tcPr>
            <w:tcW w:w="2553" w:type="dxa"/>
          </w:tcPr>
          <w:p w:rsidR="001026F6" w:rsidRPr="001026F6" w:rsidRDefault="001026F6" w:rsidP="002C1A2F">
            <w:pPr>
              <w:spacing w:after="0" w:line="240" w:lineRule="auto"/>
              <w:rPr>
                <w:rFonts w:ascii="Times New Roman" w:hAnsi="Times New Roman"/>
                <w:sz w:val="24"/>
                <w:szCs w:val="24"/>
              </w:rPr>
            </w:pPr>
            <w:r w:rsidRPr="001026F6">
              <w:rPr>
                <w:rFonts w:ascii="Times New Roman" w:eastAsia="等线" w:hAnsi="Times New Roman"/>
                <w:sz w:val="24"/>
                <w:szCs w:val="24"/>
              </w:rPr>
              <w:t>Минстрой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Цель 12</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Развитие информационного общества путем внедрения цифровых технологий в экономике, в предпринимательстве, в государственном управлении и социальной сфере</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w:t>
            </w:r>
          </w:p>
        </w:tc>
        <w:tc>
          <w:tcPr>
            <w:tcW w:w="1843"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Развитие инфраструктуры связи</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Мероприятие</w:t>
            </w:r>
          </w:p>
        </w:tc>
        <w:tc>
          <w:tcPr>
            <w:tcW w:w="3510" w:type="dxa"/>
            <w:shd w:val="clear" w:color="auto" w:fill="auto"/>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троительство волоконно-оптической связи</w:t>
            </w:r>
          </w:p>
        </w:tc>
        <w:tc>
          <w:tcPr>
            <w:tcW w:w="3152" w:type="dxa"/>
            <w:shd w:val="clear" w:color="auto" w:fill="auto"/>
          </w:tcPr>
          <w:p w:rsidR="001026F6" w:rsidRPr="001026F6" w:rsidRDefault="001026F6" w:rsidP="002C1A2F">
            <w:pPr>
              <w:spacing w:after="0" w:line="240" w:lineRule="auto"/>
              <w:rPr>
                <w:rFonts w:ascii="Times New Roman" w:hAnsi="Times New Roman"/>
                <w:sz w:val="24"/>
                <w:szCs w:val="24"/>
              </w:rPr>
            </w:pPr>
            <w:r w:rsidRPr="001026F6">
              <w:rPr>
                <w:rFonts w:ascii="Times New Roman" w:hAnsi="Times New Roman"/>
                <w:sz w:val="24"/>
                <w:szCs w:val="24"/>
              </w:rPr>
              <w:t>97 процентов домохозяйств</w:t>
            </w:r>
            <w:r w:rsidR="002C1A2F">
              <w:rPr>
                <w:rFonts w:ascii="Times New Roman" w:hAnsi="Times New Roman"/>
                <w:sz w:val="24"/>
                <w:szCs w:val="24"/>
              </w:rPr>
              <w:t xml:space="preserve"> </w:t>
            </w:r>
            <w:r w:rsidRPr="001026F6">
              <w:rPr>
                <w:rFonts w:ascii="Times New Roman" w:hAnsi="Times New Roman"/>
                <w:sz w:val="24"/>
                <w:szCs w:val="24"/>
              </w:rPr>
              <w:t xml:space="preserve">в республике должны иметь широкополосный доступ к сети </w:t>
            </w:r>
            <w:r>
              <w:rPr>
                <w:rFonts w:ascii="Times New Roman" w:hAnsi="Times New Roman"/>
                <w:sz w:val="24"/>
                <w:szCs w:val="24"/>
              </w:rPr>
              <w:t>«</w:t>
            </w:r>
            <w:r w:rsidRPr="001026F6">
              <w:rPr>
                <w:rFonts w:ascii="Times New Roman" w:hAnsi="Times New Roman"/>
                <w:sz w:val="24"/>
                <w:szCs w:val="24"/>
              </w:rPr>
              <w:t>Интернет</w:t>
            </w:r>
            <w:r>
              <w:rPr>
                <w:rFonts w:ascii="Times New Roman" w:hAnsi="Times New Roman"/>
                <w:sz w:val="24"/>
                <w:szCs w:val="24"/>
              </w:rPr>
              <w:t>»</w:t>
            </w:r>
            <w:r w:rsidRPr="001026F6">
              <w:rPr>
                <w:rFonts w:ascii="Times New Roman" w:hAnsi="Times New Roman"/>
                <w:sz w:val="24"/>
                <w:szCs w:val="24"/>
              </w:rPr>
              <w:t xml:space="preserve"> (не менее 100 Мбит/с)</w:t>
            </w:r>
          </w:p>
        </w:tc>
        <w:tc>
          <w:tcPr>
            <w:tcW w:w="2284" w:type="dxa"/>
          </w:tcPr>
          <w:p w:rsidR="001026F6" w:rsidRPr="001026F6" w:rsidRDefault="002C1A2F" w:rsidP="002C1A2F">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w:t>
            </w:r>
            <w:r>
              <w:rPr>
                <w:rFonts w:ascii="Times New Roman" w:hAnsi="Times New Roman"/>
                <w:sz w:val="24"/>
                <w:szCs w:val="24"/>
              </w:rPr>
              <w:t xml:space="preserve"> </w:t>
            </w:r>
            <w:r w:rsidR="001026F6" w:rsidRPr="001026F6">
              <w:rPr>
                <w:rFonts w:ascii="Times New Roman" w:hAnsi="Times New Roman"/>
                <w:sz w:val="24"/>
                <w:szCs w:val="24"/>
              </w:rPr>
              <w:t xml:space="preserve">бюджет, внебюджетные источники (ПАО </w:t>
            </w:r>
            <w:r w:rsidR="001026F6">
              <w:rPr>
                <w:rFonts w:ascii="Times New Roman" w:hAnsi="Times New Roman"/>
                <w:sz w:val="24"/>
                <w:szCs w:val="24"/>
              </w:rPr>
              <w:t>«</w:t>
            </w:r>
            <w:r w:rsidR="001026F6" w:rsidRPr="001026F6">
              <w:rPr>
                <w:rFonts w:ascii="Times New Roman" w:hAnsi="Times New Roman"/>
                <w:sz w:val="24"/>
                <w:szCs w:val="24"/>
              </w:rPr>
              <w:t>Ростелеком</w:t>
            </w:r>
            <w:r w:rsidR="001026F6">
              <w:rPr>
                <w:rFonts w:ascii="Times New Roman" w:hAnsi="Times New Roman"/>
                <w:sz w:val="24"/>
                <w:szCs w:val="24"/>
              </w:rPr>
              <w:t>»</w:t>
            </w:r>
            <w:r w:rsidR="001026F6" w:rsidRPr="001026F6">
              <w:rPr>
                <w:rFonts w:ascii="Times New Roman" w:hAnsi="Times New Roman"/>
                <w:sz w:val="24"/>
                <w:szCs w:val="24"/>
              </w:rPr>
              <w:t>)</w:t>
            </w:r>
          </w:p>
        </w:tc>
        <w:tc>
          <w:tcPr>
            <w:tcW w:w="1684" w:type="dxa"/>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2019-2021 </w:t>
            </w:r>
            <w:r w:rsidR="002C1A2F">
              <w:rPr>
                <w:rFonts w:ascii="Times New Roman" w:hAnsi="Times New Roman"/>
                <w:sz w:val="24"/>
                <w:szCs w:val="24"/>
              </w:rPr>
              <w:t>г</w:t>
            </w:r>
            <w:r w:rsidRPr="001026F6">
              <w:rPr>
                <w:rFonts w:ascii="Times New Roman" w:hAnsi="Times New Roman"/>
                <w:sz w:val="24"/>
                <w:szCs w:val="24"/>
              </w:rPr>
              <w:t>г.</w:t>
            </w:r>
          </w:p>
        </w:tc>
        <w:tc>
          <w:tcPr>
            <w:tcW w:w="2553" w:type="dxa"/>
          </w:tcPr>
          <w:p w:rsidR="001026F6" w:rsidRPr="001026F6" w:rsidRDefault="001026F6" w:rsidP="002C1A2F">
            <w:pPr>
              <w:spacing w:after="0" w:line="240" w:lineRule="auto"/>
              <w:rPr>
                <w:rFonts w:ascii="Times New Roman" w:hAnsi="Times New Roman"/>
                <w:sz w:val="24"/>
                <w:szCs w:val="24"/>
              </w:rPr>
            </w:pPr>
            <w:r w:rsidRPr="001026F6">
              <w:rPr>
                <w:rFonts w:ascii="Times New Roman" w:hAnsi="Times New Roman"/>
                <w:sz w:val="24"/>
                <w:szCs w:val="24"/>
              </w:rPr>
              <w:t>Минкомсвязи</w:t>
            </w:r>
            <w:r w:rsidR="002C1A2F">
              <w:rPr>
                <w:rFonts w:ascii="Times New Roman" w:hAnsi="Times New Roman"/>
                <w:sz w:val="24"/>
                <w:szCs w:val="24"/>
              </w:rPr>
              <w:t xml:space="preserve"> </w:t>
            </w:r>
            <w:r w:rsidRPr="001026F6">
              <w:rPr>
                <w:rFonts w:ascii="Times New Roman" w:hAnsi="Times New Roman"/>
                <w:sz w:val="24"/>
                <w:szCs w:val="24"/>
              </w:rPr>
              <w:t>Российской Федерации (по согласованию), Мининформсвязи Р</w:t>
            </w:r>
            <w:r w:rsidR="002C1A2F">
              <w:rPr>
                <w:rFonts w:ascii="Times New Roman" w:hAnsi="Times New Roman"/>
                <w:sz w:val="24"/>
                <w:szCs w:val="24"/>
              </w:rPr>
              <w:t xml:space="preserve">еспублики </w:t>
            </w:r>
            <w:r w:rsidRPr="001026F6">
              <w:rPr>
                <w:rFonts w:ascii="Times New Roman" w:hAnsi="Times New Roman"/>
                <w:sz w:val="24"/>
                <w:szCs w:val="24"/>
              </w:rPr>
              <w:t>Т</w:t>
            </w:r>
            <w:r w:rsidR="002C1A2F">
              <w:rPr>
                <w:rFonts w:ascii="Times New Roman" w:hAnsi="Times New Roman"/>
                <w:sz w:val="24"/>
                <w:szCs w:val="24"/>
              </w:rPr>
              <w:t>ыва</w:t>
            </w:r>
            <w:r w:rsidRPr="001026F6">
              <w:rPr>
                <w:rFonts w:ascii="Times New Roman" w:hAnsi="Times New Roman"/>
                <w:sz w:val="24"/>
                <w:szCs w:val="24"/>
              </w:rPr>
              <w:t xml:space="preserve">, ПАО </w:t>
            </w:r>
            <w:r>
              <w:rPr>
                <w:rFonts w:ascii="Times New Roman" w:hAnsi="Times New Roman"/>
                <w:sz w:val="24"/>
                <w:szCs w:val="24"/>
              </w:rPr>
              <w:t>«</w:t>
            </w:r>
            <w:r w:rsidRPr="001026F6">
              <w:rPr>
                <w:rFonts w:ascii="Times New Roman" w:hAnsi="Times New Roman"/>
                <w:sz w:val="24"/>
                <w:szCs w:val="24"/>
              </w:rPr>
              <w:t>Ростелеком</w:t>
            </w:r>
            <w:r>
              <w:rPr>
                <w:rFonts w:ascii="Times New Roman" w:hAnsi="Times New Roman"/>
                <w:sz w:val="24"/>
                <w:szCs w:val="24"/>
              </w:rPr>
              <w:t>»</w:t>
            </w:r>
            <w:r w:rsidR="002C1A2F">
              <w:rPr>
                <w:rFonts w:ascii="Times New Roman" w:hAnsi="Times New Roman"/>
                <w:sz w:val="24"/>
                <w:szCs w:val="24"/>
              </w:rPr>
              <w:t xml:space="preserve"> </w:t>
            </w:r>
            <w:r w:rsidRPr="001026F6">
              <w:rPr>
                <w:rFonts w:ascii="Times New Roman" w:hAnsi="Times New Roman"/>
                <w:sz w:val="24"/>
                <w:szCs w:val="24"/>
              </w:rPr>
              <w:t>(по согласованию), операторы связи (по согласованию), органы местного самоуправления (по согласованию)</w:t>
            </w:r>
          </w:p>
        </w:tc>
      </w:tr>
    </w:tbl>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9201E7" w:rsidRPr="001026F6" w:rsidTr="009201E7">
        <w:trPr>
          <w:trHeight w:val="180"/>
          <w:jc w:val="center"/>
        </w:trPr>
        <w:tc>
          <w:tcPr>
            <w:tcW w:w="709"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1.1.1</w:t>
            </w:r>
          </w:p>
        </w:tc>
        <w:tc>
          <w:tcPr>
            <w:tcW w:w="1843" w:type="dxa"/>
            <w:shd w:val="clear" w:color="auto" w:fill="auto"/>
          </w:tcPr>
          <w:p w:rsidR="001026F6" w:rsidRPr="001026F6" w:rsidRDefault="001026F6" w:rsidP="002C1A2F">
            <w:pPr>
              <w:spacing w:after="0" w:line="240" w:lineRule="auto"/>
              <w:rPr>
                <w:rFonts w:ascii="Times New Roman" w:eastAsia="等线" w:hAnsi="Times New Roman"/>
                <w:sz w:val="24"/>
                <w:szCs w:val="24"/>
              </w:rPr>
            </w:pPr>
            <w:r w:rsidRPr="001026F6">
              <w:rPr>
                <w:rFonts w:ascii="Times New Roman" w:eastAsia="等线" w:hAnsi="Times New Roman"/>
                <w:sz w:val="24"/>
                <w:szCs w:val="24"/>
              </w:rPr>
              <w:t>Ключевое событие</w:t>
            </w:r>
          </w:p>
        </w:tc>
        <w:tc>
          <w:tcPr>
            <w:tcW w:w="3510" w:type="dxa"/>
            <w:shd w:val="clear" w:color="auto" w:fill="auto"/>
          </w:tcPr>
          <w:p w:rsidR="001026F6" w:rsidRPr="001026F6" w:rsidRDefault="009201E7" w:rsidP="002C1A2F">
            <w:pPr>
              <w:spacing w:after="0" w:line="240" w:lineRule="auto"/>
              <w:rPr>
                <w:rFonts w:ascii="Times New Roman" w:hAnsi="Times New Roman"/>
                <w:sz w:val="24"/>
                <w:szCs w:val="24"/>
              </w:rPr>
            </w:pPr>
            <w:proofErr w:type="gramStart"/>
            <w:r>
              <w:rPr>
                <w:rFonts w:ascii="Times New Roman" w:hAnsi="Times New Roman"/>
                <w:sz w:val="24"/>
                <w:szCs w:val="24"/>
              </w:rPr>
              <w:t>с</w:t>
            </w:r>
            <w:r w:rsidR="001026F6" w:rsidRPr="001026F6">
              <w:rPr>
                <w:rFonts w:ascii="Times New Roman" w:hAnsi="Times New Roman"/>
                <w:sz w:val="24"/>
                <w:szCs w:val="24"/>
              </w:rPr>
              <w:t>огласование замены с. Хут Пий-Хемского района на</w:t>
            </w:r>
            <w:r>
              <w:rPr>
                <w:rFonts w:ascii="Times New Roman" w:hAnsi="Times New Roman"/>
                <w:sz w:val="24"/>
                <w:szCs w:val="24"/>
              </w:rPr>
              <w:t xml:space="preserve">                </w:t>
            </w:r>
            <w:r w:rsidR="001026F6" w:rsidRPr="001026F6">
              <w:rPr>
                <w:rFonts w:ascii="Times New Roman" w:hAnsi="Times New Roman"/>
                <w:sz w:val="24"/>
                <w:szCs w:val="24"/>
              </w:rPr>
              <w:t xml:space="preserve"> с. Ырбан</w:t>
            </w:r>
            <w:r>
              <w:rPr>
                <w:rFonts w:ascii="Times New Roman" w:hAnsi="Times New Roman"/>
                <w:sz w:val="24"/>
                <w:szCs w:val="24"/>
              </w:rPr>
              <w:t xml:space="preserve"> </w:t>
            </w:r>
            <w:r w:rsidR="001026F6" w:rsidRPr="001026F6">
              <w:rPr>
                <w:rFonts w:ascii="Times New Roman" w:hAnsi="Times New Roman"/>
                <w:sz w:val="24"/>
                <w:szCs w:val="24"/>
              </w:rPr>
              <w:t>Тоджинского района в Перечне населенных пунктов, в которых устанавливаемые точки доступа могут подключаться с использованием иных линий связи кроме волоконно-оптических, утвержденный приказом Минкомсвязи России от 2 июня 2015 г. №</w:t>
            </w:r>
            <w:r>
              <w:rPr>
                <w:rFonts w:ascii="Times New Roman" w:hAnsi="Times New Roman"/>
                <w:sz w:val="24"/>
                <w:szCs w:val="24"/>
              </w:rPr>
              <w:t xml:space="preserve"> 194</w:t>
            </w:r>
            <w:proofErr w:type="gramEnd"/>
          </w:p>
        </w:tc>
        <w:tc>
          <w:tcPr>
            <w:tcW w:w="3152" w:type="dxa"/>
            <w:shd w:val="clear" w:color="auto" w:fill="auto"/>
          </w:tcPr>
          <w:p w:rsidR="001026F6" w:rsidRPr="001026F6" w:rsidRDefault="009201E7" w:rsidP="002C1A2F">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несение изменений приказ</w:t>
            </w:r>
            <w:r>
              <w:rPr>
                <w:rFonts w:ascii="Times New Roman" w:hAnsi="Times New Roman"/>
                <w:sz w:val="24"/>
                <w:szCs w:val="24"/>
              </w:rPr>
              <w:t xml:space="preserve"> </w:t>
            </w:r>
            <w:r w:rsidR="001026F6" w:rsidRPr="001026F6">
              <w:rPr>
                <w:rFonts w:ascii="Times New Roman" w:hAnsi="Times New Roman"/>
                <w:sz w:val="24"/>
                <w:szCs w:val="24"/>
              </w:rPr>
              <w:t>Минкомсвязи России от 2 июня 2015 г. №</w:t>
            </w:r>
            <w:r>
              <w:rPr>
                <w:rFonts w:ascii="Times New Roman" w:hAnsi="Times New Roman"/>
                <w:sz w:val="24"/>
                <w:szCs w:val="24"/>
              </w:rPr>
              <w:t xml:space="preserve"> </w:t>
            </w:r>
            <w:r w:rsidR="001026F6" w:rsidRPr="001026F6">
              <w:rPr>
                <w:rFonts w:ascii="Times New Roman" w:hAnsi="Times New Roman"/>
                <w:sz w:val="24"/>
                <w:szCs w:val="24"/>
              </w:rPr>
              <w:t xml:space="preserve">194 </w:t>
            </w:r>
            <w:r w:rsidR="001026F6">
              <w:rPr>
                <w:rFonts w:ascii="Times New Roman" w:hAnsi="Times New Roman"/>
                <w:sz w:val="24"/>
                <w:szCs w:val="24"/>
              </w:rPr>
              <w:t>«</w:t>
            </w:r>
            <w:r w:rsidR="001026F6" w:rsidRPr="001026F6">
              <w:rPr>
                <w:rFonts w:ascii="Times New Roman" w:hAnsi="Times New Roman"/>
                <w:sz w:val="24"/>
                <w:szCs w:val="24"/>
              </w:rPr>
              <w:t xml:space="preserve">Об утверждении перечня населенных пунктов, в которых устанавливаемые точки доступа могут подключаться с использованием иных линий связи, </w:t>
            </w:r>
            <w:proofErr w:type="gramStart"/>
            <w:r w:rsidR="001026F6" w:rsidRPr="001026F6">
              <w:rPr>
                <w:rFonts w:ascii="Times New Roman" w:hAnsi="Times New Roman"/>
                <w:sz w:val="24"/>
                <w:szCs w:val="24"/>
              </w:rPr>
              <w:t>кроме</w:t>
            </w:r>
            <w:proofErr w:type="gramEnd"/>
            <w:r w:rsidR="001026F6" w:rsidRPr="001026F6">
              <w:rPr>
                <w:rFonts w:ascii="Times New Roman" w:hAnsi="Times New Roman"/>
                <w:sz w:val="24"/>
                <w:szCs w:val="24"/>
              </w:rPr>
              <w:t xml:space="preserve"> волоконно-оптических</w:t>
            </w:r>
            <w:r w:rsidR="001026F6">
              <w:rPr>
                <w:rFonts w:ascii="Times New Roman" w:hAnsi="Times New Roman"/>
                <w:sz w:val="24"/>
                <w:szCs w:val="24"/>
              </w:rPr>
              <w:t>»</w:t>
            </w:r>
          </w:p>
        </w:tc>
        <w:tc>
          <w:tcPr>
            <w:tcW w:w="2284" w:type="dxa"/>
          </w:tcPr>
          <w:p w:rsidR="001026F6" w:rsidRPr="001026F6" w:rsidRDefault="009201E7" w:rsidP="002C1A2F">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 xml:space="preserve">едеральный бюджет, внебюджетные источники (ПАО </w:t>
            </w:r>
            <w:r w:rsidR="001026F6">
              <w:rPr>
                <w:rFonts w:ascii="Times New Roman" w:hAnsi="Times New Roman"/>
                <w:sz w:val="24"/>
                <w:szCs w:val="24"/>
              </w:rPr>
              <w:t>«</w:t>
            </w:r>
            <w:r w:rsidR="001026F6" w:rsidRPr="001026F6">
              <w:rPr>
                <w:rFonts w:ascii="Times New Roman" w:hAnsi="Times New Roman"/>
                <w:sz w:val="24"/>
                <w:szCs w:val="24"/>
              </w:rPr>
              <w:t>Ростелеком</w:t>
            </w:r>
            <w:r w:rsidR="001026F6">
              <w:rPr>
                <w:rFonts w:ascii="Times New Roman" w:hAnsi="Times New Roman"/>
                <w:sz w:val="24"/>
                <w:szCs w:val="24"/>
              </w:rPr>
              <w:t>»</w:t>
            </w:r>
            <w:r w:rsidR="001026F6" w:rsidRPr="001026F6">
              <w:rPr>
                <w:rFonts w:ascii="Times New Roman" w:hAnsi="Times New Roman"/>
                <w:sz w:val="24"/>
                <w:szCs w:val="24"/>
              </w:rPr>
              <w:t>)</w:t>
            </w:r>
          </w:p>
        </w:tc>
        <w:tc>
          <w:tcPr>
            <w:tcW w:w="1684" w:type="dxa"/>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 г.</w:t>
            </w:r>
          </w:p>
        </w:tc>
        <w:tc>
          <w:tcPr>
            <w:tcW w:w="2553" w:type="dxa"/>
          </w:tcPr>
          <w:p w:rsidR="001026F6" w:rsidRPr="001026F6" w:rsidRDefault="001026F6" w:rsidP="002C1A2F">
            <w:pPr>
              <w:spacing w:after="0" w:line="240" w:lineRule="auto"/>
              <w:rPr>
                <w:rFonts w:ascii="Times New Roman" w:hAnsi="Times New Roman"/>
                <w:sz w:val="24"/>
                <w:szCs w:val="24"/>
              </w:rPr>
            </w:pPr>
            <w:r w:rsidRPr="001026F6">
              <w:rPr>
                <w:rFonts w:ascii="Times New Roman" w:hAnsi="Times New Roman"/>
                <w:sz w:val="24"/>
                <w:szCs w:val="24"/>
              </w:rPr>
              <w:t xml:space="preserve">Мининформсвязи Республики Тыва, </w:t>
            </w:r>
            <w:r w:rsidR="002C1A2F">
              <w:rPr>
                <w:rFonts w:ascii="Times New Roman" w:hAnsi="Times New Roman"/>
                <w:sz w:val="24"/>
                <w:szCs w:val="24"/>
              </w:rPr>
              <w:t>а</w:t>
            </w:r>
            <w:r w:rsidRPr="001026F6">
              <w:rPr>
                <w:rFonts w:ascii="Times New Roman" w:hAnsi="Times New Roman"/>
                <w:sz w:val="24"/>
                <w:szCs w:val="24"/>
              </w:rPr>
              <w:t>дминистрация Тоджинского</w:t>
            </w:r>
            <w:r w:rsidR="009201E7">
              <w:rPr>
                <w:rFonts w:ascii="Times New Roman" w:hAnsi="Times New Roman"/>
                <w:sz w:val="24"/>
                <w:szCs w:val="24"/>
              </w:rPr>
              <w:t xml:space="preserve"> </w:t>
            </w:r>
            <w:r w:rsidRPr="001026F6">
              <w:rPr>
                <w:rFonts w:ascii="Times New Roman" w:hAnsi="Times New Roman"/>
                <w:sz w:val="24"/>
                <w:szCs w:val="24"/>
              </w:rPr>
              <w:t>кожууна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1.1.2</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 xml:space="preserve">одключение </w:t>
            </w:r>
            <w:r w:rsidR="00C07E02">
              <w:rPr>
                <w:rFonts w:ascii="Times New Roman" w:hAnsi="Times New Roman"/>
                <w:sz w:val="24"/>
                <w:szCs w:val="24"/>
              </w:rPr>
              <w:t xml:space="preserve">к </w:t>
            </w:r>
            <w:r w:rsidR="001026F6" w:rsidRPr="001026F6">
              <w:rPr>
                <w:rFonts w:ascii="Times New Roman" w:hAnsi="Times New Roman"/>
                <w:sz w:val="24"/>
                <w:szCs w:val="24"/>
              </w:rPr>
              <w:t xml:space="preserve">широкополосному доступу к сети </w:t>
            </w:r>
            <w:r w:rsidR="00C07E02">
              <w:rPr>
                <w:rFonts w:ascii="Times New Roman" w:hAnsi="Times New Roman"/>
                <w:sz w:val="24"/>
                <w:szCs w:val="24"/>
              </w:rPr>
              <w:t>«</w:t>
            </w:r>
            <w:r w:rsidR="001026F6" w:rsidRPr="001026F6">
              <w:rPr>
                <w:rFonts w:ascii="Times New Roman" w:hAnsi="Times New Roman"/>
                <w:sz w:val="24"/>
                <w:szCs w:val="24"/>
              </w:rPr>
              <w:t>Интернет</w:t>
            </w:r>
            <w:r w:rsidR="00C07E02">
              <w:rPr>
                <w:rFonts w:ascii="Times New Roman" w:hAnsi="Times New Roman"/>
                <w:sz w:val="24"/>
                <w:szCs w:val="24"/>
              </w:rPr>
              <w:t>»</w:t>
            </w:r>
            <w:r w:rsidR="001026F6" w:rsidRPr="001026F6">
              <w:rPr>
                <w:rFonts w:ascii="Times New Roman" w:hAnsi="Times New Roman"/>
                <w:sz w:val="24"/>
                <w:szCs w:val="24"/>
              </w:rPr>
              <w:t xml:space="preserve"> всех образовательных организаций общего и среднего профессионального образования республики со скоростью не менее 50 Мбит в сельской местности, не менее 100 Мбит в городских округах. Подключение всех фельдшерско-акушерских пунктов и обеспечение подключения к сети </w:t>
            </w:r>
            <w:r w:rsidR="00C07E02">
              <w:rPr>
                <w:rFonts w:ascii="Times New Roman" w:hAnsi="Times New Roman"/>
                <w:sz w:val="24"/>
                <w:szCs w:val="24"/>
              </w:rPr>
              <w:t>«</w:t>
            </w:r>
            <w:r w:rsidR="001026F6" w:rsidRPr="001026F6">
              <w:rPr>
                <w:rFonts w:ascii="Times New Roman" w:hAnsi="Times New Roman"/>
                <w:sz w:val="24"/>
                <w:szCs w:val="24"/>
              </w:rPr>
              <w:t>Интернет</w:t>
            </w:r>
            <w:r w:rsidR="00C07E02">
              <w:rPr>
                <w:rFonts w:ascii="Times New Roman" w:hAnsi="Times New Roman"/>
                <w:sz w:val="24"/>
                <w:szCs w:val="24"/>
              </w:rPr>
              <w:t>»</w:t>
            </w:r>
            <w:r w:rsidR="001026F6" w:rsidRPr="001026F6">
              <w:rPr>
                <w:rFonts w:ascii="Times New Roman" w:hAnsi="Times New Roman"/>
                <w:sz w:val="24"/>
                <w:szCs w:val="24"/>
              </w:rPr>
              <w:t xml:space="preserve"> администраций 72 сумонов</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C07E02">
            <w:pPr>
              <w:spacing w:after="0" w:line="240" w:lineRule="auto"/>
              <w:rPr>
                <w:rFonts w:ascii="Times New Roman" w:hAnsi="Times New Roman"/>
                <w:sz w:val="24"/>
                <w:szCs w:val="24"/>
              </w:rPr>
            </w:pPr>
            <w:r>
              <w:rPr>
                <w:rFonts w:ascii="Times New Roman" w:hAnsi="Times New Roman"/>
                <w:sz w:val="24"/>
                <w:szCs w:val="24"/>
              </w:rPr>
              <w:t>д</w:t>
            </w:r>
            <w:r w:rsidR="001026F6" w:rsidRPr="001026F6">
              <w:rPr>
                <w:rFonts w:ascii="Times New Roman" w:hAnsi="Times New Roman"/>
                <w:sz w:val="24"/>
                <w:szCs w:val="24"/>
              </w:rPr>
              <w:t xml:space="preserve">оля медицинских организаций, образовательных организаций, органов местного самоуправления, подключенных </w:t>
            </w:r>
            <w:r w:rsidR="00C07E02">
              <w:rPr>
                <w:rFonts w:ascii="Times New Roman" w:hAnsi="Times New Roman"/>
                <w:sz w:val="24"/>
                <w:szCs w:val="24"/>
              </w:rPr>
              <w:t xml:space="preserve">к </w:t>
            </w:r>
            <w:r w:rsidR="001026F6" w:rsidRPr="001026F6">
              <w:rPr>
                <w:rFonts w:ascii="Times New Roman" w:hAnsi="Times New Roman"/>
                <w:sz w:val="24"/>
                <w:szCs w:val="24"/>
              </w:rPr>
              <w:t>широкополосн</w:t>
            </w:r>
            <w:r w:rsidR="00C07E02">
              <w:rPr>
                <w:rFonts w:ascii="Times New Roman" w:hAnsi="Times New Roman"/>
                <w:sz w:val="24"/>
                <w:szCs w:val="24"/>
              </w:rPr>
              <w:t>ому</w:t>
            </w:r>
            <w:r w:rsidR="001026F6" w:rsidRPr="001026F6">
              <w:rPr>
                <w:rFonts w:ascii="Times New Roman" w:hAnsi="Times New Roman"/>
                <w:sz w:val="24"/>
                <w:szCs w:val="24"/>
              </w:rPr>
              <w:t xml:space="preserve"> доступ</w:t>
            </w:r>
            <w:r w:rsidR="00C07E02">
              <w:rPr>
                <w:rFonts w:ascii="Times New Roman" w:hAnsi="Times New Roman"/>
                <w:sz w:val="24"/>
                <w:szCs w:val="24"/>
              </w:rPr>
              <w:t>у</w:t>
            </w:r>
            <w:r w:rsidR="001026F6" w:rsidRPr="001026F6">
              <w:rPr>
                <w:rFonts w:ascii="Times New Roman" w:hAnsi="Times New Roman"/>
                <w:sz w:val="24"/>
                <w:szCs w:val="24"/>
              </w:rPr>
              <w:t xml:space="preserve"> к сети </w:t>
            </w:r>
            <w:r w:rsidR="001026F6">
              <w:rPr>
                <w:rFonts w:ascii="Times New Roman" w:hAnsi="Times New Roman"/>
                <w:sz w:val="24"/>
                <w:szCs w:val="24"/>
              </w:rPr>
              <w:t>«</w:t>
            </w:r>
            <w:r w:rsidR="001026F6" w:rsidRPr="001026F6">
              <w:rPr>
                <w:rFonts w:ascii="Times New Roman" w:hAnsi="Times New Roman"/>
                <w:sz w:val="24"/>
                <w:szCs w:val="24"/>
              </w:rPr>
              <w:t>Интернет</w:t>
            </w:r>
            <w:r w:rsidR="001026F6">
              <w:rPr>
                <w:rFonts w:ascii="Times New Roman" w:hAnsi="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C07E02">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бюджет</w:t>
            </w:r>
            <w:r w:rsidR="00C07E02">
              <w:rPr>
                <w:rFonts w:ascii="Times New Roman" w:hAnsi="Times New Roman"/>
                <w:sz w:val="24"/>
                <w:szCs w:val="24"/>
              </w:rPr>
              <w:t>,</w:t>
            </w:r>
            <w:r w:rsidR="001026F6" w:rsidRPr="001026F6">
              <w:rPr>
                <w:rFonts w:ascii="Times New Roman" w:hAnsi="Times New Roman"/>
                <w:sz w:val="24"/>
                <w:szCs w:val="24"/>
              </w:rPr>
              <w:t xml:space="preserve"> внебюджетные источники (ПАО </w:t>
            </w:r>
            <w:r w:rsidR="001026F6">
              <w:rPr>
                <w:rFonts w:ascii="Times New Roman" w:hAnsi="Times New Roman"/>
                <w:sz w:val="24"/>
                <w:szCs w:val="24"/>
              </w:rPr>
              <w:t>«</w:t>
            </w:r>
            <w:r w:rsidR="001026F6" w:rsidRPr="001026F6">
              <w:rPr>
                <w:rFonts w:ascii="Times New Roman" w:hAnsi="Times New Roman"/>
                <w:sz w:val="24"/>
                <w:szCs w:val="24"/>
              </w:rPr>
              <w:t>Ростелеком</w:t>
            </w:r>
            <w:r w:rsidR="001026F6">
              <w:rPr>
                <w:rFonts w:ascii="Times New Roman" w:hAnsi="Times New Roman"/>
                <w:sz w:val="24"/>
                <w:szCs w:val="24"/>
              </w:rPr>
              <w:t>»</w:t>
            </w:r>
            <w:r w:rsidR="001026F6" w:rsidRPr="001026F6">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2019-2021 </w:t>
            </w:r>
            <w:r w:rsidR="009201E7">
              <w:rPr>
                <w:rFonts w:ascii="Times New Roman" w:hAnsi="Times New Roman"/>
                <w:sz w:val="24"/>
                <w:szCs w:val="24"/>
              </w:rPr>
              <w:t>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Минкомсвязи</w:t>
            </w:r>
            <w:r w:rsidR="009201E7">
              <w:rPr>
                <w:rFonts w:ascii="Times New Roman" w:hAnsi="Times New Roman"/>
                <w:sz w:val="24"/>
                <w:szCs w:val="24"/>
              </w:rPr>
              <w:t xml:space="preserve"> </w:t>
            </w:r>
            <w:r w:rsidRPr="001026F6">
              <w:rPr>
                <w:rFonts w:ascii="Times New Roman" w:hAnsi="Times New Roman"/>
                <w:sz w:val="24"/>
                <w:szCs w:val="24"/>
              </w:rPr>
              <w:t>Российской Ф</w:t>
            </w:r>
            <w:bookmarkStart w:id="0" w:name="_GoBack"/>
            <w:bookmarkEnd w:id="0"/>
            <w:r w:rsidRPr="001026F6">
              <w:rPr>
                <w:rFonts w:ascii="Times New Roman" w:hAnsi="Times New Roman"/>
                <w:sz w:val="24"/>
                <w:szCs w:val="24"/>
              </w:rPr>
              <w:t>едерации (по согласованию), Мининформсвязи Р</w:t>
            </w:r>
            <w:r w:rsidR="009201E7">
              <w:rPr>
                <w:rFonts w:ascii="Times New Roman" w:hAnsi="Times New Roman"/>
                <w:sz w:val="24"/>
                <w:szCs w:val="24"/>
              </w:rPr>
              <w:t xml:space="preserve">еспублики </w:t>
            </w:r>
            <w:r w:rsidRPr="001026F6">
              <w:rPr>
                <w:rFonts w:ascii="Times New Roman" w:hAnsi="Times New Roman"/>
                <w:sz w:val="24"/>
                <w:szCs w:val="24"/>
              </w:rPr>
              <w:t>Т</w:t>
            </w:r>
            <w:r w:rsidR="009201E7">
              <w:rPr>
                <w:rFonts w:ascii="Times New Roman" w:hAnsi="Times New Roman"/>
                <w:sz w:val="24"/>
                <w:szCs w:val="24"/>
              </w:rPr>
              <w:t>ыва</w:t>
            </w:r>
            <w:r w:rsidRPr="001026F6">
              <w:rPr>
                <w:rFonts w:ascii="Times New Roman" w:hAnsi="Times New Roman"/>
                <w:sz w:val="24"/>
                <w:szCs w:val="24"/>
              </w:rPr>
              <w:t xml:space="preserve">, ПАО </w:t>
            </w:r>
            <w:r>
              <w:rPr>
                <w:rFonts w:ascii="Times New Roman" w:hAnsi="Times New Roman"/>
                <w:sz w:val="24"/>
                <w:szCs w:val="24"/>
              </w:rPr>
              <w:t>«</w:t>
            </w:r>
            <w:r w:rsidRPr="001026F6">
              <w:rPr>
                <w:rFonts w:ascii="Times New Roman" w:hAnsi="Times New Roman"/>
                <w:sz w:val="24"/>
                <w:szCs w:val="24"/>
              </w:rPr>
              <w:t>Ростелеком</w:t>
            </w:r>
            <w:r>
              <w:rPr>
                <w:rFonts w:ascii="Times New Roman" w:hAnsi="Times New Roman"/>
                <w:sz w:val="24"/>
                <w:szCs w:val="24"/>
              </w:rPr>
              <w:t>»</w:t>
            </w:r>
            <w:r w:rsidR="009201E7">
              <w:rPr>
                <w:rFonts w:ascii="Times New Roman" w:hAnsi="Times New Roman"/>
                <w:sz w:val="24"/>
                <w:szCs w:val="24"/>
              </w:rPr>
              <w:t xml:space="preserve"> </w:t>
            </w:r>
            <w:r w:rsidRPr="001026F6">
              <w:rPr>
                <w:rFonts w:ascii="Times New Roman" w:hAnsi="Times New Roman"/>
                <w:sz w:val="24"/>
                <w:szCs w:val="24"/>
              </w:rPr>
              <w:t>(по согласованию), операторы связи (по согласованию), органы местного самоуправления (по согласованию)</w:t>
            </w:r>
          </w:p>
        </w:tc>
      </w:tr>
    </w:tbl>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9201E7" w:rsidRPr="001026F6" w:rsidTr="009201E7">
        <w:trPr>
          <w:trHeight w:val="180"/>
          <w:jc w:val="center"/>
        </w:trPr>
        <w:tc>
          <w:tcPr>
            <w:tcW w:w="709"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1.1.3</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д</w:t>
            </w:r>
            <w:r w:rsidR="001026F6" w:rsidRPr="001026F6">
              <w:rPr>
                <w:rFonts w:ascii="Times New Roman" w:hAnsi="Times New Roman"/>
                <w:sz w:val="24"/>
                <w:szCs w:val="24"/>
              </w:rPr>
              <w:t>ооснащение ЦОД серверами под планируемые к установке информационные системы и перенос информационных систем, поставка и установка коммутационного оборудования, дооснащение системы резервного копирования</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C07E02">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 xml:space="preserve">тсутствие сбоев в работе центра обработки данных, </w:t>
            </w:r>
            <w:r w:rsidR="00C07E02">
              <w:rPr>
                <w:rFonts w:ascii="Times New Roman" w:hAnsi="Times New Roman"/>
                <w:sz w:val="24"/>
                <w:szCs w:val="24"/>
              </w:rPr>
              <w:t>у</w:t>
            </w:r>
            <w:r w:rsidR="001026F6" w:rsidRPr="001026F6">
              <w:rPr>
                <w:rFonts w:ascii="Times New Roman" w:hAnsi="Times New Roman"/>
                <w:sz w:val="24"/>
                <w:szCs w:val="24"/>
              </w:rPr>
              <w:t>величение серверных мощностей центра обработки данных</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Развитие информационного общества и средств массовой информации в Республике Тыва на 2014-2020 годы</w:t>
            </w:r>
            <w:r w:rsidR="001026F6">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9201E7">
              <w:rPr>
                <w:rFonts w:ascii="Times New Roman" w:hAnsi="Times New Roman"/>
                <w:sz w:val="24"/>
                <w:szCs w:val="24"/>
              </w:rPr>
              <w:t>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C07E02">
            <w:pPr>
              <w:spacing w:after="0" w:line="240" w:lineRule="auto"/>
              <w:rPr>
                <w:rFonts w:ascii="Times New Roman" w:hAnsi="Times New Roman"/>
                <w:sz w:val="24"/>
                <w:szCs w:val="24"/>
              </w:rPr>
            </w:pPr>
            <w:r w:rsidRPr="001026F6">
              <w:rPr>
                <w:rFonts w:ascii="Times New Roman" w:hAnsi="Times New Roman"/>
                <w:sz w:val="24"/>
                <w:szCs w:val="24"/>
              </w:rPr>
              <w:t>Мининформсвязи</w:t>
            </w:r>
            <w:r w:rsidR="009201E7">
              <w:rPr>
                <w:rFonts w:ascii="Times New Roman" w:hAnsi="Times New Roman"/>
                <w:sz w:val="24"/>
                <w:szCs w:val="24"/>
              </w:rPr>
              <w:t xml:space="preserve"> </w:t>
            </w:r>
            <w:r w:rsidRPr="001026F6">
              <w:rPr>
                <w:rFonts w:ascii="Times New Roman" w:hAnsi="Times New Roman"/>
                <w:sz w:val="24"/>
                <w:szCs w:val="24"/>
              </w:rPr>
              <w:t xml:space="preserve">Республики Тыва, </w:t>
            </w:r>
            <w:r w:rsidR="00C07E02">
              <w:rPr>
                <w:rFonts w:ascii="Times New Roman" w:hAnsi="Times New Roman"/>
                <w:sz w:val="24"/>
                <w:szCs w:val="24"/>
              </w:rPr>
              <w:t>к</w:t>
            </w:r>
            <w:r w:rsidRPr="001026F6">
              <w:rPr>
                <w:rFonts w:ascii="Times New Roman" w:hAnsi="Times New Roman"/>
                <w:sz w:val="24"/>
                <w:szCs w:val="24"/>
              </w:rPr>
              <w:t xml:space="preserve">азенное предприятие </w:t>
            </w:r>
            <w:r>
              <w:rPr>
                <w:rFonts w:ascii="Times New Roman" w:hAnsi="Times New Roman"/>
                <w:sz w:val="24"/>
                <w:szCs w:val="24"/>
              </w:rPr>
              <w:t>«</w:t>
            </w:r>
            <w:r w:rsidRPr="001026F6">
              <w:rPr>
                <w:rFonts w:ascii="Times New Roman" w:hAnsi="Times New Roman"/>
                <w:sz w:val="24"/>
                <w:szCs w:val="24"/>
              </w:rPr>
              <w:t>Центр информационных технологий Республики Тыва</w:t>
            </w:r>
            <w:r>
              <w:rPr>
                <w:rFonts w:ascii="Times New Roman" w:hAnsi="Times New Roman"/>
                <w:sz w:val="24"/>
                <w:szCs w:val="24"/>
              </w:rPr>
              <w:t>»</w:t>
            </w:r>
            <w:r w:rsidR="00C07E02">
              <w:rPr>
                <w:rFonts w:ascii="Times New Roman" w:hAnsi="Times New Roman"/>
                <w:sz w:val="24"/>
                <w:szCs w:val="24"/>
              </w:rPr>
              <w:t xml:space="preserve"> </w:t>
            </w:r>
            <w:r w:rsidRPr="001026F6">
              <w:rPr>
                <w:rFonts w:ascii="Times New Roman" w:hAnsi="Times New Roman"/>
                <w:sz w:val="24"/>
                <w:szCs w:val="24"/>
              </w:rPr>
              <w:t>(по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1.1.4</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 xml:space="preserve">азвитие телекоммуникационных услуг в рамках приоритетного проекта </w:t>
            </w:r>
            <w:r w:rsidR="001026F6">
              <w:rPr>
                <w:rFonts w:ascii="Times New Roman" w:hAnsi="Times New Roman"/>
                <w:sz w:val="24"/>
                <w:szCs w:val="24"/>
              </w:rPr>
              <w:t>«</w:t>
            </w:r>
            <w:r w:rsidR="001026F6" w:rsidRPr="001026F6">
              <w:rPr>
                <w:rFonts w:ascii="Times New Roman" w:hAnsi="Times New Roman"/>
                <w:sz w:val="24"/>
                <w:szCs w:val="24"/>
              </w:rPr>
              <w:t>Село, в котором я живу</w:t>
            </w:r>
            <w:r w:rsidR="001026F6">
              <w:rPr>
                <w:rFonts w:ascii="Times New Roman" w:hAnsi="Times New Roman"/>
                <w:sz w:val="24"/>
                <w:szCs w:val="24"/>
              </w:rPr>
              <w:t>»</w:t>
            </w:r>
            <w:r w:rsidR="001026F6" w:rsidRPr="001026F6">
              <w:rPr>
                <w:rFonts w:ascii="Times New Roman" w:hAnsi="Times New Roman"/>
                <w:sz w:val="24"/>
                <w:szCs w:val="24"/>
              </w:rPr>
              <w:t xml:space="preserve">, обеспечение передвижной спутниковой связью для Мобильного офиса </w:t>
            </w:r>
            <w:r w:rsidR="001026F6">
              <w:rPr>
                <w:rFonts w:ascii="Times New Roman" w:hAnsi="Times New Roman"/>
                <w:sz w:val="24"/>
                <w:szCs w:val="24"/>
              </w:rPr>
              <w:t>«</w:t>
            </w:r>
            <w:r w:rsidR="001026F6" w:rsidRPr="001026F6">
              <w:rPr>
                <w:rFonts w:ascii="Times New Roman" w:hAnsi="Times New Roman"/>
                <w:sz w:val="24"/>
                <w:szCs w:val="24"/>
              </w:rPr>
              <w:t>Мои документы</w:t>
            </w:r>
            <w:r w:rsidR="001026F6">
              <w:rPr>
                <w:rFonts w:ascii="Times New Roman" w:hAnsi="Times New Roman"/>
                <w:sz w:val="24"/>
                <w:szCs w:val="24"/>
              </w:rPr>
              <w:t>»</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величение охвата населения доступом к современным услугам связи</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Развитие информационного общества и средств массовой информации в Республике Тыва на 2014-2020 годы</w:t>
            </w:r>
            <w:r w:rsidR="001026F6">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 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Мининформсвязи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1.1.5</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 xml:space="preserve">одключение к сети </w:t>
            </w:r>
            <w:r w:rsidR="00C07E02">
              <w:rPr>
                <w:rFonts w:ascii="Times New Roman" w:hAnsi="Times New Roman"/>
                <w:sz w:val="24"/>
                <w:szCs w:val="24"/>
              </w:rPr>
              <w:t>«</w:t>
            </w:r>
            <w:r w:rsidR="001026F6" w:rsidRPr="001026F6">
              <w:rPr>
                <w:rFonts w:ascii="Times New Roman" w:hAnsi="Times New Roman"/>
                <w:sz w:val="24"/>
                <w:szCs w:val="24"/>
              </w:rPr>
              <w:t>Интернет</w:t>
            </w:r>
            <w:r w:rsidR="00C07E02">
              <w:rPr>
                <w:rFonts w:ascii="Times New Roman" w:hAnsi="Times New Roman"/>
                <w:sz w:val="24"/>
                <w:szCs w:val="24"/>
              </w:rPr>
              <w:t>»</w:t>
            </w:r>
            <w:r w:rsidR="001026F6" w:rsidRPr="001026F6">
              <w:rPr>
                <w:rFonts w:ascii="Times New Roman" w:hAnsi="Times New Roman"/>
                <w:sz w:val="24"/>
                <w:szCs w:val="24"/>
              </w:rPr>
              <w:t xml:space="preserve"> домохозяйств в малых селах</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величение охвата населения доступом к современным услугам связи</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Развитие информационного общества и средств массовой информации в Республике Тыва на 2014-2020 годы</w:t>
            </w:r>
            <w:r w:rsidR="001026F6">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2022-2024 </w:t>
            </w:r>
            <w:r w:rsidR="009201E7">
              <w:rPr>
                <w:rFonts w:ascii="Times New Roman" w:hAnsi="Times New Roman"/>
                <w:sz w:val="24"/>
                <w:szCs w:val="24"/>
              </w:rPr>
              <w:t>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Мининформсвязи Республики Тыва</w:t>
            </w:r>
          </w:p>
        </w:tc>
      </w:tr>
    </w:tbl>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9201E7" w:rsidRPr="001026F6" w:rsidTr="009201E7">
        <w:trPr>
          <w:trHeight w:val="180"/>
          <w:jc w:val="center"/>
        </w:trPr>
        <w:tc>
          <w:tcPr>
            <w:tcW w:w="709"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Внедрение цифровых технологий в сфере экономики и социальной сферы</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2.1.</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 xml:space="preserve">овершенствование автоматизированной информационной системы в сфере туризма </w:t>
            </w:r>
            <w:r w:rsidR="001026F6">
              <w:rPr>
                <w:rFonts w:ascii="Times New Roman" w:hAnsi="Times New Roman"/>
                <w:sz w:val="24"/>
                <w:szCs w:val="24"/>
              </w:rPr>
              <w:t>«</w:t>
            </w:r>
            <w:r w:rsidR="001026F6" w:rsidRPr="001026F6">
              <w:rPr>
                <w:rFonts w:ascii="Times New Roman" w:hAnsi="Times New Roman"/>
                <w:sz w:val="24"/>
                <w:szCs w:val="24"/>
              </w:rPr>
              <w:t>Гость Тувы</w:t>
            </w:r>
            <w:r w:rsidR="001026F6">
              <w:rPr>
                <w:rFonts w:ascii="Times New Roman" w:hAnsi="Times New Roman"/>
                <w:sz w:val="24"/>
                <w:szCs w:val="24"/>
              </w:rPr>
              <w:t>»</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азвитие внутреннего и въездного туризма в Республике Тыва</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г</w:t>
            </w:r>
            <w:r w:rsidR="001026F6" w:rsidRPr="001026F6">
              <w:rPr>
                <w:rFonts w:ascii="Times New Roman" w:hAnsi="Times New Roman"/>
                <w:sz w:val="24"/>
                <w:szCs w:val="24"/>
              </w:rPr>
              <w:t xml:space="preserve">осударственная программа Республики Тыва </w:t>
            </w:r>
            <w:r w:rsidR="001026F6">
              <w:rPr>
                <w:rFonts w:ascii="Times New Roman" w:hAnsi="Times New Roman"/>
                <w:sz w:val="24"/>
                <w:szCs w:val="24"/>
              </w:rPr>
              <w:t>«</w:t>
            </w:r>
            <w:r w:rsidR="001026F6" w:rsidRPr="001026F6">
              <w:rPr>
                <w:rFonts w:ascii="Times New Roman" w:hAnsi="Times New Roman"/>
                <w:sz w:val="24"/>
                <w:szCs w:val="24"/>
              </w:rPr>
              <w:t>Развитие информационного общества и средств массовой информации в Республике Тыва на 2014-2020 годы</w:t>
            </w:r>
            <w:r w:rsidR="001026F6">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2019-2020 </w:t>
            </w:r>
            <w:r w:rsidR="009201E7">
              <w:rPr>
                <w:rFonts w:ascii="Times New Roman" w:hAnsi="Times New Roman"/>
                <w:sz w:val="24"/>
                <w:szCs w:val="24"/>
              </w:rPr>
              <w:t>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C07E02">
            <w:pPr>
              <w:spacing w:after="0" w:line="240" w:lineRule="auto"/>
              <w:rPr>
                <w:rFonts w:ascii="Times New Roman" w:hAnsi="Times New Roman"/>
                <w:sz w:val="24"/>
                <w:szCs w:val="24"/>
              </w:rPr>
            </w:pPr>
            <w:r w:rsidRPr="001026F6">
              <w:rPr>
                <w:rFonts w:ascii="Times New Roman" w:hAnsi="Times New Roman"/>
                <w:sz w:val="24"/>
                <w:szCs w:val="24"/>
              </w:rPr>
              <w:t xml:space="preserve">Мининформсвязи Республики Тыва, Минкультуры Республики Тыва, органы исполнительной </w:t>
            </w:r>
            <w:r w:rsidR="00C07E02">
              <w:rPr>
                <w:rFonts w:ascii="Times New Roman" w:hAnsi="Times New Roman"/>
                <w:sz w:val="24"/>
                <w:szCs w:val="24"/>
              </w:rPr>
              <w:t>власти</w:t>
            </w:r>
            <w:r w:rsidRPr="001026F6">
              <w:rPr>
                <w:rFonts w:ascii="Times New Roman" w:hAnsi="Times New Roman"/>
                <w:sz w:val="24"/>
                <w:szCs w:val="24"/>
              </w:rPr>
              <w:t xml:space="preserve">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2.2.</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единого цифрового контура в здравоохранении на основе единой государственной информационной системы здравоохранения (ЕГИСЗ)</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д</w:t>
            </w:r>
            <w:r w:rsidR="001026F6" w:rsidRPr="001026F6">
              <w:rPr>
                <w:rFonts w:ascii="Times New Roman" w:hAnsi="Times New Roman"/>
                <w:sz w:val="24"/>
                <w:szCs w:val="24"/>
              </w:rPr>
              <w:t>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бюджет, республиканский бюджет Республики Тыва</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9201E7">
              <w:rPr>
                <w:rFonts w:ascii="Times New Roman" w:hAnsi="Times New Roman"/>
                <w:sz w:val="24"/>
                <w:szCs w:val="24"/>
              </w:rPr>
              <w:t>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Минздрав Российской Федерации (по согласованию), Минздрав Республики Тыва, Мининформсвязи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2.3.</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shd w:val="clear" w:color="auto" w:fill="auto"/>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 xml:space="preserve">недрение проекта </w:t>
            </w:r>
            <w:r w:rsidR="001026F6">
              <w:rPr>
                <w:rFonts w:ascii="Times New Roman" w:hAnsi="Times New Roman"/>
                <w:sz w:val="24"/>
                <w:szCs w:val="24"/>
              </w:rPr>
              <w:t>«</w:t>
            </w:r>
            <w:r w:rsidR="001026F6" w:rsidRPr="001026F6">
              <w:rPr>
                <w:rFonts w:ascii="Times New Roman" w:hAnsi="Times New Roman"/>
                <w:sz w:val="24"/>
                <w:szCs w:val="24"/>
              </w:rPr>
              <w:t>Цифровая культура</w:t>
            </w:r>
            <w:r w:rsidR="001026F6">
              <w:rPr>
                <w:rFonts w:ascii="Times New Roman" w:hAnsi="Times New Roman"/>
                <w:sz w:val="24"/>
                <w:szCs w:val="24"/>
              </w:rPr>
              <w:t>»</w:t>
            </w:r>
          </w:p>
        </w:tc>
        <w:tc>
          <w:tcPr>
            <w:tcW w:w="3152" w:type="dxa"/>
            <w:shd w:val="clear" w:color="auto" w:fill="auto"/>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к</w:t>
            </w:r>
            <w:r w:rsidR="001026F6" w:rsidRPr="001026F6">
              <w:rPr>
                <w:rFonts w:ascii="Times New Roman" w:hAnsi="Times New Roman"/>
                <w:sz w:val="24"/>
                <w:szCs w:val="24"/>
              </w:rPr>
              <w:t>оличество созданных виртуальных концертных залов в Республике Тыва</w:t>
            </w:r>
          </w:p>
        </w:tc>
        <w:tc>
          <w:tcPr>
            <w:tcW w:w="2284" w:type="dxa"/>
          </w:tcPr>
          <w:p w:rsidR="001026F6" w:rsidRPr="001026F6" w:rsidRDefault="009201E7" w:rsidP="00C07E02">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бюджет</w:t>
            </w:r>
            <w:r w:rsidR="00C07E02">
              <w:rPr>
                <w:rFonts w:ascii="Times New Roman" w:hAnsi="Times New Roman"/>
                <w:sz w:val="24"/>
                <w:szCs w:val="24"/>
              </w:rPr>
              <w:t>,</w:t>
            </w:r>
            <w:r w:rsidR="001026F6" w:rsidRPr="001026F6">
              <w:rPr>
                <w:rFonts w:ascii="Times New Roman" w:hAnsi="Times New Roman"/>
                <w:sz w:val="24"/>
                <w:szCs w:val="24"/>
              </w:rPr>
              <w:t xml:space="preserve"> республиканский бюджет Республики Тыва</w:t>
            </w:r>
          </w:p>
        </w:tc>
        <w:tc>
          <w:tcPr>
            <w:tcW w:w="1684" w:type="dxa"/>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9201E7">
              <w:rPr>
                <w:rFonts w:ascii="Times New Roman" w:hAnsi="Times New Roman"/>
                <w:sz w:val="24"/>
                <w:szCs w:val="24"/>
              </w:rPr>
              <w:t>г</w:t>
            </w:r>
            <w:r w:rsidRPr="001026F6">
              <w:rPr>
                <w:rFonts w:ascii="Times New Roman" w:hAnsi="Times New Roman"/>
                <w:sz w:val="24"/>
                <w:szCs w:val="24"/>
              </w:rPr>
              <w:t>г.</w:t>
            </w:r>
          </w:p>
        </w:tc>
        <w:tc>
          <w:tcPr>
            <w:tcW w:w="2553" w:type="dxa"/>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Минкультуры Российской Федерации (по согласованию), Минкультуры Республики Тыва, Мининформсвязи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2.4.</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еализация цифровых технологий по повышению эффективности системы уличного освещения</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величение уровня освещенности городских улиц и пешеходных зон до 50</w:t>
            </w:r>
            <w:r>
              <w:rPr>
                <w:rFonts w:ascii="Times New Roman" w:hAnsi="Times New Roman"/>
                <w:sz w:val="24"/>
                <w:szCs w:val="24"/>
              </w:rPr>
              <w:t xml:space="preserve"> процентов</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м</w:t>
            </w:r>
            <w:r w:rsidR="001026F6" w:rsidRPr="001026F6">
              <w:rPr>
                <w:rFonts w:ascii="Times New Roman" w:hAnsi="Times New Roman"/>
                <w:sz w:val="24"/>
                <w:szCs w:val="24"/>
              </w:rPr>
              <w:t>естные бюджеты</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9201E7">
              <w:rPr>
                <w:rFonts w:ascii="Times New Roman" w:hAnsi="Times New Roman"/>
                <w:sz w:val="24"/>
                <w:szCs w:val="24"/>
              </w:rPr>
              <w:t>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C07E02">
            <w:pPr>
              <w:spacing w:after="0" w:line="240" w:lineRule="auto"/>
              <w:rPr>
                <w:rFonts w:ascii="Times New Roman" w:hAnsi="Times New Roman"/>
                <w:sz w:val="24"/>
                <w:szCs w:val="24"/>
              </w:rPr>
            </w:pPr>
            <w:r w:rsidRPr="001026F6">
              <w:rPr>
                <w:rFonts w:ascii="Times New Roman" w:hAnsi="Times New Roman"/>
                <w:sz w:val="24"/>
                <w:szCs w:val="24"/>
              </w:rPr>
              <w:t>Мининформсвязи Республики Тыва, органы местного самоуправления (по согласованию)</w:t>
            </w:r>
          </w:p>
        </w:tc>
      </w:tr>
    </w:tbl>
    <w:p w:rsidR="009201E7" w:rsidRDefault="009201E7" w:rsidP="009201E7">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9201E7" w:rsidRPr="001026F6" w:rsidTr="009201E7">
        <w:trPr>
          <w:trHeight w:val="180"/>
          <w:jc w:val="center"/>
        </w:trPr>
        <w:tc>
          <w:tcPr>
            <w:tcW w:w="709"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2.5.</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недрение цифровых технологий в сфере ЖКХ</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недрение цифровых технологий по повышению эффективности системы теплоснабжения зданий и помещений</w:t>
            </w:r>
            <w:r>
              <w:rPr>
                <w:rFonts w:ascii="Times New Roman" w:hAnsi="Times New Roman"/>
                <w:sz w:val="24"/>
                <w:szCs w:val="24"/>
              </w:rPr>
              <w:t>; п</w:t>
            </w:r>
            <w:r w:rsidR="001026F6" w:rsidRPr="001026F6">
              <w:rPr>
                <w:rFonts w:ascii="Times New Roman" w:hAnsi="Times New Roman"/>
                <w:sz w:val="24"/>
                <w:szCs w:val="24"/>
              </w:rPr>
              <w:t>овышение надежности и качества системы теплоснабжения</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м</w:t>
            </w:r>
            <w:r w:rsidR="001026F6" w:rsidRPr="001026F6">
              <w:rPr>
                <w:rFonts w:ascii="Times New Roman" w:hAnsi="Times New Roman"/>
                <w:sz w:val="24"/>
                <w:szCs w:val="24"/>
              </w:rPr>
              <w:t>естные бюджеты</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2019-2021 г</w:t>
            </w:r>
            <w:r w:rsidR="009201E7">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C07E02">
            <w:pPr>
              <w:spacing w:after="0" w:line="240" w:lineRule="auto"/>
              <w:rPr>
                <w:rFonts w:ascii="Times New Roman" w:hAnsi="Times New Roman"/>
                <w:sz w:val="24"/>
                <w:szCs w:val="24"/>
              </w:rPr>
            </w:pPr>
            <w:r w:rsidRPr="001026F6">
              <w:rPr>
                <w:rFonts w:ascii="Times New Roman" w:hAnsi="Times New Roman"/>
                <w:sz w:val="24"/>
                <w:szCs w:val="24"/>
              </w:rPr>
              <w:t>Мининформсвязи Республики Тыва, органы местного самоуправления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2.6.</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недрение и использование информационной транспортной системы, размещение электронных табло на остановках общественного транспорта</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C07E02">
            <w:pPr>
              <w:spacing w:after="0" w:line="240" w:lineRule="auto"/>
              <w:rPr>
                <w:rFonts w:ascii="Times New Roman" w:hAnsi="Times New Roman"/>
                <w:sz w:val="24"/>
                <w:szCs w:val="24"/>
              </w:rPr>
            </w:pPr>
            <w:r>
              <w:rPr>
                <w:rFonts w:ascii="Times New Roman" w:hAnsi="Times New Roman"/>
                <w:sz w:val="24"/>
                <w:szCs w:val="24"/>
              </w:rPr>
              <w:t>к</w:t>
            </w:r>
            <w:r w:rsidR="001026F6" w:rsidRPr="001026F6">
              <w:rPr>
                <w:rFonts w:ascii="Times New Roman" w:hAnsi="Times New Roman"/>
                <w:sz w:val="24"/>
                <w:szCs w:val="24"/>
              </w:rPr>
              <w:t>онтроль за перемещением транспортных сре</w:t>
            </w:r>
            <w:proofErr w:type="gramStart"/>
            <w:r w:rsidR="001026F6" w:rsidRPr="001026F6">
              <w:rPr>
                <w:rFonts w:ascii="Times New Roman" w:hAnsi="Times New Roman"/>
                <w:sz w:val="24"/>
                <w:szCs w:val="24"/>
              </w:rPr>
              <w:t>дств в р</w:t>
            </w:r>
            <w:proofErr w:type="gramEnd"/>
            <w:r w:rsidR="001026F6" w:rsidRPr="001026F6">
              <w:rPr>
                <w:rFonts w:ascii="Times New Roman" w:hAnsi="Times New Roman"/>
                <w:sz w:val="24"/>
                <w:szCs w:val="24"/>
              </w:rPr>
              <w:t>е</w:t>
            </w:r>
            <w:r w:rsidR="00C07E02">
              <w:rPr>
                <w:rFonts w:ascii="Times New Roman" w:hAnsi="Times New Roman"/>
                <w:sz w:val="24"/>
                <w:szCs w:val="24"/>
              </w:rPr>
              <w:t>жиме реального времени и временем</w:t>
            </w:r>
            <w:r w:rsidR="001026F6" w:rsidRPr="001026F6">
              <w:rPr>
                <w:rFonts w:ascii="Times New Roman" w:hAnsi="Times New Roman"/>
                <w:sz w:val="24"/>
                <w:szCs w:val="24"/>
              </w:rPr>
              <w:t xml:space="preserve"> ожидания </w:t>
            </w:r>
            <w:r w:rsidR="00C07E02">
              <w:rPr>
                <w:rFonts w:ascii="Times New Roman" w:hAnsi="Times New Roman"/>
                <w:sz w:val="24"/>
                <w:szCs w:val="24"/>
              </w:rPr>
              <w:t>транспортных средств</w:t>
            </w:r>
            <w:r w:rsidR="001026F6" w:rsidRPr="001026F6">
              <w:rPr>
                <w:rFonts w:ascii="Times New Roman" w:hAnsi="Times New Roman"/>
                <w:sz w:val="24"/>
                <w:szCs w:val="24"/>
              </w:rPr>
              <w:t xml:space="preserve"> на каждой остановке</w:t>
            </w:r>
            <w:r w:rsidR="00C07E02">
              <w:rPr>
                <w:rFonts w:ascii="Times New Roman" w:hAnsi="Times New Roman"/>
                <w:sz w:val="24"/>
                <w:szCs w:val="24"/>
              </w:rPr>
              <w:t xml:space="preserve"> общественного транспорта</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м</w:t>
            </w:r>
            <w:r w:rsidR="001026F6" w:rsidRPr="001026F6">
              <w:rPr>
                <w:rFonts w:ascii="Times New Roman" w:hAnsi="Times New Roman"/>
                <w:sz w:val="24"/>
                <w:szCs w:val="24"/>
              </w:rPr>
              <w:t>естные бюджеты</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2019-2024 г</w:t>
            </w:r>
            <w:r w:rsidR="009201E7">
              <w:rPr>
                <w:rFonts w:ascii="Times New Roman" w:hAnsi="Times New Roman"/>
                <w:sz w:val="24"/>
                <w:szCs w:val="24"/>
              </w:rPr>
              <w:t>г</w:t>
            </w:r>
            <w:r w:rsidRPr="001026F6">
              <w:rPr>
                <w:rFonts w:ascii="Times New Roman" w:hAnsi="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C07E02">
            <w:pPr>
              <w:spacing w:after="0" w:line="240" w:lineRule="auto"/>
              <w:rPr>
                <w:rFonts w:ascii="Times New Roman" w:hAnsi="Times New Roman"/>
                <w:sz w:val="24"/>
                <w:szCs w:val="24"/>
              </w:rPr>
            </w:pPr>
            <w:r w:rsidRPr="001026F6">
              <w:rPr>
                <w:rFonts w:ascii="Times New Roman" w:hAnsi="Times New Roman"/>
                <w:sz w:val="24"/>
                <w:szCs w:val="24"/>
              </w:rPr>
              <w:t>Мининформсвязи</w:t>
            </w:r>
            <w:r w:rsidR="009201E7">
              <w:rPr>
                <w:rFonts w:ascii="Times New Roman" w:hAnsi="Times New Roman"/>
                <w:sz w:val="24"/>
                <w:szCs w:val="24"/>
              </w:rPr>
              <w:t xml:space="preserve"> </w:t>
            </w:r>
            <w:r w:rsidRPr="001026F6">
              <w:rPr>
                <w:rFonts w:ascii="Times New Roman" w:hAnsi="Times New Roman"/>
                <w:sz w:val="24"/>
                <w:szCs w:val="24"/>
              </w:rPr>
              <w:t>Республики Тыва, органы местного самоуправления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2.7.</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в</w:t>
            </w:r>
            <w:r w:rsidR="001026F6" w:rsidRPr="001026F6">
              <w:rPr>
                <w:rFonts w:ascii="Times New Roman" w:hAnsi="Times New Roman"/>
                <w:sz w:val="24"/>
                <w:szCs w:val="24"/>
              </w:rPr>
              <w:t xml:space="preserve">недрение проекта </w:t>
            </w:r>
            <w:r w:rsidR="001026F6">
              <w:rPr>
                <w:rFonts w:ascii="Times New Roman" w:hAnsi="Times New Roman"/>
                <w:sz w:val="24"/>
                <w:szCs w:val="24"/>
              </w:rPr>
              <w:t>«</w:t>
            </w:r>
            <w:r w:rsidR="001026F6" w:rsidRPr="001026F6">
              <w:rPr>
                <w:rFonts w:ascii="Times New Roman" w:hAnsi="Times New Roman"/>
                <w:sz w:val="24"/>
                <w:szCs w:val="24"/>
              </w:rPr>
              <w:t>Цифровая образовательная среда</w:t>
            </w:r>
            <w:r w:rsidR="001026F6">
              <w:rPr>
                <w:rFonts w:ascii="Times New Roman" w:hAnsi="Times New Roman"/>
                <w:sz w:val="24"/>
                <w:szCs w:val="24"/>
              </w:rPr>
              <w:t>»</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 xml:space="preserve">величение числа </w:t>
            </w:r>
            <w:r w:rsidR="00C07E02">
              <w:rPr>
                <w:rFonts w:ascii="Times New Roman" w:hAnsi="Times New Roman"/>
                <w:sz w:val="24"/>
                <w:szCs w:val="24"/>
              </w:rPr>
              <w:t xml:space="preserve">квалифицированных </w:t>
            </w:r>
            <w:r w:rsidR="001026F6" w:rsidRPr="001026F6">
              <w:rPr>
                <w:rFonts w:ascii="Times New Roman" w:hAnsi="Times New Roman"/>
                <w:sz w:val="24"/>
                <w:szCs w:val="24"/>
              </w:rPr>
              <w:t>кадров для цифровой экономики</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бюджет, республиканский бюджет Республики Тыва</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9201E7">
              <w:rPr>
                <w:rFonts w:ascii="Times New Roman" w:hAnsi="Times New Roman"/>
                <w:sz w:val="24"/>
                <w:szCs w:val="24"/>
              </w:rPr>
              <w:t>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w:t>
            </w:r>
            <w:r w:rsidR="00C07E02">
              <w:rPr>
                <w:rFonts w:ascii="Times New Roman" w:hAnsi="Times New Roman"/>
                <w:sz w:val="24"/>
                <w:szCs w:val="24"/>
              </w:rPr>
              <w:t>обр</w:t>
            </w:r>
            <w:r w:rsidRPr="001026F6">
              <w:rPr>
                <w:rFonts w:ascii="Times New Roman" w:hAnsi="Times New Roman"/>
                <w:sz w:val="24"/>
                <w:szCs w:val="24"/>
              </w:rPr>
              <w:t>науки Российской Федерации (по согласованию), Минобрнауки Республики Тыва, Мининформсвязи Р</w:t>
            </w:r>
            <w:r w:rsidR="009201E7">
              <w:rPr>
                <w:rFonts w:ascii="Times New Roman" w:hAnsi="Times New Roman"/>
                <w:sz w:val="24"/>
                <w:szCs w:val="24"/>
              </w:rPr>
              <w:t xml:space="preserve">еспублики </w:t>
            </w:r>
            <w:r w:rsidRPr="001026F6">
              <w:rPr>
                <w:rFonts w:ascii="Times New Roman" w:hAnsi="Times New Roman"/>
                <w:sz w:val="24"/>
                <w:szCs w:val="24"/>
              </w:rPr>
              <w:t>Т</w:t>
            </w:r>
            <w:r w:rsidR="009201E7">
              <w:rPr>
                <w:rFonts w:ascii="Times New Roman" w:hAnsi="Times New Roman"/>
                <w:sz w:val="24"/>
                <w:szCs w:val="24"/>
              </w:rPr>
              <w:t>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2.8.</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C07E02">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азвитие издания книг в электронном виде и их размещени</w:t>
            </w:r>
            <w:r w:rsidR="00C07E02">
              <w:rPr>
                <w:rFonts w:ascii="Times New Roman" w:hAnsi="Times New Roman"/>
                <w:sz w:val="24"/>
                <w:szCs w:val="24"/>
              </w:rPr>
              <w:t>е</w:t>
            </w:r>
            <w:r w:rsidR="001026F6" w:rsidRPr="001026F6">
              <w:rPr>
                <w:rFonts w:ascii="Times New Roman" w:hAnsi="Times New Roman"/>
                <w:sz w:val="24"/>
                <w:szCs w:val="24"/>
              </w:rPr>
              <w:t xml:space="preserve"> в онлайн-магазинах (ЛитРес, ОЗОН и т.д.), создание и производство аудиокниг (пластинки как сувенирная продукция)</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величение продаж книг в электронном виде</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еспубликанский бюджет Республики Тыва</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 xml:space="preserve">2019-2024 </w:t>
            </w:r>
            <w:r w:rsidR="009201E7">
              <w:rPr>
                <w:rFonts w:ascii="Times New Roman" w:hAnsi="Times New Roman"/>
                <w:sz w:val="24"/>
                <w:szCs w:val="24"/>
              </w:rPr>
              <w:t>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Мининформсвязи Р</w:t>
            </w:r>
            <w:r w:rsidR="009201E7">
              <w:rPr>
                <w:rFonts w:ascii="Times New Roman" w:hAnsi="Times New Roman"/>
                <w:sz w:val="24"/>
                <w:szCs w:val="24"/>
              </w:rPr>
              <w:t xml:space="preserve">еспублики </w:t>
            </w:r>
            <w:r w:rsidRPr="001026F6">
              <w:rPr>
                <w:rFonts w:ascii="Times New Roman" w:hAnsi="Times New Roman"/>
                <w:sz w:val="24"/>
                <w:szCs w:val="24"/>
              </w:rPr>
              <w:t>Т</w:t>
            </w:r>
            <w:r w:rsidR="009201E7">
              <w:rPr>
                <w:rFonts w:ascii="Times New Roman" w:hAnsi="Times New Roman"/>
                <w:sz w:val="24"/>
                <w:szCs w:val="24"/>
              </w:rPr>
              <w:t>ыва</w:t>
            </w:r>
            <w:r w:rsidRPr="001026F6">
              <w:rPr>
                <w:rFonts w:ascii="Times New Roman" w:hAnsi="Times New Roman"/>
                <w:sz w:val="24"/>
                <w:szCs w:val="24"/>
              </w:rPr>
              <w:t>, ГАУ Р</w:t>
            </w:r>
            <w:r w:rsidR="009201E7">
              <w:rPr>
                <w:rFonts w:ascii="Times New Roman" w:hAnsi="Times New Roman"/>
                <w:sz w:val="24"/>
                <w:szCs w:val="24"/>
              </w:rPr>
              <w:t xml:space="preserve">еспублики </w:t>
            </w:r>
            <w:r w:rsidRPr="001026F6">
              <w:rPr>
                <w:rFonts w:ascii="Times New Roman" w:hAnsi="Times New Roman"/>
                <w:sz w:val="24"/>
                <w:szCs w:val="24"/>
              </w:rPr>
              <w:t>Т</w:t>
            </w:r>
            <w:r w:rsidR="009201E7">
              <w:rPr>
                <w:rFonts w:ascii="Times New Roman" w:hAnsi="Times New Roman"/>
                <w:sz w:val="24"/>
                <w:szCs w:val="24"/>
              </w:rPr>
              <w:t>ыва</w:t>
            </w:r>
            <w:r w:rsidRPr="001026F6">
              <w:rPr>
                <w:rFonts w:ascii="Times New Roman" w:hAnsi="Times New Roman"/>
                <w:sz w:val="24"/>
                <w:szCs w:val="24"/>
              </w:rPr>
              <w:t xml:space="preserve"> </w:t>
            </w:r>
            <w:r>
              <w:rPr>
                <w:rFonts w:ascii="Times New Roman" w:hAnsi="Times New Roman"/>
                <w:sz w:val="24"/>
                <w:szCs w:val="24"/>
              </w:rPr>
              <w:t>«</w:t>
            </w:r>
            <w:r w:rsidRPr="001026F6">
              <w:rPr>
                <w:rFonts w:ascii="Times New Roman" w:hAnsi="Times New Roman"/>
                <w:sz w:val="24"/>
                <w:szCs w:val="24"/>
              </w:rPr>
              <w:t>Тувинское книжное издательство им. Ю.Ш. Кюнзегеша</w:t>
            </w:r>
            <w:r>
              <w:rPr>
                <w:rFonts w:ascii="Times New Roman" w:hAnsi="Times New Roman"/>
                <w:sz w:val="24"/>
                <w:szCs w:val="24"/>
              </w:rPr>
              <w:t>»</w:t>
            </w:r>
            <w:r w:rsidRPr="001026F6">
              <w:rPr>
                <w:rFonts w:ascii="Times New Roman" w:hAnsi="Times New Roman"/>
                <w:sz w:val="24"/>
                <w:szCs w:val="24"/>
              </w:rPr>
              <w:t xml:space="preserve"> (по согласованию)</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w:t>
            </w:r>
          </w:p>
        </w:tc>
        <w:tc>
          <w:tcPr>
            <w:tcW w:w="1843" w:type="dxa"/>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Задача</w:t>
            </w:r>
          </w:p>
        </w:tc>
        <w:tc>
          <w:tcPr>
            <w:tcW w:w="13183" w:type="dxa"/>
            <w:gridSpan w:val="5"/>
            <w:shd w:val="clear" w:color="auto" w:fill="auto"/>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Повышение цифровой грамотности населения</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Мероприятие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овышение компьютерной грамотности населения</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C07E02">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величение дол</w:t>
            </w:r>
            <w:r w:rsidR="00C07E02">
              <w:rPr>
                <w:rFonts w:ascii="Times New Roman" w:hAnsi="Times New Roman"/>
                <w:sz w:val="24"/>
                <w:szCs w:val="24"/>
              </w:rPr>
              <w:t>и</w:t>
            </w:r>
            <w:r w:rsidR="001026F6" w:rsidRPr="001026F6">
              <w:rPr>
                <w:rFonts w:ascii="Times New Roman" w:hAnsi="Times New Roman"/>
                <w:sz w:val="24"/>
                <w:szCs w:val="24"/>
              </w:rPr>
              <w:t xml:space="preserve"> населения, обладающего цифровыми навыками</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еспубликанский бюджет Республики Тыва</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2022-2024</w:t>
            </w:r>
            <w:r w:rsidR="009201E7">
              <w:rPr>
                <w:rFonts w:ascii="Times New Roman" w:hAnsi="Times New Roman"/>
                <w:sz w:val="24"/>
                <w:szCs w:val="24"/>
              </w:rPr>
              <w:t xml:space="preserve"> 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Миниформсвязи Республики Тыва, Минтруд</w:t>
            </w:r>
            <w:r w:rsidR="009201E7">
              <w:rPr>
                <w:rFonts w:ascii="Times New Roman" w:hAnsi="Times New Roman"/>
                <w:sz w:val="24"/>
                <w:szCs w:val="24"/>
              </w:rPr>
              <w:t xml:space="preserve"> </w:t>
            </w:r>
            <w:r w:rsidRPr="001026F6">
              <w:rPr>
                <w:rFonts w:ascii="Times New Roman" w:hAnsi="Times New Roman"/>
                <w:sz w:val="24"/>
                <w:szCs w:val="24"/>
              </w:rPr>
              <w:t>Республики Тыва</w:t>
            </w:r>
          </w:p>
        </w:tc>
      </w:tr>
    </w:tbl>
    <w:p w:rsidR="009201E7" w:rsidRDefault="009201E7" w:rsidP="009201E7">
      <w:pPr>
        <w:spacing w:after="0" w:line="240" w:lineRule="auto"/>
      </w:pPr>
    </w:p>
    <w:p w:rsidR="009201E7" w:rsidRDefault="009201E7" w:rsidP="009201E7">
      <w:pPr>
        <w:spacing w:after="0" w:line="240" w:lineRule="auto"/>
      </w:pPr>
    </w:p>
    <w:p w:rsidR="009201E7" w:rsidRDefault="009201E7" w:rsidP="009201E7">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9201E7" w:rsidRPr="001026F6" w:rsidTr="009201E7">
        <w:trPr>
          <w:trHeight w:val="180"/>
          <w:jc w:val="center"/>
        </w:trPr>
        <w:tc>
          <w:tcPr>
            <w:tcW w:w="709"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9201E7" w:rsidRPr="001026F6" w:rsidRDefault="009201E7" w:rsidP="009201E7">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3.1.1</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C07E02">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роведение профориентационных уроков с учениками 9-11 классов образовательных организаций Республики Тыва с участием ведущих специалистов в сфере информационных технологий (далее</w:t>
            </w:r>
            <w:r>
              <w:rPr>
                <w:rFonts w:ascii="Times New Roman" w:hAnsi="Times New Roman"/>
                <w:sz w:val="24"/>
                <w:szCs w:val="24"/>
              </w:rPr>
              <w:t xml:space="preserve"> – </w:t>
            </w:r>
            <w:proofErr w:type="gramStart"/>
            <w:r w:rsidR="001026F6" w:rsidRPr="001026F6">
              <w:rPr>
                <w:rFonts w:ascii="Times New Roman" w:hAnsi="Times New Roman"/>
                <w:sz w:val="24"/>
                <w:szCs w:val="24"/>
              </w:rPr>
              <w:t>ИТ</w:t>
            </w:r>
            <w:proofErr w:type="gramEnd"/>
            <w:r w:rsidR="001026F6" w:rsidRPr="001026F6">
              <w:rPr>
                <w:rFonts w:ascii="Times New Roman" w:hAnsi="Times New Roman"/>
                <w:sz w:val="24"/>
                <w:szCs w:val="24"/>
              </w:rPr>
              <w:t>), организаци</w:t>
            </w:r>
            <w:r>
              <w:rPr>
                <w:rFonts w:ascii="Times New Roman" w:hAnsi="Times New Roman"/>
                <w:sz w:val="24"/>
                <w:szCs w:val="24"/>
              </w:rPr>
              <w:t>я</w:t>
            </w:r>
            <w:r w:rsidR="001026F6" w:rsidRPr="001026F6">
              <w:rPr>
                <w:rFonts w:ascii="Times New Roman" w:hAnsi="Times New Roman"/>
                <w:sz w:val="24"/>
                <w:szCs w:val="24"/>
              </w:rPr>
              <w:t xml:space="preserve"> онлайн-экскурси</w:t>
            </w:r>
            <w:r>
              <w:rPr>
                <w:rFonts w:ascii="Times New Roman" w:hAnsi="Times New Roman"/>
                <w:sz w:val="24"/>
                <w:szCs w:val="24"/>
              </w:rPr>
              <w:t>й</w:t>
            </w:r>
            <w:r w:rsidR="001026F6" w:rsidRPr="001026F6">
              <w:rPr>
                <w:rFonts w:ascii="Times New Roman" w:hAnsi="Times New Roman"/>
                <w:sz w:val="24"/>
                <w:szCs w:val="24"/>
              </w:rPr>
              <w:t xml:space="preserve"> в Проектно-учебной лаборатории </w:t>
            </w:r>
            <w:r w:rsidR="001026F6">
              <w:rPr>
                <w:rFonts w:ascii="Times New Roman" w:hAnsi="Times New Roman"/>
                <w:sz w:val="24"/>
                <w:szCs w:val="24"/>
              </w:rPr>
              <w:t>«</w:t>
            </w:r>
            <w:r w:rsidR="001026F6" w:rsidRPr="001026F6">
              <w:rPr>
                <w:rFonts w:ascii="Times New Roman" w:hAnsi="Times New Roman"/>
                <w:sz w:val="24"/>
                <w:szCs w:val="24"/>
              </w:rPr>
              <w:t>Цифровая экономика и высокие технологии</w:t>
            </w:r>
            <w:r w:rsidR="001026F6">
              <w:rPr>
                <w:rFonts w:ascii="Times New Roman" w:hAnsi="Times New Roman"/>
                <w:sz w:val="24"/>
                <w:szCs w:val="24"/>
              </w:rPr>
              <w:t>»</w:t>
            </w:r>
            <w:r w:rsidR="001026F6" w:rsidRPr="001026F6">
              <w:rPr>
                <w:rFonts w:ascii="Times New Roman" w:hAnsi="Times New Roman"/>
                <w:sz w:val="24"/>
                <w:szCs w:val="24"/>
              </w:rPr>
              <w:t xml:space="preserve"> Государственного университета управления,  </w:t>
            </w:r>
            <w:r w:rsidR="00C07E02">
              <w:rPr>
                <w:rFonts w:ascii="Times New Roman" w:hAnsi="Times New Roman"/>
                <w:sz w:val="24"/>
                <w:szCs w:val="24"/>
              </w:rPr>
              <w:t>проведение</w:t>
            </w:r>
            <w:r>
              <w:rPr>
                <w:rFonts w:ascii="Times New Roman" w:hAnsi="Times New Roman"/>
                <w:sz w:val="24"/>
                <w:szCs w:val="24"/>
              </w:rPr>
              <w:t xml:space="preserve"> </w:t>
            </w:r>
            <w:r w:rsidR="001026F6" w:rsidRPr="001026F6">
              <w:rPr>
                <w:rFonts w:ascii="Times New Roman" w:hAnsi="Times New Roman"/>
                <w:sz w:val="24"/>
                <w:szCs w:val="24"/>
              </w:rPr>
              <w:t>профориентацион</w:t>
            </w:r>
            <w:r w:rsidR="00C07E02">
              <w:rPr>
                <w:rFonts w:ascii="Times New Roman" w:hAnsi="Times New Roman"/>
                <w:sz w:val="24"/>
                <w:szCs w:val="24"/>
              </w:rPr>
              <w:t>ных</w:t>
            </w:r>
            <w:r>
              <w:rPr>
                <w:rFonts w:ascii="Times New Roman" w:hAnsi="Times New Roman"/>
                <w:sz w:val="24"/>
                <w:szCs w:val="24"/>
              </w:rPr>
              <w:t xml:space="preserve"> </w:t>
            </w:r>
            <w:r w:rsidR="001026F6" w:rsidRPr="001026F6">
              <w:rPr>
                <w:rFonts w:ascii="Times New Roman" w:hAnsi="Times New Roman"/>
                <w:sz w:val="24"/>
                <w:szCs w:val="24"/>
              </w:rPr>
              <w:t>уро</w:t>
            </w:r>
            <w:r w:rsidR="00C07E02">
              <w:rPr>
                <w:rFonts w:ascii="Times New Roman" w:hAnsi="Times New Roman"/>
                <w:sz w:val="24"/>
                <w:szCs w:val="24"/>
              </w:rPr>
              <w:t>ков</w:t>
            </w:r>
            <w:r w:rsidR="001026F6" w:rsidRPr="001026F6">
              <w:rPr>
                <w:rFonts w:ascii="Times New Roman" w:hAnsi="Times New Roman"/>
                <w:sz w:val="24"/>
                <w:szCs w:val="24"/>
              </w:rPr>
              <w:t xml:space="preserve"> с учениками старших классов в сельских школах</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 xml:space="preserve">величение количества выпускников высшего образования — профессионалов в сфере </w:t>
            </w:r>
            <w:proofErr w:type="gramStart"/>
            <w:r w:rsidR="001026F6" w:rsidRPr="001026F6">
              <w:rPr>
                <w:rFonts w:ascii="Times New Roman" w:hAnsi="Times New Roman"/>
                <w:sz w:val="24"/>
                <w:szCs w:val="24"/>
              </w:rPr>
              <w:t>ИТ</w:t>
            </w:r>
            <w:proofErr w:type="gramEnd"/>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2022-2024</w:t>
            </w:r>
            <w:r w:rsidR="009201E7">
              <w:rPr>
                <w:rFonts w:ascii="Times New Roman" w:hAnsi="Times New Roman"/>
                <w:sz w:val="24"/>
                <w:szCs w:val="24"/>
              </w:rPr>
              <w:t xml:space="preserve"> 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Минобрнауки Республики Тыва, Мининформсвязи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3.1.2</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9201E7" w:rsidP="009201E7">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беспечение 100</w:t>
            </w:r>
            <w:r>
              <w:rPr>
                <w:rFonts w:ascii="Times New Roman" w:hAnsi="Times New Roman"/>
                <w:sz w:val="24"/>
                <w:szCs w:val="24"/>
              </w:rPr>
              <w:t xml:space="preserve"> процентов</w:t>
            </w:r>
            <w:r w:rsidR="001026F6" w:rsidRPr="001026F6">
              <w:rPr>
                <w:rFonts w:ascii="Times New Roman" w:hAnsi="Times New Roman"/>
                <w:sz w:val="24"/>
                <w:szCs w:val="24"/>
              </w:rPr>
              <w:t xml:space="preserve"> потребности семей, воспитывающих детей с ограниченными возможностями здоровья, в дистанционном школьном образовании; создание электронной школы с дистанционным получением образования (15</w:t>
            </w:r>
            <w:r>
              <w:rPr>
                <w:rFonts w:ascii="Times New Roman" w:hAnsi="Times New Roman"/>
                <w:sz w:val="24"/>
                <w:szCs w:val="24"/>
              </w:rPr>
              <w:t xml:space="preserve"> процентов</w:t>
            </w:r>
            <w:r w:rsidR="001026F6" w:rsidRPr="001026F6">
              <w:rPr>
                <w:rFonts w:ascii="Times New Roman" w:hAnsi="Times New Roman"/>
                <w:sz w:val="24"/>
                <w:szCs w:val="24"/>
              </w:rPr>
              <w:t xml:space="preserve"> от всех выпускников)</w:t>
            </w:r>
          </w:p>
        </w:tc>
        <w:tc>
          <w:tcPr>
            <w:tcW w:w="3152" w:type="dxa"/>
            <w:tcBorders>
              <w:top w:val="single" w:sz="4" w:space="0" w:color="auto"/>
              <w:left w:val="single" w:sz="4" w:space="0" w:color="auto"/>
              <w:bottom w:val="single" w:sz="4" w:space="0" w:color="auto"/>
              <w:right w:val="single" w:sz="4" w:space="0" w:color="auto"/>
            </w:tcBorders>
            <w:shd w:val="clear" w:color="auto" w:fill="auto"/>
          </w:tcPr>
          <w:p w:rsidR="001026F6" w:rsidRPr="001026F6" w:rsidRDefault="00607201" w:rsidP="009201E7">
            <w:pPr>
              <w:spacing w:after="0" w:line="240" w:lineRule="auto"/>
              <w:rPr>
                <w:rFonts w:ascii="Times New Roman" w:hAnsi="Times New Roman"/>
                <w:sz w:val="24"/>
                <w:szCs w:val="24"/>
              </w:rPr>
            </w:pPr>
            <w:r>
              <w:rPr>
                <w:rFonts w:ascii="Times New Roman" w:hAnsi="Times New Roman"/>
                <w:sz w:val="24"/>
                <w:szCs w:val="24"/>
              </w:rPr>
              <w:t>ч</w:t>
            </w:r>
            <w:r w:rsidR="001026F6" w:rsidRPr="001026F6">
              <w:rPr>
                <w:rFonts w:ascii="Times New Roman" w:hAnsi="Times New Roman"/>
                <w:sz w:val="24"/>
                <w:szCs w:val="24"/>
              </w:rPr>
              <w:t>исло учащихся, прошедших обучение на онлайн-курсах</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607201" w:rsidP="009201E7">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бюджет, республиканский бюджет Республики Тыва</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2022-2024</w:t>
            </w:r>
            <w:r w:rsidR="009201E7">
              <w:rPr>
                <w:rFonts w:ascii="Times New Roman" w:hAnsi="Times New Roman"/>
                <w:sz w:val="24"/>
                <w:szCs w:val="24"/>
              </w:rPr>
              <w:t xml:space="preserve"> 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Минобрнауки Республики Тыва, Мининформсвязи Республики Тыва</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3.1.3</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607201" w:rsidP="00607201">
            <w:pPr>
              <w:spacing w:after="0" w:line="240" w:lineRule="auto"/>
              <w:rPr>
                <w:rFonts w:ascii="Times New Roman" w:hAnsi="Times New Roman"/>
                <w:sz w:val="24"/>
                <w:szCs w:val="24"/>
              </w:rPr>
            </w:pPr>
            <w:r>
              <w:rPr>
                <w:rFonts w:ascii="Times New Roman" w:hAnsi="Times New Roman"/>
                <w:sz w:val="24"/>
                <w:szCs w:val="24"/>
              </w:rPr>
              <w:t>с</w:t>
            </w:r>
            <w:r w:rsidR="001026F6" w:rsidRPr="001026F6">
              <w:rPr>
                <w:rFonts w:ascii="Times New Roman" w:hAnsi="Times New Roman"/>
                <w:sz w:val="24"/>
                <w:szCs w:val="24"/>
              </w:rPr>
              <w:t>оздание системы дистанционной аттестации и повышения квалификации школьных учителей</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607201" w:rsidP="009201E7">
            <w:pPr>
              <w:spacing w:after="0" w:line="240" w:lineRule="auto"/>
              <w:rPr>
                <w:rFonts w:ascii="Times New Roman" w:hAnsi="Times New Roman"/>
                <w:sz w:val="24"/>
                <w:szCs w:val="24"/>
              </w:rPr>
            </w:pPr>
            <w:r>
              <w:rPr>
                <w:rFonts w:ascii="Times New Roman" w:hAnsi="Times New Roman"/>
                <w:sz w:val="24"/>
                <w:szCs w:val="24"/>
              </w:rPr>
              <w:t>охват не мене 25 процентов</w:t>
            </w:r>
            <w:r w:rsidR="001026F6" w:rsidRPr="001026F6">
              <w:rPr>
                <w:rFonts w:ascii="Times New Roman" w:hAnsi="Times New Roman"/>
                <w:sz w:val="24"/>
                <w:szCs w:val="24"/>
              </w:rPr>
              <w:t xml:space="preserve"> учителей республики дистанционным образованием</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607201" w:rsidP="009201E7">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еспубликанский бюджет</w:t>
            </w:r>
            <w:r>
              <w:rPr>
                <w:rFonts w:ascii="Times New Roman" w:hAnsi="Times New Roman"/>
                <w:sz w:val="24"/>
                <w:szCs w:val="24"/>
              </w:rPr>
              <w:t xml:space="preserve"> </w:t>
            </w:r>
            <w:r w:rsidR="001026F6" w:rsidRPr="001026F6">
              <w:rPr>
                <w:rFonts w:ascii="Times New Roman" w:hAnsi="Times New Roman"/>
                <w:sz w:val="24"/>
                <w:szCs w:val="24"/>
              </w:rPr>
              <w:t>Республики Тыва</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2022-2024</w:t>
            </w:r>
            <w:r w:rsidR="009201E7">
              <w:rPr>
                <w:rFonts w:ascii="Times New Roman" w:hAnsi="Times New Roman"/>
                <w:sz w:val="24"/>
                <w:szCs w:val="24"/>
              </w:rPr>
              <w:t xml:space="preserve"> 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Минобрнауки Республики Тыва, Мининформсвязи Республики Тыва</w:t>
            </w:r>
          </w:p>
        </w:tc>
      </w:tr>
    </w:tbl>
    <w:p w:rsidR="00607201" w:rsidRDefault="00607201" w:rsidP="00607201">
      <w:pPr>
        <w:spacing w:after="0" w:line="240" w:lineRule="auto"/>
      </w:pPr>
    </w:p>
    <w:p w:rsidR="00607201" w:rsidRDefault="00607201" w:rsidP="00607201">
      <w:pPr>
        <w:spacing w:after="0" w:line="240" w:lineRule="auto"/>
      </w:pPr>
    </w:p>
    <w:p w:rsidR="00607201" w:rsidRDefault="00607201" w:rsidP="00607201">
      <w:pPr>
        <w:spacing w:after="0" w:line="240" w:lineRule="auto"/>
      </w:pPr>
    </w:p>
    <w:p w:rsidR="00607201" w:rsidRDefault="00607201" w:rsidP="00607201">
      <w:pPr>
        <w:spacing w:after="0" w:line="240" w:lineRule="auto"/>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510"/>
        <w:gridCol w:w="3152"/>
        <w:gridCol w:w="2284"/>
        <w:gridCol w:w="1684"/>
        <w:gridCol w:w="2553"/>
      </w:tblGrid>
      <w:tr w:rsidR="00607201" w:rsidRPr="001026F6" w:rsidTr="001D079F">
        <w:trPr>
          <w:trHeight w:val="180"/>
          <w:jc w:val="center"/>
        </w:trPr>
        <w:tc>
          <w:tcPr>
            <w:tcW w:w="709" w:type="dxa"/>
            <w:shd w:val="clear" w:color="auto" w:fill="auto"/>
          </w:tcPr>
          <w:p w:rsidR="00607201" w:rsidRPr="001026F6" w:rsidRDefault="00607201" w:rsidP="001D079F">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tcPr>
          <w:p w:rsidR="00607201" w:rsidRPr="001026F6" w:rsidRDefault="00607201" w:rsidP="001D079F">
            <w:pPr>
              <w:spacing w:after="0" w:line="240" w:lineRule="auto"/>
              <w:jc w:val="center"/>
              <w:rPr>
                <w:rFonts w:ascii="Times New Roman" w:hAnsi="Times New Roman"/>
                <w:sz w:val="24"/>
                <w:szCs w:val="24"/>
              </w:rPr>
            </w:pPr>
            <w:r>
              <w:rPr>
                <w:rFonts w:ascii="Times New Roman" w:hAnsi="Times New Roman"/>
                <w:sz w:val="24"/>
                <w:szCs w:val="24"/>
              </w:rPr>
              <w:t>2</w:t>
            </w:r>
          </w:p>
        </w:tc>
        <w:tc>
          <w:tcPr>
            <w:tcW w:w="3510" w:type="dxa"/>
            <w:shd w:val="clear" w:color="auto" w:fill="auto"/>
          </w:tcPr>
          <w:p w:rsidR="00607201" w:rsidRPr="001026F6" w:rsidRDefault="00607201" w:rsidP="001D079F">
            <w:pPr>
              <w:spacing w:after="0" w:line="240" w:lineRule="auto"/>
              <w:jc w:val="center"/>
              <w:rPr>
                <w:rFonts w:ascii="Times New Roman" w:hAnsi="Times New Roman"/>
                <w:sz w:val="24"/>
                <w:szCs w:val="24"/>
              </w:rPr>
            </w:pPr>
            <w:r>
              <w:rPr>
                <w:rFonts w:ascii="Times New Roman" w:hAnsi="Times New Roman"/>
                <w:sz w:val="24"/>
                <w:szCs w:val="24"/>
              </w:rPr>
              <w:t>3</w:t>
            </w:r>
          </w:p>
        </w:tc>
        <w:tc>
          <w:tcPr>
            <w:tcW w:w="3152" w:type="dxa"/>
            <w:shd w:val="clear" w:color="auto" w:fill="auto"/>
          </w:tcPr>
          <w:p w:rsidR="00607201" w:rsidRPr="001026F6" w:rsidRDefault="00607201" w:rsidP="001D079F">
            <w:pPr>
              <w:spacing w:after="0" w:line="240" w:lineRule="auto"/>
              <w:jc w:val="center"/>
              <w:rPr>
                <w:rFonts w:ascii="Times New Roman" w:hAnsi="Times New Roman"/>
                <w:sz w:val="24"/>
                <w:szCs w:val="24"/>
              </w:rPr>
            </w:pPr>
            <w:r>
              <w:rPr>
                <w:rFonts w:ascii="Times New Roman" w:hAnsi="Times New Roman"/>
                <w:sz w:val="24"/>
                <w:szCs w:val="24"/>
              </w:rPr>
              <w:t>4</w:t>
            </w:r>
          </w:p>
        </w:tc>
        <w:tc>
          <w:tcPr>
            <w:tcW w:w="2284" w:type="dxa"/>
            <w:shd w:val="clear" w:color="auto" w:fill="auto"/>
          </w:tcPr>
          <w:p w:rsidR="00607201" w:rsidRPr="001026F6" w:rsidRDefault="00607201" w:rsidP="001D079F">
            <w:pPr>
              <w:spacing w:after="0" w:line="240" w:lineRule="auto"/>
              <w:jc w:val="center"/>
              <w:rPr>
                <w:rFonts w:ascii="Times New Roman" w:hAnsi="Times New Roman"/>
                <w:sz w:val="24"/>
                <w:szCs w:val="24"/>
              </w:rPr>
            </w:pPr>
            <w:r>
              <w:rPr>
                <w:rFonts w:ascii="Times New Roman" w:hAnsi="Times New Roman"/>
                <w:sz w:val="24"/>
                <w:szCs w:val="24"/>
              </w:rPr>
              <w:t>5</w:t>
            </w:r>
          </w:p>
        </w:tc>
        <w:tc>
          <w:tcPr>
            <w:tcW w:w="1684" w:type="dxa"/>
            <w:shd w:val="clear" w:color="auto" w:fill="auto"/>
          </w:tcPr>
          <w:p w:rsidR="00607201" w:rsidRPr="001026F6" w:rsidRDefault="00607201" w:rsidP="001D079F">
            <w:pPr>
              <w:spacing w:after="0" w:line="240" w:lineRule="auto"/>
              <w:jc w:val="center"/>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607201" w:rsidRPr="001026F6" w:rsidRDefault="00607201" w:rsidP="001D079F">
            <w:pPr>
              <w:spacing w:after="0" w:line="240" w:lineRule="auto"/>
              <w:jc w:val="center"/>
              <w:rPr>
                <w:rFonts w:ascii="Times New Roman" w:hAnsi="Times New Roman"/>
                <w:sz w:val="24"/>
                <w:szCs w:val="24"/>
              </w:rPr>
            </w:pPr>
            <w:r>
              <w:rPr>
                <w:rFonts w:ascii="Times New Roman" w:hAnsi="Times New Roman"/>
                <w:sz w:val="24"/>
                <w:szCs w:val="24"/>
              </w:rPr>
              <w:t>7</w:t>
            </w:r>
          </w:p>
        </w:tc>
      </w:tr>
      <w:tr w:rsidR="001026F6" w:rsidRPr="001026F6" w:rsidTr="001026F6">
        <w:trPr>
          <w:trHeight w:val="290"/>
          <w:jc w:val="center"/>
        </w:trPr>
        <w:tc>
          <w:tcPr>
            <w:tcW w:w="709" w:type="dxa"/>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3.1.4</w:t>
            </w:r>
          </w:p>
        </w:tc>
        <w:tc>
          <w:tcPr>
            <w:tcW w:w="1843" w:type="dxa"/>
            <w:shd w:val="clear" w:color="auto" w:fill="auto"/>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607201" w:rsidP="009201E7">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одключение всех школ к единой информационной системе в сфере образования</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607201" w:rsidP="009201E7">
            <w:pPr>
              <w:spacing w:after="0" w:line="240" w:lineRule="auto"/>
              <w:rPr>
                <w:rFonts w:ascii="Times New Roman" w:hAnsi="Times New Roman"/>
                <w:sz w:val="24"/>
                <w:szCs w:val="24"/>
              </w:rPr>
            </w:pPr>
            <w:r>
              <w:rPr>
                <w:rFonts w:ascii="Times New Roman" w:hAnsi="Times New Roman"/>
                <w:sz w:val="24"/>
                <w:szCs w:val="24"/>
              </w:rPr>
              <w:t>п</w:t>
            </w:r>
            <w:r w:rsidR="001026F6" w:rsidRPr="001026F6">
              <w:rPr>
                <w:rFonts w:ascii="Times New Roman" w:hAnsi="Times New Roman"/>
                <w:sz w:val="24"/>
                <w:szCs w:val="24"/>
              </w:rPr>
              <w:t xml:space="preserve">овышение </w:t>
            </w:r>
            <w:proofErr w:type="gramStart"/>
            <w:r w:rsidR="001026F6" w:rsidRPr="001026F6">
              <w:rPr>
                <w:rFonts w:ascii="Times New Roman" w:hAnsi="Times New Roman"/>
                <w:sz w:val="24"/>
                <w:szCs w:val="24"/>
              </w:rPr>
              <w:t>качества государственного управления сферы образования Республики</w:t>
            </w:r>
            <w:proofErr w:type="gramEnd"/>
            <w:r w:rsidR="001026F6" w:rsidRPr="001026F6">
              <w:rPr>
                <w:rFonts w:ascii="Times New Roman" w:hAnsi="Times New Roman"/>
                <w:sz w:val="24"/>
                <w:szCs w:val="24"/>
              </w:rPr>
              <w:t xml:space="preserve"> Тыва через активное использование современных информационных технологий и формирование единой информационной среды для образовательных организаций республики к 2021 го</w:t>
            </w:r>
            <w:r>
              <w:rPr>
                <w:rFonts w:ascii="Times New Roman" w:hAnsi="Times New Roman"/>
                <w:sz w:val="24"/>
                <w:szCs w:val="24"/>
              </w:rPr>
              <w:t>ду</w:t>
            </w:r>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607201" w:rsidP="009201E7">
            <w:pPr>
              <w:spacing w:after="0" w:line="240" w:lineRule="auto"/>
              <w:rPr>
                <w:rFonts w:ascii="Times New Roman" w:hAnsi="Times New Roman"/>
                <w:sz w:val="24"/>
                <w:szCs w:val="24"/>
              </w:rPr>
            </w:pPr>
            <w:r>
              <w:rPr>
                <w:rFonts w:ascii="Times New Roman" w:hAnsi="Times New Roman"/>
                <w:sz w:val="24"/>
                <w:szCs w:val="24"/>
              </w:rPr>
              <w:t>ф</w:t>
            </w:r>
            <w:r w:rsidR="001026F6" w:rsidRPr="001026F6">
              <w:rPr>
                <w:rFonts w:ascii="Times New Roman" w:hAnsi="Times New Roman"/>
                <w:sz w:val="24"/>
                <w:szCs w:val="24"/>
              </w:rPr>
              <w:t>едеральный бюджет, республиканский бюджет Республики Тыва</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2022-2024</w:t>
            </w:r>
            <w:r w:rsidR="009201E7">
              <w:rPr>
                <w:rFonts w:ascii="Times New Roman" w:hAnsi="Times New Roman"/>
                <w:sz w:val="24"/>
                <w:szCs w:val="24"/>
              </w:rPr>
              <w:t xml:space="preserve"> 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9201E7">
            <w:pPr>
              <w:spacing w:after="0" w:line="240" w:lineRule="auto"/>
              <w:rPr>
                <w:rFonts w:ascii="Times New Roman" w:hAnsi="Times New Roman"/>
                <w:sz w:val="24"/>
                <w:szCs w:val="24"/>
              </w:rPr>
            </w:pPr>
            <w:r w:rsidRPr="001026F6">
              <w:rPr>
                <w:rFonts w:ascii="Times New Roman" w:hAnsi="Times New Roman"/>
                <w:sz w:val="24"/>
                <w:szCs w:val="24"/>
              </w:rPr>
              <w:t>Минобрнауки Республики Тыва, Мининформсвязи Республики Тыва</w:t>
            </w:r>
          </w:p>
        </w:tc>
      </w:tr>
      <w:tr w:rsidR="001026F6" w:rsidRPr="001026F6" w:rsidTr="001026F6">
        <w:trPr>
          <w:trHeight w:val="290"/>
          <w:jc w:val="center"/>
        </w:trPr>
        <w:tc>
          <w:tcPr>
            <w:tcW w:w="709" w:type="dxa"/>
            <w:tcBorders>
              <w:bottom w:val="single" w:sz="4" w:space="0" w:color="auto"/>
            </w:tcBorders>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3.1.5</w:t>
            </w:r>
          </w:p>
        </w:tc>
        <w:tc>
          <w:tcPr>
            <w:tcW w:w="1843" w:type="dxa"/>
            <w:tcBorders>
              <w:bottom w:val="single" w:sz="4" w:space="0" w:color="auto"/>
            </w:tcBorders>
            <w:shd w:val="clear" w:color="auto" w:fill="auto"/>
          </w:tcPr>
          <w:p w:rsidR="001026F6" w:rsidRPr="001026F6" w:rsidRDefault="001026F6" w:rsidP="00607201">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607201" w:rsidP="00607201">
            <w:pPr>
              <w:spacing w:after="0" w:line="240" w:lineRule="auto"/>
              <w:rPr>
                <w:rFonts w:ascii="Times New Roman" w:hAnsi="Times New Roman"/>
                <w:sz w:val="24"/>
                <w:szCs w:val="24"/>
              </w:rPr>
            </w:pPr>
            <w:r>
              <w:rPr>
                <w:rFonts w:ascii="Times New Roman" w:hAnsi="Times New Roman"/>
                <w:sz w:val="24"/>
                <w:szCs w:val="24"/>
              </w:rPr>
              <w:t>о</w:t>
            </w:r>
            <w:r w:rsidR="001026F6" w:rsidRPr="001026F6">
              <w:rPr>
                <w:rFonts w:ascii="Times New Roman" w:hAnsi="Times New Roman"/>
                <w:sz w:val="24"/>
                <w:szCs w:val="24"/>
              </w:rPr>
              <w:t>беспечение условий для научно-технического творчества, включая создание площадок для самореализации представителей образовательных и научных организаций (робототехника, программирование)</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607201" w:rsidP="00607201">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 xml:space="preserve">величение числа принятых на обучение по программам высшего образования в сфере </w:t>
            </w:r>
            <w:proofErr w:type="gramStart"/>
            <w:r w:rsidR="001026F6" w:rsidRPr="001026F6">
              <w:rPr>
                <w:rFonts w:ascii="Times New Roman" w:hAnsi="Times New Roman"/>
                <w:sz w:val="24"/>
                <w:szCs w:val="24"/>
              </w:rPr>
              <w:t>ИТ</w:t>
            </w:r>
            <w:proofErr w:type="gramEnd"/>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607201" w:rsidP="00607201">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еспубликанский бюджет Республики Тыва</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2022-2024</w:t>
            </w:r>
            <w:r w:rsidR="00607201">
              <w:rPr>
                <w:rFonts w:ascii="Times New Roman" w:hAnsi="Times New Roman"/>
                <w:sz w:val="24"/>
                <w:szCs w:val="24"/>
              </w:rPr>
              <w:t xml:space="preserve"> 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607201">
            <w:pPr>
              <w:spacing w:after="0" w:line="240" w:lineRule="auto"/>
              <w:rPr>
                <w:rFonts w:ascii="Times New Roman" w:hAnsi="Times New Roman"/>
                <w:sz w:val="24"/>
                <w:szCs w:val="24"/>
              </w:rPr>
            </w:pPr>
            <w:r w:rsidRPr="001026F6">
              <w:rPr>
                <w:rFonts w:ascii="Times New Roman" w:hAnsi="Times New Roman"/>
                <w:sz w:val="24"/>
                <w:szCs w:val="24"/>
              </w:rPr>
              <w:t>Минобрнауки Республики Тыва, Мининформсвязи Республики Тыва</w:t>
            </w:r>
          </w:p>
        </w:tc>
      </w:tr>
      <w:tr w:rsidR="001026F6" w:rsidRPr="001026F6" w:rsidTr="001026F6">
        <w:trPr>
          <w:trHeight w:val="29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026F6" w:rsidRPr="001026F6" w:rsidRDefault="001026F6" w:rsidP="001026F6">
            <w:pPr>
              <w:spacing w:after="0" w:line="240" w:lineRule="auto"/>
              <w:jc w:val="center"/>
              <w:rPr>
                <w:rFonts w:ascii="Times New Roman" w:eastAsia="等线" w:hAnsi="Times New Roman"/>
                <w:sz w:val="24"/>
                <w:szCs w:val="24"/>
              </w:rPr>
            </w:pPr>
            <w:r w:rsidRPr="001026F6">
              <w:rPr>
                <w:rFonts w:ascii="Times New Roman" w:eastAsia="等线" w:hAnsi="Times New Roman"/>
                <w:sz w:val="24"/>
                <w:szCs w:val="24"/>
              </w:rPr>
              <w:t>3.1.6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26F6" w:rsidRPr="001026F6" w:rsidRDefault="001026F6" w:rsidP="00607201">
            <w:pPr>
              <w:spacing w:after="0" w:line="240" w:lineRule="auto"/>
              <w:rPr>
                <w:rFonts w:ascii="Times New Roman" w:hAnsi="Times New Roman"/>
                <w:sz w:val="24"/>
                <w:szCs w:val="24"/>
              </w:rPr>
            </w:pPr>
            <w:r w:rsidRPr="001026F6">
              <w:rPr>
                <w:rFonts w:ascii="Times New Roman" w:hAnsi="Times New Roman"/>
                <w:sz w:val="24"/>
                <w:szCs w:val="24"/>
              </w:rPr>
              <w:t>Ключевое событие</w:t>
            </w:r>
          </w:p>
        </w:tc>
        <w:tc>
          <w:tcPr>
            <w:tcW w:w="3510" w:type="dxa"/>
            <w:tcBorders>
              <w:top w:val="single" w:sz="4" w:space="0" w:color="auto"/>
              <w:left w:val="single" w:sz="4" w:space="0" w:color="auto"/>
              <w:bottom w:val="single" w:sz="4" w:space="0" w:color="auto"/>
              <w:right w:val="single" w:sz="4" w:space="0" w:color="auto"/>
            </w:tcBorders>
          </w:tcPr>
          <w:p w:rsidR="001026F6" w:rsidRPr="001026F6" w:rsidRDefault="00607201" w:rsidP="00607201">
            <w:pPr>
              <w:spacing w:after="0" w:line="240" w:lineRule="auto"/>
              <w:rPr>
                <w:rFonts w:ascii="Times New Roman" w:hAnsi="Times New Roman"/>
                <w:sz w:val="24"/>
                <w:szCs w:val="24"/>
              </w:rPr>
            </w:pPr>
            <w:r>
              <w:rPr>
                <w:rFonts w:ascii="Times New Roman" w:eastAsia="Arial Unicode MS" w:hAnsi="Times New Roman"/>
                <w:sz w:val="24"/>
                <w:szCs w:val="24"/>
              </w:rPr>
              <w:t>п</w:t>
            </w:r>
            <w:r w:rsidR="001026F6" w:rsidRPr="001026F6">
              <w:rPr>
                <w:rFonts w:ascii="Times New Roman" w:eastAsia="Arial Unicode MS" w:hAnsi="Times New Roman"/>
                <w:sz w:val="24"/>
                <w:szCs w:val="24"/>
              </w:rPr>
              <w:t>роведение республиканских олимпиад и конкурсов научных проектов с учетом новых тенденций ИКТ</w:t>
            </w:r>
          </w:p>
        </w:tc>
        <w:tc>
          <w:tcPr>
            <w:tcW w:w="3152" w:type="dxa"/>
            <w:tcBorders>
              <w:top w:val="single" w:sz="4" w:space="0" w:color="auto"/>
              <w:left w:val="single" w:sz="4" w:space="0" w:color="auto"/>
              <w:bottom w:val="single" w:sz="4" w:space="0" w:color="auto"/>
              <w:right w:val="single" w:sz="4" w:space="0" w:color="auto"/>
            </w:tcBorders>
          </w:tcPr>
          <w:p w:rsidR="001026F6" w:rsidRPr="001026F6" w:rsidRDefault="00607201" w:rsidP="00607201">
            <w:pPr>
              <w:spacing w:after="0" w:line="240" w:lineRule="auto"/>
              <w:rPr>
                <w:rFonts w:ascii="Times New Roman" w:hAnsi="Times New Roman"/>
                <w:sz w:val="24"/>
                <w:szCs w:val="24"/>
              </w:rPr>
            </w:pPr>
            <w:r>
              <w:rPr>
                <w:rFonts w:ascii="Times New Roman" w:hAnsi="Times New Roman"/>
                <w:sz w:val="24"/>
                <w:szCs w:val="24"/>
              </w:rPr>
              <w:t>у</w:t>
            </w:r>
            <w:r w:rsidR="001026F6" w:rsidRPr="001026F6">
              <w:rPr>
                <w:rFonts w:ascii="Times New Roman" w:hAnsi="Times New Roman"/>
                <w:sz w:val="24"/>
                <w:szCs w:val="24"/>
              </w:rPr>
              <w:t xml:space="preserve">величение числа принятых на обучение по программам высшего образования в сфере </w:t>
            </w:r>
            <w:proofErr w:type="gramStart"/>
            <w:r w:rsidR="001026F6" w:rsidRPr="001026F6">
              <w:rPr>
                <w:rFonts w:ascii="Times New Roman" w:hAnsi="Times New Roman"/>
                <w:sz w:val="24"/>
                <w:szCs w:val="24"/>
              </w:rPr>
              <w:t>ИТ</w:t>
            </w:r>
            <w:proofErr w:type="gramEnd"/>
          </w:p>
        </w:tc>
        <w:tc>
          <w:tcPr>
            <w:tcW w:w="2284" w:type="dxa"/>
            <w:tcBorders>
              <w:top w:val="single" w:sz="4" w:space="0" w:color="auto"/>
              <w:left w:val="single" w:sz="4" w:space="0" w:color="auto"/>
              <w:bottom w:val="single" w:sz="4" w:space="0" w:color="auto"/>
              <w:right w:val="single" w:sz="4" w:space="0" w:color="auto"/>
            </w:tcBorders>
          </w:tcPr>
          <w:p w:rsidR="001026F6" w:rsidRPr="001026F6" w:rsidRDefault="00607201" w:rsidP="00607201">
            <w:pPr>
              <w:spacing w:after="0" w:line="240" w:lineRule="auto"/>
              <w:rPr>
                <w:rFonts w:ascii="Times New Roman" w:hAnsi="Times New Roman"/>
                <w:sz w:val="24"/>
                <w:szCs w:val="24"/>
              </w:rPr>
            </w:pPr>
            <w:r>
              <w:rPr>
                <w:rFonts w:ascii="Times New Roman" w:hAnsi="Times New Roman"/>
                <w:sz w:val="24"/>
                <w:szCs w:val="24"/>
              </w:rPr>
              <w:t>р</w:t>
            </w:r>
            <w:r w:rsidR="001026F6" w:rsidRPr="001026F6">
              <w:rPr>
                <w:rFonts w:ascii="Times New Roman" w:hAnsi="Times New Roman"/>
                <w:sz w:val="24"/>
                <w:szCs w:val="24"/>
              </w:rPr>
              <w:t>еспубликанский бюджет Республики Тыва</w:t>
            </w:r>
          </w:p>
        </w:tc>
        <w:tc>
          <w:tcPr>
            <w:tcW w:w="1684" w:type="dxa"/>
            <w:tcBorders>
              <w:top w:val="single" w:sz="4" w:space="0" w:color="auto"/>
              <w:left w:val="single" w:sz="4" w:space="0" w:color="auto"/>
              <w:bottom w:val="single" w:sz="4" w:space="0" w:color="auto"/>
              <w:right w:val="single" w:sz="4" w:space="0" w:color="auto"/>
            </w:tcBorders>
          </w:tcPr>
          <w:p w:rsidR="001026F6" w:rsidRPr="001026F6" w:rsidRDefault="001026F6" w:rsidP="001026F6">
            <w:pPr>
              <w:spacing w:after="0" w:line="240" w:lineRule="auto"/>
              <w:jc w:val="center"/>
              <w:rPr>
                <w:rFonts w:ascii="Times New Roman" w:hAnsi="Times New Roman"/>
                <w:sz w:val="24"/>
                <w:szCs w:val="24"/>
              </w:rPr>
            </w:pPr>
            <w:r w:rsidRPr="001026F6">
              <w:rPr>
                <w:rFonts w:ascii="Times New Roman" w:hAnsi="Times New Roman"/>
                <w:sz w:val="24"/>
                <w:szCs w:val="24"/>
              </w:rPr>
              <w:t>2022-2024</w:t>
            </w:r>
            <w:r w:rsidR="00607201">
              <w:rPr>
                <w:rFonts w:ascii="Times New Roman" w:hAnsi="Times New Roman"/>
                <w:sz w:val="24"/>
                <w:szCs w:val="24"/>
              </w:rPr>
              <w:t xml:space="preserve"> г</w:t>
            </w:r>
            <w:r w:rsidRPr="001026F6">
              <w:rPr>
                <w:rFonts w:ascii="Times New Roman" w:hAnsi="Times New Roman"/>
                <w:sz w:val="24"/>
                <w:szCs w:val="24"/>
              </w:rPr>
              <w:t>г.</w:t>
            </w:r>
          </w:p>
        </w:tc>
        <w:tc>
          <w:tcPr>
            <w:tcW w:w="2553" w:type="dxa"/>
            <w:tcBorders>
              <w:top w:val="single" w:sz="4" w:space="0" w:color="auto"/>
              <w:left w:val="single" w:sz="4" w:space="0" w:color="auto"/>
              <w:bottom w:val="single" w:sz="4" w:space="0" w:color="auto"/>
              <w:right w:val="single" w:sz="4" w:space="0" w:color="auto"/>
            </w:tcBorders>
          </w:tcPr>
          <w:p w:rsidR="001026F6" w:rsidRPr="001026F6" w:rsidRDefault="001026F6" w:rsidP="00607201">
            <w:pPr>
              <w:spacing w:after="0" w:line="240" w:lineRule="auto"/>
              <w:rPr>
                <w:rFonts w:ascii="Times New Roman" w:hAnsi="Times New Roman"/>
                <w:sz w:val="24"/>
                <w:szCs w:val="24"/>
              </w:rPr>
            </w:pPr>
            <w:r w:rsidRPr="001026F6">
              <w:rPr>
                <w:rFonts w:ascii="Times New Roman" w:hAnsi="Times New Roman"/>
                <w:sz w:val="24"/>
                <w:szCs w:val="24"/>
              </w:rPr>
              <w:t>Минобрнауки Республики Тыва, Мининформсвязи Республики Тыва</w:t>
            </w:r>
          </w:p>
        </w:tc>
      </w:tr>
    </w:tbl>
    <w:p w:rsidR="001026F6" w:rsidRDefault="001026F6" w:rsidP="001026F6">
      <w:pPr>
        <w:rPr>
          <w:rFonts w:eastAsia="等线"/>
          <w:bCs/>
          <w:color w:val="000000"/>
        </w:rPr>
      </w:pPr>
    </w:p>
    <w:sectPr w:rsidR="001026F6" w:rsidSect="00607201">
      <w:headerReference w:type="default" r:id="rId16"/>
      <w:headerReference w:type="first" r:id="rId17"/>
      <w:pgSz w:w="16837" w:h="11905" w:orient="landscape" w:code="9"/>
      <w:pgMar w:top="1134" w:right="567" w:bottom="1134" w:left="567"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87" w:rsidRDefault="00D41787" w:rsidP="001026F6">
      <w:pPr>
        <w:spacing w:after="0" w:line="240" w:lineRule="auto"/>
        <w:ind w:hanging="2"/>
      </w:pPr>
      <w:r>
        <w:separator/>
      </w:r>
    </w:p>
  </w:endnote>
  <w:endnote w:type="continuationSeparator" w:id="0">
    <w:p w:rsidR="00D41787" w:rsidRDefault="00D41787" w:rsidP="001026F6">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WenQuanYi Micro Hei">
    <w:altName w:val="Times New Roman"/>
    <w:charset w:val="01"/>
    <w:family w:val="auto"/>
    <w:pitch w:val="variable"/>
    <w:sig w:usb0="00000000" w:usb1="00000000" w:usb2="00000000" w:usb3="00000000" w:csb0="00000000" w:csb1="00000000"/>
  </w:font>
  <w:font w:name="等线">
    <w:altName w:val="MS PMincho"/>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ngXian">
    <w:altName w:val="MS PMincho"/>
    <w:panose1 w:val="00000000000000000000"/>
    <w:charset w:val="8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CF" w:rsidRDefault="000710C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CF" w:rsidRDefault="000710C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CF" w:rsidRDefault="000710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87" w:rsidRDefault="00D41787" w:rsidP="001026F6">
      <w:pPr>
        <w:spacing w:after="0" w:line="240" w:lineRule="auto"/>
        <w:ind w:hanging="2"/>
      </w:pPr>
      <w:r>
        <w:separator/>
      </w:r>
    </w:p>
  </w:footnote>
  <w:footnote w:type="continuationSeparator" w:id="0">
    <w:p w:rsidR="00D41787" w:rsidRDefault="00D41787" w:rsidP="001026F6">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CF" w:rsidRDefault="000710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441"/>
    </w:sdtPr>
    <w:sdtEndPr>
      <w:rPr>
        <w:rFonts w:ascii="Times New Roman" w:hAnsi="Times New Roman"/>
        <w:sz w:val="24"/>
        <w:szCs w:val="24"/>
      </w:rPr>
    </w:sdtEndPr>
    <w:sdtContent>
      <w:p w:rsidR="000710CF" w:rsidRPr="001026F6" w:rsidRDefault="00390691">
        <w:pPr>
          <w:pStyle w:val="a5"/>
          <w:jc w:val="right"/>
          <w:rPr>
            <w:rFonts w:ascii="Times New Roman" w:hAnsi="Times New Roman"/>
            <w:sz w:val="24"/>
            <w:szCs w:val="24"/>
          </w:rPr>
        </w:pPr>
        <w:r w:rsidRPr="001026F6">
          <w:rPr>
            <w:rFonts w:ascii="Times New Roman" w:hAnsi="Times New Roman"/>
            <w:sz w:val="24"/>
            <w:szCs w:val="24"/>
          </w:rPr>
          <w:fldChar w:fldCharType="begin"/>
        </w:r>
        <w:r w:rsidR="000710CF" w:rsidRPr="001026F6">
          <w:rPr>
            <w:rFonts w:ascii="Times New Roman" w:hAnsi="Times New Roman"/>
            <w:sz w:val="24"/>
            <w:szCs w:val="24"/>
          </w:rPr>
          <w:instrText xml:space="preserve"> PAGE   \* MERGEFORMAT </w:instrText>
        </w:r>
        <w:r w:rsidRPr="001026F6">
          <w:rPr>
            <w:rFonts w:ascii="Times New Roman" w:hAnsi="Times New Roman"/>
            <w:sz w:val="24"/>
            <w:szCs w:val="24"/>
          </w:rPr>
          <w:fldChar w:fldCharType="separate"/>
        </w:r>
        <w:r w:rsidR="00BF4888">
          <w:rPr>
            <w:rFonts w:ascii="Times New Roman" w:hAnsi="Times New Roman"/>
            <w:noProof/>
            <w:sz w:val="24"/>
            <w:szCs w:val="24"/>
          </w:rPr>
          <w:t>2</w:t>
        </w:r>
        <w:r w:rsidRPr="001026F6">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CF" w:rsidRPr="001026F6" w:rsidRDefault="000710CF">
    <w:pPr>
      <w:pStyle w:val="a5"/>
      <w:jc w:val="right"/>
      <w:rPr>
        <w:rFonts w:ascii="Times New Roman" w:hAnsi="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456"/>
    </w:sdtPr>
    <w:sdtEndPr>
      <w:rPr>
        <w:rFonts w:ascii="Times New Roman" w:hAnsi="Times New Roman"/>
        <w:sz w:val="24"/>
        <w:szCs w:val="24"/>
      </w:rPr>
    </w:sdtEndPr>
    <w:sdtContent>
      <w:p w:rsidR="000710CF" w:rsidRDefault="00390691">
        <w:pPr>
          <w:pStyle w:val="a5"/>
          <w:jc w:val="right"/>
        </w:pPr>
        <w:r w:rsidRPr="00607201">
          <w:rPr>
            <w:rFonts w:ascii="Times New Roman" w:hAnsi="Times New Roman"/>
            <w:sz w:val="24"/>
            <w:szCs w:val="24"/>
          </w:rPr>
          <w:fldChar w:fldCharType="begin"/>
        </w:r>
        <w:r w:rsidR="000710CF" w:rsidRPr="00607201">
          <w:rPr>
            <w:rFonts w:ascii="Times New Roman" w:hAnsi="Times New Roman"/>
            <w:sz w:val="24"/>
            <w:szCs w:val="24"/>
          </w:rPr>
          <w:instrText xml:space="preserve"> PAGE   \* MERGEFORMAT </w:instrText>
        </w:r>
        <w:r w:rsidRPr="00607201">
          <w:rPr>
            <w:rFonts w:ascii="Times New Roman" w:hAnsi="Times New Roman"/>
            <w:sz w:val="24"/>
            <w:szCs w:val="24"/>
          </w:rPr>
          <w:fldChar w:fldCharType="separate"/>
        </w:r>
        <w:r w:rsidR="00BF4888">
          <w:rPr>
            <w:rFonts w:ascii="Times New Roman" w:hAnsi="Times New Roman"/>
            <w:noProof/>
            <w:sz w:val="24"/>
            <w:szCs w:val="24"/>
          </w:rPr>
          <w:t>20</w:t>
        </w:r>
        <w:r w:rsidRPr="00607201">
          <w:rPr>
            <w:rFonts w:ascii="Times New Roman" w:hAnsi="Times New Roman"/>
            <w:sz w:val="24"/>
            <w:szCs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0CF" w:rsidRDefault="000710CF" w:rsidP="001026F6">
    <w:pPr>
      <w:pStyle w:val="a5"/>
      <w:jc w:val="center"/>
    </w:pPr>
  </w:p>
  <w:p w:rsidR="000710CF" w:rsidRDefault="000710CF" w:rsidP="001026F6">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82C94C"/>
    <w:lvl w:ilvl="0">
      <w:start w:val="1"/>
      <w:numFmt w:val="decimal"/>
      <w:lvlText w:val="%1."/>
      <w:lvlJc w:val="left"/>
      <w:pPr>
        <w:tabs>
          <w:tab w:val="num" w:pos="1492"/>
        </w:tabs>
        <w:ind w:left="1492" w:hanging="360"/>
      </w:pPr>
    </w:lvl>
  </w:abstractNum>
  <w:abstractNum w:abstractNumId="1">
    <w:nsid w:val="FFFFFF7D"/>
    <w:multiLevelType w:val="singleLevel"/>
    <w:tmpl w:val="355A4028"/>
    <w:lvl w:ilvl="0">
      <w:start w:val="1"/>
      <w:numFmt w:val="decimal"/>
      <w:lvlText w:val="%1."/>
      <w:lvlJc w:val="left"/>
      <w:pPr>
        <w:tabs>
          <w:tab w:val="num" w:pos="1209"/>
        </w:tabs>
        <w:ind w:left="1209" w:hanging="360"/>
      </w:pPr>
    </w:lvl>
  </w:abstractNum>
  <w:abstractNum w:abstractNumId="2">
    <w:nsid w:val="FFFFFF7E"/>
    <w:multiLevelType w:val="singleLevel"/>
    <w:tmpl w:val="72C2ED28"/>
    <w:lvl w:ilvl="0">
      <w:start w:val="1"/>
      <w:numFmt w:val="decimal"/>
      <w:lvlText w:val="%1."/>
      <w:lvlJc w:val="left"/>
      <w:pPr>
        <w:tabs>
          <w:tab w:val="num" w:pos="926"/>
        </w:tabs>
        <w:ind w:left="926" w:hanging="360"/>
      </w:pPr>
    </w:lvl>
  </w:abstractNum>
  <w:abstractNum w:abstractNumId="3">
    <w:nsid w:val="FFFFFF7F"/>
    <w:multiLevelType w:val="singleLevel"/>
    <w:tmpl w:val="77824ADC"/>
    <w:lvl w:ilvl="0">
      <w:start w:val="1"/>
      <w:numFmt w:val="decimal"/>
      <w:lvlText w:val="%1."/>
      <w:lvlJc w:val="left"/>
      <w:pPr>
        <w:tabs>
          <w:tab w:val="num" w:pos="643"/>
        </w:tabs>
        <w:ind w:left="643" w:hanging="360"/>
      </w:pPr>
    </w:lvl>
  </w:abstractNum>
  <w:abstractNum w:abstractNumId="4">
    <w:nsid w:val="FFFFFF80"/>
    <w:multiLevelType w:val="singleLevel"/>
    <w:tmpl w:val="03320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AC94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0AF6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EEB5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68C68A"/>
    <w:lvl w:ilvl="0">
      <w:start w:val="1"/>
      <w:numFmt w:val="decimal"/>
      <w:lvlText w:val="%1."/>
      <w:lvlJc w:val="left"/>
      <w:pPr>
        <w:tabs>
          <w:tab w:val="num" w:pos="360"/>
        </w:tabs>
        <w:ind w:left="360" w:hanging="360"/>
      </w:pPr>
    </w:lvl>
  </w:abstractNum>
  <w:abstractNum w:abstractNumId="9">
    <w:nsid w:val="FFFFFF89"/>
    <w:multiLevelType w:val="singleLevel"/>
    <w:tmpl w:val="9846499E"/>
    <w:lvl w:ilvl="0">
      <w:start w:val="1"/>
      <w:numFmt w:val="bullet"/>
      <w:pStyle w:val="a"/>
      <w:lvlText w:val=""/>
      <w:lvlJc w:val="left"/>
      <w:pPr>
        <w:tabs>
          <w:tab w:val="num" w:pos="360"/>
        </w:tabs>
        <w:ind w:left="360" w:hanging="360"/>
      </w:pPr>
      <w:rPr>
        <w:rFonts w:ascii="Symbol" w:hAnsi="Symbol" w:hint="default"/>
      </w:rPr>
    </w:lvl>
  </w:abstractNum>
  <w:abstractNum w:abstractNumId="10">
    <w:nsid w:val="06CE43C2"/>
    <w:multiLevelType w:val="hybridMultilevel"/>
    <w:tmpl w:val="859E6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014CE9"/>
    <w:multiLevelType w:val="hybridMultilevel"/>
    <w:tmpl w:val="7E063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E80EBC"/>
    <w:multiLevelType w:val="hybridMultilevel"/>
    <w:tmpl w:val="C4928670"/>
    <w:lvl w:ilvl="0" w:tplc="E794949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3BC4192"/>
    <w:multiLevelType w:val="hybridMultilevel"/>
    <w:tmpl w:val="C1F689BC"/>
    <w:lvl w:ilvl="0" w:tplc="BF0A7E34">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F05D08"/>
    <w:multiLevelType w:val="singleLevel"/>
    <w:tmpl w:val="996092D2"/>
    <w:lvl w:ilvl="0">
      <w:start w:val="1"/>
      <w:numFmt w:val="decimal"/>
      <w:pStyle w:val="a0"/>
      <w:lvlText w:val="1.%1."/>
      <w:legacy w:legacy="1" w:legacySpace="0" w:legacyIndent="403"/>
      <w:lvlJc w:val="left"/>
      <w:rPr>
        <w:rFonts w:ascii="Times New Roman" w:hAnsi="Times New Roman" w:cs="Times New Roman" w:hint="default"/>
      </w:rPr>
    </w:lvl>
  </w:abstractNum>
  <w:abstractNum w:abstractNumId="15">
    <w:nsid w:val="1B9D19D9"/>
    <w:multiLevelType w:val="hybridMultilevel"/>
    <w:tmpl w:val="C40238FC"/>
    <w:lvl w:ilvl="0" w:tplc="88581510">
      <w:start w:val="1"/>
      <w:numFmt w:val="bullet"/>
      <w:lvlText w:val="•"/>
      <w:lvlJc w:val="left"/>
      <w:pPr>
        <w:tabs>
          <w:tab w:val="num" w:pos="720"/>
        </w:tabs>
        <w:ind w:left="720" w:hanging="360"/>
      </w:pPr>
      <w:rPr>
        <w:rFonts w:ascii="Arial" w:hAnsi="Arial" w:hint="default"/>
      </w:rPr>
    </w:lvl>
    <w:lvl w:ilvl="1" w:tplc="8F32F550" w:tentative="1">
      <w:start w:val="1"/>
      <w:numFmt w:val="bullet"/>
      <w:lvlText w:val="•"/>
      <w:lvlJc w:val="left"/>
      <w:pPr>
        <w:tabs>
          <w:tab w:val="num" w:pos="1440"/>
        </w:tabs>
        <w:ind w:left="1440" w:hanging="360"/>
      </w:pPr>
      <w:rPr>
        <w:rFonts w:ascii="Arial" w:hAnsi="Arial" w:hint="default"/>
      </w:rPr>
    </w:lvl>
    <w:lvl w:ilvl="2" w:tplc="8E42FE28" w:tentative="1">
      <w:start w:val="1"/>
      <w:numFmt w:val="bullet"/>
      <w:lvlText w:val="•"/>
      <w:lvlJc w:val="left"/>
      <w:pPr>
        <w:tabs>
          <w:tab w:val="num" w:pos="2160"/>
        </w:tabs>
        <w:ind w:left="2160" w:hanging="360"/>
      </w:pPr>
      <w:rPr>
        <w:rFonts w:ascii="Arial" w:hAnsi="Arial" w:hint="default"/>
      </w:rPr>
    </w:lvl>
    <w:lvl w:ilvl="3" w:tplc="0E9834DC" w:tentative="1">
      <w:start w:val="1"/>
      <w:numFmt w:val="bullet"/>
      <w:lvlText w:val="•"/>
      <w:lvlJc w:val="left"/>
      <w:pPr>
        <w:tabs>
          <w:tab w:val="num" w:pos="2880"/>
        </w:tabs>
        <w:ind w:left="2880" w:hanging="360"/>
      </w:pPr>
      <w:rPr>
        <w:rFonts w:ascii="Arial" w:hAnsi="Arial" w:hint="default"/>
      </w:rPr>
    </w:lvl>
    <w:lvl w:ilvl="4" w:tplc="40AC58A0" w:tentative="1">
      <w:start w:val="1"/>
      <w:numFmt w:val="bullet"/>
      <w:lvlText w:val="•"/>
      <w:lvlJc w:val="left"/>
      <w:pPr>
        <w:tabs>
          <w:tab w:val="num" w:pos="3600"/>
        </w:tabs>
        <w:ind w:left="3600" w:hanging="360"/>
      </w:pPr>
      <w:rPr>
        <w:rFonts w:ascii="Arial" w:hAnsi="Arial" w:hint="default"/>
      </w:rPr>
    </w:lvl>
    <w:lvl w:ilvl="5" w:tplc="8370F2E6" w:tentative="1">
      <w:start w:val="1"/>
      <w:numFmt w:val="bullet"/>
      <w:lvlText w:val="•"/>
      <w:lvlJc w:val="left"/>
      <w:pPr>
        <w:tabs>
          <w:tab w:val="num" w:pos="4320"/>
        </w:tabs>
        <w:ind w:left="4320" w:hanging="360"/>
      </w:pPr>
      <w:rPr>
        <w:rFonts w:ascii="Arial" w:hAnsi="Arial" w:hint="default"/>
      </w:rPr>
    </w:lvl>
    <w:lvl w:ilvl="6" w:tplc="02E6A41E" w:tentative="1">
      <w:start w:val="1"/>
      <w:numFmt w:val="bullet"/>
      <w:lvlText w:val="•"/>
      <w:lvlJc w:val="left"/>
      <w:pPr>
        <w:tabs>
          <w:tab w:val="num" w:pos="5040"/>
        </w:tabs>
        <w:ind w:left="5040" w:hanging="360"/>
      </w:pPr>
      <w:rPr>
        <w:rFonts w:ascii="Arial" w:hAnsi="Arial" w:hint="default"/>
      </w:rPr>
    </w:lvl>
    <w:lvl w:ilvl="7" w:tplc="A080B7BE" w:tentative="1">
      <w:start w:val="1"/>
      <w:numFmt w:val="bullet"/>
      <w:lvlText w:val="•"/>
      <w:lvlJc w:val="left"/>
      <w:pPr>
        <w:tabs>
          <w:tab w:val="num" w:pos="5760"/>
        </w:tabs>
        <w:ind w:left="5760" w:hanging="360"/>
      </w:pPr>
      <w:rPr>
        <w:rFonts w:ascii="Arial" w:hAnsi="Arial" w:hint="default"/>
      </w:rPr>
    </w:lvl>
    <w:lvl w:ilvl="8" w:tplc="9C04B9BA" w:tentative="1">
      <w:start w:val="1"/>
      <w:numFmt w:val="bullet"/>
      <w:lvlText w:val="•"/>
      <w:lvlJc w:val="left"/>
      <w:pPr>
        <w:tabs>
          <w:tab w:val="num" w:pos="6480"/>
        </w:tabs>
        <w:ind w:left="6480" w:hanging="360"/>
      </w:pPr>
      <w:rPr>
        <w:rFonts w:ascii="Arial" w:hAnsi="Arial" w:hint="default"/>
      </w:rPr>
    </w:lvl>
  </w:abstractNum>
  <w:abstractNum w:abstractNumId="16">
    <w:nsid w:val="1C4F4821"/>
    <w:multiLevelType w:val="hybridMultilevel"/>
    <w:tmpl w:val="B8842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83693"/>
    <w:multiLevelType w:val="hybridMultilevel"/>
    <w:tmpl w:val="098EEEC4"/>
    <w:lvl w:ilvl="0" w:tplc="57721BF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C85053C"/>
    <w:multiLevelType w:val="hybridMultilevel"/>
    <w:tmpl w:val="58B0F024"/>
    <w:lvl w:ilvl="0" w:tplc="E67EF242">
      <w:start w:val="6"/>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9">
    <w:nsid w:val="42CF30D5"/>
    <w:multiLevelType w:val="hybridMultilevel"/>
    <w:tmpl w:val="BB7ABCF0"/>
    <w:lvl w:ilvl="0" w:tplc="C87E21BE">
      <w:start w:val="1"/>
      <w:numFmt w:val="decimal"/>
      <w:lvlText w:val="%1."/>
      <w:lvlJc w:val="left"/>
      <w:pPr>
        <w:ind w:left="720"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45B24"/>
    <w:multiLevelType w:val="hybridMultilevel"/>
    <w:tmpl w:val="1CF2C2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452470"/>
    <w:multiLevelType w:val="hybridMultilevel"/>
    <w:tmpl w:val="0ED0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073B0"/>
    <w:multiLevelType w:val="hybridMultilevel"/>
    <w:tmpl w:val="D4E86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05CF6"/>
    <w:multiLevelType w:val="hybridMultilevel"/>
    <w:tmpl w:val="3A923EDE"/>
    <w:lvl w:ilvl="0" w:tplc="4A564556">
      <w:start w:val="1"/>
      <w:numFmt w:val="bullet"/>
      <w:lvlText w:val="•"/>
      <w:lvlJc w:val="left"/>
      <w:pPr>
        <w:tabs>
          <w:tab w:val="num" w:pos="720"/>
        </w:tabs>
        <w:ind w:left="720" w:hanging="360"/>
      </w:pPr>
      <w:rPr>
        <w:rFonts w:ascii="Arial" w:hAnsi="Arial" w:hint="default"/>
      </w:rPr>
    </w:lvl>
    <w:lvl w:ilvl="1" w:tplc="4AD41526" w:tentative="1">
      <w:start w:val="1"/>
      <w:numFmt w:val="bullet"/>
      <w:lvlText w:val="•"/>
      <w:lvlJc w:val="left"/>
      <w:pPr>
        <w:tabs>
          <w:tab w:val="num" w:pos="1440"/>
        </w:tabs>
        <w:ind w:left="1440" w:hanging="360"/>
      </w:pPr>
      <w:rPr>
        <w:rFonts w:ascii="Arial" w:hAnsi="Arial" w:hint="default"/>
      </w:rPr>
    </w:lvl>
    <w:lvl w:ilvl="2" w:tplc="D898E6FE" w:tentative="1">
      <w:start w:val="1"/>
      <w:numFmt w:val="bullet"/>
      <w:lvlText w:val="•"/>
      <w:lvlJc w:val="left"/>
      <w:pPr>
        <w:tabs>
          <w:tab w:val="num" w:pos="2160"/>
        </w:tabs>
        <w:ind w:left="2160" w:hanging="360"/>
      </w:pPr>
      <w:rPr>
        <w:rFonts w:ascii="Arial" w:hAnsi="Arial" w:hint="default"/>
      </w:rPr>
    </w:lvl>
    <w:lvl w:ilvl="3" w:tplc="2346AC3A" w:tentative="1">
      <w:start w:val="1"/>
      <w:numFmt w:val="bullet"/>
      <w:lvlText w:val="•"/>
      <w:lvlJc w:val="left"/>
      <w:pPr>
        <w:tabs>
          <w:tab w:val="num" w:pos="2880"/>
        </w:tabs>
        <w:ind w:left="2880" w:hanging="360"/>
      </w:pPr>
      <w:rPr>
        <w:rFonts w:ascii="Arial" w:hAnsi="Arial" w:hint="default"/>
      </w:rPr>
    </w:lvl>
    <w:lvl w:ilvl="4" w:tplc="B460548C" w:tentative="1">
      <w:start w:val="1"/>
      <w:numFmt w:val="bullet"/>
      <w:lvlText w:val="•"/>
      <w:lvlJc w:val="left"/>
      <w:pPr>
        <w:tabs>
          <w:tab w:val="num" w:pos="3600"/>
        </w:tabs>
        <w:ind w:left="3600" w:hanging="360"/>
      </w:pPr>
      <w:rPr>
        <w:rFonts w:ascii="Arial" w:hAnsi="Arial" w:hint="default"/>
      </w:rPr>
    </w:lvl>
    <w:lvl w:ilvl="5" w:tplc="DD0C9A70" w:tentative="1">
      <w:start w:val="1"/>
      <w:numFmt w:val="bullet"/>
      <w:lvlText w:val="•"/>
      <w:lvlJc w:val="left"/>
      <w:pPr>
        <w:tabs>
          <w:tab w:val="num" w:pos="4320"/>
        </w:tabs>
        <w:ind w:left="4320" w:hanging="360"/>
      </w:pPr>
      <w:rPr>
        <w:rFonts w:ascii="Arial" w:hAnsi="Arial" w:hint="default"/>
      </w:rPr>
    </w:lvl>
    <w:lvl w:ilvl="6" w:tplc="5A98F414" w:tentative="1">
      <w:start w:val="1"/>
      <w:numFmt w:val="bullet"/>
      <w:lvlText w:val="•"/>
      <w:lvlJc w:val="left"/>
      <w:pPr>
        <w:tabs>
          <w:tab w:val="num" w:pos="5040"/>
        </w:tabs>
        <w:ind w:left="5040" w:hanging="360"/>
      </w:pPr>
      <w:rPr>
        <w:rFonts w:ascii="Arial" w:hAnsi="Arial" w:hint="default"/>
      </w:rPr>
    </w:lvl>
    <w:lvl w:ilvl="7" w:tplc="3278A84E" w:tentative="1">
      <w:start w:val="1"/>
      <w:numFmt w:val="bullet"/>
      <w:lvlText w:val="•"/>
      <w:lvlJc w:val="left"/>
      <w:pPr>
        <w:tabs>
          <w:tab w:val="num" w:pos="5760"/>
        </w:tabs>
        <w:ind w:left="5760" w:hanging="360"/>
      </w:pPr>
      <w:rPr>
        <w:rFonts w:ascii="Arial" w:hAnsi="Arial" w:hint="default"/>
      </w:rPr>
    </w:lvl>
    <w:lvl w:ilvl="8" w:tplc="347E1C9E" w:tentative="1">
      <w:start w:val="1"/>
      <w:numFmt w:val="bullet"/>
      <w:lvlText w:val="•"/>
      <w:lvlJc w:val="left"/>
      <w:pPr>
        <w:tabs>
          <w:tab w:val="num" w:pos="6480"/>
        </w:tabs>
        <w:ind w:left="6480" w:hanging="360"/>
      </w:pPr>
      <w:rPr>
        <w:rFonts w:ascii="Arial" w:hAnsi="Arial" w:hint="default"/>
      </w:rPr>
    </w:lvl>
  </w:abstractNum>
  <w:abstractNum w:abstractNumId="24">
    <w:nsid w:val="56C461EB"/>
    <w:multiLevelType w:val="hybridMultilevel"/>
    <w:tmpl w:val="D4E86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22BFF"/>
    <w:multiLevelType w:val="multilevel"/>
    <w:tmpl w:val="47E2F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76A24D9"/>
    <w:multiLevelType w:val="multilevel"/>
    <w:tmpl w:val="AF86571E"/>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73DA39D8"/>
    <w:multiLevelType w:val="multilevel"/>
    <w:tmpl w:val="2326C39C"/>
    <w:lvl w:ilvl="0">
      <w:start w:val="1"/>
      <w:numFmt w:val="decimal"/>
      <w:suff w:val="space"/>
      <w:lvlText w:val="%1."/>
      <w:lvlJc w:val="left"/>
      <w:pPr>
        <w:ind w:left="0" w:firstLine="851"/>
      </w:pPr>
      <w:rPr>
        <w:rFonts w:ascii="Times New Roman" w:eastAsia="Times New Roman" w:hAnsi="Times New Roman" w:cs="Times New Roman"/>
        <w:b w:val="0"/>
      </w:rPr>
    </w:lvl>
    <w:lvl w:ilvl="1">
      <w:start w:val="1"/>
      <w:numFmt w:val="decimal"/>
      <w:suff w:val="space"/>
      <w:lvlText w:val="%1.%2."/>
      <w:lvlJc w:val="left"/>
      <w:pPr>
        <w:ind w:left="-11" w:firstLine="851"/>
      </w:pPr>
      <w:rPr>
        <w:rFonts w:ascii="Times New Roman" w:hAnsi="Times New Roman" w:hint="default"/>
        <w:b w:val="0"/>
        <w:i w:val="0"/>
        <w:color w:val="auto"/>
        <w:sz w:val="28"/>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suff w:val="space"/>
      <w:lvlText w:val="%1.%2.%3.%4.%5.%6."/>
      <w:lvlJc w:val="left"/>
      <w:pPr>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num w:numId="1">
    <w:abstractNumId w:val="17"/>
  </w:num>
  <w:num w:numId="2">
    <w:abstractNumId w:val="14"/>
  </w:num>
  <w:num w:numId="3">
    <w:abstractNumId w:val="9"/>
  </w:num>
  <w:num w:numId="4">
    <w:abstractNumId w:val="11"/>
  </w:num>
  <w:num w:numId="5">
    <w:abstractNumId w:val="22"/>
  </w:num>
  <w:num w:numId="6">
    <w:abstractNumId w:val="24"/>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3"/>
  </w:num>
  <w:num w:numId="11">
    <w:abstractNumId w:val="26"/>
  </w:num>
  <w:num w:numId="12">
    <w:abstractNumId w:val="12"/>
  </w:num>
  <w:num w:numId="13">
    <w:abstractNumId w:val="18"/>
  </w:num>
  <w:num w:numId="14">
    <w:abstractNumId w:val="27"/>
  </w:num>
  <w:num w:numId="15">
    <w:abstractNumId w:val="16"/>
  </w:num>
  <w:num w:numId="16">
    <w:abstractNumId w:val="21"/>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20"/>
  </w:num>
  <w:num w:numId="28">
    <w:abstractNumId w:val="1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docVars>
    <w:docVar w:name="BossProviderVariable" w:val="25_01_2006!2120aa38-2cf1-4a6d-a460-932ee39adf7e"/>
  </w:docVars>
  <w:rsids>
    <w:rsidRoot w:val="001026F6"/>
    <w:rsid w:val="000173F6"/>
    <w:rsid w:val="00053875"/>
    <w:rsid w:val="00055B9F"/>
    <w:rsid w:val="000572DA"/>
    <w:rsid w:val="000710CF"/>
    <w:rsid w:val="001026F6"/>
    <w:rsid w:val="00115572"/>
    <w:rsid w:val="001C7C2F"/>
    <w:rsid w:val="001D079F"/>
    <w:rsid w:val="001F337E"/>
    <w:rsid w:val="001F6476"/>
    <w:rsid w:val="002C1A2F"/>
    <w:rsid w:val="00382B35"/>
    <w:rsid w:val="00390691"/>
    <w:rsid w:val="003A71E4"/>
    <w:rsid w:val="00456048"/>
    <w:rsid w:val="00574D43"/>
    <w:rsid w:val="00607201"/>
    <w:rsid w:val="0076570D"/>
    <w:rsid w:val="00796FB3"/>
    <w:rsid w:val="008250DB"/>
    <w:rsid w:val="008A7450"/>
    <w:rsid w:val="009201E7"/>
    <w:rsid w:val="00A920F0"/>
    <w:rsid w:val="00A95DBC"/>
    <w:rsid w:val="00AC7906"/>
    <w:rsid w:val="00B13E90"/>
    <w:rsid w:val="00BF4888"/>
    <w:rsid w:val="00C07E02"/>
    <w:rsid w:val="00D0280F"/>
    <w:rsid w:val="00D40FB8"/>
    <w:rsid w:val="00D41787"/>
    <w:rsid w:val="00D445AC"/>
    <w:rsid w:val="00D826D6"/>
    <w:rsid w:val="00DE0B14"/>
    <w:rsid w:val="00E35E95"/>
    <w:rsid w:val="00F52EB5"/>
    <w:rsid w:val="00FB3C8E"/>
    <w:rsid w:val="00FD3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1026F6"/>
    <w:rPr>
      <w:rFonts w:ascii="Calibri" w:eastAsia="Times New Roman" w:hAnsi="Calibri" w:cs="Times New Roman"/>
      <w:lang w:eastAsia="ru-RU"/>
    </w:rPr>
  </w:style>
  <w:style w:type="paragraph" w:styleId="1">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1"/>
    <w:next w:val="a1"/>
    <w:link w:val="10"/>
    <w:qFormat/>
    <w:rsid w:val="001026F6"/>
    <w:pPr>
      <w:keepNext/>
      <w:spacing w:before="240" w:after="60" w:line="240" w:lineRule="auto"/>
      <w:outlineLvl w:val="0"/>
    </w:pPr>
    <w:rPr>
      <w:rFonts w:ascii="Arial" w:hAnsi="Arial"/>
      <w:b/>
      <w:bCs/>
      <w:kern w:val="32"/>
      <w:sz w:val="32"/>
      <w:szCs w:val="32"/>
      <w:lang w:val="en-US"/>
    </w:rPr>
  </w:style>
  <w:style w:type="paragraph" w:styleId="2">
    <w:name w:val="heading 2"/>
    <w:aliases w:val="Знак Знак,ç2,H2,h2,Numbered text 3,H21,h21,Numbered text 31,H22,h22,Numbered text 32,H211,h211,Numbered text 311,H23,h23,Numbered text 33,H212,h212,Numbered text 312,H24,h24,Numbered text 34,H25,h25,Numbered text 35,H26,h26,Numbered text 36"/>
    <w:basedOn w:val="a1"/>
    <w:next w:val="a1"/>
    <w:link w:val="20"/>
    <w:qFormat/>
    <w:rsid w:val="001026F6"/>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1026F6"/>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1026F6"/>
    <w:pPr>
      <w:keepNext/>
      <w:spacing w:before="240" w:after="60" w:line="240" w:lineRule="auto"/>
      <w:outlineLvl w:val="3"/>
    </w:pPr>
    <w:rPr>
      <w:rFonts w:ascii="Times New Roman" w:hAnsi="Times New Roman"/>
      <w:b/>
      <w:bCs/>
      <w:sz w:val="28"/>
      <w:szCs w:val="28"/>
    </w:rPr>
  </w:style>
  <w:style w:type="paragraph" w:styleId="7">
    <w:name w:val="heading 7"/>
    <w:basedOn w:val="a1"/>
    <w:next w:val="a1"/>
    <w:link w:val="70"/>
    <w:qFormat/>
    <w:rsid w:val="001026F6"/>
    <w:pPr>
      <w:spacing w:before="240" w:after="60" w:line="240" w:lineRule="auto"/>
      <w:outlineLvl w:val="6"/>
    </w:pPr>
    <w:rPr>
      <w:rFonts w:ascii="Times New Roman" w:eastAsia="Calibri" w:hAnsi="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026F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026F6"/>
    <w:rPr>
      <w:rFonts w:ascii="Calibri" w:eastAsia="Times New Roman" w:hAnsi="Calibri" w:cs="Times New Roman"/>
      <w:lang w:eastAsia="ru-RU"/>
    </w:rPr>
  </w:style>
  <w:style w:type="paragraph" w:styleId="a7">
    <w:name w:val="footer"/>
    <w:basedOn w:val="a1"/>
    <w:link w:val="a8"/>
    <w:unhideWhenUsed/>
    <w:rsid w:val="001026F6"/>
    <w:pPr>
      <w:tabs>
        <w:tab w:val="center" w:pos="4677"/>
        <w:tab w:val="right" w:pos="9355"/>
      </w:tabs>
      <w:spacing w:after="0" w:line="240" w:lineRule="auto"/>
    </w:pPr>
  </w:style>
  <w:style w:type="character" w:customStyle="1" w:styleId="a8">
    <w:name w:val="Нижний колонтитул Знак"/>
    <w:basedOn w:val="a2"/>
    <w:link w:val="a7"/>
    <w:rsid w:val="001026F6"/>
    <w:rPr>
      <w:rFonts w:ascii="Calibri" w:eastAsia="Times New Roman" w:hAnsi="Calibri" w:cs="Times New Roman"/>
      <w:lang w:eastAsia="ru-RU"/>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2"/>
    <w:link w:val="1"/>
    <w:rsid w:val="001026F6"/>
    <w:rPr>
      <w:rFonts w:ascii="Arial" w:eastAsia="Times New Roman" w:hAnsi="Arial" w:cs="Times New Roman"/>
      <w:b/>
      <w:bCs/>
      <w:kern w:val="32"/>
      <w:sz w:val="32"/>
      <w:szCs w:val="32"/>
      <w:lang w:val="en-US"/>
    </w:rPr>
  </w:style>
  <w:style w:type="character" w:customStyle="1" w:styleId="20">
    <w:name w:val="Заголовок 2 Знак"/>
    <w:aliases w:val="Знак Знак Знак,ç2 Знак,H2 Знак,h2 Знак,Numbered text 3 Знак,H21 Знак,h21 Знак,Numbered text 31 Знак,H22 Знак,h22 Знак,Numbered text 32 Знак,H211 Знак,h211 Знак,Numbered text 311 Знак,H23 Знак,h23 Знак,Numbered text 33 Знак,H212 Знак"/>
    <w:basedOn w:val="a2"/>
    <w:link w:val="2"/>
    <w:rsid w:val="001026F6"/>
    <w:rPr>
      <w:rFonts w:ascii="Arial" w:eastAsia="Times New Roman" w:hAnsi="Arial" w:cs="Times New Roman"/>
      <w:b/>
      <w:bCs/>
      <w:i/>
      <w:iCs/>
      <w:sz w:val="28"/>
      <w:szCs w:val="28"/>
    </w:rPr>
  </w:style>
  <w:style w:type="character" w:customStyle="1" w:styleId="30">
    <w:name w:val="Заголовок 3 Знак"/>
    <w:basedOn w:val="a2"/>
    <w:link w:val="3"/>
    <w:rsid w:val="001026F6"/>
    <w:rPr>
      <w:rFonts w:ascii="Arial" w:eastAsia="Times New Roman" w:hAnsi="Arial" w:cs="Times New Roman"/>
      <w:b/>
      <w:bCs/>
      <w:sz w:val="26"/>
      <w:szCs w:val="26"/>
    </w:rPr>
  </w:style>
  <w:style w:type="character" w:customStyle="1" w:styleId="40">
    <w:name w:val="Заголовок 4 Знак"/>
    <w:basedOn w:val="a2"/>
    <w:link w:val="4"/>
    <w:rsid w:val="001026F6"/>
    <w:rPr>
      <w:rFonts w:ascii="Times New Roman" w:eastAsia="Times New Roman" w:hAnsi="Times New Roman" w:cs="Times New Roman"/>
      <w:b/>
      <w:bCs/>
      <w:sz w:val="28"/>
      <w:szCs w:val="28"/>
      <w:lang w:eastAsia="ru-RU"/>
    </w:rPr>
  </w:style>
  <w:style w:type="character" w:customStyle="1" w:styleId="70">
    <w:name w:val="Заголовок 7 Знак"/>
    <w:basedOn w:val="a2"/>
    <w:link w:val="7"/>
    <w:rsid w:val="001026F6"/>
    <w:rPr>
      <w:rFonts w:ascii="Times New Roman" w:eastAsia="Calibri" w:hAnsi="Times New Roman" w:cs="Times New Roman"/>
      <w:sz w:val="24"/>
      <w:szCs w:val="24"/>
      <w:lang w:eastAsia="ru-RU"/>
    </w:rPr>
  </w:style>
  <w:style w:type="paragraph" w:customStyle="1" w:styleId="Style1">
    <w:name w:val="Style1"/>
    <w:basedOn w:val="a1"/>
    <w:rsid w:val="001026F6"/>
    <w:pPr>
      <w:widowControl w:val="0"/>
      <w:autoSpaceDE w:val="0"/>
      <w:autoSpaceDN w:val="0"/>
      <w:adjustRightInd w:val="0"/>
      <w:spacing w:after="0" w:line="448" w:lineRule="exact"/>
      <w:ind w:firstLine="713"/>
      <w:jc w:val="both"/>
    </w:pPr>
    <w:rPr>
      <w:rFonts w:ascii="Times New Roman" w:hAnsi="Times New Roman"/>
      <w:sz w:val="24"/>
      <w:szCs w:val="24"/>
    </w:rPr>
  </w:style>
  <w:style w:type="paragraph" w:customStyle="1" w:styleId="Style2">
    <w:name w:val="Style2"/>
    <w:basedOn w:val="a1"/>
    <w:rsid w:val="001026F6"/>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3">
    <w:name w:val="Style3"/>
    <w:basedOn w:val="a1"/>
    <w:rsid w:val="001026F6"/>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
    <w:name w:val="Style4"/>
    <w:basedOn w:val="a1"/>
    <w:rsid w:val="001026F6"/>
    <w:pPr>
      <w:widowControl w:val="0"/>
      <w:autoSpaceDE w:val="0"/>
      <w:autoSpaceDN w:val="0"/>
      <w:adjustRightInd w:val="0"/>
      <w:spacing w:after="0" w:line="450" w:lineRule="exact"/>
      <w:ind w:firstLine="842"/>
      <w:jc w:val="both"/>
    </w:pPr>
    <w:rPr>
      <w:rFonts w:ascii="Times New Roman" w:hAnsi="Times New Roman"/>
      <w:sz w:val="24"/>
      <w:szCs w:val="24"/>
    </w:rPr>
  </w:style>
  <w:style w:type="paragraph" w:customStyle="1" w:styleId="Style5">
    <w:name w:val="Style5"/>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1"/>
    <w:rsid w:val="001026F6"/>
    <w:pPr>
      <w:widowControl w:val="0"/>
      <w:autoSpaceDE w:val="0"/>
      <w:autoSpaceDN w:val="0"/>
      <w:adjustRightInd w:val="0"/>
      <w:spacing w:after="0" w:line="410" w:lineRule="exact"/>
      <w:jc w:val="both"/>
    </w:pPr>
    <w:rPr>
      <w:rFonts w:ascii="Times New Roman" w:hAnsi="Times New Roman"/>
      <w:sz w:val="24"/>
      <w:szCs w:val="24"/>
    </w:rPr>
  </w:style>
  <w:style w:type="paragraph" w:customStyle="1" w:styleId="Style7">
    <w:name w:val="Style7"/>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1"/>
    <w:rsid w:val="001026F6"/>
    <w:pPr>
      <w:widowControl w:val="0"/>
      <w:autoSpaceDE w:val="0"/>
      <w:autoSpaceDN w:val="0"/>
      <w:adjustRightInd w:val="0"/>
      <w:spacing w:after="0" w:line="451" w:lineRule="exact"/>
      <w:ind w:firstLine="871"/>
      <w:jc w:val="both"/>
    </w:pPr>
    <w:rPr>
      <w:rFonts w:ascii="Times New Roman" w:hAnsi="Times New Roman"/>
      <w:sz w:val="24"/>
      <w:szCs w:val="24"/>
    </w:rPr>
  </w:style>
  <w:style w:type="paragraph" w:customStyle="1" w:styleId="Style11">
    <w:name w:val="Style11"/>
    <w:basedOn w:val="a1"/>
    <w:rsid w:val="001026F6"/>
    <w:pPr>
      <w:widowControl w:val="0"/>
      <w:autoSpaceDE w:val="0"/>
      <w:autoSpaceDN w:val="0"/>
      <w:adjustRightInd w:val="0"/>
      <w:spacing w:after="0" w:line="454" w:lineRule="exact"/>
      <w:jc w:val="both"/>
    </w:pPr>
    <w:rPr>
      <w:rFonts w:ascii="Times New Roman" w:hAnsi="Times New Roman"/>
      <w:sz w:val="24"/>
      <w:szCs w:val="24"/>
    </w:rPr>
  </w:style>
  <w:style w:type="paragraph" w:customStyle="1" w:styleId="Style12">
    <w:name w:val="Style12"/>
    <w:basedOn w:val="a1"/>
    <w:rsid w:val="001026F6"/>
    <w:pPr>
      <w:widowControl w:val="0"/>
      <w:autoSpaceDE w:val="0"/>
      <w:autoSpaceDN w:val="0"/>
      <w:adjustRightInd w:val="0"/>
      <w:spacing w:after="0" w:line="450" w:lineRule="exact"/>
      <w:ind w:firstLine="1390"/>
    </w:pPr>
    <w:rPr>
      <w:rFonts w:ascii="Times New Roman" w:hAnsi="Times New Roman"/>
      <w:sz w:val="24"/>
      <w:szCs w:val="24"/>
    </w:rPr>
  </w:style>
  <w:style w:type="paragraph" w:customStyle="1" w:styleId="Style13">
    <w:name w:val="Style13"/>
    <w:basedOn w:val="a1"/>
    <w:rsid w:val="001026F6"/>
    <w:pPr>
      <w:widowControl w:val="0"/>
      <w:autoSpaceDE w:val="0"/>
      <w:autoSpaceDN w:val="0"/>
      <w:adjustRightInd w:val="0"/>
      <w:spacing w:after="0" w:line="235" w:lineRule="exact"/>
    </w:pPr>
    <w:rPr>
      <w:rFonts w:ascii="Times New Roman" w:hAnsi="Times New Roman"/>
      <w:sz w:val="24"/>
      <w:szCs w:val="24"/>
    </w:rPr>
  </w:style>
  <w:style w:type="paragraph" w:customStyle="1" w:styleId="Style14">
    <w:name w:val="Style14"/>
    <w:basedOn w:val="a1"/>
    <w:rsid w:val="001026F6"/>
    <w:pPr>
      <w:widowControl w:val="0"/>
      <w:autoSpaceDE w:val="0"/>
      <w:autoSpaceDN w:val="0"/>
      <w:adjustRightInd w:val="0"/>
      <w:spacing w:after="0" w:line="448" w:lineRule="exact"/>
      <w:ind w:firstLine="864"/>
      <w:jc w:val="both"/>
    </w:pPr>
    <w:rPr>
      <w:rFonts w:ascii="Times New Roman" w:hAnsi="Times New Roman"/>
      <w:sz w:val="24"/>
      <w:szCs w:val="24"/>
    </w:rPr>
  </w:style>
  <w:style w:type="paragraph" w:customStyle="1" w:styleId="Style15">
    <w:name w:val="Style15"/>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1"/>
    <w:rsid w:val="001026F6"/>
    <w:pPr>
      <w:widowControl w:val="0"/>
      <w:autoSpaceDE w:val="0"/>
      <w:autoSpaceDN w:val="0"/>
      <w:adjustRightInd w:val="0"/>
      <w:spacing w:after="0" w:line="194" w:lineRule="exact"/>
    </w:pPr>
    <w:rPr>
      <w:rFonts w:ascii="Times New Roman" w:hAnsi="Times New Roman"/>
      <w:sz w:val="24"/>
      <w:szCs w:val="24"/>
    </w:rPr>
  </w:style>
  <w:style w:type="paragraph" w:customStyle="1" w:styleId="Style17">
    <w:name w:val="Style17"/>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1"/>
    <w:rsid w:val="001026F6"/>
    <w:pPr>
      <w:widowControl w:val="0"/>
      <w:autoSpaceDE w:val="0"/>
      <w:autoSpaceDN w:val="0"/>
      <w:adjustRightInd w:val="0"/>
      <w:spacing w:after="0" w:line="144" w:lineRule="exact"/>
      <w:jc w:val="center"/>
    </w:pPr>
    <w:rPr>
      <w:rFonts w:ascii="Times New Roman" w:hAnsi="Times New Roman"/>
      <w:sz w:val="24"/>
      <w:szCs w:val="24"/>
    </w:rPr>
  </w:style>
  <w:style w:type="paragraph" w:customStyle="1" w:styleId="Style19">
    <w:name w:val="Style19"/>
    <w:basedOn w:val="a1"/>
    <w:rsid w:val="001026F6"/>
    <w:pPr>
      <w:widowControl w:val="0"/>
      <w:autoSpaceDE w:val="0"/>
      <w:autoSpaceDN w:val="0"/>
      <w:adjustRightInd w:val="0"/>
      <w:spacing w:after="0" w:line="454" w:lineRule="exact"/>
      <w:ind w:firstLine="864"/>
      <w:jc w:val="both"/>
    </w:pPr>
    <w:rPr>
      <w:rFonts w:ascii="Times New Roman" w:hAnsi="Times New Roman"/>
      <w:sz w:val="24"/>
      <w:szCs w:val="24"/>
    </w:rPr>
  </w:style>
  <w:style w:type="paragraph" w:customStyle="1" w:styleId="Style20">
    <w:name w:val="Style20"/>
    <w:basedOn w:val="a1"/>
    <w:rsid w:val="001026F6"/>
    <w:pPr>
      <w:widowControl w:val="0"/>
      <w:autoSpaceDE w:val="0"/>
      <w:autoSpaceDN w:val="0"/>
      <w:adjustRightInd w:val="0"/>
      <w:spacing w:after="0" w:line="451" w:lineRule="exact"/>
      <w:ind w:firstLine="727"/>
      <w:jc w:val="both"/>
    </w:pPr>
    <w:rPr>
      <w:rFonts w:ascii="Times New Roman" w:hAnsi="Times New Roman"/>
      <w:sz w:val="24"/>
      <w:szCs w:val="24"/>
    </w:rPr>
  </w:style>
  <w:style w:type="paragraph" w:customStyle="1" w:styleId="Style21">
    <w:name w:val="Style21"/>
    <w:basedOn w:val="a1"/>
    <w:rsid w:val="001026F6"/>
    <w:pPr>
      <w:widowControl w:val="0"/>
      <w:autoSpaceDE w:val="0"/>
      <w:autoSpaceDN w:val="0"/>
      <w:adjustRightInd w:val="0"/>
      <w:spacing w:after="0" w:line="191" w:lineRule="exact"/>
      <w:jc w:val="center"/>
    </w:pPr>
    <w:rPr>
      <w:rFonts w:ascii="Times New Roman" w:hAnsi="Times New Roman"/>
      <w:sz w:val="24"/>
      <w:szCs w:val="24"/>
    </w:rPr>
  </w:style>
  <w:style w:type="paragraph" w:customStyle="1" w:styleId="Style22">
    <w:name w:val="Style22"/>
    <w:basedOn w:val="a1"/>
    <w:rsid w:val="001026F6"/>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23">
    <w:name w:val="Style23"/>
    <w:basedOn w:val="a1"/>
    <w:rsid w:val="001026F6"/>
    <w:pPr>
      <w:widowControl w:val="0"/>
      <w:autoSpaceDE w:val="0"/>
      <w:autoSpaceDN w:val="0"/>
      <w:adjustRightInd w:val="0"/>
      <w:spacing w:after="0" w:line="446" w:lineRule="exact"/>
      <w:ind w:firstLine="1310"/>
      <w:jc w:val="both"/>
    </w:pPr>
    <w:rPr>
      <w:rFonts w:ascii="Times New Roman" w:hAnsi="Times New Roman"/>
      <w:sz w:val="24"/>
      <w:szCs w:val="24"/>
    </w:rPr>
  </w:style>
  <w:style w:type="paragraph" w:customStyle="1" w:styleId="Style24">
    <w:name w:val="Style24"/>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1"/>
    <w:rsid w:val="001026F6"/>
    <w:pPr>
      <w:widowControl w:val="0"/>
      <w:autoSpaceDE w:val="0"/>
      <w:autoSpaceDN w:val="0"/>
      <w:adjustRightInd w:val="0"/>
      <w:spacing w:after="0" w:line="448" w:lineRule="exact"/>
      <w:ind w:firstLine="562"/>
      <w:jc w:val="both"/>
    </w:pPr>
    <w:rPr>
      <w:rFonts w:ascii="Times New Roman" w:hAnsi="Times New Roman"/>
      <w:sz w:val="24"/>
      <w:szCs w:val="24"/>
    </w:rPr>
  </w:style>
  <w:style w:type="paragraph" w:customStyle="1" w:styleId="Style27">
    <w:name w:val="Style27"/>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1"/>
    <w:rsid w:val="001026F6"/>
    <w:pPr>
      <w:widowControl w:val="0"/>
      <w:autoSpaceDE w:val="0"/>
      <w:autoSpaceDN w:val="0"/>
      <w:adjustRightInd w:val="0"/>
      <w:spacing w:after="0" w:line="141" w:lineRule="exact"/>
    </w:pPr>
    <w:rPr>
      <w:rFonts w:ascii="Times New Roman" w:hAnsi="Times New Roman"/>
      <w:sz w:val="24"/>
      <w:szCs w:val="24"/>
    </w:rPr>
  </w:style>
  <w:style w:type="paragraph" w:customStyle="1" w:styleId="Style29">
    <w:name w:val="Style29"/>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1"/>
    <w:rsid w:val="001026F6"/>
    <w:pPr>
      <w:widowControl w:val="0"/>
      <w:autoSpaceDE w:val="0"/>
      <w:autoSpaceDN w:val="0"/>
      <w:adjustRightInd w:val="0"/>
      <w:spacing w:after="0" w:line="450" w:lineRule="exact"/>
    </w:pPr>
    <w:rPr>
      <w:rFonts w:ascii="Times New Roman" w:hAnsi="Times New Roman"/>
      <w:sz w:val="24"/>
      <w:szCs w:val="24"/>
    </w:rPr>
  </w:style>
  <w:style w:type="paragraph" w:customStyle="1" w:styleId="Style31">
    <w:name w:val="Style31"/>
    <w:basedOn w:val="a1"/>
    <w:rsid w:val="001026F6"/>
    <w:pPr>
      <w:widowControl w:val="0"/>
      <w:autoSpaceDE w:val="0"/>
      <w:autoSpaceDN w:val="0"/>
      <w:adjustRightInd w:val="0"/>
      <w:spacing w:after="0" w:line="461" w:lineRule="exact"/>
      <w:ind w:firstLine="842"/>
    </w:pPr>
    <w:rPr>
      <w:rFonts w:ascii="Times New Roman" w:hAnsi="Times New Roman"/>
      <w:sz w:val="24"/>
      <w:szCs w:val="24"/>
    </w:rPr>
  </w:style>
  <w:style w:type="paragraph" w:customStyle="1" w:styleId="Style32">
    <w:name w:val="Style32"/>
    <w:basedOn w:val="a1"/>
    <w:rsid w:val="001026F6"/>
    <w:pPr>
      <w:widowControl w:val="0"/>
      <w:autoSpaceDE w:val="0"/>
      <w:autoSpaceDN w:val="0"/>
      <w:adjustRightInd w:val="0"/>
      <w:spacing w:after="0" w:line="446" w:lineRule="exact"/>
      <w:ind w:firstLine="835"/>
      <w:jc w:val="both"/>
    </w:pPr>
    <w:rPr>
      <w:rFonts w:ascii="Times New Roman" w:hAnsi="Times New Roman"/>
      <w:sz w:val="24"/>
      <w:szCs w:val="24"/>
    </w:rPr>
  </w:style>
  <w:style w:type="paragraph" w:customStyle="1" w:styleId="Style33">
    <w:name w:val="Style33"/>
    <w:basedOn w:val="a1"/>
    <w:rsid w:val="001026F6"/>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1"/>
    <w:rsid w:val="001026F6"/>
    <w:pPr>
      <w:widowControl w:val="0"/>
      <w:autoSpaceDE w:val="0"/>
      <w:autoSpaceDN w:val="0"/>
      <w:adjustRightInd w:val="0"/>
      <w:spacing w:after="0" w:line="446" w:lineRule="exact"/>
      <w:ind w:firstLine="828"/>
      <w:jc w:val="both"/>
    </w:pPr>
    <w:rPr>
      <w:rFonts w:ascii="Times New Roman" w:hAnsi="Times New Roman"/>
      <w:sz w:val="24"/>
      <w:szCs w:val="24"/>
    </w:rPr>
  </w:style>
  <w:style w:type="paragraph" w:customStyle="1" w:styleId="Style35">
    <w:name w:val="Style35"/>
    <w:basedOn w:val="a1"/>
    <w:rsid w:val="001026F6"/>
    <w:pPr>
      <w:widowControl w:val="0"/>
      <w:autoSpaceDE w:val="0"/>
      <w:autoSpaceDN w:val="0"/>
      <w:adjustRightInd w:val="0"/>
      <w:spacing w:after="0" w:line="454" w:lineRule="exact"/>
      <w:jc w:val="both"/>
    </w:pPr>
    <w:rPr>
      <w:rFonts w:ascii="Times New Roman" w:hAnsi="Times New Roman"/>
      <w:sz w:val="24"/>
      <w:szCs w:val="24"/>
    </w:rPr>
  </w:style>
  <w:style w:type="paragraph" w:customStyle="1" w:styleId="Style36">
    <w:name w:val="Style36"/>
    <w:basedOn w:val="a1"/>
    <w:rsid w:val="001026F6"/>
    <w:pPr>
      <w:widowControl w:val="0"/>
      <w:autoSpaceDE w:val="0"/>
      <w:autoSpaceDN w:val="0"/>
      <w:adjustRightInd w:val="0"/>
      <w:spacing w:after="0" w:line="450" w:lineRule="exact"/>
      <w:ind w:firstLine="842"/>
    </w:pPr>
    <w:rPr>
      <w:rFonts w:ascii="Times New Roman" w:hAnsi="Times New Roman"/>
      <w:sz w:val="24"/>
      <w:szCs w:val="24"/>
    </w:rPr>
  </w:style>
  <w:style w:type="character" w:customStyle="1" w:styleId="FontStyle38">
    <w:name w:val="Font Style38"/>
    <w:rsid w:val="001026F6"/>
    <w:rPr>
      <w:rFonts w:ascii="Times New Roman" w:hAnsi="Times New Roman" w:cs="Times New Roman"/>
      <w:b/>
      <w:bCs/>
      <w:sz w:val="24"/>
      <w:szCs w:val="24"/>
    </w:rPr>
  </w:style>
  <w:style w:type="character" w:customStyle="1" w:styleId="FontStyle39">
    <w:name w:val="Font Style39"/>
    <w:rsid w:val="001026F6"/>
    <w:rPr>
      <w:rFonts w:ascii="Franklin Gothic Book" w:hAnsi="Franklin Gothic Book" w:cs="Franklin Gothic Book"/>
      <w:smallCaps/>
      <w:spacing w:val="-20"/>
      <w:sz w:val="32"/>
      <w:szCs w:val="32"/>
    </w:rPr>
  </w:style>
  <w:style w:type="character" w:customStyle="1" w:styleId="FontStyle40">
    <w:name w:val="Font Style40"/>
    <w:rsid w:val="001026F6"/>
    <w:rPr>
      <w:rFonts w:ascii="Lucida Sans Unicode" w:hAnsi="Lucida Sans Unicode" w:cs="Lucida Sans Unicode"/>
      <w:b/>
      <w:bCs/>
      <w:smallCaps/>
      <w:sz w:val="20"/>
      <w:szCs w:val="20"/>
    </w:rPr>
  </w:style>
  <w:style w:type="character" w:customStyle="1" w:styleId="FontStyle41">
    <w:name w:val="Font Style41"/>
    <w:rsid w:val="001026F6"/>
    <w:rPr>
      <w:rFonts w:ascii="Times New Roman" w:hAnsi="Times New Roman" w:cs="Times New Roman"/>
      <w:sz w:val="24"/>
      <w:szCs w:val="24"/>
    </w:rPr>
  </w:style>
  <w:style w:type="character" w:customStyle="1" w:styleId="FontStyle42">
    <w:name w:val="Font Style42"/>
    <w:rsid w:val="001026F6"/>
    <w:rPr>
      <w:rFonts w:ascii="Arial" w:hAnsi="Arial" w:cs="Arial"/>
      <w:b/>
      <w:bCs/>
      <w:sz w:val="26"/>
      <w:szCs w:val="26"/>
    </w:rPr>
  </w:style>
  <w:style w:type="character" w:customStyle="1" w:styleId="FontStyle43">
    <w:name w:val="Font Style43"/>
    <w:rsid w:val="001026F6"/>
    <w:rPr>
      <w:rFonts w:ascii="Times New Roman" w:hAnsi="Times New Roman" w:cs="Times New Roman"/>
      <w:i/>
      <w:iCs/>
      <w:sz w:val="24"/>
      <w:szCs w:val="24"/>
    </w:rPr>
  </w:style>
  <w:style w:type="character" w:customStyle="1" w:styleId="FontStyle44">
    <w:name w:val="Font Style44"/>
    <w:rsid w:val="001026F6"/>
    <w:rPr>
      <w:rFonts w:ascii="Times New Roman" w:hAnsi="Times New Roman" w:cs="Times New Roman"/>
      <w:i/>
      <w:iCs/>
      <w:sz w:val="24"/>
      <w:szCs w:val="24"/>
    </w:rPr>
  </w:style>
  <w:style w:type="character" w:customStyle="1" w:styleId="FontStyle45">
    <w:name w:val="Font Style45"/>
    <w:rsid w:val="001026F6"/>
    <w:rPr>
      <w:rFonts w:ascii="Times New Roman" w:hAnsi="Times New Roman" w:cs="Times New Roman"/>
      <w:i/>
      <w:iCs/>
      <w:sz w:val="24"/>
      <w:szCs w:val="24"/>
    </w:rPr>
  </w:style>
  <w:style w:type="character" w:customStyle="1" w:styleId="FontStyle46">
    <w:name w:val="Font Style46"/>
    <w:rsid w:val="001026F6"/>
    <w:rPr>
      <w:rFonts w:ascii="Times New Roman" w:hAnsi="Times New Roman" w:cs="Times New Roman"/>
      <w:b/>
      <w:bCs/>
      <w:i/>
      <w:iCs/>
      <w:sz w:val="24"/>
      <w:szCs w:val="24"/>
    </w:rPr>
  </w:style>
  <w:style w:type="character" w:customStyle="1" w:styleId="FontStyle47">
    <w:name w:val="Font Style47"/>
    <w:rsid w:val="001026F6"/>
    <w:rPr>
      <w:rFonts w:ascii="Lucida Sans Unicode" w:hAnsi="Lucida Sans Unicode" w:cs="Lucida Sans Unicode"/>
      <w:spacing w:val="-20"/>
      <w:sz w:val="26"/>
      <w:szCs w:val="26"/>
    </w:rPr>
  </w:style>
  <w:style w:type="character" w:customStyle="1" w:styleId="FontStyle48">
    <w:name w:val="Font Style48"/>
    <w:rsid w:val="001026F6"/>
    <w:rPr>
      <w:rFonts w:ascii="Lucida Sans Unicode" w:hAnsi="Lucida Sans Unicode" w:cs="Lucida Sans Unicode"/>
      <w:sz w:val="18"/>
      <w:szCs w:val="18"/>
    </w:rPr>
  </w:style>
  <w:style w:type="character" w:customStyle="1" w:styleId="FontStyle49">
    <w:name w:val="Font Style49"/>
    <w:rsid w:val="001026F6"/>
    <w:rPr>
      <w:rFonts w:ascii="Lucida Sans Unicode" w:hAnsi="Lucida Sans Unicode" w:cs="Lucida Sans Unicode"/>
      <w:sz w:val="22"/>
      <w:szCs w:val="22"/>
    </w:rPr>
  </w:style>
  <w:style w:type="character" w:customStyle="1" w:styleId="FontStyle50">
    <w:name w:val="Font Style50"/>
    <w:rsid w:val="001026F6"/>
    <w:rPr>
      <w:rFonts w:ascii="Times New Roman" w:hAnsi="Times New Roman" w:cs="Times New Roman"/>
      <w:b/>
      <w:bCs/>
      <w:spacing w:val="10"/>
      <w:sz w:val="14"/>
      <w:szCs w:val="14"/>
    </w:rPr>
  </w:style>
  <w:style w:type="character" w:customStyle="1" w:styleId="FontStyle51">
    <w:name w:val="Font Style51"/>
    <w:rsid w:val="001026F6"/>
    <w:rPr>
      <w:rFonts w:ascii="Lucida Sans Unicode" w:hAnsi="Lucida Sans Unicode" w:cs="Lucida Sans Unicode"/>
      <w:b/>
      <w:bCs/>
      <w:sz w:val="14"/>
      <w:szCs w:val="14"/>
    </w:rPr>
  </w:style>
  <w:style w:type="character" w:customStyle="1" w:styleId="FontStyle52">
    <w:name w:val="Font Style52"/>
    <w:rsid w:val="001026F6"/>
    <w:rPr>
      <w:rFonts w:ascii="Times New Roman" w:hAnsi="Times New Roman" w:cs="Times New Roman"/>
      <w:sz w:val="10"/>
      <w:szCs w:val="10"/>
    </w:rPr>
  </w:style>
  <w:style w:type="character" w:customStyle="1" w:styleId="FontStyle53">
    <w:name w:val="Font Style53"/>
    <w:rsid w:val="001026F6"/>
    <w:rPr>
      <w:rFonts w:ascii="Lucida Sans Unicode" w:hAnsi="Lucida Sans Unicode" w:cs="Lucida Sans Unicode"/>
      <w:sz w:val="14"/>
      <w:szCs w:val="14"/>
    </w:rPr>
  </w:style>
  <w:style w:type="character" w:customStyle="1" w:styleId="FontStyle54">
    <w:name w:val="Font Style54"/>
    <w:rsid w:val="001026F6"/>
    <w:rPr>
      <w:rFonts w:ascii="Times New Roman" w:hAnsi="Times New Roman" w:cs="Times New Roman"/>
      <w:b/>
      <w:bCs/>
      <w:sz w:val="28"/>
      <w:szCs w:val="28"/>
    </w:rPr>
  </w:style>
  <w:style w:type="paragraph" w:styleId="a9">
    <w:name w:val="Balloon Text"/>
    <w:basedOn w:val="a1"/>
    <w:link w:val="aa"/>
    <w:semiHidden/>
    <w:unhideWhenUsed/>
    <w:rsid w:val="001026F6"/>
    <w:pPr>
      <w:widowControl w:val="0"/>
      <w:autoSpaceDE w:val="0"/>
      <w:autoSpaceDN w:val="0"/>
      <w:adjustRightInd w:val="0"/>
      <w:spacing w:after="0" w:line="240" w:lineRule="auto"/>
    </w:pPr>
    <w:rPr>
      <w:rFonts w:ascii="Tahoma" w:hAnsi="Tahoma"/>
      <w:sz w:val="16"/>
      <w:szCs w:val="16"/>
    </w:rPr>
  </w:style>
  <w:style w:type="character" w:customStyle="1" w:styleId="aa">
    <w:name w:val="Текст выноски Знак"/>
    <w:basedOn w:val="a2"/>
    <w:link w:val="a9"/>
    <w:semiHidden/>
    <w:rsid w:val="001026F6"/>
    <w:rPr>
      <w:rFonts w:ascii="Tahoma" w:eastAsia="Times New Roman" w:hAnsi="Tahoma" w:cs="Times New Roman"/>
      <w:sz w:val="16"/>
      <w:szCs w:val="16"/>
      <w:lang w:eastAsia="ru-RU"/>
    </w:rPr>
  </w:style>
  <w:style w:type="paragraph" w:styleId="ab">
    <w:name w:val="Body Text"/>
    <w:aliases w:val="Основной текст Знак Знак,Òàáë òåêñò,Основной текст Знак Знак Знак, Знак12,bt,body text, Знак,Табличный,Oaaee?iue,Oaaee?iue1,Oaaee?iue2,Oaaee?iue3,Oaaee?iue4,Oaaee?iue5,Oaaee?iue11,Oaaee?iue21,Oaaee?iue31,Oaaee?iue41,Табличный1,Табличный2"/>
    <w:basedOn w:val="a1"/>
    <w:link w:val="ac"/>
    <w:rsid w:val="001026F6"/>
    <w:pPr>
      <w:spacing w:after="0" w:line="480" w:lineRule="auto"/>
      <w:jc w:val="center"/>
    </w:pPr>
    <w:rPr>
      <w:rFonts w:ascii="Times New Roman" w:hAnsi="Times New Roman"/>
      <w:b/>
      <w:bCs/>
      <w:sz w:val="24"/>
      <w:szCs w:val="24"/>
      <w:lang w:val="en-US"/>
    </w:rPr>
  </w:style>
  <w:style w:type="character" w:customStyle="1" w:styleId="ac">
    <w:name w:val="Основной текст Знак"/>
    <w:aliases w:val="Основной текст Знак Знак Знак1,Òàáë òåêñò Знак,Основной текст Знак Знак Знак Знак, Знак12 Знак,bt Знак,body text Знак, Знак Знак,Табличный Знак,Oaaee?iue Знак,Oaaee?iue1 Знак,Oaaee?iue2 Знак,Oaaee?iue3 Знак,Oaaee?iue4 Знак"/>
    <w:basedOn w:val="a2"/>
    <w:link w:val="ab"/>
    <w:rsid w:val="001026F6"/>
    <w:rPr>
      <w:rFonts w:ascii="Times New Roman" w:eastAsia="Times New Roman" w:hAnsi="Times New Roman" w:cs="Times New Roman"/>
      <w:b/>
      <w:bCs/>
      <w:sz w:val="24"/>
      <w:szCs w:val="24"/>
      <w:lang w:val="en-US" w:eastAsia="ru-RU"/>
    </w:rPr>
  </w:style>
  <w:style w:type="paragraph" w:styleId="ad">
    <w:name w:val="Body Text Indent"/>
    <w:aliases w:val="Надин стиль,Основной текст 1,Нумерованный список !!,Основной текст с отступом Знак Знак,Основной текст с отступом Знак Знак Знак,Íóìåðîâàííûé ñïèñîê !!"/>
    <w:basedOn w:val="a1"/>
    <w:link w:val="ae"/>
    <w:rsid w:val="001026F6"/>
    <w:pPr>
      <w:spacing w:after="0" w:line="480" w:lineRule="auto"/>
      <w:ind w:firstLine="851"/>
      <w:jc w:val="both"/>
    </w:pPr>
    <w:rPr>
      <w:rFonts w:ascii="Times New Roman" w:hAnsi="Times New Roman"/>
      <w:sz w:val="24"/>
      <w:szCs w:val="24"/>
      <w:lang w:val="en-US"/>
    </w:rPr>
  </w:style>
  <w:style w:type="character" w:customStyle="1" w:styleId="ae">
    <w:name w:val="Основной текст с отступом Знак"/>
    <w:aliases w:val="Надин стиль Знак,Основной текст 1 Знак,Нумерованный список !! Знак,Основной текст с отступом Знак Знак Знак1,Основной текст с отступом Знак Знак Знак Знак,Íóìåðîâàííûé ñïèñîê !! Знак"/>
    <w:basedOn w:val="a2"/>
    <w:link w:val="ad"/>
    <w:rsid w:val="001026F6"/>
    <w:rPr>
      <w:rFonts w:ascii="Times New Roman" w:eastAsia="Times New Roman" w:hAnsi="Times New Roman" w:cs="Times New Roman"/>
      <w:sz w:val="24"/>
      <w:szCs w:val="24"/>
      <w:lang w:val="en-US" w:eastAsia="ru-RU"/>
    </w:rPr>
  </w:style>
  <w:style w:type="paragraph" w:styleId="af">
    <w:name w:val="Title"/>
    <w:aliases w:val="Знак12"/>
    <w:basedOn w:val="a1"/>
    <w:link w:val="af0"/>
    <w:qFormat/>
    <w:rsid w:val="001026F6"/>
    <w:pPr>
      <w:spacing w:after="0" w:line="480" w:lineRule="auto"/>
      <w:jc w:val="center"/>
    </w:pPr>
    <w:rPr>
      <w:rFonts w:ascii="Times New Roman" w:hAnsi="Times New Roman"/>
      <w:b/>
      <w:bCs/>
      <w:sz w:val="28"/>
      <w:szCs w:val="24"/>
      <w:lang w:val="en-US"/>
    </w:rPr>
  </w:style>
  <w:style w:type="character" w:customStyle="1" w:styleId="af0">
    <w:name w:val="Название Знак"/>
    <w:aliases w:val="Знак12 Знак"/>
    <w:basedOn w:val="a2"/>
    <w:link w:val="af"/>
    <w:rsid w:val="001026F6"/>
    <w:rPr>
      <w:rFonts w:ascii="Times New Roman" w:eastAsia="Times New Roman" w:hAnsi="Times New Roman" w:cs="Times New Roman"/>
      <w:b/>
      <w:bCs/>
      <w:sz w:val="28"/>
      <w:szCs w:val="24"/>
      <w:lang w:val="en-US" w:eastAsia="ru-RU"/>
    </w:rPr>
  </w:style>
  <w:style w:type="paragraph" w:styleId="11">
    <w:name w:val="toc 1"/>
    <w:basedOn w:val="a1"/>
    <w:next w:val="a1"/>
    <w:autoRedefine/>
    <w:uiPriority w:val="39"/>
    <w:rsid w:val="001026F6"/>
    <w:pPr>
      <w:spacing w:before="120" w:after="120" w:line="240" w:lineRule="auto"/>
    </w:pPr>
    <w:rPr>
      <w:rFonts w:ascii="Times New Roman" w:hAnsi="Times New Roman"/>
      <w:b/>
      <w:bCs/>
      <w:caps/>
      <w:sz w:val="20"/>
      <w:szCs w:val="20"/>
    </w:rPr>
  </w:style>
  <w:style w:type="paragraph" w:customStyle="1" w:styleId="ConsNormal">
    <w:name w:val="ConsNormal"/>
    <w:rsid w:val="001026F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Hyperlink"/>
    <w:uiPriority w:val="99"/>
    <w:rsid w:val="001026F6"/>
    <w:rPr>
      <w:rFonts w:cs="Times New Roman"/>
      <w:color w:val="0000FF"/>
      <w:u w:val="single"/>
    </w:rPr>
  </w:style>
  <w:style w:type="paragraph" w:styleId="21">
    <w:name w:val="toc 2"/>
    <w:basedOn w:val="a1"/>
    <w:next w:val="a1"/>
    <w:autoRedefine/>
    <w:uiPriority w:val="39"/>
    <w:rsid w:val="001026F6"/>
    <w:pPr>
      <w:spacing w:after="0" w:line="240" w:lineRule="auto"/>
      <w:ind w:left="240"/>
    </w:pPr>
    <w:rPr>
      <w:rFonts w:ascii="Times New Roman" w:hAnsi="Times New Roman"/>
      <w:smallCaps/>
      <w:sz w:val="20"/>
      <w:szCs w:val="20"/>
    </w:rPr>
  </w:style>
  <w:style w:type="paragraph" w:styleId="af2">
    <w:name w:val="List Paragraph"/>
    <w:basedOn w:val="a1"/>
    <w:uiPriority w:val="99"/>
    <w:qFormat/>
    <w:rsid w:val="001026F6"/>
    <w:pPr>
      <w:spacing w:after="0" w:line="240" w:lineRule="auto"/>
      <w:ind w:left="720"/>
      <w:contextualSpacing/>
    </w:pPr>
    <w:rPr>
      <w:rFonts w:ascii="Times New Roman" w:hAnsi="Times New Roman"/>
      <w:sz w:val="24"/>
      <w:szCs w:val="24"/>
    </w:rPr>
  </w:style>
  <w:style w:type="paragraph" w:styleId="af3">
    <w:name w:val="Normal (Web)"/>
    <w:aliases w:val="Обычный (Web)1,Обычный (веб)1,Обычный (веб) Знак,Обычный (веб) Знак1,Обычный (веб) Знак Знак,Обычный (веб) Знак Знак Знак Знак,Обычный (Web)1 Знак,Знак Знак Знак Знак Знак Знак"/>
    <w:basedOn w:val="a1"/>
    <w:link w:val="22"/>
    <w:uiPriority w:val="99"/>
    <w:unhideWhenUsed/>
    <w:rsid w:val="001026F6"/>
    <w:pPr>
      <w:spacing w:before="100" w:beforeAutospacing="1" w:after="100" w:afterAutospacing="1" w:line="240" w:lineRule="auto"/>
    </w:pPr>
    <w:rPr>
      <w:rFonts w:ascii="Times New Roman" w:hAnsi="Times New Roman"/>
      <w:sz w:val="24"/>
      <w:szCs w:val="24"/>
    </w:rPr>
  </w:style>
  <w:style w:type="character" w:customStyle="1" w:styleId="22">
    <w:name w:val="Обычный (веб) Знак2"/>
    <w:aliases w:val="Обычный (Web)1 Знак1,Обычный (веб)1 Знак,Обычный (веб) Знак Знак1,Обычный (веб) Знак1 Знак,Обычный (веб) Знак Знак Знак,Обычный (веб) Знак Знак Знак Знак Знак,Обычный (Web)1 Знак Знак,Знак Знак Знак Знак Знак Знак Знак"/>
    <w:link w:val="af3"/>
    <w:uiPriority w:val="99"/>
    <w:rsid w:val="001026F6"/>
    <w:rPr>
      <w:rFonts w:ascii="Times New Roman" w:eastAsia="Times New Roman" w:hAnsi="Times New Roman" w:cs="Times New Roman"/>
      <w:sz w:val="24"/>
      <w:szCs w:val="24"/>
    </w:rPr>
  </w:style>
  <w:style w:type="character" w:styleId="af4">
    <w:name w:val="Strong"/>
    <w:uiPriority w:val="22"/>
    <w:qFormat/>
    <w:rsid w:val="001026F6"/>
    <w:rPr>
      <w:b/>
      <w:bCs/>
    </w:rPr>
  </w:style>
  <w:style w:type="character" w:styleId="af5">
    <w:name w:val="page number"/>
    <w:basedOn w:val="a2"/>
    <w:rsid w:val="001026F6"/>
  </w:style>
  <w:style w:type="paragraph" w:customStyle="1" w:styleId="12">
    <w:name w:val="Абзац списка1"/>
    <w:basedOn w:val="a1"/>
    <w:rsid w:val="001026F6"/>
    <w:pPr>
      <w:ind w:left="720"/>
      <w:contextualSpacing/>
    </w:pPr>
    <w:rPr>
      <w:lang w:eastAsia="en-US"/>
    </w:rPr>
  </w:style>
  <w:style w:type="paragraph" w:styleId="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1,Текст сноски-FN"/>
    <w:basedOn w:val="a1"/>
    <w:link w:val="13"/>
    <w:uiPriority w:val="99"/>
    <w:rsid w:val="001026F6"/>
    <w:pPr>
      <w:numPr>
        <w:numId w:val="3"/>
      </w:numPr>
      <w:tabs>
        <w:tab w:val="clear" w:pos="360"/>
      </w:tabs>
      <w:spacing w:after="0" w:line="240" w:lineRule="auto"/>
      <w:ind w:left="0" w:firstLine="0"/>
    </w:pPr>
    <w:rPr>
      <w:rFonts w:ascii="Times New Roman" w:hAnsi="Times New Roman"/>
      <w:sz w:val="20"/>
      <w:szCs w:val="20"/>
    </w:rPr>
  </w:style>
  <w:style w:type="character" w:customStyle="1" w:styleId="af6">
    <w:name w:val="Текст сноски Знак"/>
    <w:basedOn w:val="a2"/>
    <w:link w:val="a"/>
    <w:uiPriority w:val="99"/>
    <w:rsid w:val="001026F6"/>
    <w:rPr>
      <w:rFonts w:ascii="Calibri" w:eastAsia="Times New Roman" w:hAnsi="Calibri" w:cs="Times New Roman"/>
      <w:sz w:val="20"/>
      <w:szCs w:val="20"/>
      <w:lang w:eastAsia="ru-RU"/>
    </w:rPr>
  </w:style>
  <w:style w:type="character" w:customStyle="1" w:styleId="13">
    <w:name w:val="Текст сноски Знак1"/>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link w:val="a"/>
    <w:rsid w:val="001026F6"/>
    <w:rPr>
      <w:rFonts w:ascii="Times New Roman" w:eastAsia="Times New Roman" w:hAnsi="Times New Roman" w:cs="Times New Roman"/>
      <w:sz w:val="20"/>
      <w:szCs w:val="20"/>
      <w:lang w:eastAsia="ru-RU"/>
    </w:rPr>
  </w:style>
  <w:style w:type="character" w:styleId="af7">
    <w:name w:val="footnote reference"/>
    <w:aliases w:val="Знак сноски-FN,Знак сноски 1,Ciae niinee-FN,Referencia nota al pie,Ссылка на сноску 45,Appel note de bas de page,Стиль Знак сноски,Appel note de bas de page + 1..."/>
    <w:rsid w:val="001026F6"/>
    <w:rPr>
      <w:vertAlign w:val="superscript"/>
    </w:rPr>
  </w:style>
  <w:style w:type="paragraph" w:customStyle="1" w:styleId="af8">
    <w:name w:val="Основной шрифт"/>
    <w:basedOn w:val="a1"/>
    <w:rsid w:val="001026F6"/>
    <w:pPr>
      <w:keepNext/>
      <w:widowControl w:val="0"/>
      <w:spacing w:after="0" w:line="360" w:lineRule="auto"/>
      <w:ind w:firstLine="709"/>
      <w:jc w:val="both"/>
    </w:pPr>
    <w:rPr>
      <w:rFonts w:ascii="Times New Roman" w:hAnsi="Times New Roman"/>
      <w:sz w:val="24"/>
      <w:szCs w:val="24"/>
    </w:rPr>
  </w:style>
  <w:style w:type="paragraph" w:styleId="a0">
    <w:name w:val="List Bullet"/>
    <w:basedOn w:val="a1"/>
    <w:rsid w:val="001026F6"/>
    <w:pPr>
      <w:numPr>
        <w:numId w:val="2"/>
      </w:numPr>
      <w:spacing w:after="0" w:line="384" w:lineRule="auto"/>
      <w:ind w:left="357" w:hanging="357"/>
      <w:jc w:val="both"/>
    </w:pPr>
    <w:rPr>
      <w:rFonts w:ascii="Times New Roman" w:hAnsi="Times New Roman"/>
      <w:sz w:val="24"/>
      <w:szCs w:val="24"/>
    </w:rPr>
  </w:style>
  <w:style w:type="paragraph" w:styleId="af9">
    <w:name w:val="No Spacing"/>
    <w:link w:val="afa"/>
    <w:qFormat/>
    <w:rsid w:val="001026F6"/>
    <w:pPr>
      <w:spacing w:after="0" w:line="240" w:lineRule="auto"/>
    </w:pPr>
    <w:rPr>
      <w:rFonts w:ascii="Calibri" w:eastAsia="Times New Roman" w:hAnsi="Calibri" w:cs="Times New Roman"/>
      <w:sz w:val="20"/>
      <w:szCs w:val="20"/>
      <w:lang w:eastAsia="ru-RU"/>
    </w:rPr>
  </w:style>
  <w:style w:type="character" w:customStyle="1" w:styleId="afa">
    <w:name w:val="Без интервала Знак"/>
    <w:link w:val="af9"/>
    <w:rsid w:val="001026F6"/>
    <w:rPr>
      <w:rFonts w:ascii="Calibri" w:eastAsia="Times New Roman" w:hAnsi="Calibri" w:cs="Times New Roman"/>
      <w:sz w:val="20"/>
      <w:szCs w:val="20"/>
      <w:lang w:eastAsia="ru-RU"/>
    </w:rPr>
  </w:style>
  <w:style w:type="paragraph" w:customStyle="1" w:styleId="14">
    <w:name w:val="Без интервала1"/>
    <w:rsid w:val="001026F6"/>
    <w:pPr>
      <w:spacing w:after="0" w:line="240" w:lineRule="auto"/>
    </w:pPr>
    <w:rPr>
      <w:rFonts w:ascii="Calibri" w:eastAsia="Calibri" w:hAnsi="Calibri" w:cs="Times New Roman"/>
      <w:lang w:eastAsia="ru-RU"/>
    </w:rPr>
  </w:style>
  <w:style w:type="paragraph" w:customStyle="1" w:styleId="ConsPlusTitle">
    <w:name w:val="ConsPlusTitle"/>
    <w:uiPriority w:val="99"/>
    <w:rsid w:val="001026F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link w:val="ConsPlusNormal0"/>
    <w:rsid w:val="00102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Текст концевой сноски Знак"/>
    <w:link w:val="afc"/>
    <w:uiPriority w:val="99"/>
    <w:rsid w:val="001026F6"/>
    <w:rPr>
      <w:rFonts w:ascii="Times New Roman" w:eastAsia="Times New Roman" w:hAnsi="Times New Roman"/>
    </w:rPr>
  </w:style>
  <w:style w:type="paragraph" w:styleId="afc">
    <w:name w:val="endnote text"/>
    <w:basedOn w:val="a1"/>
    <w:link w:val="afb"/>
    <w:uiPriority w:val="99"/>
    <w:rsid w:val="001026F6"/>
    <w:pPr>
      <w:spacing w:after="0" w:line="240" w:lineRule="auto"/>
    </w:pPr>
    <w:rPr>
      <w:rFonts w:ascii="Times New Roman" w:hAnsi="Times New Roman" w:cstheme="minorBidi"/>
      <w:lang w:eastAsia="en-US"/>
    </w:rPr>
  </w:style>
  <w:style w:type="character" w:customStyle="1" w:styleId="15">
    <w:name w:val="Текст концевой сноски Знак1"/>
    <w:basedOn w:val="a2"/>
    <w:link w:val="afc"/>
    <w:uiPriority w:val="99"/>
    <w:semiHidden/>
    <w:rsid w:val="001026F6"/>
    <w:rPr>
      <w:rFonts w:ascii="Calibri" w:eastAsia="Times New Roman" w:hAnsi="Calibri" w:cs="Times New Roman"/>
      <w:sz w:val="20"/>
      <w:szCs w:val="20"/>
      <w:lang w:eastAsia="ru-RU"/>
    </w:rPr>
  </w:style>
  <w:style w:type="paragraph" w:styleId="31">
    <w:name w:val="Body Text 3"/>
    <w:basedOn w:val="a1"/>
    <w:link w:val="32"/>
    <w:rsid w:val="001026F6"/>
    <w:pPr>
      <w:spacing w:after="120" w:line="240" w:lineRule="auto"/>
    </w:pPr>
    <w:rPr>
      <w:rFonts w:ascii="Times New Roman" w:hAnsi="Times New Roman"/>
      <w:sz w:val="16"/>
      <w:szCs w:val="16"/>
    </w:rPr>
  </w:style>
  <w:style w:type="character" w:customStyle="1" w:styleId="32">
    <w:name w:val="Основной текст 3 Знак"/>
    <w:basedOn w:val="a2"/>
    <w:link w:val="31"/>
    <w:rsid w:val="001026F6"/>
    <w:rPr>
      <w:rFonts w:ascii="Times New Roman" w:eastAsia="Times New Roman" w:hAnsi="Times New Roman" w:cs="Times New Roman"/>
      <w:sz w:val="16"/>
      <w:szCs w:val="16"/>
      <w:lang w:eastAsia="ru-RU"/>
    </w:rPr>
  </w:style>
  <w:style w:type="character" w:customStyle="1" w:styleId="afd">
    <w:name w:val="Текст сноски Знак Знак Знак"/>
    <w:rsid w:val="001026F6"/>
    <w:rPr>
      <w:lang w:val="ru-RU" w:eastAsia="ru-RU" w:bidi="ar-SA"/>
    </w:rPr>
  </w:style>
  <w:style w:type="character" w:customStyle="1" w:styleId="23">
    <w:name w:val="Знак Знак2"/>
    <w:rsid w:val="001026F6"/>
    <w:rPr>
      <w:rFonts w:ascii="Times New Roman" w:eastAsia="Times New Roman" w:hAnsi="Times New Roman" w:cs="Times New Roman"/>
      <w:sz w:val="24"/>
      <w:szCs w:val="24"/>
      <w:lang w:eastAsia="ru-RU"/>
    </w:rPr>
  </w:style>
  <w:style w:type="paragraph" w:customStyle="1" w:styleId="110">
    <w:name w:val="Без интервала11"/>
    <w:rsid w:val="001026F6"/>
    <w:pPr>
      <w:spacing w:after="0" w:line="240" w:lineRule="auto"/>
    </w:pPr>
    <w:rPr>
      <w:rFonts w:ascii="Calibri" w:eastAsia="Times New Roman" w:hAnsi="Calibri" w:cs="Times New Roman"/>
      <w:lang w:eastAsia="ru-RU"/>
    </w:rPr>
  </w:style>
  <w:style w:type="character" w:customStyle="1" w:styleId="16">
    <w:name w:val="Надин стиль Знак Знак1"/>
    <w:rsid w:val="001026F6"/>
    <w:rPr>
      <w:sz w:val="24"/>
      <w:szCs w:val="24"/>
      <w:lang w:val="en-US" w:eastAsia="ru-RU" w:bidi="ar-SA"/>
    </w:rPr>
  </w:style>
  <w:style w:type="paragraph" w:customStyle="1" w:styleId="17">
    <w:name w:val="Стиль1"/>
    <w:basedOn w:val="a1"/>
    <w:rsid w:val="001026F6"/>
    <w:pPr>
      <w:spacing w:after="0" w:line="240" w:lineRule="auto"/>
    </w:pPr>
    <w:rPr>
      <w:rFonts w:ascii="Times New Roman" w:hAnsi="Times New Roman"/>
      <w:sz w:val="26"/>
      <w:szCs w:val="20"/>
    </w:rPr>
  </w:style>
  <w:style w:type="paragraph" w:customStyle="1" w:styleId="Char">
    <w:name w:val="Char"/>
    <w:basedOn w:val="a1"/>
    <w:next w:val="a1"/>
    <w:rsid w:val="001026F6"/>
    <w:pPr>
      <w:spacing w:after="160" w:line="240" w:lineRule="exact"/>
    </w:pPr>
    <w:rPr>
      <w:rFonts w:ascii="Tahoma" w:hAnsi="Tahoma"/>
      <w:color w:val="FF0000"/>
      <w:kern w:val="32"/>
      <w:sz w:val="24"/>
      <w:szCs w:val="20"/>
      <w:lang w:val="en-GB" w:eastAsia="en-US"/>
    </w:rPr>
  </w:style>
  <w:style w:type="paragraph" w:styleId="afe">
    <w:name w:val="Document Map"/>
    <w:basedOn w:val="a1"/>
    <w:link w:val="aff"/>
    <w:rsid w:val="001026F6"/>
    <w:pPr>
      <w:spacing w:after="0" w:line="240" w:lineRule="auto"/>
    </w:pPr>
    <w:rPr>
      <w:rFonts w:ascii="Tahoma" w:hAnsi="Tahoma"/>
      <w:sz w:val="16"/>
      <w:szCs w:val="16"/>
    </w:rPr>
  </w:style>
  <w:style w:type="character" w:customStyle="1" w:styleId="aff">
    <w:name w:val="Схема документа Знак"/>
    <w:basedOn w:val="a2"/>
    <w:link w:val="afe"/>
    <w:rsid w:val="001026F6"/>
    <w:rPr>
      <w:rFonts w:ascii="Tahoma" w:eastAsia="Times New Roman" w:hAnsi="Tahoma" w:cs="Times New Roman"/>
      <w:sz w:val="16"/>
      <w:szCs w:val="16"/>
    </w:rPr>
  </w:style>
  <w:style w:type="paragraph" w:customStyle="1" w:styleId="CharCharCharCharCharCharCharChar">
    <w:name w:val="Char Char Знак Знак Char Char Знак Знак Char Char Знак Знак Char Char"/>
    <w:basedOn w:val="a1"/>
    <w:rsid w:val="001026F6"/>
    <w:pPr>
      <w:spacing w:after="0" w:line="240" w:lineRule="auto"/>
    </w:pPr>
    <w:rPr>
      <w:rFonts w:ascii="Verdana" w:hAnsi="Verdana" w:cs="Verdana"/>
      <w:sz w:val="20"/>
      <w:szCs w:val="20"/>
      <w:lang w:val="en-US" w:eastAsia="en-US"/>
    </w:rPr>
  </w:style>
  <w:style w:type="paragraph" w:customStyle="1" w:styleId="aff0">
    <w:name w:val="Текст приложения"/>
    <w:basedOn w:val="a1"/>
    <w:rsid w:val="001026F6"/>
    <w:pPr>
      <w:widowControl w:val="0"/>
      <w:spacing w:before="120" w:after="120" w:line="240" w:lineRule="auto"/>
      <w:ind w:firstLine="540"/>
      <w:jc w:val="both"/>
    </w:pPr>
    <w:rPr>
      <w:rFonts w:ascii="Times New Roman" w:hAnsi="Times New Roman"/>
      <w:sz w:val="24"/>
      <w:szCs w:val="24"/>
    </w:rPr>
  </w:style>
  <w:style w:type="paragraph" w:customStyle="1" w:styleId="ConsPlusCell">
    <w:name w:val="ConsPlusCell"/>
    <w:uiPriority w:val="99"/>
    <w:rsid w:val="001026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1"/>
    <w:rsid w:val="001026F6"/>
    <w:pPr>
      <w:spacing w:before="100" w:beforeAutospacing="1" w:after="90" w:line="240" w:lineRule="auto"/>
      <w:jc w:val="center"/>
    </w:pPr>
    <w:rPr>
      <w:rFonts w:ascii="Arial" w:hAnsi="Arial" w:cs="Arial"/>
      <w:b/>
      <w:bCs/>
      <w:caps/>
      <w:color w:val="000080"/>
      <w:spacing w:val="40"/>
      <w:sz w:val="28"/>
      <w:szCs w:val="28"/>
    </w:rPr>
  </w:style>
  <w:style w:type="paragraph" w:customStyle="1" w:styleId="body">
    <w:name w:val="body"/>
    <w:basedOn w:val="a1"/>
    <w:rsid w:val="001026F6"/>
    <w:pPr>
      <w:spacing w:before="100" w:beforeAutospacing="1" w:after="75" w:line="240" w:lineRule="auto"/>
      <w:jc w:val="both"/>
    </w:pPr>
    <w:rPr>
      <w:rFonts w:ascii="Arial" w:hAnsi="Arial" w:cs="Arial"/>
      <w:sz w:val="24"/>
      <w:szCs w:val="24"/>
    </w:rPr>
  </w:style>
  <w:style w:type="paragraph" w:customStyle="1" w:styleId="CharChar">
    <w:name w:val="Char Char Знак"/>
    <w:basedOn w:val="a1"/>
    <w:rsid w:val="001026F6"/>
    <w:pPr>
      <w:spacing w:after="0" w:line="240" w:lineRule="auto"/>
    </w:pPr>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1"/>
    <w:rsid w:val="001026F6"/>
    <w:pPr>
      <w:spacing w:before="100" w:beforeAutospacing="1" w:after="100" w:afterAutospacing="1" w:line="240" w:lineRule="auto"/>
      <w:jc w:val="both"/>
    </w:pPr>
    <w:rPr>
      <w:rFonts w:ascii="Tahoma" w:hAnsi="Tahoma"/>
      <w:sz w:val="20"/>
      <w:szCs w:val="20"/>
      <w:lang w:val="en-US"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1026F6"/>
    <w:pPr>
      <w:spacing w:before="100" w:beforeAutospacing="1" w:after="100" w:afterAutospacing="1" w:line="240" w:lineRule="auto"/>
      <w:jc w:val="both"/>
    </w:pPr>
    <w:rPr>
      <w:rFonts w:ascii="Tahoma" w:hAnsi="Tahoma"/>
      <w:sz w:val="20"/>
      <w:szCs w:val="20"/>
      <w:lang w:val="en-US" w:eastAsia="en-US"/>
    </w:rPr>
  </w:style>
  <w:style w:type="paragraph" w:customStyle="1" w:styleId="aff2">
    <w:name w:val="Диплом"/>
    <w:basedOn w:val="a1"/>
    <w:link w:val="aff3"/>
    <w:qFormat/>
    <w:rsid w:val="001026F6"/>
    <w:pPr>
      <w:spacing w:after="0" w:line="360" w:lineRule="auto"/>
      <w:ind w:firstLine="851"/>
      <w:jc w:val="both"/>
    </w:pPr>
    <w:rPr>
      <w:rFonts w:ascii="Times New Roman" w:hAnsi="Times New Roman"/>
      <w:sz w:val="28"/>
      <w:szCs w:val="28"/>
    </w:rPr>
  </w:style>
  <w:style w:type="character" w:customStyle="1" w:styleId="aff3">
    <w:name w:val="Диплом Знак"/>
    <w:link w:val="aff2"/>
    <w:rsid w:val="001026F6"/>
    <w:rPr>
      <w:rFonts w:ascii="Times New Roman" w:eastAsia="Times New Roman" w:hAnsi="Times New Roman" w:cs="Times New Roman"/>
      <w:sz w:val="28"/>
      <w:szCs w:val="28"/>
    </w:rPr>
  </w:style>
  <w:style w:type="paragraph" w:customStyle="1" w:styleId="aff4">
    <w:name w:val="Просто текст"/>
    <w:basedOn w:val="a1"/>
    <w:link w:val="aff5"/>
    <w:rsid w:val="001026F6"/>
    <w:pPr>
      <w:spacing w:after="0" w:line="360" w:lineRule="auto"/>
      <w:ind w:firstLine="709"/>
      <w:jc w:val="both"/>
    </w:pPr>
    <w:rPr>
      <w:rFonts w:ascii="Times New Roman" w:hAnsi="Times New Roman"/>
      <w:sz w:val="26"/>
      <w:szCs w:val="24"/>
    </w:rPr>
  </w:style>
  <w:style w:type="character" w:customStyle="1" w:styleId="aff5">
    <w:name w:val="Просто текст Знак"/>
    <w:link w:val="aff4"/>
    <w:rsid w:val="001026F6"/>
    <w:rPr>
      <w:rFonts w:ascii="Times New Roman" w:eastAsia="Times New Roman" w:hAnsi="Times New Roman" w:cs="Times New Roman"/>
      <w:sz w:val="26"/>
      <w:szCs w:val="24"/>
    </w:rPr>
  </w:style>
  <w:style w:type="paragraph" w:customStyle="1" w:styleId="aff6">
    <w:name w:val="Название рисунка"/>
    <w:basedOn w:val="a1"/>
    <w:rsid w:val="001026F6"/>
    <w:pPr>
      <w:spacing w:after="0" w:line="360" w:lineRule="auto"/>
      <w:ind w:firstLine="709"/>
      <w:jc w:val="center"/>
    </w:pPr>
    <w:rPr>
      <w:rFonts w:ascii="Times New Roman" w:hAnsi="Times New Roman"/>
      <w:sz w:val="26"/>
      <w:szCs w:val="24"/>
    </w:rPr>
  </w:style>
  <w:style w:type="paragraph" w:customStyle="1" w:styleId="aff7">
    <w:name w:val="Знак Знак Знак Знак Знак Знак Знак Знак Знак Знак"/>
    <w:basedOn w:val="a1"/>
    <w:rsid w:val="001026F6"/>
    <w:pPr>
      <w:spacing w:after="0" w:line="240" w:lineRule="auto"/>
    </w:pPr>
    <w:rPr>
      <w:rFonts w:ascii="Verdana" w:hAnsi="Verdana" w:cs="Verdana"/>
      <w:sz w:val="20"/>
      <w:szCs w:val="20"/>
      <w:lang w:val="en-US" w:eastAsia="en-US"/>
    </w:rPr>
  </w:style>
  <w:style w:type="paragraph" w:customStyle="1" w:styleId="19">
    <w:name w:val="Знак1 Знак Знак Знак"/>
    <w:basedOn w:val="a1"/>
    <w:rsid w:val="001026F6"/>
    <w:pPr>
      <w:spacing w:after="0" w:line="240" w:lineRule="auto"/>
    </w:pPr>
    <w:rPr>
      <w:rFonts w:ascii="Verdana" w:hAnsi="Verdana" w:cs="Verdana"/>
      <w:sz w:val="20"/>
      <w:szCs w:val="20"/>
      <w:lang w:val="en-US" w:eastAsia="en-US"/>
    </w:rPr>
  </w:style>
  <w:style w:type="paragraph" w:styleId="24">
    <w:name w:val="Body Text Indent 2"/>
    <w:basedOn w:val="a1"/>
    <w:link w:val="25"/>
    <w:rsid w:val="001026F6"/>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2"/>
    <w:link w:val="24"/>
    <w:rsid w:val="001026F6"/>
    <w:rPr>
      <w:rFonts w:ascii="Times New Roman" w:eastAsia="Times New Roman" w:hAnsi="Times New Roman" w:cs="Times New Roman"/>
      <w:sz w:val="24"/>
      <w:szCs w:val="24"/>
    </w:rPr>
  </w:style>
  <w:style w:type="paragraph" w:customStyle="1" w:styleId="33">
    <w:name w:val="Знак Знак3 Знак Знак Знак Знак Знак Знак Знак"/>
    <w:basedOn w:val="a1"/>
    <w:rsid w:val="001026F6"/>
    <w:pPr>
      <w:spacing w:after="0" w:line="240" w:lineRule="auto"/>
    </w:pPr>
    <w:rPr>
      <w:rFonts w:ascii="Verdana" w:hAnsi="Verdana" w:cs="Verdana"/>
      <w:sz w:val="20"/>
      <w:szCs w:val="20"/>
      <w:lang w:val="en-US" w:eastAsia="en-US"/>
    </w:rPr>
  </w:style>
  <w:style w:type="paragraph" w:customStyle="1" w:styleId="aff8">
    <w:name w:val="Абзац"/>
    <w:basedOn w:val="a1"/>
    <w:link w:val="aff9"/>
    <w:uiPriority w:val="99"/>
    <w:rsid w:val="001026F6"/>
    <w:pPr>
      <w:spacing w:after="0" w:line="360" w:lineRule="auto"/>
      <w:ind w:firstLine="720"/>
      <w:jc w:val="both"/>
    </w:pPr>
    <w:rPr>
      <w:rFonts w:ascii="Times New Roman" w:hAnsi="Times New Roman"/>
      <w:sz w:val="28"/>
      <w:szCs w:val="20"/>
    </w:rPr>
  </w:style>
  <w:style w:type="character" w:customStyle="1" w:styleId="aff9">
    <w:name w:val="Абзац Знак"/>
    <w:link w:val="aff8"/>
    <w:uiPriority w:val="99"/>
    <w:locked/>
    <w:rsid w:val="001026F6"/>
    <w:rPr>
      <w:rFonts w:ascii="Times New Roman" w:eastAsia="Times New Roman" w:hAnsi="Times New Roman" w:cs="Times New Roman"/>
      <w:sz w:val="28"/>
      <w:szCs w:val="20"/>
    </w:rPr>
  </w:style>
  <w:style w:type="paragraph" w:customStyle="1" w:styleId="Default">
    <w:name w:val="Default"/>
    <w:uiPriority w:val="99"/>
    <w:rsid w:val="001026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4">
    <w:name w:val="Стиль3"/>
    <w:basedOn w:val="a1"/>
    <w:uiPriority w:val="99"/>
    <w:rsid w:val="001026F6"/>
    <w:pPr>
      <w:spacing w:after="0" w:line="360" w:lineRule="auto"/>
      <w:ind w:firstLine="708"/>
      <w:jc w:val="both"/>
    </w:pPr>
    <w:rPr>
      <w:rFonts w:ascii="Times New Roman" w:eastAsia="Calibri" w:hAnsi="Times New Roman"/>
      <w:sz w:val="28"/>
      <w:szCs w:val="20"/>
    </w:rPr>
  </w:style>
  <w:style w:type="paragraph" w:customStyle="1" w:styleId="western">
    <w:name w:val="western"/>
    <w:basedOn w:val="a1"/>
    <w:rsid w:val="001026F6"/>
    <w:pPr>
      <w:spacing w:before="100" w:beforeAutospacing="1" w:after="100" w:afterAutospacing="1" w:line="240" w:lineRule="auto"/>
    </w:pPr>
    <w:rPr>
      <w:rFonts w:ascii="Times New Roman" w:hAnsi="Times New Roman"/>
      <w:sz w:val="24"/>
      <w:szCs w:val="24"/>
    </w:rPr>
  </w:style>
  <w:style w:type="paragraph" w:customStyle="1" w:styleId="titledict">
    <w:name w:val="titledict"/>
    <w:basedOn w:val="a1"/>
    <w:rsid w:val="001026F6"/>
    <w:pPr>
      <w:spacing w:before="120" w:after="240" w:line="240" w:lineRule="auto"/>
    </w:pPr>
    <w:rPr>
      <w:rFonts w:ascii="Times New Roman" w:hAnsi="Times New Roman"/>
      <w:vanish/>
      <w:sz w:val="24"/>
      <w:szCs w:val="24"/>
    </w:rPr>
  </w:style>
  <w:style w:type="paragraph" w:customStyle="1" w:styleId="1251">
    <w:name w:val="Стиль по ширине Первая строка:  125 см1"/>
    <w:basedOn w:val="a1"/>
    <w:rsid w:val="001026F6"/>
    <w:pPr>
      <w:spacing w:after="0" w:line="240" w:lineRule="auto"/>
      <w:ind w:firstLine="708"/>
      <w:jc w:val="both"/>
    </w:pPr>
    <w:rPr>
      <w:rFonts w:ascii="Verdana" w:hAnsi="Verdana"/>
      <w:sz w:val="20"/>
      <w:szCs w:val="20"/>
    </w:rPr>
  </w:style>
  <w:style w:type="paragraph" w:customStyle="1" w:styleId="210">
    <w:name w:val="Основной текст 21"/>
    <w:basedOn w:val="a1"/>
    <w:rsid w:val="001026F6"/>
    <w:pPr>
      <w:suppressAutoHyphens/>
      <w:spacing w:after="120" w:line="360" w:lineRule="auto"/>
      <w:jc w:val="center"/>
    </w:pPr>
    <w:rPr>
      <w:rFonts w:ascii="Arial" w:hAnsi="Arial"/>
      <w:color w:val="0000FF"/>
      <w:sz w:val="32"/>
      <w:szCs w:val="24"/>
      <w:lang w:eastAsia="ar-SA"/>
    </w:rPr>
  </w:style>
  <w:style w:type="paragraph" w:customStyle="1" w:styleId="affa">
    <w:name w:val="Основной"/>
    <w:basedOn w:val="ad"/>
    <w:rsid w:val="001026F6"/>
    <w:pPr>
      <w:spacing w:line="240" w:lineRule="auto"/>
      <w:ind w:firstLine="680"/>
    </w:pPr>
    <w:rPr>
      <w:sz w:val="28"/>
      <w:lang w:val="ru-RU"/>
    </w:rPr>
  </w:style>
  <w:style w:type="character" w:styleId="affb">
    <w:name w:val="Emphasis"/>
    <w:uiPriority w:val="20"/>
    <w:qFormat/>
    <w:rsid w:val="001026F6"/>
    <w:rPr>
      <w:i/>
      <w:iCs/>
    </w:rPr>
  </w:style>
  <w:style w:type="character" w:customStyle="1" w:styleId="epm">
    <w:name w:val="epm"/>
    <w:basedOn w:val="a2"/>
    <w:rsid w:val="001026F6"/>
  </w:style>
  <w:style w:type="paragraph" w:customStyle="1" w:styleId="affc">
    <w:name w:val="Перечисления с чертой"/>
    <w:basedOn w:val="a1"/>
    <w:rsid w:val="001026F6"/>
    <w:pPr>
      <w:tabs>
        <w:tab w:val="num" w:pos="1080"/>
      </w:tabs>
      <w:spacing w:before="60" w:after="60" w:line="360" w:lineRule="auto"/>
      <w:ind w:firstLine="720"/>
      <w:jc w:val="both"/>
    </w:pPr>
    <w:rPr>
      <w:rFonts w:ascii="Arial" w:hAnsi="Arial"/>
      <w:sz w:val="24"/>
      <w:szCs w:val="24"/>
    </w:rPr>
  </w:style>
  <w:style w:type="character" w:customStyle="1" w:styleId="affd">
    <w:name w:val="Текст_без отст Знак"/>
    <w:link w:val="affe"/>
    <w:rsid w:val="001026F6"/>
    <w:rPr>
      <w:sz w:val="28"/>
      <w:szCs w:val="28"/>
    </w:rPr>
  </w:style>
  <w:style w:type="paragraph" w:customStyle="1" w:styleId="affe">
    <w:name w:val="Текст_без отст"/>
    <w:basedOn w:val="a1"/>
    <w:link w:val="affd"/>
    <w:rsid w:val="001026F6"/>
    <w:pPr>
      <w:spacing w:after="0" w:line="360" w:lineRule="auto"/>
      <w:jc w:val="both"/>
    </w:pPr>
    <w:rPr>
      <w:rFonts w:asciiTheme="minorHAnsi" w:eastAsiaTheme="minorHAnsi" w:hAnsiTheme="minorHAnsi" w:cstheme="minorBidi"/>
      <w:sz w:val="28"/>
      <w:szCs w:val="28"/>
      <w:lang w:eastAsia="en-US"/>
    </w:rPr>
  </w:style>
  <w:style w:type="paragraph" w:styleId="35">
    <w:name w:val="toc 3"/>
    <w:basedOn w:val="a1"/>
    <w:next w:val="a1"/>
    <w:autoRedefine/>
    <w:uiPriority w:val="39"/>
    <w:rsid w:val="001026F6"/>
    <w:pPr>
      <w:spacing w:after="0" w:line="240" w:lineRule="auto"/>
      <w:ind w:left="480"/>
    </w:pPr>
    <w:rPr>
      <w:rFonts w:ascii="Times New Roman" w:hAnsi="Times New Roman"/>
      <w:i/>
      <w:iCs/>
      <w:sz w:val="20"/>
      <w:szCs w:val="20"/>
    </w:rPr>
  </w:style>
  <w:style w:type="paragraph" w:customStyle="1" w:styleId="220">
    <w:name w:val="Основной текст 22"/>
    <w:basedOn w:val="a1"/>
    <w:rsid w:val="001026F6"/>
    <w:pPr>
      <w:spacing w:after="0" w:line="240" w:lineRule="auto"/>
      <w:ind w:firstLine="709"/>
      <w:jc w:val="both"/>
    </w:pPr>
    <w:rPr>
      <w:rFonts w:ascii="Times New Roman" w:hAnsi="Times New Roman"/>
      <w:sz w:val="24"/>
      <w:szCs w:val="20"/>
    </w:rPr>
  </w:style>
  <w:style w:type="character" w:customStyle="1" w:styleId="71">
    <w:name w:val="Знак Знак7"/>
    <w:rsid w:val="001026F6"/>
    <w:rPr>
      <w:rFonts w:ascii="Arial" w:eastAsia="Times New Roman" w:hAnsi="Arial" w:cs="Arial"/>
      <w:b/>
      <w:bCs/>
      <w:sz w:val="26"/>
      <w:szCs w:val="26"/>
    </w:rPr>
  </w:style>
  <w:style w:type="paragraph" w:styleId="36">
    <w:name w:val="Body Text Indent 3"/>
    <w:basedOn w:val="a1"/>
    <w:link w:val="37"/>
    <w:rsid w:val="001026F6"/>
    <w:pPr>
      <w:spacing w:after="0" w:line="360" w:lineRule="auto"/>
      <w:ind w:left="1069"/>
      <w:jc w:val="both"/>
    </w:pPr>
    <w:rPr>
      <w:rFonts w:ascii="Times New Roman" w:hAnsi="Times New Roman"/>
      <w:sz w:val="24"/>
      <w:szCs w:val="24"/>
    </w:rPr>
  </w:style>
  <w:style w:type="character" w:customStyle="1" w:styleId="37">
    <w:name w:val="Основной текст с отступом 3 Знак"/>
    <w:basedOn w:val="a2"/>
    <w:link w:val="36"/>
    <w:rsid w:val="001026F6"/>
    <w:rPr>
      <w:rFonts w:ascii="Times New Roman" w:eastAsia="Times New Roman" w:hAnsi="Times New Roman" w:cs="Times New Roman"/>
      <w:sz w:val="24"/>
      <w:szCs w:val="24"/>
    </w:rPr>
  </w:style>
  <w:style w:type="paragraph" w:customStyle="1" w:styleId="26">
    <w:name w:val="Знак2"/>
    <w:basedOn w:val="a1"/>
    <w:rsid w:val="001026F6"/>
    <w:pPr>
      <w:spacing w:after="160" w:line="240" w:lineRule="exact"/>
    </w:pPr>
    <w:rPr>
      <w:rFonts w:ascii="Verdana" w:hAnsi="Verdana"/>
      <w:sz w:val="20"/>
      <w:szCs w:val="20"/>
      <w:lang w:val="en-US" w:eastAsia="en-US"/>
    </w:rPr>
  </w:style>
  <w:style w:type="character" w:customStyle="1" w:styleId="8">
    <w:name w:val="Знак Знак8"/>
    <w:rsid w:val="001026F6"/>
    <w:rPr>
      <w:rFonts w:ascii="Cambria" w:eastAsia="Times New Roman" w:hAnsi="Cambria" w:cs="Times New Roman"/>
      <w:b/>
      <w:bCs/>
      <w:kern w:val="32"/>
      <w:sz w:val="32"/>
      <w:szCs w:val="32"/>
      <w:lang w:eastAsia="en-US"/>
    </w:rPr>
  </w:style>
  <w:style w:type="paragraph" w:styleId="27">
    <w:name w:val="Body Text 2"/>
    <w:basedOn w:val="a1"/>
    <w:link w:val="28"/>
    <w:semiHidden/>
    <w:unhideWhenUsed/>
    <w:rsid w:val="001026F6"/>
    <w:pPr>
      <w:spacing w:after="120" w:line="480" w:lineRule="auto"/>
      <w:ind w:firstLine="709"/>
      <w:jc w:val="both"/>
    </w:pPr>
    <w:rPr>
      <w:rFonts w:ascii="Times New Roman" w:eastAsia="Calibri" w:hAnsi="Times New Roman"/>
      <w:sz w:val="24"/>
      <w:szCs w:val="20"/>
    </w:rPr>
  </w:style>
  <w:style w:type="character" w:customStyle="1" w:styleId="28">
    <w:name w:val="Основной текст 2 Знак"/>
    <w:basedOn w:val="a2"/>
    <w:link w:val="27"/>
    <w:semiHidden/>
    <w:rsid w:val="001026F6"/>
    <w:rPr>
      <w:rFonts w:ascii="Times New Roman" w:eastAsia="Calibri" w:hAnsi="Times New Roman" w:cs="Times New Roman"/>
      <w:sz w:val="24"/>
      <w:szCs w:val="20"/>
    </w:rPr>
  </w:style>
  <w:style w:type="paragraph" w:styleId="afff">
    <w:name w:val="TOC Heading"/>
    <w:basedOn w:val="1"/>
    <w:next w:val="a1"/>
    <w:qFormat/>
    <w:rsid w:val="001026F6"/>
    <w:pPr>
      <w:keepLines/>
      <w:spacing w:before="480" w:after="0" w:line="276" w:lineRule="auto"/>
      <w:outlineLvl w:val="9"/>
    </w:pPr>
    <w:rPr>
      <w:rFonts w:ascii="Cambria" w:hAnsi="Cambria"/>
      <w:color w:val="365F91"/>
      <w:kern w:val="0"/>
      <w:sz w:val="28"/>
      <w:szCs w:val="28"/>
      <w:lang w:eastAsia="en-US"/>
    </w:rPr>
  </w:style>
  <w:style w:type="paragraph" w:customStyle="1" w:styleId="38">
    <w:name w:val="Заголовок 3 +"/>
    <w:basedOn w:val="3"/>
    <w:next w:val="ad"/>
    <w:autoRedefine/>
    <w:rsid w:val="001026F6"/>
    <w:pPr>
      <w:spacing w:after="120"/>
      <w:jc w:val="center"/>
    </w:pPr>
    <w:rPr>
      <w:b w:val="0"/>
      <w:sz w:val="24"/>
      <w:szCs w:val="24"/>
    </w:rPr>
  </w:style>
  <w:style w:type="paragraph" w:styleId="afff0">
    <w:name w:val="Block Text"/>
    <w:basedOn w:val="a1"/>
    <w:rsid w:val="001026F6"/>
    <w:pPr>
      <w:spacing w:after="0" w:line="360" w:lineRule="auto"/>
      <w:ind w:left="540" w:right="715" w:firstLine="709"/>
      <w:jc w:val="center"/>
    </w:pPr>
    <w:rPr>
      <w:rFonts w:ascii="Times New Roman" w:hAnsi="Times New Roman"/>
      <w:b/>
      <w:bCs/>
      <w:sz w:val="32"/>
      <w:szCs w:val="24"/>
    </w:rPr>
  </w:style>
  <w:style w:type="character" w:customStyle="1" w:styleId="apple-style-span">
    <w:name w:val="apple-style-span"/>
    <w:basedOn w:val="a2"/>
    <w:rsid w:val="001026F6"/>
  </w:style>
  <w:style w:type="paragraph" w:customStyle="1" w:styleId="BodyText22">
    <w:name w:val="Body Text 22"/>
    <w:basedOn w:val="a1"/>
    <w:rsid w:val="001026F6"/>
    <w:pPr>
      <w:spacing w:after="0" w:line="240" w:lineRule="auto"/>
      <w:ind w:firstLine="709"/>
      <w:jc w:val="both"/>
    </w:pPr>
    <w:rPr>
      <w:rFonts w:ascii="Times New Roman" w:hAnsi="Times New Roman"/>
      <w:sz w:val="24"/>
      <w:szCs w:val="20"/>
    </w:rPr>
  </w:style>
  <w:style w:type="paragraph" w:customStyle="1" w:styleId="afff1">
    <w:name w:val="Абзац обычный"/>
    <w:basedOn w:val="a1"/>
    <w:rsid w:val="001026F6"/>
    <w:pPr>
      <w:shd w:val="clear" w:color="auto" w:fill="FFFFFF"/>
      <w:autoSpaceDE w:val="0"/>
      <w:autoSpaceDN w:val="0"/>
      <w:adjustRightInd w:val="0"/>
      <w:spacing w:after="0" w:line="240" w:lineRule="auto"/>
      <w:ind w:firstLine="397"/>
      <w:jc w:val="both"/>
      <w:outlineLvl w:val="0"/>
    </w:pPr>
    <w:rPr>
      <w:rFonts w:ascii="Times New Roman" w:hAnsi="Times New Roman"/>
      <w:color w:val="000000"/>
      <w:kern w:val="24"/>
      <w:sz w:val="24"/>
      <w:szCs w:val="24"/>
    </w:rPr>
  </w:style>
  <w:style w:type="paragraph" w:styleId="afff2">
    <w:name w:val="Revision"/>
    <w:hidden/>
    <w:uiPriority w:val="99"/>
    <w:semiHidden/>
    <w:rsid w:val="001026F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026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3">
    <w:name w:val="Table Grid"/>
    <w:basedOn w:val="a3"/>
    <w:uiPriority w:val="59"/>
    <w:rsid w:val="001026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ndnote reference"/>
    <w:uiPriority w:val="99"/>
    <w:semiHidden/>
    <w:unhideWhenUsed/>
    <w:rsid w:val="001026F6"/>
    <w:rPr>
      <w:vertAlign w:val="superscript"/>
    </w:rPr>
  </w:style>
  <w:style w:type="character" w:styleId="afff5">
    <w:name w:val="annotation reference"/>
    <w:uiPriority w:val="99"/>
    <w:semiHidden/>
    <w:unhideWhenUsed/>
    <w:rsid w:val="001026F6"/>
    <w:rPr>
      <w:sz w:val="16"/>
      <w:szCs w:val="16"/>
    </w:rPr>
  </w:style>
  <w:style w:type="paragraph" w:styleId="afff6">
    <w:name w:val="annotation text"/>
    <w:basedOn w:val="a1"/>
    <w:link w:val="afff7"/>
    <w:uiPriority w:val="99"/>
    <w:semiHidden/>
    <w:unhideWhenUsed/>
    <w:rsid w:val="001026F6"/>
    <w:pPr>
      <w:widowControl w:val="0"/>
      <w:autoSpaceDE w:val="0"/>
      <w:autoSpaceDN w:val="0"/>
      <w:adjustRightInd w:val="0"/>
      <w:spacing w:after="0" w:line="240" w:lineRule="auto"/>
    </w:pPr>
    <w:rPr>
      <w:rFonts w:ascii="Times New Roman" w:hAnsi="Times New Roman"/>
      <w:sz w:val="20"/>
      <w:szCs w:val="20"/>
    </w:rPr>
  </w:style>
  <w:style w:type="character" w:customStyle="1" w:styleId="afff7">
    <w:name w:val="Текст примечания Знак"/>
    <w:basedOn w:val="a2"/>
    <w:link w:val="afff6"/>
    <w:uiPriority w:val="99"/>
    <w:semiHidden/>
    <w:rsid w:val="001026F6"/>
    <w:rPr>
      <w:rFonts w:ascii="Times New Roman" w:eastAsia="Times New Roman" w:hAnsi="Times New Roman" w:cs="Times New Roman"/>
      <w:sz w:val="20"/>
      <w:szCs w:val="20"/>
      <w:lang w:eastAsia="ru-RU"/>
    </w:rPr>
  </w:style>
  <w:style w:type="paragraph" w:styleId="afff8">
    <w:name w:val="annotation subject"/>
    <w:basedOn w:val="afff6"/>
    <w:next w:val="afff6"/>
    <w:link w:val="afff9"/>
    <w:uiPriority w:val="99"/>
    <w:semiHidden/>
    <w:unhideWhenUsed/>
    <w:rsid w:val="001026F6"/>
    <w:rPr>
      <w:b/>
      <w:bCs/>
    </w:rPr>
  </w:style>
  <w:style w:type="character" w:customStyle="1" w:styleId="afff9">
    <w:name w:val="Тема примечания Знак"/>
    <w:basedOn w:val="afff7"/>
    <w:link w:val="afff8"/>
    <w:uiPriority w:val="99"/>
    <w:semiHidden/>
    <w:rsid w:val="001026F6"/>
    <w:rPr>
      <w:b/>
      <w:bCs/>
    </w:rPr>
  </w:style>
  <w:style w:type="paragraph" w:customStyle="1" w:styleId="1a">
    <w:name w:val="Основной текст1"/>
    <w:basedOn w:val="a1"/>
    <w:rsid w:val="001026F6"/>
    <w:pPr>
      <w:widowControl w:val="0"/>
      <w:shd w:val="clear" w:color="auto" w:fill="FFFFFF"/>
      <w:spacing w:before="300" w:after="0" w:line="324" w:lineRule="exact"/>
      <w:jc w:val="both"/>
    </w:pPr>
    <w:rPr>
      <w:rFonts w:ascii="Times New Roman" w:hAnsi="Times New Roman"/>
      <w:color w:val="000000"/>
      <w:sz w:val="26"/>
      <w:szCs w:val="26"/>
    </w:rPr>
  </w:style>
  <w:style w:type="character" w:customStyle="1" w:styleId="afffa">
    <w:name w:val="Основной текст_"/>
    <w:basedOn w:val="a2"/>
    <w:link w:val="29"/>
    <w:rsid w:val="001026F6"/>
    <w:rPr>
      <w:rFonts w:ascii="Times New Roman" w:eastAsia="Times New Roman" w:hAnsi="Times New Roman"/>
      <w:sz w:val="26"/>
      <w:szCs w:val="26"/>
      <w:shd w:val="clear" w:color="auto" w:fill="FFFFFF"/>
    </w:rPr>
  </w:style>
  <w:style w:type="paragraph" w:customStyle="1" w:styleId="29">
    <w:name w:val="Основной текст2"/>
    <w:basedOn w:val="a1"/>
    <w:link w:val="afffa"/>
    <w:rsid w:val="001026F6"/>
    <w:pPr>
      <w:widowControl w:val="0"/>
      <w:shd w:val="clear" w:color="auto" w:fill="FFFFFF"/>
      <w:spacing w:before="360" w:after="120" w:line="490" w:lineRule="exact"/>
      <w:jc w:val="center"/>
    </w:pPr>
    <w:rPr>
      <w:rFonts w:ascii="Times New Roman" w:hAnsi="Times New Roman" w:cstheme="minorBidi"/>
      <w:sz w:val="26"/>
      <w:szCs w:val="26"/>
      <w:lang w:eastAsia="en-US"/>
    </w:rPr>
  </w:style>
  <w:style w:type="character" w:customStyle="1" w:styleId="3pt">
    <w:name w:val="Основной текст + Интервал 3 pt"/>
    <w:basedOn w:val="a2"/>
    <w:rsid w:val="001026F6"/>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rPr>
  </w:style>
  <w:style w:type="character" w:customStyle="1" w:styleId="ConsPlusNormal0">
    <w:name w:val="ConsPlusNormal Знак"/>
    <w:link w:val="ConsPlusNormal"/>
    <w:rsid w:val="001026F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ocs.cntd.ru/document/49909178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ocs.cntd.ru/document/49909178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ocs.cntd.ru/document/499091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12540</Words>
  <Characters>71478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2019-06-13T07:06:00Z</cp:lastPrinted>
  <dcterms:created xsi:type="dcterms:W3CDTF">2019-06-13T07:07:00Z</dcterms:created>
  <dcterms:modified xsi:type="dcterms:W3CDTF">2019-06-13T07:08:00Z</dcterms:modified>
</cp:coreProperties>
</file>