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77D" w:rsidRDefault="0033577D" w:rsidP="0033577D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0530C" w:rsidRDefault="0000530C" w:rsidP="0033577D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0530C" w:rsidRDefault="0000530C" w:rsidP="0033577D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33577D" w:rsidRPr="0025472A" w:rsidRDefault="0033577D" w:rsidP="0033577D">
      <w:pPr>
        <w:spacing w:after="200"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33577D" w:rsidRPr="004C14FF" w:rsidRDefault="0033577D" w:rsidP="0033577D">
      <w:pPr>
        <w:spacing w:after="200" w:line="276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520ED6" w:rsidRDefault="00520ED6" w:rsidP="00576DA7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1"/>
          <w:sz w:val="28"/>
          <w:szCs w:val="28"/>
          <w:lang w:eastAsia="ru-RU"/>
        </w:rPr>
      </w:pPr>
    </w:p>
    <w:p w:rsidR="00520ED6" w:rsidRDefault="00520ED6" w:rsidP="00576DA7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1"/>
          <w:sz w:val="28"/>
          <w:szCs w:val="28"/>
          <w:lang w:eastAsia="ru-RU"/>
        </w:rPr>
      </w:pPr>
    </w:p>
    <w:p w:rsidR="00520ED6" w:rsidRDefault="00AA3887" w:rsidP="00AA3887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1"/>
          <w:sz w:val="28"/>
          <w:szCs w:val="28"/>
          <w:lang w:eastAsia="ru-RU"/>
        </w:rPr>
        <w:t>от 14 апреля 2022 г. № 199</w:t>
      </w:r>
    </w:p>
    <w:p w:rsidR="00AA3887" w:rsidRDefault="00AA3887" w:rsidP="00AA3887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1"/>
          <w:sz w:val="28"/>
          <w:szCs w:val="28"/>
          <w:lang w:eastAsia="ru-RU"/>
        </w:rPr>
        <w:t>г. Кызыл</w:t>
      </w:r>
    </w:p>
    <w:p w:rsidR="00520ED6" w:rsidRPr="00576DA7" w:rsidRDefault="00520ED6" w:rsidP="00576DA7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1"/>
          <w:sz w:val="28"/>
          <w:szCs w:val="28"/>
          <w:lang w:eastAsia="ru-RU"/>
        </w:rPr>
      </w:pPr>
    </w:p>
    <w:p w:rsidR="007518C1" w:rsidRDefault="00F22B82" w:rsidP="00576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6DA7">
        <w:rPr>
          <w:rFonts w:ascii="Times New Roman" w:hAnsi="Times New Roman"/>
          <w:b/>
          <w:sz w:val="28"/>
          <w:szCs w:val="28"/>
        </w:rPr>
        <w:t xml:space="preserve">Об итогах деятельности </w:t>
      </w:r>
    </w:p>
    <w:p w:rsidR="00576DA7" w:rsidRDefault="00F22B82" w:rsidP="00576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6DA7">
        <w:rPr>
          <w:rFonts w:ascii="Times New Roman" w:hAnsi="Times New Roman"/>
          <w:b/>
          <w:sz w:val="28"/>
          <w:szCs w:val="28"/>
        </w:rPr>
        <w:t xml:space="preserve">Министерства жилищно-коммунального </w:t>
      </w:r>
    </w:p>
    <w:p w:rsidR="007A0C6D" w:rsidRPr="00576DA7" w:rsidRDefault="00F22B82" w:rsidP="00576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6DA7">
        <w:rPr>
          <w:rFonts w:ascii="Times New Roman" w:hAnsi="Times New Roman"/>
          <w:b/>
          <w:sz w:val="28"/>
          <w:szCs w:val="28"/>
        </w:rPr>
        <w:t>хозяйства Республики Тыва за 202</w:t>
      </w:r>
      <w:r w:rsidR="00035E7E">
        <w:rPr>
          <w:rFonts w:ascii="Times New Roman" w:hAnsi="Times New Roman"/>
          <w:b/>
          <w:sz w:val="28"/>
          <w:szCs w:val="28"/>
        </w:rPr>
        <w:t>1</w:t>
      </w:r>
      <w:r w:rsidRPr="00576DA7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576DA7" w:rsidRDefault="00F22B82" w:rsidP="00576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6DA7">
        <w:rPr>
          <w:rFonts w:ascii="Times New Roman" w:hAnsi="Times New Roman"/>
          <w:b/>
          <w:sz w:val="28"/>
          <w:szCs w:val="28"/>
        </w:rPr>
        <w:t xml:space="preserve">и о приоритетных направлениях </w:t>
      </w:r>
    </w:p>
    <w:p w:rsidR="00266A9E" w:rsidRPr="00576DA7" w:rsidRDefault="00035E7E" w:rsidP="00576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деятельности на 2022</w:t>
      </w:r>
      <w:r w:rsidR="00F22B82" w:rsidRPr="00576DA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D1220" w:rsidRPr="00576DA7" w:rsidRDefault="006D1220" w:rsidP="00576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1B64" w:rsidRPr="00576DA7" w:rsidRDefault="00F21B64" w:rsidP="00576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6A9E" w:rsidRDefault="007A0C6D" w:rsidP="00520ED6">
      <w:pPr>
        <w:pStyle w:val="ConsPlusNormal"/>
        <w:tabs>
          <w:tab w:val="left" w:pos="567"/>
          <w:tab w:val="left" w:pos="709"/>
          <w:tab w:val="left" w:pos="851"/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C6D">
        <w:rPr>
          <w:rFonts w:ascii="Times New Roman" w:hAnsi="Times New Roman" w:cs="Times New Roman"/>
          <w:sz w:val="28"/>
          <w:szCs w:val="28"/>
        </w:rPr>
        <w:t>В соответствии со статьей 14 Закона Республики Тыва от 11 апреля 2016 г.</w:t>
      </w:r>
      <w:r w:rsidR="00576DA7">
        <w:rPr>
          <w:rFonts w:ascii="Times New Roman" w:hAnsi="Times New Roman" w:cs="Times New Roman"/>
          <w:sz w:val="28"/>
          <w:szCs w:val="28"/>
        </w:rPr>
        <w:t xml:space="preserve">    </w:t>
      </w:r>
      <w:r w:rsidR="00C04DD6">
        <w:rPr>
          <w:rFonts w:ascii="Times New Roman" w:hAnsi="Times New Roman" w:cs="Times New Roman"/>
          <w:sz w:val="28"/>
          <w:szCs w:val="28"/>
        </w:rPr>
        <w:t xml:space="preserve">    </w:t>
      </w:r>
      <w:r w:rsidR="00576DA7">
        <w:rPr>
          <w:rFonts w:ascii="Times New Roman" w:hAnsi="Times New Roman" w:cs="Times New Roman"/>
          <w:sz w:val="28"/>
          <w:szCs w:val="28"/>
        </w:rPr>
        <w:t xml:space="preserve"> </w:t>
      </w:r>
      <w:r w:rsidRPr="007A0C6D">
        <w:rPr>
          <w:rFonts w:ascii="Times New Roman" w:hAnsi="Times New Roman" w:cs="Times New Roman"/>
          <w:sz w:val="28"/>
          <w:szCs w:val="28"/>
        </w:rPr>
        <w:t xml:space="preserve"> № 160-ЗРТ «О стратегическом планировании в Республике Тыва» Правительство Республики Тыва ПОСТАНОВЛЯЕТ:</w:t>
      </w:r>
    </w:p>
    <w:p w:rsidR="00576DA7" w:rsidRPr="00266A9E" w:rsidRDefault="00576DA7" w:rsidP="00520ED6">
      <w:pPr>
        <w:pStyle w:val="ConsPlusNormal"/>
        <w:tabs>
          <w:tab w:val="left" w:pos="567"/>
          <w:tab w:val="left" w:pos="709"/>
          <w:tab w:val="left" w:pos="851"/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21D" w:rsidRDefault="002B547A" w:rsidP="00027059">
      <w:pPr>
        <w:pStyle w:val="ConsPlusNormal"/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47A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министра жилищно-коммунального хозяйства Республики Тыва </w:t>
      </w:r>
      <w:proofErr w:type="spellStart"/>
      <w:r w:rsidR="00372CE5">
        <w:rPr>
          <w:rFonts w:ascii="Times New Roman" w:hAnsi="Times New Roman" w:cs="Times New Roman"/>
          <w:sz w:val="28"/>
          <w:szCs w:val="28"/>
        </w:rPr>
        <w:t>Мынын-оола</w:t>
      </w:r>
      <w:proofErr w:type="spellEnd"/>
      <w:r w:rsidR="00372CE5">
        <w:rPr>
          <w:rFonts w:ascii="Times New Roman" w:hAnsi="Times New Roman" w:cs="Times New Roman"/>
          <w:sz w:val="28"/>
          <w:szCs w:val="28"/>
        </w:rPr>
        <w:t xml:space="preserve"> М.М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547A">
        <w:rPr>
          <w:rFonts w:ascii="Times New Roman" w:hAnsi="Times New Roman" w:cs="Times New Roman"/>
          <w:sz w:val="28"/>
          <w:szCs w:val="28"/>
        </w:rPr>
        <w:t xml:space="preserve"> об итогах деятельности </w:t>
      </w:r>
      <w:r w:rsidR="00372CE5" w:rsidRPr="002B547A">
        <w:rPr>
          <w:rFonts w:ascii="Times New Roman" w:hAnsi="Times New Roman" w:cs="Times New Roman"/>
          <w:sz w:val="28"/>
          <w:szCs w:val="28"/>
        </w:rPr>
        <w:t>Министерства жилищно</w:t>
      </w:r>
      <w:r w:rsidRPr="002B547A">
        <w:rPr>
          <w:rFonts w:ascii="Times New Roman" w:hAnsi="Times New Roman" w:cs="Times New Roman"/>
          <w:sz w:val="28"/>
          <w:szCs w:val="28"/>
        </w:rPr>
        <w:t>-коммунального х</w:t>
      </w:r>
      <w:r>
        <w:rPr>
          <w:rFonts w:ascii="Times New Roman" w:hAnsi="Times New Roman" w:cs="Times New Roman"/>
          <w:sz w:val="28"/>
          <w:szCs w:val="28"/>
        </w:rPr>
        <w:t>озяйства Республики Тыва за 202</w:t>
      </w:r>
      <w:r w:rsidR="00372C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266A9E" w:rsidRPr="00266A9E">
        <w:rPr>
          <w:rFonts w:ascii="Times New Roman" w:hAnsi="Times New Roman" w:cs="Times New Roman"/>
          <w:sz w:val="28"/>
          <w:szCs w:val="28"/>
        </w:rPr>
        <w:t>.</w:t>
      </w:r>
    </w:p>
    <w:p w:rsidR="009C221D" w:rsidRPr="009C221D" w:rsidRDefault="009C221D" w:rsidP="00027059">
      <w:pPr>
        <w:pStyle w:val="ConsPlusNormal"/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21D">
        <w:rPr>
          <w:rFonts w:ascii="Times New Roman" w:hAnsi="Times New Roman" w:cs="Times New Roman"/>
          <w:sz w:val="28"/>
          <w:szCs w:val="28"/>
        </w:rPr>
        <w:t xml:space="preserve">Определить приоритетными направлениями деятельности Министерства жилищно-коммунального хозяйства Республики Тыва </w:t>
      </w:r>
      <w:r w:rsidR="00372CE5">
        <w:rPr>
          <w:rFonts w:ascii="Times New Roman" w:hAnsi="Times New Roman" w:cs="Times New Roman"/>
          <w:sz w:val="28"/>
          <w:szCs w:val="28"/>
        </w:rPr>
        <w:t>на 2022</w:t>
      </w:r>
      <w:r w:rsidRPr="009C221D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440B37" w:rsidRDefault="005A7A28" w:rsidP="00027059">
      <w:pPr>
        <w:pStyle w:val="ConsPlusNormal"/>
        <w:tabs>
          <w:tab w:val="left" w:pos="567"/>
          <w:tab w:val="left" w:pos="709"/>
          <w:tab w:val="left" w:pos="851"/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33358">
        <w:rPr>
          <w:rFonts w:ascii="Times New Roman" w:hAnsi="Times New Roman" w:cs="Times New Roman"/>
          <w:sz w:val="28"/>
          <w:szCs w:val="28"/>
        </w:rPr>
        <w:t>организаци</w:t>
      </w:r>
      <w:r w:rsidR="007518C1">
        <w:rPr>
          <w:rFonts w:ascii="Times New Roman" w:hAnsi="Times New Roman" w:cs="Times New Roman"/>
          <w:sz w:val="28"/>
          <w:szCs w:val="28"/>
        </w:rPr>
        <w:t xml:space="preserve">ю </w:t>
      </w:r>
      <w:r w:rsidR="00AA47EB" w:rsidRPr="007339C0">
        <w:rPr>
          <w:rFonts w:ascii="Times New Roman" w:hAnsi="Times New Roman" w:cs="Times New Roman"/>
          <w:sz w:val="28"/>
          <w:szCs w:val="28"/>
        </w:rPr>
        <w:t>государственных угольных складов в це</w:t>
      </w:r>
      <w:r w:rsidR="00440B37">
        <w:rPr>
          <w:rFonts w:ascii="Times New Roman" w:hAnsi="Times New Roman" w:cs="Times New Roman"/>
          <w:sz w:val="28"/>
          <w:szCs w:val="28"/>
        </w:rPr>
        <w:t>лях обеспечения углем населения;</w:t>
      </w:r>
      <w:r w:rsidR="00AA47EB" w:rsidRPr="00733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4DD" w:rsidRDefault="005A7A28" w:rsidP="00027059">
      <w:pPr>
        <w:pStyle w:val="ConsPlusNormal"/>
        <w:tabs>
          <w:tab w:val="left" w:pos="567"/>
          <w:tab w:val="left" w:pos="709"/>
          <w:tab w:val="left" w:pos="851"/>
          <w:tab w:val="left" w:pos="993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72CE5" w:rsidRPr="007339C0">
        <w:rPr>
          <w:rFonts w:ascii="Times New Roman" w:hAnsi="Times New Roman" w:cs="Times New Roman"/>
          <w:sz w:val="28"/>
          <w:szCs w:val="28"/>
        </w:rPr>
        <w:t>очистк</w:t>
      </w:r>
      <w:r w:rsidR="007518C1">
        <w:rPr>
          <w:rFonts w:ascii="Times New Roman" w:hAnsi="Times New Roman" w:cs="Times New Roman"/>
          <w:sz w:val="28"/>
          <w:szCs w:val="28"/>
        </w:rPr>
        <w:t xml:space="preserve">у </w:t>
      </w:r>
      <w:r w:rsidR="00372CE5">
        <w:rPr>
          <w:rFonts w:ascii="Times New Roman" w:hAnsi="Times New Roman" w:cs="Times New Roman"/>
          <w:sz w:val="28"/>
          <w:szCs w:val="28"/>
        </w:rPr>
        <w:t>территорий населенных пунктов от стихийных свало</w:t>
      </w:r>
      <w:r w:rsidR="00440B37">
        <w:rPr>
          <w:rFonts w:ascii="Times New Roman" w:hAnsi="Times New Roman" w:cs="Times New Roman"/>
          <w:sz w:val="28"/>
          <w:szCs w:val="28"/>
        </w:rPr>
        <w:t>к</w:t>
      </w:r>
      <w:r w:rsidR="00027059">
        <w:rPr>
          <w:rFonts w:ascii="Times New Roman" w:hAnsi="Times New Roman" w:cs="Times New Roman"/>
          <w:sz w:val="28"/>
          <w:szCs w:val="28"/>
        </w:rPr>
        <w:t>;</w:t>
      </w:r>
    </w:p>
    <w:p w:rsidR="00027059" w:rsidRPr="00027059" w:rsidRDefault="00027059" w:rsidP="00027059">
      <w:pPr>
        <w:pStyle w:val="ConsPlusNormal"/>
        <w:tabs>
          <w:tab w:val="left" w:pos="567"/>
          <w:tab w:val="left" w:pos="709"/>
          <w:tab w:val="left" w:pos="851"/>
          <w:tab w:val="left" w:pos="993"/>
        </w:tabs>
        <w:spacing w:line="360" w:lineRule="atLeast"/>
        <w:ind w:firstLine="709"/>
        <w:rPr>
          <w:rFonts w:ascii="Times New Roman" w:hAnsi="Times New Roman"/>
          <w:sz w:val="28"/>
          <w:szCs w:val="28"/>
        </w:rPr>
      </w:pPr>
      <w:r w:rsidRPr="00027059">
        <w:rPr>
          <w:rFonts w:ascii="Times New Roman" w:hAnsi="Times New Roman"/>
          <w:sz w:val="28"/>
          <w:szCs w:val="28"/>
        </w:rPr>
        <w:t>в) повышение платежной дисциплины населения по оплате за предоставленные жилищно-коммунальные услуги.</w:t>
      </w:r>
    </w:p>
    <w:p w:rsidR="002F3132" w:rsidRDefault="00A674DD" w:rsidP="002F3132">
      <w:pPr>
        <w:pStyle w:val="ConsPlusNormal"/>
        <w:tabs>
          <w:tab w:val="left" w:pos="567"/>
          <w:tab w:val="left" w:pos="709"/>
          <w:tab w:val="left" w:pos="851"/>
          <w:tab w:val="left" w:pos="993"/>
        </w:tabs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C27BF" w:rsidRPr="00AC27BF">
        <w:rPr>
          <w:rFonts w:ascii="Times New Roman" w:hAnsi="Times New Roman" w:cs="Times New Roman"/>
          <w:sz w:val="28"/>
          <w:szCs w:val="28"/>
        </w:rPr>
        <w:t>Утвердить прилагаемый план мероприятий по реализации приоритетных направлений деятельности Министерства жилищно-коммунального х</w:t>
      </w:r>
      <w:r w:rsidR="00372CE5">
        <w:rPr>
          <w:rFonts w:ascii="Times New Roman" w:hAnsi="Times New Roman" w:cs="Times New Roman"/>
          <w:sz w:val="28"/>
          <w:szCs w:val="28"/>
        </w:rPr>
        <w:t>озяйства Республики Тыва на 2022</w:t>
      </w:r>
      <w:r w:rsidR="00AC27BF" w:rsidRPr="00AC27B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F3132" w:rsidRDefault="002F3132" w:rsidP="002F3132">
      <w:pPr>
        <w:pStyle w:val="ConsPlusNormal"/>
        <w:tabs>
          <w:tab w:val="left" w:pos="567"/>
          <w:tab w:val="left" w:pos="709"/>
          <w:tab w:val="left" w:pos="851"/>
          <w:tab w:val="left" w:pos="993"/>
        </w:tabs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6A9E" w:rsidRPr="00372CE5" w:rsidRDefault="002F3132" w:rsidP="002F3132">
      <w:pPr>
        <w:pStyle w:val="ConsPlusNormal"/>
        <w:tabs>
          <w:tab w:val="left" w:pos="567"/>
          <w:tab w:val="left" w:pos="709"/>
          <w:tab w:val="left" w:pos="851"/>
          <w:tab w:val="left" w:pos="993"/>
        </w:tabs>
        <w:spacing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372CE5">
        <w:rPr>
          <w:rFonts w:ascii="Times New Roman" w:hAnsi="Times New Roman" w:cs="Times New Roman"/>
          <w:sz w:val="28"/>
          <w:szCs w:val="28"/>
        </w:rPr>
        <w:t>Р</w:t>
      </w:r>
      <w:r w:rsidR="00B91E81" w:rsidRPr="00372CE5">
        <w:rPr>
          <w:rFonts w:ascii="Times New Roman" w:hAnsi="Times New Roman"/>
          <w:sz w:val="28"/>
        </w:rPr>
        <w:t>азместить настоящее постановление на «Официальном интернет-портале правовой информации</w:t>
      </w:r>
      <w:r w:rsidR="00E45ABB" w:rsidRPr="00372CE5">
        <w:rPr>
          <w:rFonts w:ascii="Times New Roman" w:hAnsi="Times New Roman"/>
          <w:sz w:val="28"/>
        </w:rPr>
        <w:t>»</w:t>
      </w:r>
      <w:r w:rsidR="00B91E81" w:rsidRPr="00372CE5">
        <w:rPr>
          <w:rFonts w:ascii="Times New Roman" w:hAnsi="Times New Roman"/>
          <w:sz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576DA7" w:rsidRDefault="00576DA7" w:rsidP="00520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0ED6" w:rsidRDefault="00520ED6" w:rsidP="00520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0ED6" w:rsidRDefault="00520ED6" w:rsidP="00520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9C0" w:rsidRPr="00266A9E" w:rsidRDefault="007339C0" w:rsidP="00520E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Республики Тыва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E20885">
        <w:rPr>
          <w:rFonts w:ascii="Times New Roman" w:hAnsi="Times New Roman"/>
          <w:sz w:val="28"/>
          <w:szCs w:val="28"/>
        </w:rPr>
        <w:t xml:space="preserve">        </w:t>
      </w:r>
      <w:r w:rsidR="00520ED6">
        <w:rPr>
          <w:rFonts w:ascii="Times New Roman" w:hAnsi="Times New Roman"/>
          <w:sz w:val="28"/>
          <w:szCs w:val="28"/>
        </w:rPr>
        <w:t xml:space="preserve">          </w:t>
      </w:r>
      <w:r w:rsidR="00E20885">
        <w:rPr>
          <w:rFonts w:ascii="Times New Roman" w:hAnsi="Times New Roman"/>
          <w:sz w:val="28"/>
          <w:szCs w:val="28"/>
        </w:rPr>
        <w:t xml:space="preserve"> </w:t>
      </w:r>
      <w:r w:rsidR="00520ED6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="00520ED6">
        <w:rPr>
          <w:rFonts w:ascii="Times New Roman" w:hAnsi="Times New Roman"/>
          <w:sz w:val="28"/>
          <w:szCs w:val="28"/>
        </w:rPr>
        <w:t>Ховалыг</w:t>
      </w:r>
      <w:proofErr w:type="spellEnd"/>
    </w:p>
    <w:p w:rsidR="00576DA7" w:rsidRDefault="00576DA7" w:rsidP="007A0C6D">
      <w:pPr>
        <w:spacing w:after="0" w:line="240" w:lineRule="auto"/>
        <w:rPr>
          <w:rFonts w:ascii="Times New Roman" w:hAnsi="Times New Roman"/>
          <w:sz w:val="28"/>
          <w:szCs w:val="28"/>
        </w:rPr>
        <w:sectPr w:rsidR="00576DA7" w:rsidSect="00D72BC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</w:p>
    <w:p w:rsidR="00266A9E" w:rsidRPr="00576DA7" w:rsidRDefault="00F4029A" w:rsidP="00520ED6">
      <w:pPr>
        <w:pStyle w:val="ConsPlusNormal"/>
        <w:ind w:left="992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6DA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66A9E" w:rsidRPr="00576DA7" w:rsidRDefault="00F4029A" w:rsidP="00520ED6">
      <w:pPr>
        <w:pStyle w:val="ConsPlusNormal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576DA7">
        <w:rPr>
          <w:rFonts w:ascii="Times New Roman" w:hAnsi="Times New Roman" w:cs="Times New Roman"/>
          <w:sz w:val="28"/>
          <w:szCs w:val="28"/>
        </w:rPr>
        <w:t>постановлением</w:t>
      </w:r>
      <w:r w:rsidR="00266A9E" w:rsidRPr="00576DA7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266A9E" w:rsidRDefault="00CD2729" w:rsidP="00520ED6">
      <w:pPr>
        <w:pStyle w:val="ConsPlusNormal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576DA7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AA3887" w:rsidRDefault="00AA3887" w:rsidP="00AA3887">
      <w:pPr>
        <w:spacing w:after="0" w:line="360" w:lineRule="auto"/>
        <w:ind w:left="8496" w:firstLine="708"/>
        <w:jc w:val="center"/>
        <w:rPr>
          <w:rFonts w:ascii="Times New Roman" w:eastAsia="Times New Roman" w:hAnsi="Times New Roman"/>
          <w:bCs/>
          <w:color w:val="0000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1"/>
          <w:sz w:val="28"/>
          <w:szCs w:val="28"/>
          <w:lang w:eastAsia="ru-RU"/>
        </w:rPr>
        <w:t xml:space="preserve">         от 14 апреля 2022 г. № 199</w:t>
      </w:r>
    </w:p>
    <w:p w:rsidR="00520ED6" w:rsidRDefault="00520ED6" w:rsidP="00520ED6">
      <w:pPr>
        <w:pStyle w:val="ConsPlusNormal"/>
        <w:ind w:left="9923"/>
        <w:jc w:val="center"/>
        <w:rPr>
          <w:rFonts w:ascii="Times New Roman" w:hAnsi="Times New Roman" w:cs="Times New Roman"/>
          <w:sz w:val="28"/>
          <w:szCs w:val="28"/>
        </w:rPr>
      </w:pPr>
    </w:p>
    <w:p w:rsidR="00520ED6" w:rsidRPr="00576DA7" w:rsidRDefault="00520ED6" w:rsidP="00520ED6">
      <w:pPr>
        <w:pStyle w:val="ConsPlusNormal"/>
        <w:ind w:left="9923"/>
        <w:jc w:val="center"/>
        <w:rPr>
          <w:rFonts w:ascii="Times New Roman" w:hAnsi="Times New Roman" w:cs="Times New Roman"/>
          <w:sz w:val="28"/>
          <w:szCs w:val="28"/>
        </w:rPr>
      </w:pPr>
    </w:p>
    <w:p w:rsidR="00E45ABB" w:rsidRDefault="007A0C6D" w:rsidP="007A0C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DA7">
        <w:rPr>
          <w:rFonts w:ascii="Times New Roman" w:hAnsi="Times New Roman" w:cs="Times New Roman"/>
          <w:b/>
          <w:sz w:val="28"/>
          <w:szCs w:val="28"/>
        </w:rPr>
        <w:t>П</w:t>
      </w:r>
      <w:r w:rsidR="00E45A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DA7">
        <w:rPr>
          <w:rFonts w:ascii="Times New Roman" w:hAnsi="Times New Roman" w:cs="Times New Roman"/>
          <w:b/>
          <w:sz w:val="28"/>
          <w:szCs w:val="28"/>
        </w:rPr>
        <w:t>Л</w:t>
      </w:r>
      <w:r w:rsidR="00E45A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DA7">
        <w:rPr>
          <w:rFonts w:ascii="Times New Roman" w:hAnsi="Times New Roman" w:cs="Times New Roman"/>
          <w:b/>
          <w:sz w:val="28"/>
          <w:szCs w:val="28"/>
        </w:rPr>
        <w:t>А</w:t>
      </w:r>
      <w:r w:rsidR="00E45A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DA7">
        <w:rPr>
          <w:rFonts w:ascii="Times New Roman" w:hAnsi="Times New Roman" w:cs="Times New Roman"/>
          <w:b/>
          <w:sz w:val="28"/>
          <w:szCs w:val="28"/>
        </w:rPr>
        <w:t xml:space="preserve">Н </w:t>
      </w:r>
    </w:p>
    <w:p w:rsidR="00520ED6" w:rsidRDefault="00E45ABB" w:rsidP="007A0C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45ABB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207" w:rsidRPr="00576DA7">
        <w:rPr>
          <w:rFonts w:ascii="Times New Roman" w:hAnsi="Times New Roman" w:cs="Times New Roman"/>
          <w:sz w:val="28"/>
          <w:szCs w:val="28"/>
        </w:rPr>
        <w:t xml:space="preserve">по реализации приоритетных направлений </w:t>
      </w:r>
    </w:p>
    <w:p w:rsidR="00520ED6" w:rsidRDefault="009B2207" w:rsidP="007A0C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6DA7">
        <w:rPr>
          <w:rFonts w:ascii="Times New Roman" w:hAnsi="Times New Roman" w:cs="Times New Roman"/>
          <w:sz w:val="28"/>
          <w:szCs w:val="28"/>
        </w:rPr>
        <w:t>деятельности</w:t>
      </w:r>
      <w:r w:rsidR="00520ED6">
        <w:rPr>
          <w:rFonts w:ascii="Times New Roman" w:hAnsi="Times New Roman" w:cs="Times New Roman"/>
          <w:sz w:val="28"/>
          <w:szCs w:val="28"/>
        </w:rPr>
        <w:t xml:space="preserve"> </w:t>
      </w:r>
      <w:r w:rsidR="00372CE5" w:rsidRPr="00576DA7">
        <w:rPr>
          <w:rFonts w:ascii="Times New Roman" w:hAnsi="Times New Roman" w:cs="Times New Roman"/>
          <w:sz w:val="28"/>
          <w:szCs w:val="28"/>
        </w:rPr>
        <w:t>Министерства жилищно</w:t>
      </w:r>
      <w:r w:rsidRPr="00576DA7">
        <w:rPr>
          <w:rFonts w:ascii="Times New Roman" w:hAnsi="Times New Roman" w:cs="Times New Roman"/>
          <w:sz w:val="28"/>
          <w:szCs w:val="28"/>
        </w:rPr>
        <w:t>-коммунального</w:t>
      </w:r>
    </w:p>
    <w:p w:rsidR="00266A9E" w:rsidRPr="00576DA7" w:rsidRDefault="009B2207" w:rsidP="007A0C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6DA7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="00520ED6">
        <w:rPr>
          <w:rFonts w:ascii="Times New Roman" w:hAnsi="Times New Roman" w:cs="Times New Roman"/>
          <w:sz w:val="28"/>
          <w:szCs w:val="28"/>
        </w:rPr>
        <w:t xml:space="preserve"> </w:t>
      </w:r>
      <w:r w:rsidRPr="00576DA7">
        <w:rPr>
          <w:rFonts w:ascii="Times New Roman" w:hAnsi="Times New Roman" w:cs="Times New Roman"/>
          <w:sz w:val="28"/>
          <w:szCs w:val="28"/>
        </w:rPr>
        <w:t>Республики Тыва на 202</w:t>
      </w:r>
      <w:r w:rsidR="00372CE5">
        <w:rPr>
          <w:rFonts w:ascii="Times New Roman" w:hAnsi="Times New Roman" w:cs="Times New Roman"/>
          <w:sz w:val="28"/>
          <w:szCs w:val="28"/>
        </w:rPr>
        <w:t>2</w:t>
      </w:r>
      <w:r w:rsidRPr="00576DA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66A9E" w:rsidRPr="00576DA7" w:rsidRDefault="00266A9E" w:rsidP="007A0C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</w:p>
    <w:tbl>
      <w:tblPr>
        <w:tblStyle w:val="a4"/>
        <w:tblW w:w="15662" w:type="dxa"/>
        <w:jc w:val="righ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855"/>
        <w:gridCol w:w="1650"/>
        <w:gridCol w:w="5012"/>
        <w:gridCol w:w="3145"/>
      </w:tblGrid>
      <w:tr w:rsidR="00CD2729" w:rsidRPr="00AA3A5B" w:rsidTr="00AA3A5B">
        <w:trPr>
          <w:tblHeader/>
          <w:jc w:val="right"/>
        </w:trPr>
        <w:tc>
          <w:tcPr>
            <w:tcW w:w="5855" w:type="dxa"/>
          </w:tcPr>
          <w:p w:rsidR="00CD2729" w:rsidRPr="00AA3A5B" w:rsidRDefault="00CD2729" w:rsidP="007A0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50" w:type="dxa"/>
          </w:tcPr>
          <w:p w:rsidR="00576DA7" w:rsidRPr="00AA3A5B" w:rsidRDefault="00CD2729" w:rsidP="007A0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</w:p>
          <w:p w:rsidR="00CD2729" w:rsidRPr="00AA3A5B" w:rsidRDefault="00CD2729" w:rsidP="007A0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5012" w:type="dxa"/>
          </w:tcPr>
          <w:p w:rsidR="00CD2729" w:rsidRPr="00AA3A5B" w:rsidRDefault="00DF4AF0" w:rsidP="007A0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  <w:r w:rsidR="00CD2729"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исполнение</w:t>
            </w:r>
          </w:p>
        </w:tc>
        <w:tc>
          <w:tcPr>
            <w:tcW w:w="3145" w:type="dxa"/>
          </w:tcPr>
          <w:p w:rsidR="00CD2729" w:rsidRPr="00AA3A5B" w:rsidRDefault="00CD2729" w:rsidP="007A0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CD2729" w:rsidRPr="00AA3A5B" w:rsidTr="00AA3A5B">
        <w:trPr>
          <w:jc w:val="right"/>
        </w:trPr>
        <w:tc>
          <w:tcPr>
            <w:tcW w:w="15662" w:type="dxa"/>
            <w:gridSpan w:val="4"/>
          </w:tcPr>
          <w:p w:rsidR="00CD2729" w:rsidRPr="00AA3A5B" w:rsidRDefault="00CD2729" w:rsidP="00520ED6">
            <w:pPr>
              <w:widowControl w:val="0"/>
              <w:tabs>
                <w:tab w:val="left" w:pos="-117"/>
                <w:tab w:val="left" w:pos="354"/>
                <w:tab w:val="left" w:pos="593"/>
                <w:tab w:val="left" w:pos="789"/>
                <w:tab w:val="left" w:pos="1134"/>
                <w:tab w:val="left" w:pos="1443"/>
                <w:tab w:val="left" w:pos="1614"/>
              </w:tabs>
              <w:autoSpaceDE w:val="0"/>
              <w:autoSpaceDN w:val="0"/>
              <w:adjustRightInd w:val="0"/>
              <w:ind w:left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8069A3"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государственных угольных складов в целях обеспечения углем населения</w:t>
            </w:r>
          </w:p>
        </w:tc>
      </w:tr>
      <w:tr w:rsidR="003E7D79" w:rsidRPr="00AA3A5B" w:rsidTr="00AA3A5B">
        <w:trPr>
          <w:jc w:val="right"/>
        </w:trPr>
        <w:tc>
          <w:tcPr>
            <w:tcW w:w="5855" w:type="dxa"/>
          </w:tcPr>
          <w:p w:rsidR="003E7D79" w:rsidRPr="00AA3A5B" w:rsidRDefault="003E7D79" w:rsidP="00520ED6">
            <w:pPr>
              <w:pStyle w:val="a3"/>
              <w:widowControl w:val="0"/>
              <w:numPr>
                <w:ilvl w:val="1"/>
                <w:numId w:val="15"/>
              </w:numPr>
              <w:tabs>
                <w:tab w:val="left" w:pos="167"/>
                <w:tab w:val="left" w:pos="309"/>
                <w:tab w:val="left" w:pos="451"/>
                <w:tab w:val="left" w:pos="66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нового топливного (угольного) склада в г. Кызыле, с приобретением весового оборудования для взвешивания грузовых автомобилей с полным заездом и оснащение</w:t>
            </w:r>
            <w:r w:rsidR="007518C1"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специализированной техникой</w:t>
            </w:r>
          </w:p>
        </w:tc>
        <w:tc>
          <w:tcPr>
            <w:tcW w:w="1650" w:type="dxa"/>
          </w:tcPr>
          <w:p w:rsidR="003E7D79" w:rsidRPr="00AA3A5B" w:rsidRDefault="008069A3" w:rsidP="00520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3E7D79"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1 </w:t>
            </w:r>
            <w:r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сентября</w:t>
            </w:r>
            <w:r w:rsidR="003E7D79"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12" w:type="dxa"/>
          </w:tcPr>
          <w:p w:rsidR="003E7D79" w:rsidRPr="00AA3A5B" w:rsidRDefault="003E7D79" w:rsidP="00520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Министерство жилищно-коммунального хозяйства Республики Тыва, Министерство финансов Республики Тыва, Министерство земельных и имущественных отношений Республики Тыва, </w:t>
            </w:r>
            <w:r w:rsidR="00520ED6"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дминистрация </w:t>
            </w:r>
            <w:proofErr w:type="spellStart"/>
            <w:r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Кызылского</w:t>
            </w:r>
            <w:proofErr w:type="spellEnd"/>
            <w:r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кожууна</w:t>
            </w:r>
            <w:proofErr w:type="spellEnd"/>
            <w:r w:rsidR="00D46D19"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18C1"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3145" w:type="dxa"/>
            <w:vMerge w:val="restart"/>
          </w:tcPr>
          <w:p w:rsidR="003F56E8" w:rsidRPr="00AA3A5B" w:rsidRDefault="00520ED6" w:rsidP="003F56E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3E7D79"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беспечение населени</w:t>
            </w:r>
            <w:r w:rsidR="007518C1"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3E7D79"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республики и социа</w:t>
            </w:r>
            <w:r w:rsidR="003F56E8"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льны</w:t>
            </w:r>
            <w:r w:rsidR="007518C1"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="003F56E8"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</w:t>
            </w:r>
            <w:r w:rsidR="007518C1"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каменным углем;</w:t>
            </w:r>
          </w:p>
          <w:p w:rsidR="003E7D79" w:rsidRPr="00AA3A5B" w:rsidRDefault="003F56E8" w:rsidP="003F56E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</w:t>
            </w:r>
            <w:r w:rsidR="003E7D79"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бюджетных организаций топливом и предотвращение завышения цен </w:t>
            </w:r>
            <w:r w:rsidR="007518C1"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каменный уголь </w:t>
            </w:r>
            <w:r w:rsidR="003E7D79"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перекупщиками</w:t>
            </w:r>
          </w:p>
        </w:tc>
      </w:tr>
      <w:tr w:rsidR="003E7D79" w:rsidRPr="00AA3A5B" w:rsidTr="00AA3A5B">
        <w:trPr>
          <w:jc w:val="right"/>
        </w:trPr>
        <w:tc>
          <w:tcPr>
            <w:tcW w:w="5855" w:type="dxa"/>
          </w:tcPr>
          <w:p w:rsidR="003E7D79" w:rsidRPr="00AA3A5B" w:rsidRDefault="003E7D79" w:rsidP="00DB257A">
            <w:pPr>
              <w:pStyle w:val="a3"/>
              <w:widowControl w:val="0"/>
              <w:numPr>
                <w:ilvl w:val="1"/>
                <w:numId w:val="15"/>
              </w:numPr>
              <w:tabs>
                <w:tab w:val="left" w:pos="243"/>
                <w:tab w:val="left" w:pos="43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Обустройство существующих топливных (угольных) складов в муниципальных образованиях Республики Тыва</w:t>
            </w:r>
          </w:p>
        </w:tc>
        <w:tc>
          <w:tcPr>
            <w:tcW w:w="1650" w:type="dxa"/>
          </w:tcPr>
          <w:p w:rsidR="003E7D79" w:rsidRPr="00AA3A5B" w:rsidRDefault="008069A3" w:rsidP="00520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3E7D79"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1 </w:t>
            </w:r>
            <w:r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августа</w:t>
            </w:r>
            <w:r w:rsidR="003E7D79"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12" w:type="dxa"/>
          </w:tcPr>
          <w:p w:rsidR="003E7D79" w:rsidRPr="00AA3A5B" w:rsidRDefault="003E7D79" w:rsidP="003E7D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жилищно-коммунального хозяйства Республики Тыва, Министерство топлива и энергетики Республики Тыва, админист</w:t>
            </w:r>
            <w:r w:rsidR="00D46D19"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рации муниципальных образований </w:t>
            </w:r>
            <w:r w:rsidR="007518C1"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3145" w:type="dxa"/>
            <w:vMerge/>
          </w:tcPr>
          <w:p w:rsidR="003E7D79" w:rsidRPr="00AA3A5B" w:rsidRDefault="003E7D79" w:rsidP="005B38D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7D79" w:rsidRPr="00AA3A5B" w:rsidTr="00AA3A5B">
        <w:trPr>
          <w:jc w:val="right"/>
        </w:trPr>
        <w:tc>
          <w:tcPr>
            <w:tcW w:w="5855" w:type="dxa"/>
          </w:tcPr>
          <w:p w:rsidR="003E7D79" w:rsidRPr="00AA3A5B" w:rsidRDefault="003E7D79" w:rsidP="005C3D47">
            <w:pPr>
              <w:pStyle w:val="a3"/>
              <w:widowControl w:val="0"/>
              <w:numPr>
                <w:ilvl w:val="1"/>
                <w:numId w:val="15"/>
              </w:numPr>
              <w:tabs>
                <w:tab w:val="left" w:pos="228"/>
                <w:tab w:val="left" w:pos="3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Оснащение специализированной техникой топливных (угольных) складов</w:t>
            </w:r>
          </w:p>
        </w:tc>
        <w:tc>
          <w:tcPr>
            <w:tcW w:w="1650" w:type="dxa"/>
          </w:tcPr>
          <w:p w:rsidR="003E7D79" w:rsidRPr="00AA3A5B" w:rsidRDefault="008069A3" w:rsidP="00520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3E7D79"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1 </w:t>
            </w:r>
            <w:r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августа</w:t>
            </w:r>
            <w:r w:rsidR="003E7D79"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12" w:type="dxa"/>
          </w:tcPr>
          <w:p w:rsidR="003E7D79" w:rsidRPr="00AA3A5B" w:rsidRDefault="003E7D79" w:rsidP="005B38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Министерство жилищно-коммунального хозяйства Республики Тыва, Министерство финансов Республики Тыва, органы местного самоуправления Республики Тыва, администрации муниципальных </w:t>
            </w:r>
            <w:r w:rsidR="0099579A"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образований </w:t>
            </w:r>
            <w:r w:rsidR="007518C1"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520ED6" w:rsidRDefault="00520ED6" w:rsidP="005B38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4DD6" w:rsidRPr="00AA3A5B" w:rsidRDefault="00C04DD6" w:rsidP="005B38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vMerge/>
          </w:tcPr>
          <w:p w:rsidR="003E7D79" w:rsidRPr="00AA3A5B" w:rsidRDefault="003E7D79" w:rsidP="005B38D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7D79" w:rsidRPr="00AA3A5B" w:rsidTr="00AA3A5B">
        <w:trPr>
          <w:jc w:val="right"/>
        </w:trPr>
        <w:tc>
          <w:tcPr>
            <w:tcW w:w="15662" w:type="dxa"/>
            <w:gridSpan w:val="4"/>
          </w:tcPr>
          <w:p w:rsidR="008069A3" w:rsidRPr="00AA3A5B" w:rsidRDefault="008069A3" w:rsidP="007518C1">
            <w:pPr>
              <w:pStyle w:val="a3"/>
              <w:numPr>
                <w:ilvl w:val="0"/>
                <w:numId w:val="15"/>
              </w:numPr>
              <w:tabs>
                <w:tab w:val="left" w:pos="309"/>
                <w:tab w:val="left" w:pos="499"/>
              </w:tabs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Очистка территорий населенных пунктов от стихийных свалок </w:t>
            </w:r>
          </w:p>
        </w:tc>
      </w:tr>
      <w:tr w:rsidR="00B1585C" w:rsidRPr="00AA3A5B" w:rsidTr="00AA3A5B">
        <w:trPr>
          <w:jc w:val="right"/>
        </w:trPr>
        <w:tc>
          <w:tcPr>
            <w:tcW w:w="5855" w:type="dxa"/>
          </w:tcPr>
          <w:p w:rsidR="00B1585C" w:rsidRPr="00AA3A5B" w:rsidRDefault="00B1585C" w:rsidP="005C3D47">
            <w:pPr>
              <w:pStyle w:val="a3"/>
              <w:widowControl w:val="0"/>
              <w:tabs>
                <w:tab w:val="left" w:pos="228"/>
                <w:tab w:val="left" w:pos="3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  <w:r w:rsidR="00A4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Комиссионное обследование территорий муниципальных образований на наличие несанкционированных свалок</w:t>
            </w:r>
          </w:p>
        </w:tc>
        <w:tc>
          <w:tcPr>
            <w:tcW w:w="1650" w:type="dxa"/>
          </w:tcPr>
          <w:p w:rsidR="00B1585C" w:rsidRPr="00AA3A5B" w:rsidRDefault="00B1585C" w:rsidP="007A0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5012" w:type="dxa"/>
            <w:vMerge w:val="restart"/>
          </w:tcPr>
          <w:p w:rsidR="00B1585C" w:rsidRPr="00AA3A5B" w:rsidRDefault="00B1585C" w:rsidP="00D46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Министерство жилищно-коммунального хозяйства Республики Тыва, Министерство лесного хозяйства и природопользования Республики Тыва, ГУП «Транспортный сервис и проект» </w:t>
            </w:r>
            <w:r w:rsidR="00D46D19"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региональный оператор), администрации муниципальных </w:t>
            </w:r>
            <w:r w:rsidR="00D46D19"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образований </w:t>
            </w:r>
            <w:r w:rsidR="007518C1"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3145" w:type="dxa"/>
            <w:vMerge w:val="restart"/>
          </w:tcPr>
          <w:p w:rsidR="00B1585C" w:rsidRPr="00AA3A5B" w:rsidRDefault="00520ED6" w:rsidP="005B38D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B1585C"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пределение объемов площади несанкционированных свалок</w:t>
            </w:r>
          </w:p>
        </w:tc>
      </w:tr>
      <w:tr w:rsidR="00B1585C" w:rsidRPr="00AA3A5B" w:rsidTr="00AA3A5B">
        <w:trPr>
          <w:jc w:val="right"/>
        </w:trPr>
        <w:tc>
          <w:tcPr>
            <w:tcW w:w="5855" w:type="dxa"/>
          </w:tcPr>
          <w:p w:rsidR="00B1585C" w:rsidRPr="00AA3A5B" w:rsidRDefault="00B1585C" w:rsidP="005C3D47">
            <w:pPr>
              <w:pStyle w:val="a3"/>
              <w:widowControl w:val="0"/>
              <w:tabs>
                <w:tab w:val="left" w:pos="228"/>
                <w:tab w:val="left" w:pos="3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2.2. Сбор информации о стихийных свалках в муниципальных образованиях </w:t>
            </w:r>
            <w:r w:rsidR="0099579A"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</w:t>
            </w:r>
            <w:r w:rsidR="00446D36"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9579A"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Тыва</w:t>
            </w:r>
          </w:p>
        </w:tc>
        <w:tc>
          <w:tcPr>
            <w:tcW w:w="1650" w:type="dxa"/>
          </w:tcPr>
          <w:p w:rsidR="007518C1" w:rsidRPr="00AA3A5B" w:rsidRDefault="007518C1" w:rsidP="00751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первое</w:t>
            </w:r>
            <w:r w:rsidR="00B1585C"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1585C" w:rsidRPr="00AA3A5B" w:rsidRDefault="00B1585C" w:rsidP="00751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полугодие </w:t>
            </w:r>
          </w:p>
        </w:tc>
        <w:tc>
          <w:tcPr>
            <w:tcW w:w="5012" w:type="dxa"/>
            <w:vMerge/>
          </w:tcPr>
          <w:p w:rsidR="00B1585C" w:rsidRPr="00AA3A5B" w:rsidRDefault="00B1585C" w:rsidP="005B38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vMerge/>
          </w:tcPr>
          <w:p w:rsidR="00B1585C" w:rsidRPr="00AA3A5B" w:rsidRDefault="00B1585C" w:rsidP="005B38D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585C" w:rsidRPr="00AA3A5B" w:rsidTr="00AA3A5B">
        <w:trPr>
          <w:jc w:val="right"/>
        </w:trPr>
        <w:tc>
          <w:tcPr>
            <w:tcW w:w="5855" w:type="dxa"/>
          </w:tcPr>
          <w:p w:rsidR="00B1585C" w:rsidRPr="00AA3A5B" w:rsidRDefault="00B1585C" w:rsidP="007518C1">
            <w:pPr>
              <w:pStyle w:val="a3"/>
              <w:widowControl w:val="0"/>
              <w:tabs>
                <w:tab w:val="left" w:pos="228"/>
                <w:tab w:val="left" w:pos="3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2.3. Информирование муниципальных образований </w:t>
            </w:r>
            <w:r w:rsidR="0099579A"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Республики Тыва </w:t>
            </w:r>
            <w:r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ликвидации в течени</w:t>
            </w:r>
            <w:r w:rsidR="007518C1"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30 дней с момента обнаружения стихийных свалок и вывоз</w:t>
            </w:r>
            <w:r w:rsidR="007518C1"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9579A"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твердых коммунальных отходов</w:t>
            </w:r>
          </w:p>
        </w:tc>
        <w:tc>
          <w:tcPr>
            <w:tcW w:w="1650" w:type="dxa"/>
          </w:tcPr>
          <w:p w:rsidR="00B1585C" w:rsidRPr="00AA3A5B" w:rsidRDefault="00B1585C" w:rsidP="007A0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5012" w:type="dxa"/>
            <w:vMerge/>
          </w:tcPr>
          <w:p w:rsidR="00B1585C" w:rsidRPr="00AA3A5B" w:rsidRDefault="00B1585C" w:rsidP="005B38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vMerge w:val="restart"/>
          </w:tcPr>
          <w:p w:rsidR="00B1585C" w:rsidRPr="00AA3A5B" w:rsidRDefault="00520ED6" w:rsidP="005B38D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B1585C"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странение несанкционированных свалок</w:t>
            </w:r>
            <w:r w:rsidR="0099579A"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территории республики</w:t>
            </w:r>
          </w:p>
        </w:tc>
      </w:tr>
      <w:tr w:rsidR="00B1585C" w:rsidRPr="00AA3A5B" w:rsidTr="00AA3A5B">
        <w:trPr>
          <w:jc w:val="right"/>
        </w:trPr>
        <w:tc>
          <w:tcPr>
            <w:tcW w:w="5855" w:type="dxa"/>
          </w:tcPr>
          <w:p w:rsidR="00B1585C" w:rsidRPr="00AA3A5B" w:rsidRDefault="00B1585C" w:rsidP="007518C1">
            <w:pPr>
              <w:pStyle w:val="a3"/>
              <w:widowControl w:val="0"/>
              <w:tabs>
                <w:tab w:val="left" w:pos="228"/>
                <w:tab w:val="left" w:pos="3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2.4. Заключение соглашений с муниципальными образованиями </w:t>
            </w:r>
            <w:r w:rsidR="0099579A"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Республики Тыва </w:t>
            </w:r>
            <w:r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ликвидации несанкц</w:t>
            </w:r>
            <w:r w:rsidR="00A674DD"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ионированных свалок и вывозе</w:t>
            </w:r>
            <w:r w:rsidR="00D46D19"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твердых </w:t>
            </w:r>
            <w:r w:rsidR="0099579A"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коммунальных</w:t>
            </w:r>
            <w:r w:rsidR="00D46D19"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отходов</w:t>
            </w:r>
          </w:p>
        </w:tc>
        <w:tc>
          <w:tcPr>
            <w:tcW w:w="1650" w:type="dxa"/>
          </w:tcPr>
          <w:p w:rsidR="007518C1" w:rsidRPr="00AA3A5B" w:rsidRDefault="007518C1" w:rsidP="007A0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первое</w:t>
            </w:r>
          </w:p>
          <w:p w:rsidR="00B1585C" w:rsidRPr="00AA3A5B" w:rsidRDefault="00B1585C" w:rsidP="00751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полугодие </w:t>
            </w:r>
          </w:p>
        </w:tc>
        <w:tc>
          <w:tcPr>
            <w:tcW w:w="5012" w:type="dxa"/>
            <w:vMerge/>
          </w:tcPr>
          <w:p w:rsidR="00B1585C" w:rsidRPr="00AA3A5B" w:rsidRDefault="00B1585C" w:rsidP="005B38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vMerge/>
          </w:tcPr>
          <w:p w:rsidR="00B1585C" w:rsidRPr="00AA3A5B" w:rsidRDefault="00B1585C" w:rsidP="005B38D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585C" w:rsidRPr="00AA3A5B" w:rsidTr="00AA3A5B">
        <w:trPr>
          <w:jc w:val="right"/>
        </w:trPr>
        <w:tc>
          <w:tcPr>
            <w:tcW w:w="5855" w:type="dxa"/>
          </w:tcPr>
          <w:p w:rsidR="00B1585C" w:rsidRPr="00AA3A5B" w:rsidRDefault="00B1585C" w:rsidP="007518C1">
            <w:pPr>
              <w:pStyle w:val="a3"/>
              <w:widowControl w:val="0"/>
              <w:tabs>
                <w:tab w:val="left" w:pos="228"/>
                <w:tab w:val="left" w:pos="3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2.5. Ликвидация несанкционированных свалок </w:t>
            </w:r>
            <w:r w:rsidR="007518C1"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образовани</w:t>
            </w:r>
            <w:r w:rsidR="007518C1"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</w:t>
            </w:r>
            <w:r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республики</w:t>
            </w:r>
          </w:p>
        </w:tc>
        <w:tc>
          <w:tcPr>
            <w:tcW w:w="1650" w:type="dxa"/>
          </w:tcPr>
          <w:p w:rsidR="00B1585C" w:rsidRPr="00AA3A5B" w:rsidRDefault="00520ED6" w:rsidP="00751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B1585C"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</w:t>
            </w:r>
            <w:r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B1585C"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5012" w:type="dxa"/>
            <w:vMerge/>
          </w:tcPr>
          <w:p w:rsidR="00B1585C" w:rsidRPr="00AA3A5B" w:rsidRDefault="00B1585C" w:rsidP="005B38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vMerge/>
          </w:tcPr>
          <w:p w:rsidR="00B1585C" w:rsidRPr="00AA3A5B" w:rsidRDefault="00B1585C" w:rsidP="005B38D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3A5B" w:rsidRPr="00AA3A5B" w:rsidTr="00AA3A5B">
        <w:trPr>
          <w:jc w:val="right"/>
        </w:trPr>
        <w:tc>
          <w:tcPr>
            <w:tcW w:w="15662" w:type="dxa"/>
            <w:gridSpan w:val="4"/>
          </w:tcPr>
          <w:p w:rsidR="00AA3A5B" w:rsidRPr="00AA3A5B" w:rsidRDefault="00AA3A5B" w:rsidP="00AA3A5B">
            <w:pPr>
              <w:pStyle w:val="a3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платежной дисциплины населения по оплате за предоставленные жилищно-коммунальные услуги</w:t>
            </w:r>
          </w:p>
        </w:tc>
      </w:tr>
      <w:tr w:rsidR="00AA3A5B" w:rsidRPr="00AA3A5B" w:rsidTr="00AA3A5B">
        <w:trPr>
          <w:jc w:val="right"/>
        </w:trPr>
        <w:tc>
          <w:tcPr>
            <w:tcW w:w="5855" w:type="dxa"/>
          </w:tcPr>
          <w:p w:rsidR="00AA3A5B" w:rsidRPr="00AA3A5B" w:rsidRDefault="00AA3A5B" w:rsidP="0086576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3.1. </w:t>
            </w:r>
            <w:r w:rsidRPr="00AA3A5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Проведение информационно-разъяснительной работы с населением через </w:t>
            </w:r>
            <w:r w:rsidRPr="00AA3A5B">
              <w:rPr>
                <w:rFonts w:ascii="Times New Roman" w:hAnsi="Times New Roman"/>
                <w:sz w:val="24"/>
                <w:szCs w:val="24"/>
              </w:rPr>
              <w:t xml:space="preserve">средства массовой информации, размещение в социальных сетях в сети «Интернет», </w:t>
            </w:r>
            <w:r w:rsidR="00865767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AA3A5B">
              <w:rPr>
                <w:rFonts w:ascii="Times New Roman" w:hAnsi="Times New Roman"/>
                <w:sz w:val="24"/>
                <w:szCs w:val="24"/>
              </w:rPr>
              <w:t xml:space="preserve">информационных стендах многоквартирных домов информации о порядке начисления и оплаты платежей за жилищно-коммунальные услуги, необходимости </w:t>
            </w:r>
            <w:r w:rsidR="00865767" w:rsidRPr="00AA3A5B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AA3A5B">
              <w:rPr>
                <w:rFonts w:ascii="Times New Roman" w:hAnsi="Times New Roman"/>
                <w:sz w:val="24"/>
                <w:szCs w:val="24"/>
              </w:rPr>
              <w:t>своевременной оплаты, о возможности получения субсидии на оплату жилищно-коммунальных услуг</w:t>
            </w:r>
          </w:p>
        </w:tc>
        <w:tc>
          <w:tcPr>
            <w:tcW w:w="1650" w:type="dxa"/>
          </w:tcPr>
          <w:p w:rsidR="00AA3A5B" w:rsidRPr="00AA3A5B" w:rsidRDefault="00AA3A5B" w:rsidP="00881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012" w:type="dxa"/>
          </w:tcPr>
          <w:p w:rsidR="00AA3A5B" w:rsidRPr="00AA3A5B" w:rsidRDefault="00AA3A5B" w:rsidP="008657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A5B">
              <w:rPr>
                <w:rFonts w:ascii="Times New Roman" w:hAnsi="Times New Roman"/>
                <w:sz w:val="24"/>
                <w:szCs w:val="24"/>
              </w:rPr>
              <w:t>Министерство жилищно-коммунального хозяйства Республики Тыва, Министерство труда и социальной политики Республики Тыва, Министерство цифрового развития Республики Тыва, органы местного самоуправления (по согласованию), организации жилищно-коммунального хозяйства (по согласованию)</w:t>
            </w:r>
          </w:p>
        </w:tc>
        <w:tc>
          <w:tcPr>
            <w:tcW w:w="3145" w:type="dxa"/>
          </w:tcPr>
          <w:p w:rsidR="00AA3A5B" w:rsidRPr="00AA3A5B" w:rsidRDefault="00AA3A5B" w:rsidP="00881D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A3A5B">
              <w:rPr>
                <w:rFonts w:ascii="Times New Roman" w:hAnsi="Times New Roman"/>
                <w:sz w:val="24"/>
                <w:szCs w:val="24"/>
              </w:rPr>
              <w:t>нформационно-разъясни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A3A5B">
              <w:rPr>
                <w:rFonts w:ascii="Times New Roman" w:hAnsi="Times New Roman"/>
                <w:sz w:val="24"/>
                <w:szCs w:val="24"/>
              </w:rPr>
              <w:t>тельная работа с населе</w:t>
            </w:r>
            <w:r w:rsidR="00240389">
              <w:rPr>
                <w:rFonts w:ascii="Times New Roman" w:hAnsi="Times New Roman"/>
                <w:sz w:val="24"/>
                <w:szCs w:val="24"/>
              </w:rPr>
              <w:t>нием</w:t>
            </w:r>
          </w:p>
          <w:p w:rsidR="00AA3A5B" w:rsidRPr="00AA3A5B" w:rsidRDefault="00AA3A5B" w:rsidP="00881DCE">
            <w:pPr>
              <w:ind w:firstLine="426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  <w:p w:rsidR="00AA3A5B" w:rsidRPr="00AA3A5B" w:rsidRDefault="00AA3A5B" w:rsidP="00881DCE">
            <w:pPr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3A5B" w:rsidRPr="00AA3A5B" w:rsidTr="00AA3A5B">
        <w:trPr>
          <w:jc w:val="right"/>
        </w:trPr>
        <w:tc>
          <w:tcPr>
            <w:tcW w:w="5855" w:type="dxa"/>
          </w:tcPr>
          <w:p w:rsidR="00AA3A5B" w:rsidRPr="00AA3A5B" w:rsidRDefault="00AA3A5B" w:rsidP="00AA3A5B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3.2. </w:t>
            </w:r>
            <w:r w:rsidRPr="00AA3A5B">
              <w:rPr>
                <w:rFonts w:ascii="Times New Roman" w:hAnsi="Times New Roman"/>
                <w:sz w:val="24"/>
                <w:szCs w:val="24"/>
              </w:rPr>
              <w:t>Усиление претензионной работы</w:t>
            </w:r>
            <w:r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целях</w:t>
            </w:r>
            <w:r w:rsidRPr="00AA3A5B">
              <w:rPr>
                <w:rFonts w:ascii="Times New Roman" w:hAnsi="Times New Roman"/>
                <w:sz w:val="24"/>
                <w:szCs w:val="24"/>
              </w:rPr>
              <w:t xml:space="preserve"> снижения задолженности населения по оплате за предоставленные жилищно-коммунальные услуги</w:t>
            </w:r>
          </w:p>
        </w:tc>
        <w:tc>
          <w:tcPr>
            <w:tcW w:w="1650" w:type="dxa"/>
          </w:tcPr>
          <w:p w:rsidR="00AA3A5B" w:rsidRPr="00AA3A5B" w:rsidRDefault="00AA3A5B" w:rsidP="00881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A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012" w:type="dxa"/>
          </w:tcPr>
          <w:p w:rsidR="00865767" w:rsidRPr="00AE29D3" w:rsidRDefault="00865767" w:rsidP="008657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AA3A5B" w:rsidRPr="00AA3A5B">
              <w:rPr>
                <w:rFonts w:ascii="Times New Roman" w:hAnsi="Times New Roman"/>
                <w:sz w:val="24"/>
                <w:szCs w:val="24"/>
              </w:rPr>
              <w:t>есурсоснабжающие</w:t>
            </w:r>
            <w:proofErr w:type="spellEnd"/>
            <w:r w:rsidR="00AA3A5B" w:rsidRPr="00AA3A5B">
              <w:rPr>
                <w:rFonts w:ascii="Times New Roman" w:hAnsi="Times New Roman"/>
                <w:sz w:val="24"/>
                <w:szCs w:val="24"/>
              </w:rPr>
              <w:t xml:space="preserve"> организации, управляющие компании, товарищества собственников жилья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(по согласованию), </w:t>
            </w:r>
            <w:r w:rsidR="00AA3A5B" w:rsidRPr="00AA3A5B">
              <w:rPr>
                <w:rFonts w:ascii="Times New Roman" w:hAnsi="Times New Roman"/>
                <w:sz w:val="24"/>
                <w:szCs w:val="24"/>
              </w:rPr>
              <w:t>Министерство жилищно-коммунального хозяйства</w:t>
            </w:r>
            <w:r w:rsidR="00AE29D3">
              <w:rPr>
                <w:rFonts w:ascii="Times New Roman" w:hAnsi="Times New Roman"/>
                <w:sz w:val="24"/>
                <w:szCs w:val="24"/>
              </w:rPr>
              <w:t xml:space="preserve"> Республики Тыва</w:t>
            </w:r>
            <w:r w:rsidR="00AA3A5B" w:rsidRPr="00AA3A5B">
              <w:rPr>
                <w:rFonts w:ascii="Times New Roman" w:hAnsi="Times New Roman"/>
                <w:sz w:val="24"/>
                <w:szCs w:val="24"/>
              </w:rPr>
              <w:t>, органы местного самоуправления (по согласованию)</w:t>
            </w:r>
          </w:p>
        </w:tc>
        <w:tc>
          <w:tcPr>
            <w:tcW w:w="3145" w:type="dxa"/>
          </w:tcPr>
          <w:p w:rsidR="00AA3A5B" w:rsidRPr="00AA3A5B" w:rsidRDefault="00AA3A5B" w:rsidP="00881DC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A3A5B">
              <w:rPr>
                <w:rFonts w:ascii="Times New Roman" w:hAnsi="Times New Roman"/>
                <w:sz w:val="24"/>
                <w:szCs w:val="24"/>
              </w:rPr>
              <w:t>нижение задолженности населения за жилищно-коммунальные услуги</w:t>
            </w:r>
          </w:p>
        </w:tc>
      </w:tr>
      <w:tr w:rsidR="00AA3A5B" w:rsidRPr="00AA3A5B" w:rsidTr="00AA3A5B">
        <w:trPr>
          <w:jc w:val="right"/>
        </w:trPr>
        <w:tc>
          <w:tcPr>
            <w:tcW w:w="5855" w:type="dxa"/>
          </w:tcPr>
          <w:p w:rsidR="00AA3A5B" w:rsidRPr="00AA3A5B" w:rsidRDefault="00AA3A5B" w:rsidP="00AA3A5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3.3. </w:t>
            </w:r>
            <w:r w:rsidRPr="00AA3A5B">
              <w:rPr>
                <w:rFonts w:ascii="Times New Roman" w:hAnsi="Times New Roman"/>
                <w:sz w:val="24"/>
                <w:szCs w:val="24"/>
              </w:rPr>
              <w:t>Мониторинг и контроль своевременной оплаты за жилищно-коммунальные услуги</w:t>
            </w:r>
          </w:p>
        </w:tc>
        <w:tc>
          <w:tcPr>
            <w:tcW w:w="1650" w:type="dxa"/>
          </w:tcPr>
          <w:p w:rsidR="00AA3A5B" w:rsidRDefault="00AD5D6D" w:rsidP="00881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AA3A5B" w:rsidRPr="00AA3A5B">
              <w:rPr>
                <w:rFonts w:ascii="Times New Roman" w:hAnsi="Times New Roman"/>
                <w:sz w:val="24"/>
                <w:szCs w:val="24"/>
              </w:rPr>
              <w:t>жемесячно</w:t>
            </w:r>
          </w:p>
          <w:p w:rsidR="00AA3A5B" w:rsidRPr="00AA3A5B" w:rsidRDefault="00AA3A5B" w:rsidP="00881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A5B">
              <w:rPr>
                <w:rFonts w:ascii="Times New Roman" w:hAnsi="Times New Roman"/>
                <w:sz w:val="24"/>
                <w:szCs w:val="24"/>
              </w:rPr>
              <w:t xml:space="preserve"> до 10 числа месяца</w:t>
            </w:r>
          </w:p>
        </w:tc>
        <w:tc>
          <w:tcPr>
            <w:tcW w:w="5012" w:type="dxa"/>
          </w:tcPr>
          <w:p w:rsidR="00AA3A5B" w:rsidRPr="00AA3A5B" w:rsidRDefault="00865767" w:rsidP="008657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</w:t>
            </w:r>
            <w:r w:rsidR="00AA3A5B" w:rsidRPr="00AA3A5B">
              <w:rPr>
                <w:rFonts w:ascii="Times New Roman" w:hAnsi="Times New Roman"/>
                <w:sz w:val="24"/>
                <w:szCs w:val="24"/>
              </w:rPr>
              <w:t xml:space="preserve"> исполнительной власти Республики Тыва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A3A5B" w:rsidRPr="00AA3A5B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A3A5B" w:rsidRPr="00AA3A5B">
              <w:rPr>
                <w:rFonts w:ascii="Times New Roman" w:hAnsi="Times New Roman"/>
                <w:sz w:val="24"/>
                <w:szCs w:val="24"/>
              </w:rPr>
              <w:t xml:space="preserve"> муниципальных районов и городских округов (по согласованию), организации жилищно-коммунального хозяйства (по согласованию)</w:t>
            </w:r>
          </w:p>
        </w:tc>
        <w:tc>
          <w:tcPr>
            <w:tcW w:w="3145" w:type="dxa"/>
          </w:tcPr>
          <w:p w:rsidR="00AA3A5B" w:rsidRPr="00AA3A5B" w:rsidRDefault="00AA3A5B" w:rsidP="00881DCE">
            <w:pPr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у</w:t>
            </w:r>
            <w:r w:rsidRPr="00AA3A5B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величение уровня собираемости оплаты за жилищно-коммунальные услуги</w:t>
            </w:r>
          </w:p>
        </w:tc>
      </w:tr>
    </w:tbl>
    <w:p w:rsidR="00576DA7" w:rsidRDefault="00576DA7"/>
    <w:sectPr w:rsidR="00576DA7" w:rsidSect="00D72BCB">
      <w:pgSz w:w="16838" w:h="11906" w:orient="landscape"/>
      <w:pgMar w:top="1134" w:right="567" w:bottom="1134" w:left="1134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E14" w:rsidRDefault="00B93E14" w:rsidP="00576DA7">
      <w:pPr>
        <w:spacing w:after="0" w:line="240" w:lineRule="auto"/>
      </w:pPr>
      <w:r>
        <w:separator/>
      </w:r>
    </w:p>
  </w:endnote>
  <w:endnote w:type="continuationSeparator" w:id="0">
    <w:p w:rsidR="00B93E14" w:rsidRDefault="00B93E14" w:rsidP="00576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9D3" w:rsidRDefault="00AE29D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9D3" w:rsidRDefault="00AE29D3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9D3" w:rsidRDefault="00AE29D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E14" w:rsidRDefault="00B93E14" w:rsidP="00576DA7">
      <w:pPr>
        <w:spacing w:after="0" w:line="240" w:lineRule="auto"/>
      </w:pPr>
      <w:r>
        <w:separator/>
      </w:r>
    </w:p>
  </w:footnote>
  <w:footnote w:type="continuationSeparator" w:id="0">
    <w:p w:rsidR="00B93E14" w:rsidRDefault="00B93E14" w:rsidP="00576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9D3" w:rsidRDefault="00AE29D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5872"/>
    </w:sdtPr>
    <w:sdtEndPr/>
    <w:sdtContent>
      <w:p w:rsidR="00D72BCB" w:rsidRDefault="005503F9">
        <w:pPr>
          <w:pStyle w:val="aa"/>
          <w:jc w:val="right"/>
        </w:pPr>
        <w:r w:rsidRPr="00D72BCB">
          <w:rPr>
            <w:rFonts w:ascii="Times New Roman" w:hAnsi="Times New Roman"/>
            <w:sz w:val="24"/>
          </w:rPr>
          <w:fldChar w:fldCharType="begin"/>
        </w:r>
        <w:r w:rsidR="00D72BCB" w:rsidRPr="00D72BCB">
          <w:rPr>
            <w:rFonts w:ascii="Times New Roman" w:hAnsi="Times New Roman"/>
            <w:sz w:val="24"/>
          </w:rPr>
          <w:instrText xml:space="preserve"> PAGE   \* MERGEFORMAT </w:instrText>
        </w:r>
        <w:r w:rsidRPr="00D72BCB">
          <w:rPr>
            <w:rFonts w:ascii="Times New Roman" w:hAnsi="Times New Roman"/>
            <w:sz w:val="24"/>
          </w:rPr>
          <w:fldChar w:fldCharType="separate"/>
        </w:r>
        <w:r w:rsidR="0000530C">
          <w:rPr>
            <w:rFonts w:ascii="Times New Roman" w:hAnsi="Times New Roman"/>
            <w:noProof/>
            <w:sz w:val="24"/>
          </w:rPr>
          <w:t>3</w:t>
        </w:r>
        <w:r w:rsidRPr="00D72BCB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9D3" w:rsidRDefault="00AE29D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0310F"/>
    <w:multiLevelType w:val="hybridMultilevel"/>
    <w:tmpl w:val="FCB41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D196A"/>
    <w:multiLevelType w:val="multilevel"/>
    <w:tmpl w:val="58042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4E6563"/>
    <w:multiLevelType w:val="hybridMultilevel"/>
    <w:tmpl w:val="00949C90"/>
    <w:lvl w:ilvl="0" w:tplc="81CAC38A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1C2E2F"/>
    <w:multiLevelType w:val="hybridMultilevel"/>
    <w:tmpl w:val="52CCDD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E49F7"/>
    <w:multiLevelType w:val="hybridMultilevel"/>
    <w:tmpl w:val="35AC78DA"/>
    <w:lvl w:ilvl="0" w:tplc="6C2443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51ECA"/>
    <w:multiLevelType w:val="multilevel"/>
    <w:tmpl w:val="B3623D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95B0BAD"/>
    <w:multiLevelType w:val="hybridMultilevel"/>
    <w:tmpl w:val="797CEBD6"/>
    <w:lvl w:ilvl="0" w:tplc="B0F432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9FD546B"/>
    <w:multiLevelType w:val="hybridMultilevel"/>
    <w:tmpl w:val="2FE0F444"/>
    <w:lvl w:ilvl="0" w:tplc="8C9E1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C54DF9"/>
    <w:multiLevelType w:val="multilevel"/>
    <w:tmpl w:val="F1FACC78"/>
    <w:lvl w:ilvl="0">
      <w:start w:val="3"/>
      <w:numFmt w:val="decimal"/>
      <w:lvlText w:val="%1."/>
      <w:lvlJc w:val="left"/>
      <w:pPr>
        <w:ind w:left="7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1800"/>
      </w:pPr>
      <w:rPr>
        <w:rFonts w:hint="default"/>
      </w:rPr>
    </w:lvl>
  </w:abstractNum>
  <w:abstractNum w:abstractNumId="9">
    <w:nsid w:val="574C3A24"/>
    <w:multiLevelType w:val="multilevel"/>
    <w:tmpl w:val="4CEA33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89F1743"/>
    <w:multiLevelType w:val="hybridMultilevel"/>
    <w:tmpl w:val="B7CE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123C0"/>
    <w:multiLevelType w:val="hybridMultilevel"/>
    <w:tmpl w:val="F2924A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B60E1C"/>
    <w:multiLevelType w:val="hybridMultilevel"/>
    <w:tmpl w:val="FF806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102216"/>
    <w:multiLevelType w:val="hybridMultilevel"/>
    <w:tmpl w:val="C79EAED4"/>
    <w:lvl w:ilvl="0" w:tplc="BE463C0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4">
    <w:nsid w:val="748A35F7"/>
    <w:multiLevelType w:val="multilevel"/>
    <w:tmpl w:val="F1FACC78"/>
    <w:lvl w:ilvl="0">
      <w:start w:val="3"/>
      <w:numFmt w:val="decimal"/>
      <w:lvlText w:val="%1."/>
      <w:lvlJc w:val="left"/>
      <w:pPr>
        <w:ind w:left="7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13"/>
  </w:num>
  <w:num w:numId="7">
    <w:abstractNumId w:val="0"/>
  </w:num>
  <w:num w:numId="8">
    <w:abstractNumId w:val="11"/>
  </w:num>
  <w:num w:numId="9">
    <w:abstractNumId w:val="8"/>
  </w:num>
  <w:num w:numId="10">
    <w:abstractNumId w:val="3"/>
  </w:num>
  <w:num w:numId="11">
    <w:abstractNumId w:val="12"/>
  </w:num>
  <w:num w:numId="12">
    <w:abstractNumId w:val="9"/>
  </w:num>
  <w:num w:numId="13">
    <w:abstractNumId w:val="5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05bfb34-1e8c-4460-930f-7d067e6365a3"/>
  </w:docVars>
  <w:rsids>
    <w:rsidRoot w:val="00C86625"/>
    <w:rsid w:val="0000530C"/>
    <w:rsid w:val="00027059"/>
    <w:rsid w:val="00035E7E"/>
    <w:rsid w:val="000C5EA2"/>
    <w:rsid w:val="000D25D8"/>
    <w:rsid w:val="000E56C2"/>
    <w:rsid w:val="001103F8"/>
    <w:rsid w:val="00131885"/>
    <w:rsid w:val="00133358"/>
    <w:rsid w:val="001424DF"/>
    <w:rsid w:val="00167C5E"/>
    <w:rsid w:val="00187208"/>
    <w:rsid w:val="001A08D1"/>
    <w:rsid w:val="001A6D85"/>
    <w:rsid w:val="001B140A"/>
    <w:rsid w:val="001E289F"/>
    <w:rsid w:val="001E2943"/>
    <w:rsid w:val="001E5522"/>
    <w:rsid w:val="00205003"/>
    <w:rsid w:val="00206B14"/>
    <w:rsid w:val="00211EBC"/>
    <w:rsid w:val="00240389"/>
    <w:rsid w:val="00250669"/>
    <w:rsid w:val="002512E8"/>
    <w:rsid w:val="00264AEB"/>
    <w:rsid w:val="00266A9E"/>
    <w:rsid w:val="00295E2F"/>
    <w:rsid w:val="002B547A"/>
    <w:rsid w:val="002C64E6"/>
    <w:rsid w:val="002D3315"/>
    <w:rsid w:val="002F0469"/>
    <w:rsid w:val="002F3132"/>
    <w:rsid w:val="003159F5"/>
    <w:rsid w:val="00330300"/>
    <w:rsid w:val="0033577D"/>
    <w:rsid w:val="0035714E"/>
    <w:rsid w:val="00363279"/>
    <w:rsid w:val="00370B2C"/>
    <w:rsid w:val="00372CE5"/>
    <w:rsid w:val="0037476C"/>
    <w:rsid w:val="003970D4"/>
    <w:rsid w:val="003A0BB8"/>
    <w:rsid w:val="003B0844"/>
    <w:rsid w:val="003D5C3B"/>
    <w:rsid w:val="003D71E7"/>
    <w:rsid w:val="003E28E7"/>
    <w:rsid w:val="003E7D79"/>
    <w:rsid w:val="003F56E8"/>
    <w:rsid w:val="004223EB"/>
    <w:rsid w:val="00440B37"/>
    <w:rsid w:val="00446D36"/>
    <w:rsid w:val="00463657"/>
    <w:rsid w:val="004F00D1"/>
    <w:rsid w:val="004F31AB"/>
    <w:rsid w:val="00515EC3"/>
    <w:rsid w:val="00520ED6"/>
    <w:rsid w:val="00526327"/>
    <w:rsid w:val="005503F9"/>
    <w:rsid w:val="0056313A"/>
    <w:rsid w:val="00576DA7"/>
    <w:rsid w:val="005A1776"/>
    <w:rsid w:val="005A7A28"/>
    <w:rsid w:val="005B38DF"/>
    <w:rsid w:val="005C3D47"/>
    <w:rsid w:val="005E13AD"/>
    <w:rsid w:val="005F759E"/>
    <w:rsid w:val="00622886"/>
    <w:rsid w:val="00645D41"/>
    <w:rsid w:val="00670BCF"/>
    <w:rsid w:val="00680BB3"/>
    <w:rsid w:val="006A0DDD"/>
    <w:rsid w:val="006A1E33"/>
    <w:rsid w:val="006D1220"/>
    <w:rsid w:val="006F5F03"/>
    <w:rsid w:val="007321E2"/>
    <w:rsid w:val="007339C0"/>
    <w:rsid w:val="007518C1"/>
    <w:rsid w:val="007621F5"/>
    <w:rsid w:val="007661F9"/>
    <w:rsid w:val="00780B18"/>
    <w:rsid w:val="007A0C6D"/>
    <w:rsid w:val="007A50DA"/>
    <w:rsid w:val="008069A3"/>
    <w:rsid w:val="0080732B"/>
    <w:rsid w:val="00821D00"/>
    <w:rsid w:val="00822768"/>
    <w:rsid w:val="00831D94"/>
    <w:rsid w:val="00840AE4"/>
    <w:rsid w:val="0084480B"/>
    <w:rsid w:val="008479E7"/>
    <w:rsid w:val="00865767"/>
    <w:rsid w:val="00870C60"/>
    <w:rsid w:val="00875AD1"/>
    <w:rsid w:val="008B014C"/>
    <w:rsid w:val="008C6DF4"/>
    <w:rsid w:val="008D20CD"/>
    <w:rsid w:val="008F3FD4"/>
    <w:rsid w:val="008F6FCA"/>
    <w:rsid w:val="009129F9"/>
    <w:rsid w:val="009138D3"/>
    <w:rsid w:val="0092679E"/>
    <w:rsid w:val="0099579A"/>
    <w:rsid w:val="009A5878"/>
    <w:rsid w:val="009A5B21"/>
    <w:rsid w:val="009B2207"/>
    <w:rsid w:val="009B6B49"/>
    <w:rsid w:val="009C221D"/>
    <w:rsid w:val="009E00ED"/>
    <w:rsid w:val="00A2344B"/>
    <w:rsid w:val="00A40ACD"/>
    <w:rsid w:val="00A53D06"/>
    <w:rsid w:val="00A674DD"/>
    <w:rsid w:val="00A735E0"/>
    <w:rsid w:val="00A90110"/>
    <w:rsid w:val="00AA3887"/>
    <w:rsid w:val="00AA3A5B"/>
    <w:rsid w:val="00AA42E9"/>
    <w:rsid w:val="00AA47EB"/>
    <w:rsid w:val="00AC27BF"/>
    <w:rsid w:val="00AD5D6D"/>
    <w:rsid w:val="00AE217D"/>
    <w:rsid w:val="00AE29D3"/>
    <w:rsid w:val="00B1585C"/>
    <w:rsid w:val="00B60456"/>
    <w:rsid w:val="00B91E81"/>
    <w:rsid w:val="00B93E14"/>
    <w:rsid w:val="00BE7C25"/>
    <w:rsid w:val="00BF6801"/>
    <w:rsid w:val="00C04DD6"/>
    <w:rsid w:val="00C4000E"/>
    <w:rsid w:val="00C54A1A"/>
    <w:rsid w:val="00C86625"/>
    <w:rsid w:val="00CD2729"/>
    <w:rsid w:val="00CD3A55"/>
    <w:rsid w:val="00CE5DE9"/>
    <w:rsid w:val="00CE69C0"/>
    <w:rsid w:val="00CF5134"/>
    <w:rsid w:val="00D33325"/>
    <w:rsid w:val="00D4602D"/>
    <w:rsid w:val="00D46D19"/>
    <w:rsid w:val="00D72BCB"/>
    <w:rsid w:val="00D84C2A"/>
    <w:rsid w:val="00DB257A"/>
    <w:rsid w:val="00DB3CE3"/>
    <w:rsid w:val="00DB3E2E"/>
    <w:rsid w:val="00DC6FD5"/>
    <w:rsid w:val="00DD3D5F"/>
    <w:rsid w:val="00DF4AF0"/>
    <w:rsid w:val="00E0494D"/>
    <w:rsid w:val="00E067F3"/>
    <w:rsid w:val="00E20885"/>
    <w:rsid w:val="00E25316"/>
    <w:rsid w:val="00E4064A"/>
    <w:rsid w:val="00E45768"/>
    <w:rsid w:val="00E45ABB"/>
    <w:rsid w:val="00E468DF"/>
    <w:rsid w:val="00E54B23"/>
    <w:rsid w:val="00E977B9"/>
    <w:rsid w:val="00EA0D1F"/>
    <w:rsid w:val="00EC14EE"/>
    <w:rsid w:val="00F04A8B"/>
    <w:rsid w:val="00F21B64"/>
    <w:rsid w:val="00F22B82"/>
    <w:rsid w:val="00F35101"/>
    <w:rsid w:val="00F4029A"/>
    <w:rsid w:val="00F73FCE"/>
    <w:rsid w:val="00F8764F"/>
    <w:rsid w:val="00F91F45"/>
    <w:rsid w:val="00FA166A"/>
    <w:rsid w:val="00FF0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F3831E-865D-424F-BE7D-C85D2370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1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1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621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5714E"/>
    <w:pPr>
      <w:ind w:left="720"/>
      <w:contextualSpacing/>
    </w:pPr>
  </w:style>
  <w:style w:type="table" w:styleId="a4">
    <w:name w:val="Table Grid"/>
    <w:basedOn w:val="a1"/>
    <w:uiPriority w:val="39"/>
    <w:rsid w:val="00187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66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70D4"/>
    <w:rPr>
      <w:rFonts w:ascii="Segoe UI" w:eastAsia="Calibri" w:hAnsi="Segoe UI" w:cs="Segoe UI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E067F3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E067F3"/>
    <w:rPr>
      <w:rFonts w:eastAsiaTheme="minorEastAsia"/>
      <w:color w:val="5A5A5A" w:themeColor="text1" w:themeTint="A5"/>
      <w:spacing w:val="15"/>
    </w:rPr>
  </w:style>
  <w:style w:type="character" w:styleId="a9">
    <w:name w:val="Emphasis"/>
    <w:basedOn w:val="a0"/>
    <w:uiPriority w:val="20"/>
    <w:qFormat/>
    <w:rsid w:val="00E067F3"/>
    <w:rPr>
      <w:i/>
      <w:iCs/>
    </w:rPr>
  </w:style>
  <w:style w:type="paragraph" w:styleId="aa">
    <w:name w:val="header"/>
    <w:basedOn w:val="a"/>
    <w:link w:val="ab"/>
    <w:uiPriority w:val="99"/>
    <w:unhideWhenUsed/>
    <w:rsid w:val="00576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76DA7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576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76DA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sayle</dc:creator>
  <cp:keywords/>
  <dc:description/>
  <cp:lastModifiedBy>Тас-оол Оксана Всеволодовна</cp:lastModifiedBy>
  <cp:revision>4</cp:revision>
  <cp:lastPrinted>2022-04-14T03:57:00Z</cp:lastPrinted>
  <dcterms:created xsi:type="dcterms:W3CDTF">2022-04-14T03:57:00Z</dcterms:created>
  <dcterms:modified xsi:type="dcterms:W3CDTF">2022-04-14T03:58:00Z</dcterms:modified>
</cp:coreProperties>
</file>