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76" w:rsidRDefault="00082C76" w:rsidP="00082C76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C76" w:rsidRPr="00082C76" w:rsidRDefault="00082C76" w:rsidP="00082C7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620200099/28956(8)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82C76" w:rsidRPr="00082C76" w:rsidRDefault="00082C76" w:rsidP="00082C7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620200099/28956(8)</w:t>
                      </w:r>
                    </w:p>
                  </w:txbxContent>
                </v:textbox>
              </v:rect>
            </w:pict>
          </mc:Fallback>
        </mc:AlternateContent>
      </w:r>
    </w:p>
    <w:p w:rsidR="00082C76" w:rsidRDefault="00082C76" w:rsidP="00082C76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082C76" w:rsidRPr="00082C76" w:rsidRDefault="00082C76" w:rsidP="00082C76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082C76" w:rsidRPr="00082C76" w:rsidRDefault="00082C76" w:rsidP="00082C76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082C76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82C76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082C7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:rsidR="00082C76" w:rsidRPr="00082C76" w:rsidRDefault="00082C76" w:rsidP="00082C76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082C76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082C76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082C7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:rsidR="009768E4" w:rsidRPr="009768E4" w:rsidRDefault="009768E4" w:rsidP="00976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8E4" w:rsidRDefault="004F055B" w:rsidP="004F05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2024 г. № 187</w:t>
      </w:r>
    </w:p>
    <w:p w:rsidR="004F055B" w:rsidRPr="009768E4" w:rsidRDefault="004F055B" w:rsidP="004F05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768E4" w:rsidRPr="009768E4" w:rsidRDefault="009768E4" w:rsidP="00976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8E4" w:rsidRPr="009768E4" w:rsidRDefault="00D14944" w:rsidP="009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196599"/>
      <w:r w:rsidRPr="009768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A1748" w:rsidRPr="009768E4">
        <w:rPr>
          <w:rFonts w:ascii="Times New Roman" w:hAnsi="Times New Roman" w:cs="Times New Roman"/>
          <w:b/>
          <w:sz w:val="28"/>
          <w:szCs w:val="28"/>
        </w:rPr>
        <w:t xml:space="preserve">Территориальную </w:t>
      </w:r>
    </w:p>
    <w:p w:rsidR="009768E4" w:rsidRPr="009768E4" w:rsidRDefault="00BA1748" w:rsidP="009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E4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9768E4" w:rsidRPr="00976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8E4">
        <w:rPr>
          <w:rFonts w:ascii="Times New Roman" w:hAnsi="Times New Roman" w:cs="Times New Roman"/>
          <w:b/>
          <w:sz w:val="28"/>
          <w:szCs w:val="28"/>
        </w:rPr>
        <w:t xml:space="preserve">государственных гарантий </w:t>
      </w:r>
    </w:p>
    <w:p w:rsidR="00324A5D" w:rsidRPr="009768E4" w:rsidRDefault="00BA1748" w:rsidP="009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E4">
        <w:rPr>
          <w:rFonts w:ascii="Times New Roman" w:hAnsi="Times New Roman" w:cs="Times New Roman"/>
          <w:b/>
          <w:sz w:val="28"/>
          <w:szCs w:val="28"/>
        </w:rPr>
        <w:t>бесплатного оказания гражданам</w:t>
      </w:r>
    </w:p>
    <w:p w:rsidR="009768E4" w:rsidRPr="009768E4" w:rsidRDefault="00BA1748" w:rsidP="009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E4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в Республике </w:t>
      </w:r>
    </w:p>
    <w:p w:rsidR="009768E4" w:rsidRPr="009768E4" w:rsidRDefault="00BA1748" w:rsidP="009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E4">
        <w:rPr>
          <w:rFonts w:ascii="Times New Roman" w:hAnsi="Times New Roman" w:cs="Times New Roman"/>
          <w:b/>
          <w:sz w:val="28"/>
          <w:szCs w:val="28"/>
        </w:rPr>
        <w:t>Тыва на 202</w:t>
      </w:r>
      <w:r w:rsidR="008550A3" w:rsidRPr="009768E4">
        <w:rPr>
          <w:rFonts w:ascii="Times New Roman" w:hAnsi="Times New Roman" w:cs="Times New Roman"/>
          <w:b/>
          <w:sz w:val="28"/>
          <w:szCs w:val="28"/>
        </w:rPr>
        <w:t>4</w:t>
      </w:r>
      <w:r w:rsidRPr="009768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8E4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D14944" w:rsidRPr="009768E4" w:rsidRDefault="00BA1748" w:rsidP="009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E4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8550A3" w:rsidRPr="009768E4">
        <w:rPr>
          <w:rFonts w:ascii="Times New Roman" w:hAnsi="Times New Roman" w:cs="Times New Roman"/>
          <w:b/>
          <w:sz w:val="28"/>
          <w:szCs w:val="28"/>
        </w:rPr>
        <w:t>5</w:t>
      </w:r>
      <w:r w:rsidRPr="009768E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550A3" w:rsidRPr="009768E4">
        <w:rPr>
          <w:rFonts w:ascii="Times New Roman" w:hAnsi="Times New Roman" w:cs="Times New Roman"/>
          <w:b/>
          <w:sz w:val="28"/>
          <w:szCs w:val="28"/>
        </w:rPr>
        <w:t>6</w:t>
      </w:r>
      <w:r w:rsidRPr="009768E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bookmarkEnd w:id="0"/>
    <w:p w:rsidR="00BE258D" w:rsidRPr="009768E4" w:rsidRDefault="00BE258D" w:rsidP="00976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0A" w:rsidRPr="009768E4" w:rsidRDefault="0002310A" w:rsidP="00976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D07" w:rsidRDefault="00733090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 xml:space="preserve">В соответствии со статьей 15 </w:t>
      </w:r>
      <w:r w:rsidRPr="009768E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Конституционного закона Республики Тыва от 31 декабря 2003 г. № 95 ВХ-</w:t>
      </w:r>
      <w:r w:rsidRPr="009768E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976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2EA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768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Правительстве Республики Тыва</w:t>
      </w:r>
      <w:r w:rsidR="00DB2EA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76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2D07" w:rsidRPr="009768E4">
        <w:rPr>
          <w:rFonts w:ascii="Times New Roman" w:hAnsi="Times New Roman" w:cs="Times New Roman"/>
          <w:sz w:val="28"/>
          <w:szCs w:val="28"/>
        </w:rPr>
        <w:t>Прав</w:t>
      </w:r>
      <w:r w:rsidR="001F2D07" w:rsidRPr="009768E4">
        <w:rPr>
          <w:rFonts w:ascii="Times New Roman" w:hAnsi="Times New Roman" w:cs="Times New Roman"/>
          <w:sz w:val="28"/>
          <w:szCs w:val="28"/>
        </w:rPr>
        <w:t>и</w:t>
      </w:r>
      <w:r w:rsidR="001F2D07" w:rsidRPr="009768E4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9768E4" w:rsidRPr="009768E4" w:rsidRDefault="009768E4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34" w:rsidRPr="009768E4" w:rsidRDefault="00A255A6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2D07" w:rsidRPr="009768E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2D07" w:rsidRPr="009768E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>Территориальную программу государственных гарантий бе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>с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>платного оказания гражданам медицинской помощи в Республике Тыва на 202</w:t>
      </w:r>
      <w:r w:rsidR="008550A3" w:rsidRPr="009768E4">
        <w:rPr>
          <w:rFonts w:ascii="Times New Roman" w:hAnsi="Times New Roman" w:cs="Times New Roman"/>
          <w:bCs/>
          <w:sz w:val="28"/>
          <w:szCs w:val="28"/>
        </w:rPr>
        <w:t>4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8550A3" w:rsidRPr="009768E4">
        <w:rPr>
          <w:rFonts w:ascii="Times New Roman" w:hAnsi="Times New Roman" w:cs="Times New Roman"/>
          <w:bCs/>
          <w:sz w:val="28"/>
          <w:szCs w:val="28"/>
        </w:rPr>
        <w:t>5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550A3" w:rsidRPr="009768E4">
        <w:rPr>
          <w:rFonts w:ascii="Times New Roman" w:hAnsi="Times New Roman" w:cs="Times New Roman"/>
          <w:bCs/>
          <w:sz w:val="28"/>
          <w:szCs w:val="28"/>
        </w:rPr>
        <w:t>6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 xml:space="preserve"> годов, утвержденную </w:t>
      </w:r>
      <w:r w:rsidR="003E7971" w:rsidRPr="009768E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>м</w:t>
      </w:r>
      <w:r w:rsidR="003E7971" w:rsidRPr="009768E4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Тыва от </w:t>
      </w:r>
      <w:r w:rsidR="001E3F96" w:rsidRPr="009768E4">
        <w:rPr>
          <w:rFonts w:ascii="Times New Roman" w:hAnsi="Times New Roman" w:cs="Times New Roman"/>
          <w:bCs/>
          <w:sz w:val="28"/>
          <w:szCs w:val="28"/>
        </w:rPr>
        <w:t>29</w:t>
      </w:r>
      <w:r w:rsidR="00EF3A2F" w:rsidRPr="009768E4">
        <w:rPr>
          <w:rFonts w:ascii="Times New Roman" w:hAnsi="Times New Roman" w:cs="Times New Roman"/>
          <w:bCs/>
          <w:sz w:val="28"/>
          <w:szCs w:val="28"/>
        </w:rPr>
        <w:t xml:space="preserve"> декаб</w:t>
      </w:r>
      <w:r w:rsidR="003E7971" w:rsidRPr="009768E4">
        <w:rPr>
          <w:rFonts w:ascii="Times New Roman" w:hAnsi="Times New Roman" w:cs="Times New Roman"/>
          <w:bCs/>
          <w:sz w:val="28"/>
          <w:szCs w:val="28"/>
        </w:rPr>
        <w:t>ря 202</w:t>
      </w:r>
      <w:r w:rsidR="008550A3" w:rsidRPr="009768E4">
        <w:rPr>
          <w:rFonts w:ascii="Times New Roman" w:hAnsi="Times New Roman" w:cs="Times New Roman"/>
          <w:bCs/>
          <w:sz w:val="28"/>
          <w:szCs w:val="28"/>
        </w:rPr>
        <w:t>3</w:t>
      </w:r>
      <w:r w:rsidR="00733090"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971" w:rsidRPr="009768E4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8550A3" w:rsidRPr="009768E4">
        <w:rPr>
          <w:rFonts w:ascii="Times New Roman" w:hAnsi="Times New Roman" w:cs="Times New Roman"/>
          <w:bCs/>
          <w:sz w:val="28"/>
          <w:szCs w:val="28"/>
        </w:rPr>
        <w:t>953</w:t>
      </w:r>
      <w:r w:rsidR="003E7971"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AEB" w:rsidRPr="009768E4">
        <w:rPr>
          <w:rFonts w:ascii="Times New Roman" w:hAnsi="Times New Roman" w:cs="Times New Roman"/>
          <w:bCs/>
          <w:sz w:val="28"/>
          <w:szCs w:val="28"/>
        </w:rPr>
        <w:t>(далее – Пр</w:t>
      </w:r>
      <w:r w:rsidR="00F64AEB" w:rsidRPr="009768E4">
        <w:rPr>
          <w:rFonts w:ascii="Times New Roman" w:hAnsi="Times New Roman" w:cs="Times New Roman"/>
          <w:bCs/>
          <w:sz w:val="28"/>
          <w:szCs w:val="28"/>
        </w:rPr>
        <w:t>о</w:t>
      </w:r>
      <w:r w:rsidR="00F64AEB" w:rsidRPr="009768E4">
        <w:rPr>
          <w:rFonts w:ascii="Times New Roman" w:hAnsi="Times New Roman" w:cs="Times New Roman"/>
          <w:bCs/>
          <w:sz w:val="28"/>
          <w:szCs w:val="28"/>
        </w:rPr>
        <w:t>грамма)</w:t>
      </w:r>
      <w:r w:rsidR="00BA1748" w:rsidRPr="009768E4">
        <w:rPr>
          <w:rFonts w:ascii="Times New Roman" w:hAnsi="Times New Roman" w:cs="Times New Roman"/>
          <w:bCs/>
          <w:sz w:val="28"/>
          <w:szCs w:val="28"/>
        </w:rPr>
        <w:t>,</w:t>
      </w:r>
      <w:r w:rsidR="00F64AEB" w:rsidRPr="009768E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F2D07" w:rsidRPr="009768E4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  <w:bookmarkStart w:id="1" w:name="Par27"/>
      <w:bookmarkEnd w:id="1"/>
    </w:p>
    <w:p w:rsidR="00F575AB" w:rsidRPr="009768E4" w:rsidRDefault="00BA1748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>1)</w:t>
      </w:r>
      <w:r w:rsidR="001039F8"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5AB" w:rsidRPr="009768E4">
        <w:rPr>
          <w:rFonts w:ascii="Times New Roman" w:hAnsi="Times New Roman" w:cs="Times New Roman"/>
          <w:bCs/>
          <w:sz w:val="28"/>
          <w:szCs w:val="28"/>
        </w:rPr>
        <w:t>абзац</w:t>
      </w:r>
      <w:r w:rsidR="00F4705D" w:rsidRPr="009768E4">
        <w:rPr>
          <w:rFonts w:ascii="Times New Roman" w:hAnsi="Times New Roman" w:cs="Times New Roman"/>
          <w:bCs/>
          <w:sz w:val="28"/>
          <w:szCs w:val="28"/>
        </w:rPr>
        <w:t xml:space="preserve"> шесто</w:t>
      </w:r>
      <w:r w:rsidR="004C48F9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F4705D" w:rsidRPr="009768E4">
        <w:rPr>
          <w:rFonts w:ascii="Times New Roman" w:hAnsi="Times New Roman" w:cs="Times New Roman"/>
          <w:bCs/>
          <w:sz w:val="28"/>
          <w:szCs w:val="28"/>
        </w:rPr>
        <w:t xml:space="preserve">главы 2.5 </w:t>
      </w:r>
      <w:r w:rsidR="00F575AB" w:rsidRPr="009768E4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 w:rsidR="00DB2EAA">
        <w:rPr>
          <w:rFonts w:ascii="Times New Roman" w:hAnsi="Times New Roman" w:cs="Times New Roman"/>
          <w:bCs/>
          <w:sz w:val="28"/>
          <w:szCs w:val="28"/>
        </w:rPr>
        <w:t>«</w:t>
      </w:r>
      <w:r w:rsidR="00F575AB" w:rsidRPr="009768E4">
        <w:rPr>
          <w:rFonts w:ascii="Times New Roman" w:hAnsi="Times New Roman" w:cs="Times New Roman"/>
          <w:sz w:val="28"/>
          <w:szCs w:val="28"/>
        </w:rPr>
        <w:t>систем организма человека,</w:t>
      </w:r>
      <w:r w:rsidR="00DB2EAA">
        <w:rPr>
          <w:rFonts w:ascii="Times New Roman" w:hAnsi="Times New Roman" w:cs="Times New Roman"/>
          <w:sz w:val="28"/>
          <w:szCs w:val="28"/>
        </w:rPr>
        <w:t>»</w:t>
      </w:r>
      <w:r w:rsidR="00F575AB" w:rsidRPr="009768E4">
        <w:rPr>
          <w:rFonts w:ascii="Times New Roman" w:hAnsi="Times New Roman" w:cs="Times New Roman"/>
          <w:sz w:val="28"/>
          <w:szCs w:val="28"/>
        </w:rPr>
        <w:t xml:space="preserve"> д</w:t>
      </w:r>
      <w:r w:rsidR="00F575AB" w:rsidRPr="009768E4">
        <w:rPr>
          <w:rFonts w:ascii="Times New Roman" w:hAnsi="Times New Roman" w:cs="Times New Roman"/>
          <w:sz w:val="28"/>
          <w:szCs w:val="28"/>
        </w:rPr>
        <w:t>о</w:t>
      </w:r>
      <w:r w:rsidR="00F575AB" w:rsidRPr="009768E4">
        <w:rPr>
          <w:rFonts w:ascii="Times New Roman" w:hAnsi="Times New Roman" w:cs="Times New Roman"/>
          <w:sz w:val="28"/>
          <w:szCs w:val="28"/>
        </w:rPr>
        <w:t xml:space="preserve">полнить словами </w:t>
      </w:r>
      <w:r w:rsidR="00DB2EAA">
        <w:rPr>
          <w:rFonts w:ascii="Times New Roman" w:hAnsi="Times New Roman" w:cs="Times New Roman"/>
          <w:sz w:val="28"/>
          <w:szCs w:val="28"/>
        </w:rPr>
        <w:t>«</w:t>
      </w:r>
      <w:r w:rsidR="00F575AB" w:rsidRPr="009768E4">
        <w:rPr>
          <w:rFonts w:ascii="Times New Roman" w:hAnsi="Times New Roman" w:cs="Times New Roman"/>
          <w:sz w:val="28"/>
          <w:szCs w:val="28"/>
        </w:rPr>
        <w:t>в том числе ветеранов боевых действий,</w:t>
      </w:r>
      <w:r w:rsidR="00DB2EAA">
        <w:rPr>
          <w:rFonts w:ascii="Times New Roman" w:hAnsi="Times New Roman" w:cs="Times New Roman"/>
          <w:sz w:val="28"/>
          <w:szCs w:val="28"/>
        </w:rPr>
        <w:t>»</w:t>
      </w:r>
      <w:r w:rsidR="00F575AB" w:rsidRPr="009768E4">
        <w:rPr>
          <w:rFonts w:ascii="Times New Roman" w:hAnsi="Times New Roman" w:cs="Times New Roman"/>
          <w:sz w:val="28"/>
          <w:szCs w:val="28"/>
        </w:rPr>
        <w:t>;</w:t>
      </w:r>
    </w:p>
    <w:p w:rsidR="00D255BF" w:rsidRPr="009768E4" w:rsidRDefault="00F575AB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D255BF" w:rsidRPr="009768E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4705D" w:rsidRPr="009768E4">
        <w:rPr>
          <w:rFonts w:ascii="Times New Roman" w:hAnsi="Times New Roman" w:cs="Times New Roman"/>
          <w:bCs/>
          <w:sz w:val="28"/>
          <w:szCs w:val="28"/>
        </w:rPr>
        <w:t>главе 4:</w:t>
      </w:r>
    </w:p>
    <w:p w:rsidR="00E27DCD" w:rsidRPr="009768E4" w:rsidRDefault="00D255BF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E27DCD" w:rsidRPr="009768E4">
        <w:rPr>
          <w:rFonts w:ascii="Times New Roman" w:hAnsi="Times New Roman" w:cs="Times New Roman"/>
          <w:bCs/>
          <w:sz w:val="28"/>
          <w:szCs w:val="28"/>
        </w:rPr>
        <w:t>в пункте 4.2:</w:t>
      </w:r>
    </w:p>
    <w:p w:rsidR="005070FB" w:rsidRPr="009768E4" w:rsidRDefault="005070FB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 w:rsidR="00DB2EAA">
        <w:rPr>
          <w:rFonts w:ascii="Times New Roman" w:hAnsi="Times New Roman" w:cs="Times New Roman"/>
          <w:bCs/>
          <w:sz w:val="28"/>
          <w:szCs w:val="28"/>
        </w:rPr>
        <w:t>«</w:t>
      </w:r>
      <w:r w:rsidRPr="009768E4">
        <w:rPr>
          <w:rFonts w:ascii="Times New Roman" w:hAnsi="Times New Roman" w:cs="Times New Roman"/>
          <w:bCs/>
          <w:sz w:val="28"/>
          <w:szCs w:val="28"/>
        </w:rPr>
        <w:t>работ и услуг по содержанию</w:t>
      </w:r>
      <w:bookmarkStart w:id="2" w:name="_GoBack"/>
      <w:bookmarkEnd w:id="2"/>
      <w:r w:rsidRPr="009768E4">
        <w:rPr>
          <w:rFonts w:ascii="Times New Roman" w:hAnsi="Times New Roman" w:cs="Times New Roman"/>
          <w:bCs/>
          <w:sz w:val="28"/>
          <w:szCs w:val="28"/>
        </w:rPr>
        <w:t xml:space="preserve"> имущества,</w:t>
      </w:r>
      <w:r w:rsidR="00DB2EAA">
        <w:rPr>
          <w:rFonts w:ascii="Times New Roman" w:hAnsi="Times New Roman" w:cs="Times New Roman"/>
          <w:bCs/>
          <w:sz w:val="28"/>
          <w:szCs w:val="28"/>
        </w:rPr>
        <w:t>»</w:t>
      </w:r>
      <w:r w:rsidRPr="009768E4">
        <w:rPr>
          <w:rFonts w:ascii="Times New Roman" w:hAnsi="Times New Roman" w:cs="Times New Roman"/>
          <w:bCs/>
          <w:sz w:val="28"/>
          <w:szCs w:val="28"/>
        </w:rPr>
        <w:t xml:space="preserve"> дополнить слов</w:t>
      </w:r>
      <w:r w:rsidRPr="009768E4">
        <w:rPr>
          <w:rFonts w:ascii="Times New Roman" w:hAnsi="Times New Roman" w:cs="Times New Roman"/>
          <w:bCs/>
          <w:sz w:val="28"/>
          <w:szCs w:val="28"/>
        </w:rPr>
        <w:t>а</w:t>
      </w:r>
      <w:r w:rsidRPr="009768E4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DB2EAA">
        <w:rPr>
          <w:rFonts w:ascii="Times New Roman" w:hAnsi="Times New Roman" w:cs="Times New Roman"/>
          <w:bCs/>
          <w:sz w:val="28"/>
          <w:szCs w:val="28"/>
        </w:rPr>
        <w:t>«</w:t>
      </w:r>
      <w:r w:rsidRPr="009768E4">
        <w:rPr>
          <w:rFonts w:ascii="Times New Roman" w:hAnsi="Times New Roman" w:cs="Times New Roman"/>
          <w:bCs/>
          <w:sz w:val="28"/>
          <w:szCs w:val="28"/>
        </w:rPr>
        <w:t>включая расходы на техническое обслуживание и ремонт основных средств,</w:t>
      </w:r>
      <w:r w:rsidR="00DB2EAA">
        <w:rPr>
          <w:rFonts w:ascii="Times New Roman" w:hAnsi="Times New Roman" w:cs="Times New Roman"/>
          <w:bCs/>
          <w:sz w:val="28"/>
          <w:szCs w:val="28"/>
        </w:rPr>
        <w:t>»</w:t>
      </w:r>
      <w:r w:rsidRPr="009768E4">
        <w:rPr>
          <w:rFonts w:ascii="Times New Roman" w:hAnsi="Times New Roman" w:cs="Times New Roman"/>
          <w:bCs/>
          <w:sz w:val="28"/>
          <w:szCs w:val="28"/>
        </w:rPr>
        <w:t>;</w:t>
      </w:r>
    </w:p>
    <w:p w:rsidR="00082C76" w:rsidRDefault="00082C76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C76" w:rsidRDefault="00082C76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0FB" w:rsidRPr="009768E4" w:rsidRDefault="005070FB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цифры </w:t>
      </w:r>
      <w:r w:rsidR="00DB2EAA">
        <w:rPr>
          <w:rFonts w:ascii="Times New Roman" w:hAnsi="Times New Roman" w:cs="Times New Roman"/>
          <w:bCs/>
          <w:sz w:val="28"/>
          <w:szCs w:val="28"/>
        </w:rPr>
        <w:t>«</w:t>
      </w:r>
      <w:r w:rsidRPr="009768E4">
        <w:rPr>
          <w:rFonts w:ascii="Times New Roman" w:hAnsi="Times New Roman" w:cs="Times New Roman"/>
          <w:bCs/>
          <w:sz w:val="28"/>
          <w:szCs w:val="28"/>
        </w:rPr>
        <w:t>100</w:t>
      </w:r>
      <w:r w:rsidR="00DB2EAA">
        <w:rPr>
          <w:rFonts w:ascii="Times New Roman" w:hAnsi="Times New Roman" w:cs="Times New Roman"/>
          <w:bCs/>
          <w:sz w:val="28"/>
          <w:szCs w:val="28"/>
        </w:rPr>
        <w:t>»</w:t>
      </w:r>
      <w:r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DCD" w:rsidRPr="009768E4">
        <w:rPr>
          <w:rFonts w:ascii="Times New Roman" w:hAnsi="Times New Roman" w:cs="Times New Roman"/>
          <w:bCs/>
          <w:sz w:val="28"/>
          <w:szCs w:val="28"/>
        </w:rPr>
        <w:t xml:space="preserve">заменить цифрами </w:t>
      </w:r>
      <w:r w:rsidR="00DB2EAA">
        <w:rPr>
          <w:rFonts w:ascii="Times New Roman" w:hAnsi="Times New Roman" w:cs="Times New Roman"/>
          <w:bCs/>
          <w:sz w:val="28"/>
          <w:szCs w:val="28"/>
        </w:rPr>
        <w:t>«</w:t>
      </w:r>
      <w:r w:rsidR="00E27DCD" w:rsidRPr="009768E4">
        <w:rPr>
          <w:rFonts w:ascii="Times New Roman" w:hAnsi="Times New Roman" w:cs="Times New Roman"/>
          <w:bCs/>
          <w:sz w:val="28"/>
          <w:szCs w:val="28"/>
        </w:rPr>
        <w:t>400</w:t>
      </w:r>
      <w:r w:rsidR="00DB2EAA">
        <w:rPr>
          <w:rFonts w:ascii="Times New Roman" w:hAnsi="Times New Roman" w:cs="Times New Roman"/>
          <w:bCs/>
          <w:sz w:val="28"/>
          <w:szCs w:val="28"/>
        </w:rPr>
        <w:t>»</w:t>
      </w:r>
      <w:r w:rsidR="00E27DCD" w:rsidRPr="009768E4">
        <w:rPr>
          <w:rFonts w:ascii="Times New Roman" w:hAnsi="Times New Roman" w:cs="Times New Roman"/>
          <w:bCs/>
          <w:sz w:val="28"/>
          <w:szCs w:val="28"/>
        </w:rPr>
        <w:t>;</w:t>
      </w:r>
    </w:p>
    <w:p w:rsidR="008429B1" w:rsidRPr="009768E4" w:rsidRDefault="00B06051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>3</w:t>
      </w:r>
      <w:r w:rsidR="002F5E83" w:rsidRPr="009768E4">
        <w:rPr>
          <w:rFonts w:ascii="Times New Roman" w:hAnsi="Times New Roman" w:cs="Times New Roman"/>
          <w:bCs/>
          <w:sz w:val="28"/>
          <w:szCs w:val="28"/>
        </w:rPr>
        <w:t>)</w:t>
      </w:r>
      <w:r w:rsidR="008429B1" w:rsidRPr="009768E4">
        <w:rPr>
          <w:rFonts w:ascii="Times New Roman" w:hAnsi="Times New Roman" w:cs="Times New Roman"/>
          <w:bCs/>
          <w:sz w:val="28"/>
          <w:szCs w:val="28"/>
        </w:rPr>
        <w:t xml:space="preserve"> в главе 4.5:</w:t>
      </w:r>
    </w:p>
    <w:p w:rsidR="008D4D06" w:rsidRPr="009768E4" w:rsidRDefault="009E67DD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абзац</w:t>
      </w:r>
      <w:r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0F8" w:rsidRPr="009768E4">
        <w:rPr>
          <w:rFonts w:ascii="Times New Roman" w:hAnsi="Times New Roman" w:cs="Times New Roman"/>
          <w:sz w:val="28"/>
          <w:szCs w:val="28"/>
        </w:rPr>
        <w:t>третий</w:t>
      </w:r>
      <w:r w:rsidR="008429B1"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D06" w:rsidRPr="009768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4D06" w:rsidRPr="009768E4" w:rsidRDefault="00DB2EAA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4D06" w:rsidRPr="009768E4">
        <w:rPr>
          <w:rFonts w:ascii="Times New Roman" w:hAnsi="Times New Roman" w:cs="Times New Roman"/>
          <w:sz w:val="28"/>
          <w:szCs w:val="28"/>
        </w:rPr>
        <w:t>Медицинские организации с использованием федеральной госуда</w:t>
      </w:r>
      <w:r w:rsidR="008D4D06" w:rsidRPr="009768E4">
        <w:rPr>
          <w:rFonts w:ascii="Times New Roman" w:hAnsi="Times New Roman" w:cs="Times New Roman"/>
          <w:sz w:val="28"/>
          <w:szCs w:val="28"/>
        </w:rPr>
        <w:t>р</w:t>
      </w:r>
      <w:r w:rsidR="008D4D06" w:rsidRPr="009768E4">
        <w:rPr>
          <w:rFonts w:ascii="Times New Roman" w:hAnsi="Times New Roman" w:cs="Times New Roman"/>
          <w:sz w:val="28"/>
          <w:szCs w:val="28"/>
        </w:rPr>
        <w:t>с</w:t>
      </w:r>
      <w:r w:rsidR="008429B1" w:rsidRPr="009768E4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4D06" w:rsidRPr="009768E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8429B1" w:rsidRPr="009768E4">
        <w:rPr>
          <w:rFonts w:ascii="Times New Roman" w:hAnsi="Times New Roman" w:cs="Times New Roman"/>
          <w:sz w:val="28"/>
          <w:szCs w:val="28"/>
        </w:rPr>
        <w:t>и мун</w:t>
      </w:r>
      <w:r w:rsidR="008429B1" w:rsidRPr="009768E4">
        <w:rPr>
          <w:rFonts w:ascii="Times New Roman" w:hAnsi="Times New Roman" w:cs="Times New Roman"/>
          <w:sz w:val="28"/>
          <w:szCs w:val="28"/>
        </w:rPr>
        <w:t>и</w:t>
      </w:r>
      <w:r w:rsidR="008429B1" w:rsidRPr="009768E4">
        <w:rPr>
          <w:rFonts w:ascii="Times New Roman" w:hAnsi="Times New Roman" w:cs="Times New Roman"/>
          <w:sz w:val="28"/>
          <w:szCs w:val="28"/>
        </w:rPr>
        <w:t>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D06" w:rsidRPr="009768E4">
        <w:rPr>
          <w:rFonts w:ascii="Times New Roman" w:hAnsi="Times New Roman" w:cs="Times New Roman"/>
          <w:sz w:val="28"/>
          <w:szCs w:val="28"/>
        </w:rPr>
        <w:t>, а также с привлечением страховых медицинских организаций информируют застрахованное лицо, за которым установлено ди</w:t>
      </w:r>
      <w:r w:rsidR="008D4D06" w:rsidRPr="009768E4">
        <w:rPr>
          <w:rFonts w:ascii="Times New Roman" w:hAnsi="Times New Roman" w:cs="Times New Roman"/>
          <w:sz w:val="28"/>
          <w:szCs w:val="28"/>
        </w:rPr>
        <w:t>с</w:t>
      </w:r>
      <w:r w:rsidR="008D4D06" w:rsidRPr="009768E4">
        <w:rPr>
          <w:rFonts w:ascii="Times New Roman" w:hAnsi="Times New Roman" w:cs="Times New Roman"/>
          <w:sz w:val="28"/>
          <w:szCs w:val="28"/>
        </w:rPr>
        <w:t>пансерное наблюдение, о рекомендуемых сроках явки на диспансерный прием (осмотр, консультацию).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D06" w:rsidRPr="009768E4">
        <w:rPr>
          <w:rFonts w:ascii="Times New Roman" w:hAnsi="Times New Roman" w:cs="Times New Roman"/>
          <w:sz w:val="28"/>
          <w:szCs w:val="28"/>
        </w:rPr>
        <w:t>;</w:t>
      </w:r>
    </w:p>
    <w:p w:rsidR="008D4D06" w:rsidRPr="009768E4" w:rsidRDefault="003D40F8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дополни</w:t>
      </w:r>
      <w:r w:rsidR="004C48F9">
        <w:rPr>
          <w:rFonts w:ascii="Times New Roman" w:hAnsi="Times New Roman" w:cs="Times New Roman"/>
          <w:sz w:val="28"/>
          <w:szCs w:val="28"/>
        </w:rPr>
        <w:t>ть абзацами пятым-</w:t>
      </w:r>
      <w:r w:rsidR="008429B1" w:rsidRPr="009768E4">
        <w:rPr>
          <w:rFonts w:ascii="Times New Roman" w:hAnsi="Times New Roman" w:cs="Times New Roman"/>
          <w:sz w:val="28"/>
          <w:szCs w:val="28"/>
        </w:rPr>
        <w:t>пятнадцатым</w:t>
      </w:r>
      <w:r w:rsidR="008D4D06" w:rsidRPr="009768E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4D06" w:rsidRPr="009768E4" w:rsidRDefault="00DB2EAA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4D06" w:rsidRPr="009768E4">
        <w:rPr>
          <w:rFonts w:ascii="Times New Roman" w:hAnsi="Times New Roman" w:cs="Times New Roman"/>
          <w:sz w:val="28"/>
          <w:szCs w:val="28"/>
        </w:rP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обострений, ранее сформированных хронических неинфекц</w:t>
      </w:r>
      <w:r w:rsidR="008D4D06" w:rsidRPr="009768E4">
        <w:rPr>
          <w:rFonts w:ascii="Times New Roman" w:hAnsi="Times New Roman" w:cs="Times New Roman"/>
          <w:sz w:val="28"/>
          <w:szCs w:val="28"/>
        </w:rPr>
        <w:t>и</w:t>
      </w:r>
      <w:r w:rsidR="008D4D06" w:rsidRPr="009768E4">
        <w:rPr>
          <w:rFonts w:ascii="Times New Roman" w:hAnsi="Times New Roman" w:cs="Times New Roman"/>
          <w:sz w:val="28"/>
          <w:szCs w:val="28"/>
        </w:rPr>
        <w:t xml:space="preserve">онных заболеваний (далее </w:t>
      </w:r>
      <w:r w:rsidR="004C2F5D">
        <w:rPr>
          <w:rFonts w:ascii="Times New Roman" w:hAnsi="Times New Roman" w:cs="Times New Roman"/>
          <w:sz w:val="28"/>
          <w:szCs w:val="28"/>
        </w:rPr>
        <w:t>–</w:t>
      </w:r>
      <w:r w:rsidR="008D4D06" w:rsidRPr="009768E4">
        <w:rPr>
          <w:rFonts w:ascii="Times New Roman" w:hAnsi="Times New Roman" w:cs="Times New Roman"/>
          <w:sz w:val="28"/>
          <w:szCs w:val="28"/>
        </w:rPr>
        <w:t xml:space="preserve"> диспансерное наблюдение работающих граждан).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Организация диспансерного наблюдения работающих граждан может осуществляться: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при наличии у работодателя подразделения (кабинет врача, здравпункт, медицинский кабинет, медицинская часть и другие подразделения), оказыва</w:t>
      </w:r>
      <w:r w:rsidRPr="009768E4">
        <w:rPr>
          <w:rFonts w:ascii="Times New Roman" w:hAnsi="Times New Roman" w:cs="Times New Roman"/>
          <w:sz w:val="28"/>
          <w:szCs w:val="28"/>
        </w:rPr>
        <w:t>ю</w:t>
      </w:r>
      <w:r w:rsidRPr="009768E4">
        <w:rPr>
          <w:rFonts w:ascii="Times New Roman" w:hAnsi="Times New Roman" w:cs="Times New Roman"/>
          <w:sz w:val="28"/>
          <w:szCs w:val="28"/>
        </w:rPr>
        <w:t>щего медицинскую помощь работникам организации силами и средствами т</w:t>
      </w:r>
      <w:r w:rsidRPr="009768E4">
        <w:rPr>
          <w:rFonts w:ascii="Times New Roman" w:hAnsi="Times New Roman" w:cs="Times New Roman"/>
          <w:sz w:val="28"/>
          <w:szCs w:val="28"/>
        </w:rPr>
        <w:t>а</w:t>
      </w:r>
      <w:r w:rsidRPr="009768E4">
        <w:rPr>
          <w:rFonts w:ascii="Times New Roman" w:hAnsi="Times New Roman" w:cs="Times New Roman"/>
          <w:sz w:val="28"/>
          <w:szCs w:val="28"/>
        </w:rPr>
        <w:t>кого подразделения;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при отсутствии у работодателя указанного подразделения путем закл</w:t>
      </w:r>
      <w:r w:rsidRPr="009768E4">
        <w:rPr>
          <w:rFonts w:ascii="Times New Roman" w:hAnsi="Times New Roman" w:cs="Times New Roman"/>
          <w:sz w:val="28"/>
          <w:szCs w:val="28"/>
        </w:rPr>
        <w:t>ю</w:t>
      </w:r>
      <w:r w:rsidRPr="009768E4">
        <w:rPr>
          <w:rFonts w:ascii="Times New Roman" w:hAnsi="Times New Roman" w:cs="Times New Roman"/>
          <w:sz w:val="28"/>
          <w:szCs w:val="28"/>
        </w:rPr>
        <w:t>чения работодателем договора с государственной (муниципальной) медици</w:t>
      </w:r>
      <w:r w:rsidRPr="009768E4">
        <w:rPr>
          <w:rFonts w:ascii="Times New Roman" w:hAnsi="Times New Roman" w:cs="Times New Roman"/>
          <w:sz w:val="28"/>
          <w:szCs w:val="28"/>
        </w:rPr>
        <w:t>н</w:t>
      </w:r>
      <w:r w:rsidRPr="009768E4">
        <w:rPr>
          <w:rFonts w:ascii="Times New Roman" w:hAnsi="Times New Roman" w:cs="Times New Roman"/>
          <w:sz w:val="28"/>
          <w:szCs w:val="28"/>
        </w:rPr>
        <w:t>ской организацией любой подведомственности, участвующей в базовой (терр</w:t>
      </w:r>
      <w:r w:rsidRPr="009768E4">
        <w:rPr>
          <w:rFonts w:ascii="Times New Roman" w:hAnsi="Times New Roman" w:cs="Times New Roman"/>
          <w:sz w:val="28"/>
          <w:szCs w:val="28"/>
        </w:rPr>
        <w:t>и</w:t>
      </w:r>
      <w:r w:rsidRPr="009768E4">
        <w:rPr>
          <w:rFonts w:ascii="Times New Roman" w:hAnsi="Times New Roman" w:cs="Times New Roman"/>
          <w:sz w:val="28"/>
          <w:szCs w:val="28"/>
        </w:rPr>
        <w:t>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</w:t>
      </w:r>
      <w:r w:rsidRPr="009768E4">
        <w:rPr>
          <w:rFonts w:ascii="Times New Roman" w:hAnsi="Times New Roman" w:cs="Times New Roman"/>
          <w:sz w:val="28"/>
          <w:szCs w:val="28"/>
        </w:rPr>
        <w:t>в</w:t>
      </w:r>
      <w:r w:rsidRPr="009768E4">
        <w:rPr>
          <w:rFonts w:ascii="Times New Roman" w:hAnsi="Times New Roman" w:cs="Times New Roman"/>
          <w:sz w:val="28"/>
          <w:szCs w:val="28"/>
        </w:rPr>
        <w:t>ливаемом Министерством здравоохранения Российской Федерации).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Копия договора о проведении диспансерного наблюдения работающих граждан между работодателем и указанной медицинской организацией, зав</w:t>
      </w:r>
      <w:r w:rsidRPr="009768E4">
        <w:rPr>
          <w:rFonts w:ascii="Times New Roman" w:hAnsi="Times New Roman" w:cs="Times New Roman"/>
          <w:sz w:val="28"/>
          <w:szCs w:val="28"/>
        </w:rPr>
        <w:t>е</w:t>
      </w:r>
      <w:r w:rsidRPr="009768E4">
        <w:rPr>
          <w:rFonts w:ascii="Times New Roman" w:hAnsi="Times New Roman" w:cs="Times New Roman"/>
          <w:sz w:val="28"/>
          <w:szCs w:val="28"/>
        </w:rPr>
        <w:t>ренная в установленном порядке, направляется медицинской организацией в территориальный фонд обязательного медицинского страхования соответств</w:t>
      </w:r>
      <w:r w:rsidRPr="009768E4">
        <w:rPr>
          <w:rFonts w:ascii="Times New Roman" w:hAnsi="Times New Roman" w:cs="Times New Roman"/>
          <w:sz w:val="28"/>
          <w:szCs w:val="28"/>
        </w:rPr>
        <w:t>у</w:t>
      </w:r>
      <w:r w:rsidRPr="009768E4">
        <w:rPr>
          <w:rFonts w:ascii="Times New Roman" w:hAnsi="Times New Roman" w:cs="Times New Roman"/>
          <w:sz w:val="28"/>
          <w:szCs w:val="28"/>
        </w:rPr>
        <w:t>ющего субъекта Российской Федерации в целях последующей оплаты оказа</w:t>
      </w:r>
      <w:r w:rsidRPr="009768E4">
        <w:rPr>
          <w:rFonts w:ascii="Times New Roman" w:hAnsi="Times New Roman" w:cs="Times New Roman"/>
          <w:sz w:val="28"/>
          <w:szCs w:val="28"/>
        </w:rPr>
        <w:t>н</w:t>
      </w:r>
      <w:r w:rsidRPr="009768E4">
        <w:rPr>
          <w:rFonts w:ascii="Times New Roman" w:hAnsi="Times New Roman" w:cs="Times New Roman"/>
          <w:sz w:val="28"/>
          <w:szCs w:val="28"/>
        </w:rPr>
        <w:t>ных комплексных посещений по диспансеризации работающих граждан в ра</w:t>
      </w:r>
      <w:r w:rsidRPr="009768E4">
        <w:rPr>
          <w:rFonts w:ascii="Times New Roman" w:hAnsi="Times New Roman" w:cs="Times New Roman"/>
          <w:sz w:val="28"/>
          <w:szCs w:val="28"/>
        </w:rPr>
        <w:t>м</w:t>
      </w:r>
      <w:r w:rsidRPr="009768E4">
        <w:rPr>
          <w:rFonts w:ascii="Times New Roman" w:hAnsi="Times New Roman" w:cs="Times New Roman"/>
          <w:sz w:val="28"/>
          <w:szCs w:val="28"/>
        </w:rPr>
        <w:t>ках отдельных реестров счетов.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Диспансерное наблюдение работающего гражданина также может быть проведено силами медицинской организации, к которой прикреплен работа</w:t>
      </w:r>
      <w:r w:rsidRPr="009768E4">
        <w:rPr>
          <w:rFonts w:ascii="Times New Roman" w:hAnsi="Times New Roman" w:cs="Times New Roman"/>
          <w:sz w:val="28"/>
          <w:szCs w:val="28"/>
        </w:rPr>
        <w:t>ю</w:t>
      </w:r>
      <w:r w:rsidRPr="009768E4">
        <w:rPr>
          <w:rFonts w:ascii="Times New Roman" w:hAnsi="Times New Roman" w:cs="Times New Roman"/>
          <w:sz w:val="28"/>
          <w:szCs w:val="28"/>
        </w:rPr>
        <w:t>щий гражданин, с использованием выездных методов работы и организацией осмотров и исследований по месту осуществления гражданином служебной д</w:t>
      </w:r>
      <w:r w:rsidRPr="009768E4">
        <w:rPr>
          <w:rFonts w:ascii="Times New Roman" w:hAnsi="Times New Roman" w:cs="Times New Roman"/>
          <w:sz w:val="28"/>
          <w:szCs w:val="28"/>
        </w:rPr>
        <w:t>е</w:t>
      </w:r>
      <w:r w:rsidRPr="009768E4">
        <w:rPr>
          <w:rFonts w:ascii="Times New Roman" w:hAnsi="Times New Roman" w:cs="Times New Roman"/>
          <w:sz w:val="28"/>
          <w:szCs w:val="28"/>
        </w:rPr>
        <w:lastRenderedPageBreak/>
        <w:t>ятельности.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Если медицинская организация, осуществляющая диспансерное набл</w:t>
      </w:r>
      <w:r w:rsidRPr="009768E4">
        <w:rPr>
          <w:rFonts w:ascii="Times New Roman" w:hAnsi="Times New Roman" w:cs="Times New Roman"/>
          <w:sz w:val="28"/>
          <w:szCs w:val="28"/>
        </w:rPr>
        <w:t>ю</w:t>
      </w:r>
      <w:r w:rsidRPr="009768E4">
        <w:rPr>
          <w:rFonts w:ascii="Times New Roman" w:hAnsi="Times New Roman" w:cs="Times New Roman"/>
          <w:sz w:val="28"/>
          <w:szCs w:val="28"/>
        </w:rPr>
        <w:t>дение работающего гражданина в соответствии с настоящим разделом Пр</w:t>
      </w:r>
      <w:r w:rsidRPr="009768E4">
        <w:rPr>
          <w:rFonts w:ascii="Times New Roman" w:hAnsi="Times New Roman" w:cs="Times New Roman"/>
          <w:sz w:val="28"/>
          <w:szCs w:val="28"/>
        </w:rPr>
        <w:t>о</w:t>
      </w:r>
      <w:r w:rsidRPr="009768E4">
        <w:rPr>
          <w:rFonts w:ascii="Times New Roman" w:hAnsi="Times New Roman" w:cs="Times New Roman"/>
          <w:sz w:val="28"/>
          <w:szCs w:val="28"/>
        </w:rPr>
        <w:t>граммы, не является медицинской организацией, к которой прикреплен раб</w:t>
      </w:r>
      <w:r w:rsidRPr="009768E4">
        <w:rPr>
          <w:rFonts w:ascii="Times New Roman" w:hAnsi="Times New Roman" w:cs="Times New Roman"/>
          <w:sz w:val="28"/>
          <w:szCs w:val="28"/>
        </w:rPr>
        <w:t>о</w:t>
      </w:r>
      <w:r w:rsidRPr="009768E4">
        <w:rPr>
          <w:rFonts w:ascii="Times New Roman" w:hAnsi="Times New Roman" w:cs="Times New Roman"/>
          <w:sz w:val="28"/>
          <w:szCs w:val="28"/>
        </w:rPr>
        <w:t>тающий гражданин, то данная организация направляет сведения о результатах прохождения работающим гражданином диспансерного наблюдения в мед</w:t>
      </w:r>
      <w:r w:rsidRPr="009768E4">
        <w:rPr>
          <w:rFonts w:ascii="Times New Roman" w:hAnsi="Times New Roman" w:cs="Times New Roman"/>
          <w:sz w:val="28"/>
          <w:szCs w:val="28"/>
        </w:rPr>
        <w:t>и</w:t>
      </w:r>
      <w:r w:rsidRPr="009768E4">
        <w:rPr>
          <w:rFonts w:ascii="Times New Roman" w:hAnsi="Times New Roman" w:cs="Times New Roman"/>
          <w:sz w:val="28"/>
          <w:szCs w:val="28"/>
        </w:rPr>
        <w:t>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</w:t>
      </w:r>
      <w:r w:rsidRPr="009768E4">
        <w:rPr>
          <w:rFonts w:ascii="Times New Roman" w:hAnsi="Times New Roman" w:cs="Times New Roman"/>
          <w:sz w:val="28"/>
          <w:szCs w:val="28"/>
        </w:rPr>
        <w:t>о</w:t>
      </w:r>
      <w:r w:rsidRPr="009768E4">
        <w:rPr>
          <w:rFonts w:ascii="Times New Roman" w:hAnsi="Times New Roman" w:cs="Times New Roman"/>
          <w:sz w:val="28"/>
          <w:szCs w:val="28"/>
        </w:rPr>
        <w:t>вания данного наблюдения.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</w:t>
      </w:r>
      <w:r w:rsidRPr="009768E4">
        <w:rPr>
          <w:rFonts w:ascii="Times New Roman" w:hAnsi="Times New Roman" w:cs="Times New Roman"/>
          <w:sz w:val="28"/>
          <w:szCs w:val="28"/>
        </w:rPr>
        <w:t>о</w:t>
      </w:r>
      <w:r w:rsidRPr="009768E4">
        <w:rPr>
          <w:rFonts w:ascii="Times New Roman" w:hAnsi="Times New Roman" w:cs="Times New Roman"/>
          <w:sz w:val="28"/>
          <w:szCs w:val="28"/>
        </w:rPr>
        <w:t>охранения Российской Федерации.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Территориальные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</w:t>
      </w:r>
      <w:r w:rsidRPr="009768E4">
        <w:rPr>
          <w:rFonts w:ascii="Times New Roman" w:hAnsi="Times New Roman" w:cs="Times New Roman"/>
          <w:sz w:val="28"/>
          <w:szCs w:val="28"/>
        </w:rPr>
        <w:t>я</w:t>
      </w:r>
      <w:r w:rsidRPr="009768E4">
        <w:rPr>
          <w:rFonts w:ascii="Times New Roman" w:hAnsi="Times New Roman" w:cs="Times New Roman"/>
          <w:sz w:val="28"/>
          <w:szCs w:val="28"/>
        </w:rPr>
        <w:t>зательного медицинского страхования.</w:t>
      </w:r>
    </w:p>
    <w:p w:rsidR="008D4D06" w:rsidRPr="009768E4" w:rsidRDefault="008D4D06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оплаты диспа</w:t>
      </w:r>
      <w:r w:rsidRPr="009768E4">
        <w:rPr>
          <w:rFonts w:ascii="Times New Roman" w:hAnsi="Times New Roman" w:cs="Times New Roman"/>
          <w:sz w:val="28"/>
          <w:szCs w:val="28"/>
        </w:rPr>
        <w:t>н</w:t>
      </w:r>
      <w:r w:rsidRPr="009768E4">
        <w:rPr>
          <w:rFonts w:ascii="Times New Roman" w:hAnsi="Times New Roman" w:cs="Times New Roman"/>
          <w:sz w:val="28"/>
          <w:szCs w:val="28"/>
        </w:rPr>
        <w:t>серного наблюдения работающих граждан дает Федеральный фонд обязател</w:t>
      </w:r>
      <w:r w:rsidRPr="009768E4">
        <w:rPr>
          <w:rFonts w:ascii="Times New Roman" w:hAnsi="Times New Roman" w:cs="Times New Roman"/>
          <w:sz w:val="28"/>
          <w:szCs w:val="28"/>
        </w:rPr>
        <w:t>ь</w:t>
      </w:r>
      <w:r w:rsidRPr="009768E4">
        <w:rPr>
          <w:rFonts w:ascii="Times New Roman" w:hAnsi="Times New Roman" w:cs="Times New Roman"/>
          <w:sz w:val="28"/>
          <w:szCs w:val="28"/>
        </w:rPr>
        <w:t>ного медицинского страхования.</w:t>
      </w:r>
      <w:r w:rsidR="00DB2EAA">
        <w:rPr>
          <w:rFonts w:ascii="Times New Roman" w:hAnsi="Times New Roman" w:cs="Times New Roman"/>
          <w:sz w:val="28"/>
          <w:szCs w:val="28"/>
        </w:rPr>
        <w:t>»</w:t>
      </w:r>
      <w:r w:rsidR="008429B1" w:rsidRPr="009768E4">
        <w:rPr>
          <w:rFonts w:ascii="Times New Roman" w:hAnsi="Times New Roman" w:cs="Times New Roman"/>
          <w:sz w:val="28"/>
          <w:szCs w:val="28"/>
        </w:rPr>
        <w:t>;</w:t>
      </w:r>
    </w:p>
    <w:p w:rsidR="000C74EF" w:rsidRPr="009768E4" w:rsidRDefault="00B06051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>4</w:t>
      </w:r>
      <w:r w:rsidR="008D4D06" w:rsidRPr="009768E4">
        <w:rPr>
          <w:rFonts w:ascii="Times New Roman" w:hAnsi="Times New Roman" w:cs="Times New Roman"/>
          <w:bCs/>
          <w:sz w:val="28"/>
          <w:szCs w:val="28"/>
        </w:rPr>
        <w:t>)</w:t>
      </w:r>
      <w:r w:rsidR="000C74EF" w:rsidRPr="009768E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D4D06"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9B1" w:rsidRPr="009768E4">
        <w:rPr>
          <w:rFonts w:ascii="Times New Roman" w:hAnsi="Times New Roman" w:cs="Times New Roman"/>
          <w:bCs/>
          <w:sz w:val="28"/>
          <w:szCs w:val="28"/>
        </w:rPr>
        <w:t>главе</w:t>
      </w:r>
      <w:r w:rsidR="0008137E" w:rsidRPr="009768E4">
        <w:rPr>
          <w:rFonts w:ascii="Times New Roman" w:hAnsi="Times New Roman" w:cs="Times New Roman"/>
          <w:bCs/>
          <w:sz w:val="28"/>
          <w:szCs w:val="28"/>
        </w:rPr>
        <w:t xml:space="preserve"> 4.6:</w:t>
      </w:r>
    </w:p>
    <w:p w:rsidR="002F5E83" w:rsidRPr="009768E4" w:rsidRDefault="002F5E83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3D40F8" w:rsidRPr="009768E4">
        <w:rPr>
          <w:rFonts w:ascii="Times New Roman" w:hAnsi="Times New Roman" w:cs="Times New Roman"/>
          <w:bCs/>
          <w:sz w:val="28"/>
          <w:szCs w:val="28"/>
        </w:rPr>
        <w:t>трет</w:t>
      </w:r>
      <w:r w:rsidR="004C48F9">
        <w:rPr>
          <w:rFonts w:ascii="Times New Roman" w:hAnsi="Times New Roman" w:cs="Times New Roman"/>
          <w:bCs/>
          <w:sz w:val="28"/>
          <w:szCs w:val="28"/>
        </w:rPr>
        <w:t>ий</w:t>
      </w:r>
      <w:r w:rsidR="003D40F8" w:rsidRPr="0097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8E4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 w:rsidR="00DB2EAA">
        <w:rPr>
          <w:rFonts w:ascii="Times New Roman" w:hAnsi="Times New Roman" w:cs="Times New Roman"/>
          <w:bCs/>
          <w:sz w:val="28"/>
          <w:szCs w:val="28"/>
        </w:rPr>
        <w:t>«</w:t>
      </w:r>
      <w:r w:rsidRPr="009768E4">
        <w:rPr>
          <w:rFonts w:ascii="Times New Roman" w:hAnsi="Times New Roman" w:cs="Times New Roman"/>
          <w:color w:val="000000"/>
          <w:sz w:val="28"/>
          <w:szCs w:val="28"/>
        </w:rPr>
        <w:t>а также средств на оплату диспансерного наблюдения,</w:t>
      </w:r>
      <w:r w:rsidR="00DB2E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68E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</w:t>
      </w:r>
      <w:r w:rsidR="00DB2E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768E4">
        <w:rPr>
          <w:rFonts w:ascii="Times New Roman" w:hAnsi="Times New Roman" w:cs="Times New Roman"/>
          <w:color w:val="000000"/>
          <w:sz w:val="28"/>
          <w:szCs w:val="28"/>
        </w:rPr>
        <w:t>включая диспансерное наблюдение работ</w:t>
      </w:r>
      <w:r w:rsidRPr="009768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68E4">
        <w:rPr>
          <w:rFonts w:ascii="Times New Roman" w:hAnsi="Times New Roman" w:cs="Times New Roman"/>
          <w:color w:val="000000"/>
          <w:sz w:val="28"/>
          <w:szCs w:val="28"/>
        </w:rPr>
        <w:t>ющих граждан,</w:t>
      </w:r>
      <w:r w:rsidR="00DB2E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68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74EF" w:rsidRPr="009768E4" w:rsidRDefault="004C48F9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 w:rsidR="000C74EF" w:rsidRPr="00976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F8" w:rsidRPr="009768E4">
        <w:rPr>
          <w:rFonts w:ascii="Times New Roman" w:hAnsi="Times New Roman" w:cs="Times New Roman"/>
          <w:color w:val="000000"/>
          <w:sz w:val="28"/>
          <w:szCs w:val="28"/>
        </w:rPr>
        <w:t>двадцать трет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3D40F8" w:rsidRPr="00976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4EF" w:rsidRPr="009768E4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</w:t>
      </w:r>
      <w:r w:rsidR="00DB2E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74EF" w:rsidRPr="009768E4">
        <w:rPr>
          <w:rFonts w:ascii="Times New Roman" w:hAnsi="Times New Roman" w:cs="Times New Roman"/>
          <w:sz w:val="28"/>
          <w:szCs w:val="28"/>
        </w:rPr>
        <w:t>в том числе углубленной диспансер</w:t>
      </w:r>
      <w:r w:rsidR="000C74EF" w:rsidRPr="009768E4">
        <w:rPr>
          <w:rFonts w:ascii="Times New Roman" w:hAnsi="Times New Roman" w:cs="Times New Roman"/>
          <w:sz w:val="28"/>
          <w:szCs w:val="28"/>
        </w:rPr>
        <w:t>и</w:t>
      </w:r>
      <w:r w:rsidR="000C74EF" w:rsidRPr="009768E4">
        <w:rPr>
          <w:rFonts w:ascii="Times New Roman" w:hAnsi="Times New Roman" w:cs="Times New Roman"/>
          <w:sz w:val="28"/>
          <w:szCs w:val="28"/>
        </w:rPr>
        <w:t>зации,</w:t>
      </w:r>
      <w:r w:rsidR="00DB2EAA">
        <w:rPr>
          <w:rFonts w:ascii="Times New Roman" w:hAnsi="Times New Roman" w:cs="Times New Roman"/>
          <w:sz w:val="28"/>
          <w:szCs w:val="28"/>
        </w:rPr>
        <w:t>»</w:t>
      </w:r>
      <w:r w:rsidR="000C74EF" w:rsidRPr="009768E4">
        <w:rPr>
          <w:rFonts w:ascii="Times New Roman" w:hAnsi="Times New Roman" w:cs="Times New Roman"/>
          <w:sz w:val="28"/>
          <w:szCs w:val="28"/>
        </w:rPr>
        <w:t xml:space="preserve"> </w:t>
      </w:r>
      <w:r w:rsidR="000C74EF" w:rsidRPr="009768E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</w:t>
      </w:r>
      <w:r w:rsidR="00DB2E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74EF" w:rsidRPr="009768E4">
        <w:rPr>
          <w:rFonts w:ascii="Times New Roman" w:hAnsi="Times New Roman" w:cs="Times New Roman"/>
          <w:sz w:val="28"/>
          <w:szCs w:val="28"/>
        </w:rPr>
        <w:t>и диспансеризации для оценки репродуктивного здоровья женщин и мужчин, расходы на оплату диспансерного наблюдения, включая диспансерное наблюдение работающих граждан и (или) обучающихся в образовательных организациях,</w:t>
      </w:r>
      <w:r w:rsidR="00DB2EAA">
        <w:rPr>
          <w:rFonts w:ascii="Times New Roman" w:hAnsi="Times New Roman" w:cs="Times New Roman"/>
          <w:sz w:val="28"/>
          <w:szCs w:val="28"/>
        </w:rPr>
        <w:t>»</w:t>
      </w:r>
      <w:r w:rsidR="000C74EF" w:rsidRPr="009768E4">
        <w:rPr>
          <w:rFonts w:ascii="Times New Roman" w:hAnsi="Times New Roman" w:cs="Times New Roman"/>
          <w:sz w:val="28"/>
          <w:szCs w:val="28"/>
        </w:rPr>
        <w:t>;</w:t>
      </w:r>
    </w:p>
    <w:p w:rsidR="002F5E83" w:rsidRPr="009768E4" w:rsidRDefault="00354455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9E67DD" w:rsidRPr="009768E4">
        <w:rPr>
          <w:rFonts w:ascii="Times New Roman" w:hAnsi="Times New Roman" w:cs="Times New Roman"/>
          <w:bCs/>
          <w:sz w:val="28"/>
          <w:szCs w:val="28"/>
        </w:rPr>
        <w:t>п</w:t>
      </w:r>
      <w:r w:rsidR="002F5E83" w:rsidRPr="009768E4">
        <w:rPr>
          <w:rFonts w:ascii="Times New Roman" w:hAnsi="Times New Roman" w:cs="Times New Roman"/>
          <w:sz w:val="28"/>
          <w:szCs w:val="28"/>
        </w:rPr>
        <w:t>унктом 4.18 следующего содержания:</w:t>
      </w:r>
    </w:p>
    <w:p w:rsidR="002F5E83" w:rsidRPr="009768E4" w:rsidRDefault="00DB2EAA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E83" w:rsidRPr="009768E4">
        <w:rPr>
          <w:rFonts w:ascii="Times New Roman" w:hAnsi="Times New Roman" w:cs="Times New Roman"/>
          <w:sz w:val="28"/>
          <w:szCs w:val="28"/>
        </w:rPr>
        <w:t>4.18. С 2024 года распределение объемов медицинской помощи по пр</w:t>
      </w:r>
      <w:r w:rsidR="002F5E83" w:rsidRPr="009768E4">
        <w:rPr>
          <w:rFonts w:ascii="Times New Roman" w:hAnsi="Times New Roman" w:cs="Times New Roman"/>
          <w:sz w:val="28"/>
          <w:szCs w:val="28"/>
        </w:rPr>
        <w:t>о</w:t>
      </w:r>
      <w:r w:rsidR="002F5E83" w:rsidRPr="009768E4">
        <w:rPr>
          <w:rFonts w:ascii="Times New Roman" w:hAnsi="Times New Roman" w:cs="Times New Roman"/>
          <w:sz w:val="28"/>
          <w:szCs w:val="28"/>
        </w:rPr>
        <w:t>ведению экстракорпорального оплодотворения осуществляется для медици</w:t>
      </w:r>
      <w:r w:rsidR="002F5E83" w:rsidRPr="009768E4">
        <w:rPr>
          <w:rFonts w:ascii="Times New Roman" w:hAnsi="Times New Roman" w:cs="Times New Roman"/>
          <w:sz w:val="28"/>
          <w:szCs w:val="28"/>
        </w:rPr>
        <w:t>н</w:t>
      </w:r>
      <w:r w:rsidR="002F5E83" w:rsidRPr="009768E4">
        <w:rPr>
          <w:rFonts w:ascii="Times New Roman" w:hAnsi="Times New Roman" w:cs="Times New Roman"/>
          <w:sz w:val="28"/>
          <w:szCs w:val="28"/>
        </w:rPr>
        <w:t xml:space="preserve">ских организаций, выполнивших не менее 100 случаев экстракорпорального </w:t>
      </w:r>
      <w:r w:rsidR="002F5E83" w:rsidRPr="009768E4">
        <w:rPr>
          <w:rFonts w:ascii="Times New Roman" w:hAnsi="Times New Roman" w:cs="Times New Roman"/>
          <w:sz w:val="28"/>
          <w:szCs w:val="28"/>
        </w:rPr>
        <w:lastRenderedPageBreak/>
        <w:t>оплодотворения за предыдущий год (за счет всех источников финансирования).</w:t>
      </w:r>
    </w:p>
    <w:p w:rsidR="002F5E83" w:rsidRPr="009768E4" w:rsidRDefault="002F5E83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</w:t>
      </w:r>
      <w:r w:rsidRPr="009768E4">
        <w:rPr>
          <w:rFonts w:ascii="Times New Roman" w:hAnsi="Times New Roman" w:cs="Times New Roman"/>
          <w:sz w:val="28"/>
          <w:szCs w:val="28"/>
        </w:rPr>
        <w:t>о</w:t>
      </w:r>
      <w:r w:rsidRPr="009768E4">
        <w:rPr>
          <w:rFonts w:ascii="Times New Roman" w:hAnsi="Times New Roman" w:cs="Times New Roman"/>
          <w:sz w:val="28"/>
          <w:szCs w:val="28"/>
        </w:rPr>
        <w:t>вой программы обязательного медицинского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</w:t>
      </w:r>
      <w:r w:rsidRPr="009768E4">
        <w:rPr>
          <w:rFonts w:ascii="Times New Roman" w:hAnsi="Times New Roman" w:cs="Times New Roman"/>
          <w:sz w:val="28"/>
          <w:szCs w:val="28"/>
        </w:rPr>
        <w:t>т</w:t>
      </w:r>
      <w:r w:rsidRPr="009768E4">
        <w:rPr>
          <w:rFonts w:ascii="Times New Roman" w:hAnsi="Times New Roman" w:cs="Times New Roman"/>
          <w:sz w:val="28"/>
          <w:szCs w:val="28"/>
        </w:rPr>
        <w:t>риваются на заседаниях комиссий по разработке территориальных программ обязательного медицинского страхования при решении вопросов о распредел</w:t>
      </w:r>
      <w:r w:rsidRPr="009768E4">
        <w:rPr>
          <w:rFonts w:ascii="Times New Roman" w:hAnsi="Times New Roman" w:cs="Times New Roman"/>
          <w:sz w:val="28"/>
          <w:szCs w:val="28"/>
        </w:rPr>
        <w:t>е</w:t>
      </w:r>
      <w:r w:rsidRPr="009768E4">
        <w:rPr>
          <w:rFonts w:ascii="Times New Roman" w:hAnsi="Times New Roman" w:cs="Times New Roman"/>
          <w:sz w:val="28"/>
          <w:szCs w:val="28"/>
        </w:rPr>
        <w:t>нии медицинским организациям объемов медицинской помощи по экстрако</w:t>
      </w:r>
      <w:r w:rsidRPr="009768E4">
        <w:rPr>
          <w:rFonts w:ascii="Times New Roman" w:hAnsi="Times New Roman" w:cs="Times New Roman"/>
          <w:sz w:val="28"/>
          <w:szCs w:val="28"/>
        </w:rPr>
        <w:t>р</w:t>
      </w:r>
      <w:r w:rsidRPr="009768E4">
        <w:rPr>
          <w:rFonts w:ascii="Times New Roman" w:hAnsi="Times New Roman" w:cs="Times New Roman"/>
          <w:sz w:val="28"/>
          <w:szCs w:val="28"/>
        </w:rPr>
        <w:t>поральному оплодотворению.</w:t>
      </w:r>
      <w:r w:rsidR="00DB2EAA">
        <w:rPr>
          <w:rFonts w:ascii="Times New Roman" w:hAnsi="Times New Roman" w:cs="Times New Roman"/>
          <w:sz w:val="28"/>
          <w:szCs w:val="28"/>
        </w:rPr>
        <w:t>»</w:t>
      </w:r>
      <w:r w:rsidRPr="009768E4">
        <w:rPr>
          <w:rFonts w:ascii="Times New Roman" w:hAnsi="Times New Roman" w:cs="Times New Roman"/>
          <w:sz w:val="28"/>
          <w:szCs w:val="28"/>
        </w:rPr>
        <w:t>;</w:t>
      </w:r>
    </w:p>
    <w:p w:rsidR="00F575AB" w:rsidRPr="009768E4" w:rsidRDefault="00B06051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>5</w:t>
      </w:r>
      <w:r w:rsidR="002F5E83" w:rsidRPr="009768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154D6" w:rsidRPr="009768E4">
        <w:rPr>
          <w:rFonts w:ascii="Times New Roman" w:hAnsi="Times New Roman" w:cs="Times New Roman"/>
          <w:bCs/>
          <w:sz w:val="28"/>
          <w:szCs w:val="28"/>
        </w:rPr>
        <w:t>абзац восьмой</w:t>
      </w:r>
      <w:r w:rsidR="00F575AB" w:rsidRPr="009768E4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6154D6" w:rsidRPr="009768E4">
        <w:rPr>
          <w:rFonts w:ascii="Times New Roman" w:hAnsi="Times New Roman" w:cs="Times New Roman"/>
          <w:bCs/>
          <w:sz w:val="28"/>
          <w:szCs w:val="28"/>
        </w:rPr>
        <w:t>а</w:t>
      </w:r>
      <w:r w:rsidR="00F575AB" w:rsidRPr="009768E4">
        <w:rPr>
          <w:rFonts w:ascii="Times New Roman" w:hAnsi="Times New Roman" w:cs="Times New Roman"/>
          <w:bCs/>
          <w:sz w:val="28"/>
          <w:szCs w:val="28"/>
        </w:rPr>
        <w:t xml:space="preserve"> 5.6 </w:t>
      </w:r>
      <w:r w:rsidRPr="009768E4">
        <w:rPr>
          <w:rFonts w:ascii="Times New Roman" w:hAnsi="Times New Roman" w:cs="Times New Roman"/>
          <w:bCs/>
          <w:sz w:val="28"/>
          <w:szCs w:val="28"/>
        </w:rPr>
        <w:t>главы 5</w:t>
      </w:r>
      <w:r w:rsidRPr="009768E4">
        <w:rPr>
          <w:rFonts w:ascii="Times New Roman" w:hAnsi="Times New Roman" w:cs="Times New Roman"/>
          <w:sz w:val="28"/>
          <w:szCs w:val="28"/>
        </w:rPr>
        <w:t xml:space="preserve"> </w:t>
      </w:r>
      <w:r w:rsidR="006154D6" w:rsidRPr="009768E4">
        <w:rPr>
          <w:rFonts w:ascii="Times New Roman" w:hAnsi="Times New Roman" w:cs="Times New Roman"/>
          <w:bCs/>
          <w:sz w:val="28"/>
          <w:szCs w:val="28"/>
        </w:rPr>
        <w:t>изложить в следующей редации:</w:t>
      </w:r>
    </w:p>
    <w:p w:rsidR="006154D6" w:rsidRPr="009768E4" w:rsidRDefault="00DB2EAA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54D6" w:rsidRPr="009768E4">
        <w:rPr>
          <w:rFonts w:ascii="Times New Roman" w:hAnsi="Times New Roman" w:cs="Times New Roman"/>
          <w:sz w:val="28"/>
          <w:szCs w:val="28"/>
        </w:rPr>
        <w:t>предоставление в рамках оказания паллиативной медицинской помощи, в том числе детям, для использования на дому медицинских изделий, предн</w:t>
      </w:r>
      <w:r w:rsidR="006154D6" w:rsidRPr="009768E4">
        <w:rPr>
          <w:rFonts w:ascii="Times New Roman" w:hAnsi="Times New Roman" w:cs="Times New Roman"/>
          <w:sz w:val="28"/>
          <w:szCs w:val="28"/>
        </w:rPr>
        <w:t>а</w:t>
      </w:r>
      <w:r w:rsidR="006154D6" w:rsidRPr="009768E4">
        <w:rPr>
          <w:rFonts w:ascii="Times New Roman" w:hAnsi="Times New Roman" w:cs="Times New Roman"/>
          <w:sz w:val="28"/>
          <w:szCs w:val="28"/>
        </w:rPr>
        <w:t xml:space="preserve">значенных для поддержания функций органов и систем организма человека, по </w:t>
      </w:r>
      <w:hyperlink r:id="rId9">
        <w:r w:rsidR="006154D6" w:rsidRPr="009768E4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6154D6" w:rsidRPr="009768E4">
        <w:rPr>
          <w:rFonts w:ascii="Times New Roman" w:hAnsi="Times New Roman" w:cs="Times New Roman"/>
          <w:sz w:val="28"/>
          <w:szCs w:val="28"/>
        </w:rPr>
        <w:t>, утверждаемому Министерством здравоохранения Российской Фед</w:t>
      </w:r>
      <w:r w:rsidR="006154D6" w:rsidRPr="009768E4">
        <w:rPr>
          <w:rFonts w:ascii="Times New Roman" w:hAnsi="Times New Roman" w:cs="Times New Roman"/>
          <w:sz w:val="28"/>
          <w:szCs w:val="28"/>
        </w:rPr>
        <w:t>е</w:t>
      </w:r>
      <w:r w:rsidR="006154D6" w:rsidRPr="009768E4">
        <w:rPr>
          <w:rFonts w:ascii="Times New Roman" w:hAnsi="Times New Roman" w:cs="Times New Roman"/>
          <w:sz w:val="28"/>
          <w:szCs w:val="28"/>
        </w:rPr>
        <w:t>рации, а также обеспечение при посещениях на дому лекарственными препар</w:t>
      </w:r>
      <w:r w:rsidR="006154D6" w:rsidRPr="009768E4">
        <w:rPr>
          <w:rFonts w:ascii="Times New Roman" w:hAnsi="Times New Roman" w:cs="Times New Roman"/>
          <w:sz w:val="28"/>
          <w:szCs w:val="28"/>
        </w:rPr>
        <w:t>а</w:t>
      </w:r>
      <w:r w:rsidR="006154D6" w:rsidRPr="009768E4">
        <w:rPr>
          <w:rFonts w:ascii="Times New Roman" w:hAnsi="Times New Roman" w:cs="Times New Roman"/>
          <w:sz w:val="28"/>
          <w:szCs w:val="28"/>
        </w:rPr>
        <w:t>тами для обезболивания, включая наркотические лекарственные препараты и психотропные лекарственные препараты, и продуктами лечебного (энтеральн</w:t>
      </w:r>
      <w:r w:rsidR="006154D6" w:rsidRPr="009768E4">
        <w:rPr>
          <w:rFonts w:ascii="Times New Roman" w:hAnsi="Times New Roman" w:cs="Times New Roman"/>
          <w:sz w:val="28"/>
          <w:szCs w:val="28"/>
        </w:rPr>
        <w:t>о</w:t>
      </w:r>
      <w:r w:rsidR="006154D6" w:rsidRPr="009768E4">
        <w:rPr>
          <w:rFonts w:ascii="Times New Roman" w:hAnsi="Times New Roman" w:cs="Times New Roman"/>
          <w:sz w:val="28"/>
          <w:szCs w:val="28"/>
        </w:rPr>
        <w:t>го) питания с учетом предоставления медицинских изделий, лекарственных препаратов и продуктов лечебного (энтерального) питания ветеранам боевых действий во внеочередном порядке;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54D6" w:rsidRPr="009768E4">
        <w:rPr>
          <w:rFonts w:ascii="Times New Roman" w:hAnsi="Times New Roman" w:cs="Times New Roman"/>
          <w:sz w:val="28"/>
          <w:szCs w:val="28"/>
        </w:rPr>
        <w:t>;</w:t>
      </w:r>
    </w:p>
    <w:p w:rsidR="00372BB4" w:rsidRPr="009768E4" w:rsidRDefault="00B06051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6</w:t>
      </w:r>
      <w:r w:rsidR="006154D6" w:rsidRPr="009768E4">
        <w:rPr>
          <w:rFonts w:ascii="Times New Roman" w:hAnsi="Times New Roman" w:cs="Times New Roman"/>
          <w:sz w:val="28"/>
          <w:szCs w:val="28"/>
        </w:rPr>
        <w:t>)</w:t>
      </w:r>
      <w:r w:rsidRPr="009768E4">
        <w:rPr>
          <w:rFonts w:ascii="Times New Roman" w:hAnsi="Times New Roman" w:cs="Times New Roman"/>
          <w:sz w:val="28"/>
          <w:szCs w:val="28"/>
        </w:rPr>
        <w:t xml:space="preserve"> пункт 8.2 главы 8</w:t>
      </w:r>
      <w:r w:rsidR="0079581F" w:rsidRPr="009768E4">
        <w:rPr>
          <w:rFonts w:ascii="Times New Roman" w:hAnsi="Times New Roman" w:cs="Times New Roman"/>
          <w:sz w:val="28"/>
          <w:szCs w:val="28"/>
        </w:rPr>
        <w:t xml:space="preserve"> </w:t>
      </w:r>
      <w:r w:rsidR="00372BB4" w:rsidRPr="009768E4">
        <w:rPr>
          <w:rFonts w:ascii="Times New Roman" w:hAnsi="Times New Roman" w:cs="Times New Roman"/>
          <w:sz w:val="28"/>
          <w:szCs w:val="28"/>
        </w:rPr>
        <w:t xml:space="preserve">дополнить абзацами двадцать пятым и </w:t>
      </w:r>
      <w:r w:rsidRPr="009768E4">
        <w:rPr>
          <w:rFonts w:ascii="Times New Roman" w:hAnsi="Times New Roman" w:cs="Times New Roman"/>
          <w:sz w:val="28"/>
          <w:szCs w:val="28"/>
        </w:rPr>
        <w:t>двадцать ш</w:t>
      </w:r>
      <w:r w:rsidRPr="009768E4">
        <w:rPr>
          <w:rFonts w:ascii="Times New Roman" w:hAnsi="Times New Roman" w:cs="Times New Roman"/>
          <w:sz w:val="28"/>
          <w:szCs w:val="28"/>
        </w:rPr>
        <w:t>е</w:t>
      </w:r>
      <w:r w:rsidRPr="009768E4">
        <w:rPr>
          <w:rFonts w:ascii="Times New Roman" w:hAnsi="Times New Roman" w:cs="Times New Roman"/>
          <w:sz w:val="28"/>
          <w:szCs w:val="28"/>
        </w:rPr>
        <w:t>стым следующего содержания:</w:t>
      </w:r>
    </w:p>
    <w:p w:rsidR="00A575BC" w:rsidRPr="009768E4" w:rsidRDefault="00DB2EAA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581F" w:rsidRPr="009768E4">
        <w:rPr>
          <w:rFonts w:ascii="Times New Roman" w:hAnsi="Times New Roman" w:cs="Times New Roman"/>
          <w:sz w:val="28"/>
          <w:szCs w:val="28"/>
        </w:rPr>
        <w:t>доля ветеранов боевых действий, получивших паллиативную медици</w:t>
      </w:r>
      <w:r w:rsidR="0079581F" w:rsidRPr="009768E4">
        <w:rPr>
          <w:rFonts w:ascii="Times New Roman" w:hAnsi="Times New Roman" w:cs="Times New Roman"/>
          <w:sz w:val="28"/>
          <w:szCs w:val="28"/>
        </w:rPr>
        <w:t>н</w:t>
      </w:r>
      <w:r w:rsidR="0079581F" w:rsidRPr="009768E4">
        <w:rPr>
          <w:rFonts w:ascii="Times New Roman" w:hAnsi="Times New Roman" w:cs="Times New Roman"/>
          <w:sz w:val="28"/>
          <w:szCs w:val="28"/>
        </w:rPr>
        <w:t>скую помощь и (или) лечебное (энтеральное) питание, из числа нуждающихся</w:t>
      </w:r>
      <w:r w:rsidR="00A575BC" w:rsidRPr="009768E4">
        <w:rPr>
          <w:rFonts w:ascii="Times New Roman" w:hAnsi="Times New Roman" w:cs="Times New Roman"/>
          <w:sz w:val="28"/>
          <w:szCs w:val="28"/>
        </w:rPr>
        <w:t>;</w:t>
      </w:r>
    </w:p>
    <w:p w:rsidR="0079581F" w:rsidRPr="009768E4" w:rsidRDefault="00A575BC" w:rsidP="009768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</w:r>
      <w:r w:rsidR="00DB2EAA">
        <w:rPr>
          <w:rFonts w:ascii="Times New Roman" w:hAnsi="Times New Roman" w:cs="Times New Roman"/>
          <w:sz w:val="28"/>
          <w:szCs w:val="28"/>
        </w:rPr>
        <w:t>»</w:t>
      </w:r>
      <w:r w:rsidR="0079581F" w:rsidRPr="009768E4">
        <w:rPr>
          <w:rFonts w:ascii="Times New Roman" w:hAnsi="Times New Roman" w:cs="Times New Roman"/>
          <w:sz w:val="28"/>
          <w:szCs w:val="28"/>
        </w:rPr>
        <w:t>;</w:t>
      </w:r>
    </w:p>
    <w:p w:rsidR="000B133B" w:rsidRPr="009768E4" w:rsidRDefault="00372BB4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>6</w:t>
      </w:r>
      <w:r w:rsidR="007C5D68" w:rsidRPr="009768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133B" w:rsidRPr="009768E4">
        <w:rPr>
          <w:rFonts w:ascii="Times New Roman" w:hAnsi="Times New Roman" w:cs="Times New Roman"/>
          <w:bCs/>
          <w:sz w:val="28"/>
          <w:szCs w:val="28"/>
        </w:rPr>
        <w:t>в приложении № 1 к Программе:</w:t>
      </w:r>
    </w:p>
    <w:p w:rsidR="000B133B" w:rsidRPr="009768E4" w:rsidRDefault="000B133B" w:rsidP="009768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E4">
        <w:rPr>
          <w:rFonts w:ascii="Times New Roman" w:hAnsi="Times New Roman" w:cs="Times New Roman"/>
          <w:bCs/>
          <w:sz w:val="28"/>
          <w:szCs w:val="28"/>
        </w:rPr>
        <w:t>а) таблиц</w:t>
      </w:r>
      <w:r w:rsidR="00372BB4" w:rsidRPr="009768E4">
        <w:rPr>
          <w:rFonts w:ascii="Times New Roman" w:hAnsi="Times New Roman" w:cs="Times New Roman"/>
          <w:bCs/>
          <w:sz w:val="28"/>
          <w:szCs w:val="28"/>
        </w:rPr>
        <w:t>у</w:t>
      </w:r>
      <w:r w:rsidRPr="009768E4">
        <w:rPr>
          <w:rFonts w:ascii="Times New Roman" w:hAnsi="Times New Roman" w:cs="Times New Roman"/>
          <w:bCs/>
          <w:sz w:val="28"/>
          <w:szCs w:val="28"/>
        </w:rPr>
        <w:t xml:space="preserve"> 1 изложить в следующей редакции:</w:t>
      </w:r>
    </w:p>
    <w:p w:rsidR="000B133B" w:rsidRPr="009768E4" w:rsidRDefault="000B133B" w:rsidP="009768E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B133B" w:rsidRPr="009768E4" w:rsidRDefault="000B133B" w:rsidP="009768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7F06" w:rsidRPr="009768E4" w:rsidRDefault="000A7F06" w:rsidP="009768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0A7F06" w:rsidRPr="009768E4" w:rsidSect="009768E4">
          <w:head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4C2F5D" w:rsidRPr="004C2F5D" w:rsidRDefault="00DB2EAA" w:rsidP="004C2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C2F5D" w:rsidRPr="004C2F5D">
        <w:rPr>
          <w:rFonts w:ascii="Times New Roman" w:hAnsi="Times New Roman" w:cs="Times New Roman"/>
          <w:sz w:val="28"/>
          <w:szCs w:val="28"/>
        </w:rPr>
        <w:t>Таблица 1</w:t>
      </w:r>
    </w:p>
    <w:p w:rsidR="004C2F5D" w:rsidRDefault="004C2F5D" w:rsidP="004C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5D" w:rsidRDefault="004C2F5D" w:rsidP="004C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>медицинских организаций, участвующих в реализации территориальной программы</w:t>
      </w:r>
    </w:p>
    <w:p w:rsidR="004C2F5D" w:rsidRDefault="004C2F5D" w:rsidP="004C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 xml:space="preserve"> государственных гарантий,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 xml:space="preserve">числе территориальной программы обязательного </w:t>
      </w:r>
    </w:p>
    <w:p w:rsidR="004C2F5D" w:rsidRDefault="004C2F5D" w:rsidP="004C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>медицинского страхования, и перечень медицинских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>проводящих</w:t>
      </w:r>
    </w:p>
    <w:p w:rsidR="004C2F5D" w:rsidRDefault="004C2F5D" w:rsidP="004C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 xml:space="preserve"> профилактические медицинские осмотры и диспансеризацию</w:t>
      </w:r>
    </w:p>
    <w:p w:rsidR="004C2F5D" w:rsidRPr="004C2F5D" w:rsidRDefault="004C2F5D" w:rsidP="004C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927"/>
        <w:gridCol w:w="3691"/>
        <w:gridCol w:w="1560"/>
        <w:gridCol w:w="1135"/>
        <w:gridCol w:w="1330"/>
        <w:gridCol w:w="938"/>
        <w:gridCol w:w="1222"/>
        <w:gridCol w:w="903"/>
        <w:gridCol w:w="992"/>
        <w:gridCol w:w="850"/>
        <w:gridCol w:w="992"/>
        <w:gridCol w:w="993"/>
      </w:tblGrid>
      <w:tr w:rsidR="000A7F06" w:rsidRPr="00DB2EAA" w:rsidTr="00DB2EAA">
        <w:trPr>
          <w:trHeight w:val="2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8D4D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Код м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дици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ганиз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ции по реестру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7A4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медицинской</w:t>
            </w:r>
          </w:p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383F21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RANGE!P95" w:history="1">
              <w:r w:rsidR="00DB2EAA">
                <w:rPr>
                  <w:rFonts w:ascii="Times New Roman" w:hAnsi="Times New Roman" w:cs="Times New Roman"/>
                  <w:sz w:val="20"/>
                  <w:szCs w:val="20"/>
                </w:rPr>
                <w:t>В</w:t>
              </w:r>
              <w:r w:rsidR="000A7F06" w:rsidRPr="00DB2EAA">
                <w:rPr>
                  <w:rFonts w:ascii="Times New Roman" w:hAnsi="Times New Roman" w:cs="Times New Roman"/>
                  <w:sz w:val="20"/>
                  <w:szCs w:val="20"/>
                </w:rPr>
                <w:t xml:space="preserve"> том числе </w:t>
              </w:r>
            </w:hyperlink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ществляющие деятельность в рамках выполн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ния гос. задания за счет средств бюджетных а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сигнований бюджета Респу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лики Тыва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щест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ляющие деятел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ность в сф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ре обяз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тельного медици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ского стр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хования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прово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дящие профилакт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ческие мед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цинские осмотры и диспансериз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дящие диспа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серное наблюд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щие мед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A7F06" w:rsidRPr="00DB2EAA">
              <w:rPr>
                <w:rFonts w:ascii="Times New Roman" w:hAnsi="Times New Roman" w:cs="Times New Roman"/>
                <w:sz w:val="20"/>
                <w:szCs w:val="20"/>
              </w:rPr>
              <w:t xml:space="preserve">цинскую </w:t>
            </w:r>
            <w:r w:rsidR="0079581F" w:rsidRPr="00DB2EAA">
              <w:rPr>
                <w:rFonts w:ascii="Times New Roman" w:hAnsi="Times New Roman" w:cs="Times New Roman"/>
                <w:sz w:val="20"/>
                <w:szCs w:val="20"/>
              </w:rPr>
              <w:t>реабил</w:t>
            </w:r>
            <w:r w:rsidR="0079581F" w:rsidRPr="00DB2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581F" w:rsidRPr="00DB2EAA">
              <w:rPr>
                <w:rFonts w:ascii="Times New Roman" w:hAnsi="Times New Roman" w:cs="Times New Roman"/>
                <w:sz w:val="20"/>
                <w:szCs w:val="20"/>
              </w:rPr>
              <w:t>тацию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углу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ленную диспанс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ризацию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для оценки репроду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тивного зд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ровья же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щин и му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чин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в амб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лато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в условиях круглос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точных стацион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</w:tr>
      <w:tr w:rsidR="009B556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публиканская больница № 1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публиканская больница № 2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ринатальный центр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онкологический диспа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кожно-венерологический диспансер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566" w:rsidRDefault="009B5566"/>
    <w:p w:rsidR="009B5566" w:rsidRDefault="009B5566"/>
    <w:tbl>
      <w:tblPr>
        <w:tblW w:w="160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927"/>
        <w:gridCol w:w="3691"/>
        <w:gridCol w:w="1560"/>
        <w:gridCol w:w="1135"/>
        <w:gridCol w:w="1330"/>
        <w:gridCol w:w="938"/>
        <w:gridCol w:w="1222"/>
        <w:gridCol w:w="903"/>
        <w:gridCol w:w="992"/>
        <w:gridCol w:w="850"/>
        <w:gridCol w:w="992"/>
        <w:gridCol w:w="993"/>
      </w:tblGrid>
      <w:tr w:rsidR="009B5566" w:rsidRPr="00DB2EAA" w:rsidTr="009B5566">
        <w:trPr>
          <w:trHeight w:val="2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публиканская детская больница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фекционная больница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центр общественного зд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ровья и медицинской профилактики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центр восстановительной медицины и реабилитации для детей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12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консультативно-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</w:t>
            </w:r>
            <w:r w:rsidR="0012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ческий центр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матологическая поликлиника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Бай-Тайгинская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Дзун-Хемчикский межкожуунный мед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цинский центр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рун-Хемчикский межкожуунный мед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цинский центр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Каа-Хемская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зылская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гун-Тайгинская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Овюрская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Сут-Хольская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Тес-Хемская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Тере-Хольская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170029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Улуг-Хемский межкожуунный медици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центр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А.Т. Балгана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Чаа-Хольская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ди-Хольская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зинская ЦКБ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здр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воохранения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Медико-санитарная часть Министерства внутренних дел России по Республике Тыва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центр скорой медицинской помощи и медицины катастроф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170039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Центр по профилактике и борьбе со СПИД и инфекционными заб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леваниями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170052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автономное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наторий-профилакторий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Серебрянка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170078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тивотуберкулезный диспансер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публиканский наркологический диспа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публиканская психиатрическая больница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Бюро судебно-медицинской экспертизы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 переливания крови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ECF" w:rsidRDefault="00125ECF"/>
    <w:p w:rsidR="00125ECF" w:rsidRDefault="00125ECF"/>
    <w:tbl>
      <w:tblPr>
        <w:tblW w:w="160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927"/>
        <w:gridCol w:w="3691"/>
        <w:gridCol w:w="1560"/>
        <w:gridCol w:w="1135"/>
        <w:gridCol w:w="1330"/>
        <w:gridCol w:w="938"/>
        <w:gridCol w:w="1222"/>
        <w:gridCol w:w="903"/>
        <w:gridCol w:w="992"/>
        <w:gridCol w:w="850"/>
        <w:gridCol w:w="992"/>
        <w:gridCol w:w="993"/>
      </w:tblGrid>
      <w:tr w:rsidR="00125ECF" w:rsidRPr="00DB2EAA" w:rsidTr="00167BC1">
        <w:trPr>
          <w:trHeight w:val="2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Научно-исследовательский институт медико-социальных проблем и управл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Республики Тыва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инфо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мационно-аналитический центр Респу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 Тыва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по административно-хозяйственному обеспечению учрежд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здравоохранения и социального ра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вития Республики Тыва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Республики Тыва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Ресфармация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170049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Мо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гуш Раиса Калиндуевна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170054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Многопрофильный медицинский центр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Менла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170056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Алдан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170058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Тывинский филиал медицинского частн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учреждения дополнительного профе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сионального образования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Нефросовет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170073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Санталь 17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170075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диагностический центр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170076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Медицинский центр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Гиппократ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170080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М-Лайн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ECF" w:rsidRDefault="00125ECF"/>
    <w:tbl>
      <w:tblPr>
        <w:tblW w:w="160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927"/>
        <w:gridCol w:w="3691"/>
        <w:gridCol w:w="1560"/>
        <w:gridCol w:w="1135"/>
        <w:gridCol w:w="1330"/>
        <w:gridCol w:w="938"/>
        <w:gridCol w:w="1222"/>
        <w:gridCol w:w="903"/>
        <w:gridCol w:w="992"/>
        <w:gridCol w:w="850"/>
        <w:gridCol w:w="992"/>
        <w:gridCol w:w="993"/>
      </w:tblGrid>
      <w:tr w:rsidR="00125ECF" w:rsidRPr="00DB2EAA" w:rsidTr="00167BC1">
        <w:trPr>
          <w:trHeight w:val="2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F" w:rsidRPr="00DB2EAA" w:rsidRDefault="00125ECF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170081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СИТИЛАБ-КРАСНОЯРСК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170083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Эверест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170084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Научно-производственная фирма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Хеликс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170085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ВИТАЛАБ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170086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Научно-методический центр кл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лабораторной диагностики С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ТИЛАБ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170087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автономное учреждение Республики Саха (Якутия)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Якутская республиканская офтальмологическая клиническая больница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МЕДСТАР Т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Клиника Вита +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Медклуб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Дальневосточная медицинская компания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Юним-Сибирь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центр репродукти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медицины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F06" w:rsidRPr="00DB2EAA" w:rsidTr="00DB2EAA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170097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амбулаторной онкологич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ской помощи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06" w:rsidRPr="00DB2EAA" w:rsidRDefault="000A7F06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394" w:rsidRPr="00DB2EAA" w:rsidTr="00DB2EAA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94" w:rsidRPr="00DB2EAA" w:rsidRDefault="00716394" w:rsidP="00DB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стью 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Скандинавия АВА-ПЕТЕР</w:t>
            </w:r>
            <w:r w:rsidR="00DB2EAA"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394" w:rsidRPr="00DB2EAA" w:rsidRDefault="00716394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566" w:rsidRDefault="009B5566"/>
    <w:p w:rsidR="009B5566" w:rsidRDefault="009B5566"/>
    <w:tbl>
      <w:tblPr>
        <w:tblW w:w="1566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927"/>
        <w:gridCol w:w="3691"/>
        <w:gridCol w:w="1291"/>
        <w:gridCol w:w="1135"/>
        <w:gridCol w:w="1140"/>
        <w:gridCol w:w="938"/>
        <w:gridCol w:w="1093"/>
        <w:gridCol w:w="903"/>
        <w:gridCol w:w="992"/>
        <w:gridCol w:w="850"/>
        <w:gridCol w:w="992"/>
        <w:gridCol w:w="993"/>
        <w:gridCol w:w="238"/>
      </w:tblGrid>
      <w:tr w:rsidR="009B5566" w:rsidRPr="00DB2EAA" w:rsidTr="009B5566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566" w:rsidRPr="00DB2EAA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9B5566" w:rsidRDefault="009B556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C49" w:rsidRPr="00DB2EAA" w:rsidTr="009B5566">
        <w:trPr>
          <w:trHeight w:val="20"/>
          <w:jc w:val="center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49" w:rsidRPr="009B5566" w:rsidRDefault="00520C49" w:rsidP="00167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Итого медицинских организаций, участвующих в терр</w:t>
            </w: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ториальной программе государственных гарантий, всего в том числе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C49" w:rsidRPr="009B5566" w:rsidRDefault="00520C49" w:rsidP="0016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</w:tcBorders>
            <w:vAlign w:val="bottom"/>
          </w:tcPr>
          <w:p w:rsidR="00520C49" w:rsidRDefault="00520C49" w:rsidP="009B5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C49" w:rsidRPr="00DB2EAA" w:rsidTr="009B5566">
        <w:trPr>
          <w:trHeight w:val="20"/>
          <w:jc w:val="center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49" w:rsidRPr="00DB2EAA" w:rsidRDefault="00520C49" w:rsidP="00DB2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медицинских организаций, подведомственных федерал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ным органам исполнительной власти, которым комиссией распределяются объемы специализированной медици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ской помощи в условиях круглосуточного и дневного ст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2EAA">
              <w:rPr>
                <w:rFonts w:ascii="Times New Roman" w:hAnsi="Times New Roman" w:cs="Times New Roman"/>
                <w:sz w:val="20"/>
                <w:szCs w:val="20"/>
              </w:rPr>
              <w:t>ционаров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C49" w:rsidRPr="00DB2EAA" w:rsidRDefault="00520C49" w:rsidP="00DB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</w:tcBorders>
            <w:vAlign w:val="bottom"/>
          </w:tcPr>
          <w:p w:rsidR="00520C49" w:rsidRPr="00DB2EAA" w:rsidRDefault="00520C49" w:rsidP="009B5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9B5566" w:rsidRDefault="009B5566" w:rsidP="009B556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1E36" w:rsidRPr="009768E4" w:rsidRDefault="000B133B" w:rsidP="009B556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t xml:space="preserve">б) </w:t>
      </w:r>
      <w:r w:rsidR="00372BB4" w:rsidRPr="009768E4">
        <w:rPr>
          <w:rFonts w:ascii="Times New Roman" w:hAnsi="Times New Roman"/>
          <w:bCs/>
          <w:sz w:val="28"/>
          <w:szCs w:val="28"/>
        </w:rPr>
        <w:t xml:space="preserve">в пункте 4 таблицы </w:t>
      </w:r>
      <w:r w:rsidR="00F41E36" w:rsidRPr="009768E4">
        <w:rPr>
          <w:rFonts w:ascii="Times New Roman" w:hAnsi="Times New Roman"/>
          <w:bCs/>
          <w:sz w:val="28"/>
          <w:szCs w:val="28"/>
        </w:rPr>
        <w:t xml:space="preserve">3 слова </w:t>
      </w:r>
      <w:r w:rsidR="00DB2EAA">
        <w:rPr>
          <w:rFonts w:ascii="Times New Roman" w:hAnsi="Times New Roman"/>
          <w:bCs/>
          <w:sz w:val="28"/>
          <w:szCs w:val="28"/>
        </w:rPr>
        <w:t>«</w:t>
      </w:r>
      <w:r w:rsidR="00F41E36" w:rsidRPr="009768E4">
        <w:rPr>
          <w:rFonts w:ascii="Times New Roman" w:hAnsi="Times New Roman"/>
          <w:bCs/>
          <w:sz w:val="28"/>
          <w:szCs w:val="28"/>
        </w:rPr>
        <w:t>Городская поликлиника</w:t>
      </w:r>
      <w:r w:rsidR="00DB2EAA">
        <w:rPr>
          <w:rFonts w:ascii="Times New Roman" w:hAnsi="Times New Roman"/>
          <w:bCs/>
          <w:sz w:val="28"/>
          <w:szCs w:val="28"/>
        </w:rPr>
        <w:t>»</w:t>
      </w:r>
      <w:r w:rsidR="00F41E36" w:rsidRPr="009768E4">
        <w:rPr>
          <w:rFonts w:ascii="Times New Roman" w:hAnsi="Times New Roman"/>
          <w:bCs/>
          <w:sz w:val="28"/>
          <w:szCs w:val="28"/>
        </w:rPr>
        <w:t xml:space="preserve"> заменить словами </w:t>
      </w:r>
      <w:r w:rsidR="00DB2EAA">
        <w:rPr>
          <w:rFonts w:ascii="Times New Roman" w:hAnsi="Times New Roman"/>
          <w:bCs/>
          <w:sz w:val="28"/>
          <w:szCs w:val="28"/>
        </w:rPr>
        <w:t>«</w:t>
      </w:r>
      <w:r w:rsidR="00F41E36" w:rsidRPr="009768E4">
        <w:rPr>
          <w:rFonts w:ascii="Times New Roman" w:hAnsi="Times New Roman"/>
          <w:bCs/>
          <w:sz w:val="28"/>
          <w:szCs w:val="28"/>
        </w:rPr>
        <w:t>Республиканский консультативно</w:t>
      </w:r>
      <w:r w:rsidR="00D8236A">
        <w:rPr>
          <w:rFonts w:ascii="Times New Roman" w:hAnsi="Times New Roman"/>
          <w:bCs/>
          <w:sz w:val="28"/>
          <w:szCs w:val="28"/>
        </w:rPr>
        <w:t>-</w:t>
      </w:r>
      <w:r w:rsidR="00F41E36" w:rsidRPr="009768E4">
        <w:rPr>
          <w:rFonts w:ascii="Times New Roman" w:hAnsi="Times New Roman"/>
          <w:bCs/>
          <w:sz w:val="28"/>
          <w:szCs w:val="28"/>
        </w:rPr>
        <w:t>диагностический центр</w:t>
      </w:r>
      <w:r w:rsidR="00DB2EAA">
        <w:rPr>
          <w:rFonts w:ascii="Times New Roman" w:hAnsi="Times New Roman"/>
          <w:bCs/>
          <w:sz w:val="28"/>
          <w:szCs w:val="28"/>
        </w:rPr>
        <w:t>»</w:t>
      </w:r>
      <w:r w:rsidR="00F41E36" w:rsidRPr="009768E4">
        <w:rPr>
          <w:rFonts w:ascii="Times New Roman" w:hAnsi="Times New Roman"/>
          <w:bCs/>
          <w:sz w:val="28"/>
          <w:szCs w:val="28"/>
        </w:rPr>
        <w:t>;</w:t>
      </w:r>
    </w:p>
    <w:p w:rsidR="00372BB4" w:rsidRPr="009768E4" w:rsidRDefault="00372BB4" w:rsidP="009B556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P1083"/>
      <w:bookmarkEnd w:id="3"/>
      <w:r w:rsidRPr="009768E4">
        <w:rPr>
          <w:rFonts w:ascii="Times New Roman" w:hAnsi="Times New Roman"/>
          <w:bCs/>
          <w:sz w:val="28"/>
          <w:szCs w:val="28"/>
        </w:rPr>
        <w:t>7</w:t>
      </w:r>
      <w:r w:rsidR="000B133B" w:rsidRPr="009768E4">
        <w:rPr>
          <w:rFonts w:ascii="Times New Roman" w:hAnsi="Times New Roman"/>
          <w:bCs/>
          <w:sz w:val="28"/>
          <w:szCs w:val="28"/>
        </w:rPr>
        <w:t xml:space="preserve">) </w:t>
      </w:r>
      <w:r w:rsidRPr="009768E4">
        <w:rPr>
          <w:rFonts w:ascii="Times New Roman" w:hAnsi="Times New Roman"/>
          <w:bCs/>
          <w:sz w:val="28"/>
          <w:szCs w:val="28"/>
        </w:rPr>
        <w:t>в приложении № 2 к Программе:</w:t>
      </w:r>
    </w:p>
    <w:p w:rsidR="00605103" w:rsidRPr="009768E4" w:rsidRDefault="00443DDF" w:rsidP="009B556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t xml:space="preserve">а) </w:t>
      </w:r>
      <w:r w:rsidR="00372BB4" w:rsidRPr="009768E4">
        <w:rPr>
          <w:rFonts w:ascii="Times New Roman" w:hAnsi="Times New Roman"/>
          <w:bCs/>
          <w:sz w:val="28"/>
          <w:szCs w:val="28"/>
        </w:rPr>
        <w:t>таблицы № 1 и 2 изложить в следующей редакции:</w:t>
      </w:r>
    </w:p>
    <w:p w:rsidR="009B5566" w:rsidRDefault="009B5566" w:rsidP="009B556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F82" w:rsidRPr="00D8236A" w:rsidRDefault="00DB2EAA" w:rsidP="00D823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36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E5F82" w:rsidRPr="00D8236A">
        <w:rPr>
          <w:rFonts w:ascii="Times New Roman" w:hAnsi="Times New Roman" w:cs="Times New Roman"/>
          <w:sz w:val="28"/>
          <w:szCs w:val="28"/>
        </w:rPr>
        <w:t>Таблица № 1</w:t>
      </w:r>
    </w:p>
    <w:p w:rsidR="00D8236A" w:rsidRDefault="00D8236A" w:rsidP="00D8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E73" w:rsidRPr="00D8236A" w:rsidRDefault="00C10E73" w:rsidP="00D8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6A">
        <w:rPr>
          <w:rFonts w:ascii="Times New Roman" w:hAnsi="Times New Roman" w:cs="Times New Roman"/>
          <w:sz w:val="28"/>
          <w:szCs w:val="28"/>
        </w:rPr>
        <w:t>С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Т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О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И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М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О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С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Т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Ь</w:t>
      </w:r>
    </w:p>
    <w:p w:rsidR="00E7412D" w:rsidRPr="00D8236A" w:rsidRDefault="00C10E73" w:rsidP="00D8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6A">
        <w:rPr>
          <w:rFonts w:ascii="Times New Roman" w:hAnsi="Times New Roman" w:cs="Times New Roman"/>
          <w:sz w:val="28"/>
          <w:szCs w:val="28"/>
        </w:rPr>
        <w:t>Территориальной программы государственных гарантий бесплатного</w:t>
      </w:r>
    </w:p>
    <w:p w:rsidR="00D8236A" w:rsidRDefault="00C10E73" w:rsidP="00D8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6A">
        <w:rPr>
          <w:rFonts w:ascii="Times New Roman" w:hAnsi="Times New Roman" w:cs="Times New Roman"/>
          <w:sz w:val="28"/>
          <w:szCs w:val="28"/>
        </w:rPr>
        <w:t xml:space="preserve">оказания гражданам медицинской помощи по источникам финансового </w:t>
      </w:r>
    </w:p>
    <w:p w:rsidR="00EA3E0D" w:rsidRDefault="00C10E73" w:rsidP="00D8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6A">
        <w:rPr>
          <w:rFonts w:ascii="Times New Roman" w:hAnsi="Times New Roman" w:cs="Times New Roman"/>
          <w:sz w:val="28"/>
          <w:szCs w:val="28"/>
        </w:rPr>
        <w:t>обеспечения на 202</w:t>
      </w:r>
      <w:r w:rsidR="008550A3" w:rsidRPr="00D8236A">
        <w:rPr>
          <w:rFonts w:ascii="Times New Roman" w:hAnsi="Times New Roman" w:cs="Times New Roman"/>
          <w:sz w:val="28"/>
          <w:szCs w:val="28"/>
        </w:rPr>
        <w:t>4</w:t>
      </w:r>
      <w:r w:rsidRPr="00D8236A">
        <w:rPr>
          <w:rFonts w:ascii="Times New Roman" w:hAnsi="Times New Roman" w:cs="Times New Roman"/>
          <w:sz w:val="28"/>
          <w:szCs w:val="28"/>
        </w:rPr>
        <w:t xml:space="preserve"> год</w:t>
      </w:r>
      <w:r w:rsidR="00D8236A">
        <w:rPr>
          <w:rFonts w:ascii="Times New Roman" w:hAnsi="Times New Roman" w:cs="Times New Roman"/>
          <w:sz w:val="28"/>
          <w:szCs w:val="28"/>
        </w:rPr>
        <w:t xml:space="preserve"> </w:t>
      </w:r>
      <w:r w:rsidRPr="00D8236A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550A3" w:rsidRPr="00D8236A">
        <w:rPr>
          <w:rFonts w:ascii="Times New Roman" w:hAnsi="Times New Roman" w:cs="Times New Roman"/>
          <w:sz w:val="28"/>
          <w:szCs w:val="28"/>
        </w:rPr>
        <w:t>5</w:t>
      </w:r>
      <w:r w:rsidRPr="00D8236A">
        <w:rPr>
          <w:rFonts w:ascii="Times New Roman" w:hAnsi="Times New Roman" w:cs="Times New Roman"/>
          <w:sz w:val="28"/>
          <w:szCs w:val="28"/>
        </w:rPr>
        <w:t xml:space="preserve"> и 202</w:t>
      </w:r>
      <w:r w:rsidR="008550A3" w:rsidRPr="00D8236A">
        <w:rPr>
          <w:rFonts w:ascii="Times New Roman" w:hAnsi="Times New Roman" w:cs="Times New Roman"/>
          <w:sz w:val="28"/>
          <w:szCs w:val="28"/>
        </w:rPr>
        <w:t>6</w:t>
      </w:r>
      <w:r w:rsidRPr="00D8236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8236A" w:rsidRPr="00D8236A" w:rsidRDefault="00D8236A" w:rsidP="00D8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60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9"/>
        <w:gridCol w:w="426"/>
        <w:gridCol w:w="1416"/>
        <w:gridCol w:w="1701"/>
        <w:gridCol w:w="1432"/>
        <w:gridCol w:w="1687"/>
        <w:gridCol w:w="1363"/>
        <w:gridCol w:w="1657"/>
      </w:tblGrid>
      <w:tr w:rsidR="008550A3" w:rsidRPr="00520C49" w:rsidTr="00520C49">
        <w:trPr>
          <w:trHeight w:val="20"/>
          <w:jc w:val="center"/>
        </w:trPr>
        <w:tc>
          <w:tcPr>
            <w:tcW w:w="6339" w:type="dxa"/>
            <w:vMerge w:val="restart"/>
          </w:tcPr>
          <w:p w:rsidR="00E743F4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Источники финансового обеспечения территориальной </w:t>
            </w:r>
          </w:p>
          <w:p w:rsidR="00F41E36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программы государственных гарантий бесплатного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оказания гражданам медицинской помощи</w:t>
            </w:r>
          </w:p>
        </w:tc>
        <w:tc>
          <w:tcPr>
            <w:tcW w:w="426" w:type="dxa"/>
            <w:vMerge w:val="restart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№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стр.</w:t>
            </w:r>
          </w:p>
        </w:tc>
        <w:tc>
          <w:tcPr>
            <w:tcW w:w="3117" w:type="dxa"/>
            <w:gridSpan w:val="2"/>
            <w:vMerge w:val="restart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2024 год</w:t>
            </w:r>
          </w:p>
        </w:tc>
        <w:tc>
          <w:tcPr>
            <w:tcW w:w="6139" w:type="dxa"/>
            <w:gridSpan w:val="4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плановый период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  <w:vMerge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vMerge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2025 год</w:t>
            </w:r>
          </w:p>
        </w:tc>
        <w:tc>
          <w:tcPr>
            <w:tcW w:w="3020" w:type="dxa"/>
            <w:gridSpan w:val="2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2026 год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  <w:vMerge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:rsidR="00F41E36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утвержденная стоимость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территориальной программы</w:t>
            </w:r>
          </w:p>
        </w:tc>
        <w:tc>
          <w:tcPr>
            <w:tcW w:w="3119" w:type="dxa"/>
            <w:gridSpan w:val="2"/>
          </w:tcPr>
          <w:p w:rsidR="00F41E36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стоимость территориальной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программы</w:t>
            </w:r>
          </w:p>
        </w:tc>
        <w:tc>
          <w:tcPr>
            <w:tcW w:w="3020" w:type="dxa"/>
            <w:gridSpan w:val="2"/>
          </w:tcPr>
          <w:p w:rsidR="00F41E36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стоимость территориальной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программы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  <w:vMerge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6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всего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(тыс. руб</w:t>
            </w:r>
            <w:r w:rsidR="00D8236A"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лей</w:t>
            </w: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на 1 жителя (1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застрахованное лицо)</w:t>
            </w:r>
            <w:r w:rsidR="00D8236A"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в год (руб.)</w:t>
            </w:r>
          </w:p>
        </w:tc>
        <w:tc>
          <w:tcPr>
            <w:tcW w:w="1432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всего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(тыс. руб</w:t>
            </w:r>
            <w:r w:rsidR="00D8236A"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лей</w:t>
            </w: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687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на 1 жителя (1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застрахованное лицо)</w:t>
            </w:r>
            <w:r w:rsidR="00D8236A"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в год (руб.)</w:t>
            </w:r>
          </w:p>
        </w:tc>
        <w:tc>
          <w:tcPr>
            <w:tcW w:w="1363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всего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(тыс. руб</w:t>
            </w:r>
            <w:r w:rsidR="00D8236A"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лей</w:t>
            </w: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657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на 1 жителя (1</w:t>
            </w:r>
          </w:p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застрахованное лицо)</w:t>
            </w:r>
            <w:r w:rsidR="00D8236A"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в год (руб.)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432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687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1363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657" w:type="dxa"/>
          </w:tcPr>
          <w:p w:rsidR="008550A3" w:rsidRPr="00520C49" w:rsidRDefault="008550A3" w:rsidP="00520C4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</w:tcPr>
          <w:p w:rsidR="008550A3" w:rsidRPr="00520C49" w:rsidRDefault="008550A3" w:rsidP="00520C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Стоимость территориальной программы государственных гара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тий всего (сумма строк 02 + 03), в том числе:</w:t>
            </w:r>
          </w:p>
        </w:tc>
        <w:tc>
          <w:tcPr>
            <w:tcW w:w="42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12 772 964,5</w:t>
            </w:r>
          </w:p>
        </w:tc>
        <w:tc>
          <w:tcPr>
            <w:tcW w:w="1701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39 538,44</w:t>
            </w:r>
          </w:p>
        </w:tc>
        <w:tc>
          <w:tcPr>
            <w:tcW w:w="1432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13 643 579,2</w:t>
            </w:r>
          </w:p>
        </w:tc>
        <w:tc>
          <w:tcPr>
            <w:tcW w:w="168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42 128,29</w:t>
            </w:r>
          </w:p>
        </w:tc>
        <w:tc>
          <w:tcPr>
            <w:tcW w:w="1363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14 596 590,0</w:t>
            </w:r>
          </w:p>
        </w:tc>
        <w:tc>
          <w:tcPr>
            <w:tcW w:w="165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45 005,79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</w:tcPr>
          <w:p w:rsidR="008550A3" w:rsidRPr="00520C49" w:rsidRDefault="008550A3" w:rsidP="00520C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I. Средства консолидированного бюджета субъекта Российской Федерации &lt;*&gt;</w:t>
            </w:r>
          </w:p>
        </w:tc>
        <w:tc>
          <w:tcPr>
            <w:tcW w:w="42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2 609 708,0</w:t>
            </w:r>
          </w:p>
        </w:tc>
        <w:tc>
          <w:tcPr>
            <w:tcW w:w="1701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7 737,72</w:t>
            </w:r>
          </w:p>
        </w:tc>
        <w:tc>
          <w:tcPr>
            <w:tcW w:w="1432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2 765 970,2</w:t>
            </w:r>
          </w:p>
        </w:tc>
        <w:tc>
          <w:tcPr>
            <w:tcW w:w="168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8 092,36</w:t>
            </w:r>
          </w:p>
        </w:tc>
        <w:tc>
          <w:tcPr>
            <w:tcW w:w="1363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2 991 965,3</w:t>
            </w:r>
          </w:p>
        </w:tc>
        <w:tc>
          <w:tcPr>
            <w:tcW w:w="165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8 695,05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</w:tcPr>
          <w:p w:rsidR="008550A3" w:rsidRPr="00520C49" w:rsidRDefault="008550A3" w:rsidP="00520C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II. Стоимость территориальной программы</w:t>
            </w:r>
          </w:p>
          <w:p w:rsidR="008550A3" w:rsidRPr="00520C49" w:rsidRDefault="008550A3" w:rsidP="00520C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ОМС всего &lt;**&gt; (сумма строк 04 + 08)</w:t>
            </w:r>
          </w:p>
        </w:tc>
        <w:tc>
          <w:tcPr>
            <w:tcW w:w="42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10 163 256,5</w:t>
            </w:r>
          </w:p>
        </w:tc>
        <w:tc>
          <w:tcPr>
            <w:tcW w:w="1701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31 800,7</w:t>
            </w:r>
          </w:p>
        </w:tc>
        <w:tc>
          <w:tcPr>
            <w:tcW w:w="1432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10 877 609,1</w:t>
            </w:r>
          </w:p>
        </w:tc>
        <w:tc>
          <w:tcPr>
            <w:tcW w:w="168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34 035,92</w:t>
            </w:r>
          </w:p>
        </w:tc>
        <w:tc>
          <w:tcPr>
            <w:tcW w:w="1363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11 604 624,7</w:t>
            </w:r>
          </w:p>
        </w:tc>
        <w:tc>
          <w:tcPr>
            <w:tcW w:w="165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36 310,75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</w:tcPr>
          <w:p w:rsidR="008550A3" w:rsidRPr="00520C49" w:rsidRDefault="008550A3" w:rsidP="00520C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1. Стоимость территориальной программы ОМС за счет средств обязательного медицинского страхования в рамках базовой пр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граммы &lt;**&gt; (сумма строк 05 + 06 + 07), в том числе:</w:t>
            </w:r>
          </w:p>
        </w:tc>
        <w:tc>
          <w:tcPr>
            <w:tcW w:w="42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10 163 256,5</w:t>
            </w:r>
          </w:p>
        </w:tc>
        <w:tc>
          <w:tcPr>
            <w:tcW w:w="1701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31 800,7</w:t>
            </w:r>
          </w:p>
        </w:tc>
        <w:tc>
          <w:tcPr>
            <w:tcW w:w="1432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10 877 609,1</w:t>
            </w:r>
          </w:p>
        </w:tc>
        <w:tc>
          <w:tcPr>
            <w:tcW w:w="168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34 035,92</w:t>
            </w:r>
          </w:p>
        </w:tc>
        <w:tc>
          <w:tcPr>
            <w:tcW w:w="1363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11 604 624,7</w:t>
            </w:r>
          </w:p>
        </w:tc>
        <w:tc>
          <w:tcPr>
            <w:tcW w:w="165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36 310,75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</w:tcPr>
          <w:p w:rsidR="008550A3" w:rsidRPr="00520C49" w:rsidRDefault="008550A3" w:rsidP="00520C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="009807BF" w:rsidRPr="00520C49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бвенции из бюджета ФОМС &lt;**&gt;</w:t>
            </w:r>
          </w:p>
        </w:tc>
        <w:tc>
          <w:tcPr>
            <w:tcW w:w="42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10 163 256,5</w:t>
            </w:r>
          </w:p>
        </w:tc>
        <w:tc>
          <w:tcPr>
            <w:tcW w:w="1701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bCs/>
                <w:sz w:val="22"/>
                <w:szCs w:val="22"/>
              </w:rPr>
              <w:t>31 800,72</w:t>
            </w:r>
          </w:p>
        </w:tc>
        <w:tc>
          <w:tcPr>
            <w:tcW w:w="1432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10 877 609,1</w:t>
            </w:r>
          </w:p>
        </w:tc>
        <w:tc>
          <w:tcPr>
            <w:tcW w:w="168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34 035,92</w:t>
            </w:r>
          </w:p>
        </w:tc>
        <w:tc>
          <w:tcPr>
            <w:tcW w:w="1363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11 604 624,7</w:t>
            </w:r>
          </w:p>
        </w:tc>
        <w:tc>
          <w:tcPr>
            <w:tcW w:w="165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36 310,75</w:t>
            </w:r>
          </w:p>
        </w:tc>
      </w:tr>
      <w:tr w:rsidR="008550A3" w:rsidRPr="00520C49" w:rsidTr="00520C49">
        <w:trPr>
          <w:trHeight w:val="20"/>
          <w:jc w:val="center"/>
        </w:trPr>
        <w:tc>
          <w:tcPr>
            <w:tcW w:w="6339" w:type="dxa"/>
          </w:tcPr>
          <w:p w:rsidR="008550A3" w:rsidRPr="00520C49" w:rsidRDefault="008550A3" w:rsidP="00520C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  <w:r w:rsidR="009807BF" w:rsidRPr="00520C49">
              <w:rPr>
                <w:rFonts w:ascii="Times New Roman" w:hAnsi="Times New Roman" w:cs="Times New Roman"/>
                <w:sz w:val="22"/>
                <w:szCs w:val="22"/>
              </w:rPr>
              <w:t>Межб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юджетные трансферты бюджета субъекта Российской Федерации на финансовое обеспечение территориальной пр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граммы обязательного медицинского страхования в случае уст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42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C4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</w:tcPr>
          <w:p w:rsidR="008550A3" w:rsidRPr="00520C49" w:rsidRDefault="008550A3" w:rsidP="0052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43F4" w:rsidRDefault="00E743F4"/>
    <w:p w:rsidR="00E743F4" w:rsidRDefault="00E743F4"/>
    <w:tbl>
      <w:tblPr>
        <w:tblStyle w:val="18"/>
        <w:tblW w:w="160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9"/>
        <w:gridCol w:w="426"/>
        <w:gridCol w:w="1416"/>
        <w:gridCol w:w="1701"/>
        <w:gridCol w:w="1432"/>
        <w:gridCol w:w="1687"/>
        <w:gridCol w:w="1363"/>
        <w:gridCol w:w="1657"/>
      </w:tblGrid>
      <w:tr w:rsidR="00E743F4" w:rsidRPr="009807BF" w:rsidTr="009807BF">
        <w:trPr>
          <w:trHeight w:val="20"/>
          <w:jc w:val="center"/>
        </w:trPr>
        <w:tc>
          <w:tcPr>
            <w:tcW w:w="6339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432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687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1363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657" w:type="dxa"/>
          </w:tcPr>
          <w:p w:rsidR="00E743F4" w:rsidRPr="009807BF" w:rsidRDefault="00E743F4" w:rsidP="009807BF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</w:tr>
      <w:tr w:rsidR="008550A3" w:rsidRPr="009807BF" w:rsidTr="009807BF">
        <w:trPr>
          <w:trHeight w:val="20"/>
          <w:jc w:val="center"/>
        </w:trPr>
        <w:tc>
          <w:tcPr>
            <w:tcW w:w="6339" w:type="dxa"/>
          </w:tcPr>
          <w:p w:rsidR="008550A3" w:rsidRPr="009807BF" w:rsidRDefault="008550A3" w:rsidP="009807B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 xml:space="preserve">1.3. </w:t>
            </w:r>
            <w:r w:rsidR="009807BF" w:rsidRPr="009807BF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чие поступления</w:t>
            </w:r>
          </w:p>
        </w:tc>
        <w:tc>
          <w:tcPr>
            <w:tcW w:w="426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6" w:type="dxa"/>
          </w:tcPr>
          <w:p w:rsidR="008550A3" w:rsidRPr="009807BF" w:rsidRDefault="008550A3" w:rsidP="009807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0A3" w:rsidRPr="009807BF" w:rsidTr="009807BF">
        <w:trPr>
          <w:trHeight w:val="20"/>
          <w:jc w:val="center"/>
        </w:trPr>
        <w:tc>
          <w:tcPr>
            <w:tcW w:w="6339" w:type="dxa"/>
          </w:tcPr>
          <w:p w:rsidR="008550A3" w:rsidRPr="009807BF" w:rsidRDefault="008550A3" w:rsidP="009807B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9807BF" w:rsidRPr="009807BF">
              <w:rPr>
                <w:rFonts w:ascii="Times New Roman" w:hAnsi="Times New Roman" w:cs="Times New Roman"/>
                <w:sz w:val="22"/>
                <w:szCs w:val="22"/>
              </w:rPr>
              <w:t>Межб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юджетные трансферты бюджета субъекта Российской Федерации на финансовое обеспечение дополнительных видов и условий оказания медицинской помощи, в дополнение к устано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ленным базовой программой ОМС, из них:</w:t>
            </w:r>
          </w:p>
        </w:tc>
        <w:tc>
          <w:tcPr>
            <w:tcW w:w="426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6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0A3" w:rsidRPr="009807BF" w:rsidTr="009807BF">
        <w:trPr>
          <w:trHeight w:val="20"/>
          <w:jc w:val="center"/>
        </w:trPr>
        <w:tc>
          <w:tcPr>
            <w:tcW w:w="6339" w:type="dxa"/>
          </w:tcPr>
          <w:p w:rsidR="008550A3" w:rsidRPr="009807BF" w:rsidRDefault="008550A3" w:rsidP="009807B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r w:rsidR="009807BF" w:rsidRPr="009807BF">
              <w:rPr>
                <w:rFonts w:ascii="Times New Roman" w:hAnsi="Times New Roman" w:cs="Times New Roman"/>
                <w:sz w:val="22"/>
                <w:szCs w:val="22"/>
              </w:rPr>
              <w:t>Межбюд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жетные трансферты, передаваемые из бюджета суб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екта Российской Федерации в бюджет территориального фонда обязательного медицинского страхования на финансовое обесп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чение дополнительных видов медицинской помощи</w:t>
            </w:r>
          </w:p>
        </w:tc>
        <w:tc>
          <w:tcPr>
            <w:tcW w:w="426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0A3" w:rsidRPr="009807BF" w:rsidTr="009807BF">
        <w:trPr>
          <w:trHeight w:val="20"/>
          <w:jc w:val="center"/>
        </w:trPr>
        <w:tc>
          <w:tcPr>
            <w:tcW w:w="6339" w:type="dxa"/>
          </w:tcPr>
          <w:p w:rsidR="008550A3" w:rsidRPr="009807BF" w:rsidRDefault="008550A3" w:rsidP="009807B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 xml:space="preserve">2.2. </w:t>
            </w:r>
            <w:r w:rsidR="009807BF" w:rsidRPr="009807BF">
              <w:rPr>
                <w:rFonts w:ascii="Times New Roman" w:hAnsi="Times New Roman" w:cs="Times New Roman"/>
                <w:sz w:val="22"/>
                <w:szCs w:val="22"/>
              </w:rPr>
              <w:t>Межбюдж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етные трансферты, передаваемые из бюджета суб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екта Российской Федерации в бюджет территориального фонда обязательного медицинского страхования на финансовое обесп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426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7B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6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</w:tcPr>
          <w:p w:rsidR="008550A3" w:rsidRPr="009807BF" w:rsidRDefault="008550A3" w:rsidP="0098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6777" w:rsidRPr="00E743F4" w:rsidRDefault="009F6777" w:rsidP="00E74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43E" w:rsidRPr="00E743F4" w:rsidRDefault="00F4543E" w:rsidP="00E74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4">
        <w:rPr>
          <w:rFonts w:ascii="Times New Roman" w:hAnsi="Times New Roman" w:cs="Times New Roman"/>
          <w:sz w:val="24"/>
          <w:szCs w:val="24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</w:t>
      </w:r>
      <w:r w:rsidRPr="00E743F4">
        <w:rPr>
          <w:rFonts w:ascii="Times New Roman" w:hAnsi="Times New Roman" w:cs="Times New Roman"/>
          <w:sz w:val="24"/>
          <w:szCs w:val="24"/>
        </w:rPr>
        <w:t>о</w:t>
      </w:r>
      <w:r w:rsidRPr="00E743F4">
        <w:rPr>
          <w:rFonts w:ascii="Times New Roman" w:hAnsi="Times New Roman" w:cs="Times New Roman"/>
          <w:sz w:val="24"/>
          <w:szCs w:val="24"/>
        </w:rPr>
        <w:t>щи по обеспечению лекарственными препаратами, целевые программы, государственные программы, а также межбюджетных трансфертов (строки 06 и 08)</w:t>
      </w:r>
      <w:r w:rsidR="005E440B">
        <w:rPr>
          <w:rFonts w:ascii="Times New Roman" w:hAnsi="Times New Roman" w:cs="Times New Roman"/>
          <w:sz w:val="24"/>
          <w:szCs w:val="24"/>
        </w:rPr>
        <w:t>;</w:t>
      </w:r>
    </w:p>
    <w:p w:rsidR="001343A3" w:rsidRPr="00E743F4" w:rsidRDefault="00F4543E" w:rsidP="00E74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4">
        <w:rPr>
          <w:rFonts w:ascii="Times New Roman" w:hAnsi="Times New Roman" w:cs="Times New Roman"/>
          <w:sz w:val="24"/>
          <w:szCs w:val="24"/>
        </w:rPr>
        <w:t>&lt;**&gt; без учета расходов на обеспечение выполнения территориальным фондом обязательного медицинского страхования своих функций, пред</w:t>
      </w:r>
      <w:r w:rsidRPr="00E743F4">
        <w:rPr>
          <w:rFonts w:ascii="Times New Roman" w:hAnsi="Times New Roman" w:cs="Times New Roman"/>
          <w:sz w:val="24"/>
          <w:szCs w:val="24"/>
        </w:rPr>
        <w:t>у</w:t>
      </w:r>
      <w:r w:rsidRPr="00E743F4">
        <w:rPr>
          <w:rFonts w:ascii="Times New Roman" w:hAnsi="Times New Roman" w:cs="Times New Roman"/>
          <w:sz w:val="24"/>
          <w:szCs w:val="24"/>
        </w:rPr>
        <w:t xml:space="preserve">смотренных законом о бюджете территориального фонда обязательного медицинского страхования по разделу 01 </w:t>
      </w:r>
      <w:r w:rsidR="00DB2EAA" w:rsidRPr="00E743F4">
        <w:rPr>
          <w:rFonts w:ascii="Times New Roman" w:hAnsi="Times New Roman" w:cs="Times New Roman"/>
          <w:sz w:val="24"/>
          <w:szCs w:val="24"/>
        </w:rPr>
        <w:t>«</w:t>
      </w:r>
      <w:r w:rsidRPr="00E743F4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DB2EAA" w:rsidRPr="00E743F4">
        <w:rPr>
          <w:rFonts w:ascii="Times New Roman" w:hAnsi="Times New Roman" w:cs="Times New Roman"/>
          <w:sz w:val="24"/>
          <w:szCs w:val="24"/>
        </w:rPr>
        <w:t>»</w:t>
      </w:r>
      <w:r w:rsidRPr="00E743F4">
        <w:rPr>
          <w:rFonts w:ascii="Times New Roman" w:hAnsi="Times New Roman" w:cs="Times New Roman"/>
          <w:sz w:val="24"/>
          <w:szCs w:val="24"/>
        </w:rPr>
        <w:t>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</w:t>
      </w:r>
      <w:r w:rsidRPr="00E743F4">
        <w:rPr>
          <w:rFonts w:ascii="Times New Roman" w:hAnsi="Times New Roman" w:cs="Times New Roman"/>
          <w:sz w:val="24"/>
          <w:szCs w:val="24"/>
        </w:rPr>
        <w:t>а</w:t>
      </w:r>
      <w:r w:rsidRPr="00E743F4">
        <w:rPr>
          <w:rFonts w:ascii="Times New Roman" w:hAnsi="Times New Roman" w:cs="Times New Roman"/>
          <w:sz w:val="24"/>
          <w:szCs w:val="24"/>
        </w:rPr>
        <w:t>тел</w:t>
      </w:r>
      <w:r w:rsidR="00372BB4" w:rsidRPr="00E743F4">
        <w:rPr>
          <w:rFonts w:ascii="Times New Roman" w:hAnsi="Times New Roman" w:cs="Times New Roman"/>
          <w:sz w:val="24"/>
          <w:szCs w:val="24"/>
        </w:rPr>
        <w:t>ьного медицинского страхования.</w:t>
      </w:r>
    </w:p>
    <w:p w:rsidR="005E440B" w:rsidRDefault="005E440B">
      <w:pPr>
        <w:spacing w:after="0" w:line="240" w:lineRule="auto"/>
        <w:ind w:firstLine="6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4543E" w:rsidRPr="005E440B" w:rsidRDefault="00F4543E" w:rsidP="005E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0B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F4543E" w:rsidRPr="005E440B" w:rsidRDefault="00F4543E" w:rsidP="005E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3E" w:rsidRPr="005E440B" w:rsidRDefault="00F4543E" w:rsidP="005E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59"/>
      <w:bookmarkEnd w:id="4"/>
      <w:r w:rsidRPr="005E440B">
        <w:rPr>
          <w:rFonts w:ascii="Times New Roman" w:hAnsi="Times New Roman" w:cs="Times New Roman"/>
          <w:sz w:val="28"/>
          <w:szCs w:val="28"/>
        </w:rPr>
        <w:t>УТВЕРЖДЕННАЯ СТОИМОСТЬ</w:t>
      </w:r>
    </w:p>
    <w:p w:rsidR="005E440B" w:rsidRDefault="00F4543E" w:rsidP="005E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40B">
        <w:rPr>
          <w:rFonts w:ascii="Times New Roman" w:hAnsi="Times New Roman" w:cs="Times New Roman"/>
          <w:sz w:val="28"/>
          <w:szCs w:val="28"/>
        </w:rPr>
        <w:t xml:space="preserve">Территориальной программы государственных гарантий бесплатного </w:t>
      </w:r>
    </w:p>
    <w:p w:rsidR="008D0C67" w:rsidRPr="005E440B" w:rsidRDefault="00F4543E" w:rsidP="005E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40B">
        <w:rPr>
          <w:rFonts w:ascii="Times New Roman" w:hAnsi="Times New Roman" w:cs="Times New Roman"/>
          <w:sz w:val="28"/>
          <w:szCs w:val="28"/>
        </w:rPr>
        <w:t>оказания гражданам медицинской</w:t>
      </w:r>
      <w:r w:rsidR="005E440B">
        <w:rPr>
          <w:rFonts w:ascii="Times New Roman" w:hAnsi="Times New Roman" w:cs="Times New Roman"/>
          <w:sz w:val="28"/>
          <w:szCs w:val="28"/>
        </w:rPr>
        <w:t xml:space="preserve"> </w:t>
      </w:r>
      <w:r w:rsidRPr="005E440B">
        <w:rPr>
          <w:rFonts w:ascii="Times New Roman" w:hAnsi="Times New Roman" w:cs="Times New Roman"/>
          <w:sz w:val="28"/>
          <w:szCs w:val="28"/>
        </w:rPr>
        <w:t>помощи по условиям ее оказания на 2024 год</w:t>
      </w:r>
    </w:p>
    <w:p w:rsidR="00061274" w:rsidRPr="005E440B" w:rsidRDefault="00061274" w:rsidP="005E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866"/>
        <w:gridCol w:w="1260"/>
        <w:gridCol w:w="1517"/>
        <w:gridCol w:w="1517"/>
        <w:gridCol w:w="1767"/>
        <w:gridCol w:w="1438"/>
        <w:gridCol w:w="1582"/>
        <w:gridCol w:w="1505"/>
        <w:gridCol w:w="875"/>
      </w:tblGrid>
      <w:tr w:rsidR="001F70E6" w:rsidRPr="005E440B" w:rsidTr="005E440B">
        <w:trPr>
          <w:trHeight w:val="20"/>
          <w:jc w:val="center"/>
        </w:trPr>
        <w:tc>
          <w:tcPr>
            <w:tcW w:w="3545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Виды и условия оказания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ской помощи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№ стр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Единица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0C2C95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Норматив о</w:t>
            </w:r>
            <w:r w:rsidR="001F70E6" w:rsidRPr="005E440B">
              <w:rPr>
                <w:rFonts w:ascii="Times New Roman" w:hAnsi="Times New Roman" w:cs="Times New Roman"/>
              </w:rPr>
              <w:t>б</w:t>
            </w:r>
            <w:r w:rsidR="001F70E6" w:rsidRPr="005E440B">
              <w:rPr>
                <w:rFonts w:ascii="Times New Roman" w:hAnsi="Times New Roman" w:cs="Times New Roman"/>
              </w:rPr>
              <w:t>ъ</w:t>
            </w:r>
            <w:r w:rsidR="001F70E6" w:rsidRPr="005E440B">
              <w:rPr>
                <w:rFonts w:ascii="Times New Roman" w:hAnsi="Times New Roman" w:cs="Times New Roman"/>
              </w:rPr>
              <w:t>ем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="001F70E6" w:rsidRPr="005E440B">
              <w:rPr>
                <w:rFonts w:ascii="Times New Roman" w:hAnsi="Times New Roman" w:cs="Times New Roman"/>
              </w:rPr>
              <w:t xml:space="preserve"> медици</w:t>
            </w:r>
            <w:r w:rsidR="001F70E6" w:rsidRPr="005E440B">
              <w:rPr>
                <w:rFonts w:ascii="Times New Roman" w:hAnsi="Times New Roman" w:cs="Times New Roman"/>
              </w:rPr>
              <w:t>н</w:t>
            </w:r>
            <w:r w:rsidR="001F70E6" w:rsidRPr="005E440B">
              <w:rPr>
                <w:rFonts w:ascii="Times New Roman" w:hAnsi="Times New Roman" w:cs="Times New Roman"/>
              </w:rPr>
              <w:t>ской помощи в расчете на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 xml:space="preserve">одного жителя </w:t>
            </w:r>
            <w:r w:rsidR="002E6AAA" w:rsidRPr="005E440B">
              <w:rPr>
                <w:rFonts w:ascii="Times New Roman" w:hAnsi="Times New Roman" w:cs="Times New Roman"/>
              </w:rPr>
              <w:t>/ на одно з</w:t>
            </w:r>
            <w:r w:rsidR="002E6AAA" w:rsidRPr="005E440B">
              <w:rPr>
                <w:rFonts w:ascii="Times New Roman" w:hAnsi="Times New Roman" w:cs="Times New Roman"/>
              </w:rPr>
              <w:t>а</w:t>
            </w:r>
            <w:r w:rsidR="002E6AAA" w:rsidRPr="005E440B">
              <w:rPr>
                <w:rFonts w:ascii="Times New Roman" w:hAnsi="Times New Roman" w:cs="Times New Roman"/>
              </w:rPr>
              <w:t>страхованное лицо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0C2C95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Стоимость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единицы объ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ма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ской помощи (норматив ф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нансовых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трат на един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цу объема предоставл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ния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ской помощи)</w:t>
            </w:r>
          </w:p>
        </w:tc>
        <w:tc>
          <w:tcPr>
            <w:tcW w:w="3205" w:type="dxa"/>
            <w:gridSpan w:val="2"/>
            <w:shd w:val="clear" w:color="auto" w:fill="auto"/>
            <w:hideMark/>
          </w:tcPr>
          <w:p w:rsidR="000C2C95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Подушевые нормативы</w:t>
            </w:r>
          </w:p>
          <w:p w:rsidR="000C2C95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финансирования территориал</w:t>
            </w:r>
            <w:r w:rsidRPr="005E440B">
              <w:rPr>
                <w:rFonts w:ascii="Times New Roman" w:hAnsi="Times New Roman" w:cs="Times New Roman"/>
              </w:rPr>
              <w:t>ь</w:t>
            </w:r>
            <w:r w:rsidRPr="005E440B">
              <w:rPr>
                <w:rFonts w:ascii="Times New Roman" w:hAnsi="Times New Roman" w:cs="Times New Roman"/>
              </w:rPr>
              <w:t>ной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962" w:type="dxa"/>
            <w:gridSpan w:val="3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Стоимость территориальной программы по источникам ее финансового обесп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чения</w:t>
            </w:r>
          </w:p>
        </w:tc>
      </w:tr>
      <w:tr w:rsidR="001F70E6" w:rsidRPr="005E440B" w:rsidTr="005E440B">
        <w:trPr>
          <w:trHeight w:val="20"/>
          <w:jc w:val="center"/>
        </w:trPr>
        <w:tc>
          <w:tcPr>
            <w:tcW w:w="3545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75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 xml:space="preserve">в </w:t>
            </w:r>
            <w:r w:rsidR="005E440B">
              <w:rPr>
                <w:rFonts w:ascii="Times New Roman" w:hAnsi="Times New Roman" w:cs="Times New Roman"/>
              </w:rPr>
              <w:t>пр</w:t>
            </w:r>
            <w:r w:rsidR="005E440B">
              <w:rPr>
                <w:rFonts w:ascii="Times New Roman" w:hAnsi="Times New Roman" w:cs="Times New Roman"/>
              </w:rPr>
              <w:t>о</w:t>
            </w:r>
            <w:r w:rsidR="005E440B">
              <w:rPr>
                <w:rFonts w:ascii="Times New Roman" w:hAnsi="Times New Roman" w:cs="Times New Roman"/>
              </w:rPr>
              <w:t>центах</w:t>
            </w:r>
            <w:r w:rsidRPr="005E440B">
              <w:rPr>
                <w:rFonts w:ascii="Times New Roman" w:hAnsi="Times New Roman" w:cs="Times New Roman"/>
              </w:rPr>
              <w:t xml:space="preserve"> к итогу</w:t>
            </w:r>
          </w:p>
        </w:tc>
      </w:tr>
      <w:tr w:rsidR="001F70E6" w:rsidRPr="005E440B" w:rsidTr="005E440B">
        <w:trPr>
          <w:trHeight w:val="20"/>
          <w:jc w:val="center"/>
        </w:trPr>
        <w:tc>
          <w:tcPr>
            <w:tcW w:w="3545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0C2C95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за счет средств бюджета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субъекта РФ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582" w:type="dxa"/>
            <w:shd w:val="clear" w:color="auto" w:fill="auto"/>
            <w:hideMark/>
          </w:tcPr>
          <w:p w:rsidR="000C2C95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за счет средств бюджета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субъекта РФ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875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0E6" w:rsidRPr="005E440B" w:rsidTr="005E440B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1F70E6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70E6" w:rsidRPr="005E440B" w:rsidTr="005E440B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4" w:history="1">
              <w:r w:rsidR="001F70E6" w:rsidRPr="005E440B">
                <w:rPr>
                  <w:rFonts w:ascii="Times New Roman" w:hAnsi="Times New Roman" w:cs="Times New Roman"/>
                  <w:bCs/>
                </w:rPr>
                <w:t>I. Медицинская помощь, предоста</w:t>
              </w:r>
              <w:r w:rsidR="001F70E6" w:rsidRPr="005E440B">
                <w:rPr>
                  <w:rFonts w:ascii="Times New Roman" w:hAnsi="Times New Roman" w:cs="Times New Roman"/>
                  <w:bCs/>
                </w:rPr>
                <w:t>в</w:t>
              </w:r>
              <w:r w:rsidR="001F70E6" w:rsidRPr="005E440B">
                <w:rPr>
                  <w:rFonts w:ascii="Times New Roman" w:hAnsi="Times New Roman" w:cs="Times New Roman"/>
                  <w:bCs/>
                </w:rPr>
                <w:t>ляемая за счет консолидированного бюджета субъекта Российской Ф</w:t>
              </w:r>
              <w:r w:rsidR="001F70E6" w:rsidRPr="005E440B">
                <w:rPr>
                  <w:rFonts w:ascii="Times New Roman" w:hAnsi="Times New Roman" w:cs="Times New Roman"/>
                  <w:bCs/>
                </w:rPr>
                <w:t>е</w:t>
              </w:r>
              <w:r w:rsidR="001F70E6" w:rsidRPr="005E440B">
                <w:rPr>
                  <w:rFonts w:ascii="Times New Roman" w:hAnsi="Times New Roman" w:cs="Times New Roman"/>
                  <w:bCs/>
                </w:rPr>
                <w:t>дерации, в том числе &lt;*&gt;: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7 693,00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2 594 625,0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20,3</w:t>
            </w:r>
          </w:p>
        </w:tc>
      </w:tr>
      <w:tr w:rsidR="002E6AAA" w:rsidRPr="005E440B" w:rsidTr="005E440B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2E6AAA" w:rsidRPr="005E440B">
                <w:rPr>
                  <w:rFonts w:ascii="Times New Roman" w:hAnsi="Times New Roman" w:cs="Times New Roman"/>
                </w:rPr>
                <w:t>1. Скорая медицинская помощь, включая скорую специализирова</w:t>
              </w:r>
              <w:r w:rsidR="002E6AAA" w:rsidRPr="005E440B">
                <w:rPr>
                  <w:rFonts w:ascii="Times New Roman" w:hAnsi="Times New Roman" w:cs="Times New Roman"/>
                </w:rPr>
                <w:t>н</w:t>
              </w:r>
              <w:r w:rsidR="002E6AAA" w:rsidRPr="005E440B">
                <w:rPr>
                  <w:rFonts w:ascii="Times New Roman" w:hAnsi="Times New Roman" w:cs="Times New Roman"/>
                </w:rPr>
                <w:t>ную медицинскую помощь, не вх</w:t>
              </w:r>
              <w:r w:rsidR="002E6AAA" w:rsidRPr="005E440B">
                <w:rPr>
                  <w:rFonts w:ascii="Times New Roman" w:hAnsi="Times New Roman" w:cs="Times New Roman"/>
                </w:rPr>
                <w:t>о</w:t>
              </w:r>
              <w:r w:rsidR="002E6AAA" w:rsidRPr="005E440B">
                <w:rPr>
                  <w:rFonts w:ascii="Times New Roman" w:hAnsi="Times New Roman" w:cs="Times New Roman"/>
                </w:rPr>
                <w:t>дящая в территориальную програ</w:t>
              </w:r>
              <w:r w:rsidR="002E6AAA" w:rsidRPr="005E440B">
                <w:rPr>
                  <w:rFonts w:ascii="Times New Roman" w:hAnsi="Times New Roman" w:cs="Times New Roman"/>
                </w:rPr>
                <w:t>м</w:t>
              </w:r>
              <w:r w:rsidR="002E6AAA" w:rsidRPr="005E440B">
                <w:rPr>
                  <w:rFonts w:ascii="Times New Roman" w:hAnsi="Times New Roman" w:cs="Times New Roman"/>
                </w:rPr>
                <w:t>му ОМС &lt;**&gt;, в том числе: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вызов</w:t>
            </w:r>
            <w:r w:rsidR="00FC76A8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0,00063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11 142,18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2 351,0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E440B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не идентифицированным и не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страхованным в системе ОМС л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hideMark/>
          </w:tcPr>
          <w:p w:rsidR="002E6AAA" w:rsidRPr="005E440B" w:rsidRDefault="00FC76A8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вызов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E440B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hideMark/>
          </w:tcPr>
          <w:p w:rsidR="002E6AAA" w:rsidRPr="005E440B" w:rsidRDefault="00FC76A8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вызов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0,00060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8 029,85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1 614,0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440B" w:rsidRDefault="005E440B"/>
    <w:p w:rsidR="00A64639" w:rsidRDefault="00A64639" w:rsidP="00A64639">
      <w:pPr>
        <w:spacing w:after="0" w:line="240" w:lineRule="auto"/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866"/>
        <w:gridCol w:w="1343"/>
        <w:gridCol w:w="1434"/>
        <w:gridCol w:w="1517"/>
        <w:gridCol w:w="1767"/>
        <w:gridCol w:w="1438"/>
        <w:gridCol w:w="1582"/>
        <w:gridCol w:w="1505"/>
        <w:gridCol w:w="875"/>
      </w:tblGrid>
      <w:tr w:rsidR="005E440B" w:rsidRPr="005E440B" w:rsidTr="005D6929">
        <w:trPr>
          <w:trHeight w:val="20"/>
          <w:tblHeader/>
          <w:jc w:val="center"/>
        </w:trPr>
        <w:tc>
          <w:tcPr>
            <w:tcW w:w="3545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5E440B" w:rsidRPr="005E440B" w:rsidRDefault="005E440B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 Первичная медико-санитарная помощь, предоставляемая: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45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545771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45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2.1.1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545771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 xml:space="preserve"> профилактической и иными целями &lt;***&gt;,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FC76A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0,64925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1 071,93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695,95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234 725,3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не идентифицированным и не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страхованным в системе ОМС л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07.1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FC76A8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383F21" w:rsidP="00545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2E6AAA" w:rsidRPr="005E440B">
                <w:rPr>
                  <w:rFonts w:ascii="Times New Roman" w:hAnsi="Times New Roman" w:cs="Times New Roman"/>
                </w:rPr>
                <w:t>2.1.2</w:t>
              </w:r>
              <w:r w:rsidR="007D2E31">
                <w:rPr>
                  <w:rFonts w:ascii="Times New Roman" w:hAnsi="Times New Roman" w:cs="Times New Roman"/>
                </w:rPr>
                <w:t>.</w:t>
              </w:r>
              <w:r w:rsidR="002E6AAA" w:rsidRPr="005E440B">
                <w:rPr>
                  <w:rFonts w:ascii="Times New Roman" w:hAnsi="Times New Roman" w:cs="Times New Roman"/>
                </w:rPr>
                <w:t xml:space="preserve"> </w:t>
              </w:r>
              <w:r w:rsidR="00545771">
                <w:rPr>
                  <w:rFonts w:ascii="Times New Roman" w:hAnsi="Times New Roman" w:cs="Times New Roman"/>
                </w:rPr>
                <w:t>В</w:t>
              </w:r>
              <w:r w:rsidR="002E6AAA" w:rsidRPr="005E440B">
                <w:rPr>
                  <w:rFonts w:ascii="Times New Roman" w:hAnsi="Times New Roman" w:cs="Times New Roman"/>
                </w:rPr>
                <w:t xml:space="preserve"> связи с заболеваниями - о</w:t>
              </w:r>
              <w:r w:rsidR="002E6AAA" w:rsidRPr="005E440B">
                <w:rPr>
                  <w:rFonts w:ascii="Times New Roman" w:hAnsi="Times New Roman" w:cs="Times New Roman"/>
                </w:rPr>
                <w:t>б</w:t>
              </w:r>
              <w:r w:rsidR="002E6AAA" w:rsidRPr="005E440B">
                <w:rPr>
                  <w:rFonts w:ascii="Times New Roman" w:hAnsi="Times New Roman" w:cs="Times New Roman"/>
                </w:rPr>
                <w:t>ращений &lt;****&gt;, в том числе: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обращени</w:t>
            </w:r>
            <w:r w:rsidR="00FC76A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0,14395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3 917,34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563,90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190 186,6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не идентифицированным и не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страхованным в системе ОМС л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08.1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обращени</w:t>
            </w:r>
            <w:r w:rsidR="00FC76A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383F21" w:rsidP="00545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2E6AAA" w:rsidRPr="005E440B">
                <w:rPr>
                  <w:rFonts w:ascii="Times New Roman" w:hAnsi="Times New Roman" w:cs="Times New Roman"/>
                </w:rPr>
                <w:t>2.2</w:t>
              </w:r>
              <w:r w:rsidR="007D2E31">
                <w:rPr>
                  <w:rFonts w:ascii="Times New Roman" w:hAnsi="Times New Roman" w:cs="Times New Roman"/>
                </w:rPr>
                <w:t>.</w:t>
              </w:r>
              <w:r w:rsidR="002E6AAA" w:rsidRPr="005E440B">
                <w:rPr>
                  <w:rFonts w:ascii="Times New Roman" w:hAnsi="Times New Roman" w:cs="Times New Roman"/>
                </w:rPr>
                <w:t xml:space="preserve"> </w:t>
              </w:r>
              <w:r w:rsidR="00545771">
                <w:rPr>
                  <w:rFonts w:ascii="Times New Roman" w:hAnsi="Times New Roman" w:cs="Times New Roman"/>
                </w:rPr>
                <w:t>В</w:t>
              </w:r>
              <w:r w:rsidR="002E6AAA" w:rsidRPr="005E440B">
                <w:rPr>
                  <w:rFonts w:ascii="Times New Roman" w:hAnsi="Times New Roman" w:cs="Times New Roman"/>
                </w:rPr>
                <w:t xml:space="preserve"> условиях дневных стацион</w:t>
              </w:r>
              <w:r w:rsidR="002E6AAA" w:rsidRPr="005E440B">
                <w:rPr>
                  <w:rFonts w:ascii="Times New Roman" w:hAnsi="Times New Roman" w:cs="Times New Roman"/>
                </w:rPr>
                <w:t>а</w:t>
              </w:r>
              <w:r w:rsidR="002E6AAA" w:rsidRPr="005E440B">
                <w:rPr>
                  <w:rFonts w:ascii="Times New Roman" w:hAnsi="Times New Roman" w:cs="Times New Roman"/>
                </w:rPr>
                <w:t>ров &lt;*****&gt;, в том числе: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FC76A8">
              <w:rPr>
                <w:rFonts w:ascii="Times New Roman" w:hAnsi="Times New Roman" w:cs="Times New Roman"/>
              </w:rPr>
              <w:t>ев</w:t>
            </w:r>
          </w:p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0,00323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25 517,89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82,47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27 814,5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не идентифицированным и не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страхованным в системе ОМС л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09.1</w:t>
            </w:r>
          </w:p>
        </w:tc>
        <w:tc>
          <w:tcPr>
            <w:tcW w:w="1343" w:type="dxa"/>
            <w:shd w:val="clear" w:color="auto" w:fill="auto"/>
            <w:hideMark/>
          </w:tcPr>
          <w:p w:rsidR="00FC76A8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2E6AAA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2E6AAA" w:rsidRPr="005E440B">
                <w:rPr>
                  <w:rFonts w:ascii="Times New Roman" w:hAnsi="Times New Roman" w:cs="Times New Roman"/>
                </w:rPr>
                <w:t>3. В условиях дневных стационаров (первичная медико-санитарная п</w:t>
              </w:r>
              <w:r w:rsidR="002E6AAA" w:rsidRPr="005E440B">
                <w:rPr>
                  <w:rFonts w:ascii="Times New Roman" w:hAnsi="Times New Roman" w:cs="Times New Roman"/>
                </w:rPr>
                <w:t>о</w:t>
              </w:r>
              <w:r w:rsidR="002E6AAA" w:rsidRPr="005E440B">
                <w:rPr>
                  <w:rFonts w:ascii="Times New Roman" w:hAnsi="Times New Roman" w:cs="Times New Roman"/>
                </w:rPr>
                <w:t>мощь, специализированная мед</w:t>
              </w:r>
              <w:r w:rsidR="002E6AAA" w:rsidRPr="005E440B">
                <w:rPr>
                  <w:rFonts w:ascii="Times New Roman" w:hAnsi="Times New Roman" w:cs="Times New Roman"/>
                </w:rPr>
                <w:t>и</w:t>
              </w:r>
              <w:r w:rsidR="002E6AAA" w:rsidRPr="005E440B">
                <w:rPr>
                  <w:rFonts w:ascii="Times New Roman" w:hAnsi="Times New Roman" w:cs="Times New Roman"/>
                </w:rPr>
                <w:t>цинская помощь) &lt;******&gt;, в том числе: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3" w:type="dxa"/>
            <w:shd w:val="clear" w:color="auto" w:fill="auto"/>
            <w:hideMark/>
          </w:tcPr>
          <w:p w:rsidR="00FC76A8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2E6AAA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0,00341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25 769,57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87,87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29 635,0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не идентифицированным и не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страхованным в системе ОМС л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343" w:type="dxa"/>
            <w:shd w:val="clear" w:color="auto" w:fill="auto"/>
            <w:hideMark/>
          </w:tcPr>
          <w:p w:rsidR="00FC76A8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2E6AAA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4D7C9F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66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3" w:type="dxa"/>
            <w:shd w:val="clear" w:color="auto" w:fill="auto"/>
            <w:hideMark/>
          </w:tcPr>
          <w:p w:rsidR="00FC76A8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4D7C9F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 xml:space="preserve">лечения </w:t>
            </w:r>
            <w:r w:rsidR="004D7C9F" w:rsidRPr="005E440B">
              <w:rPr>
                <w:rFonts w:ascii="Times New Roman" w:hAnsi="Times New Roman" w:cs="Times New Roman"/>
              </w:rPr>
              <w:t>/госпитализаций</w:t>
            </w:r>
          </w:p>
        </w:tc>
        <w:tc>
          <w:tcPr>
            <w:tcW w:w="1434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0,01456</w:t>
            </w:r>
          </w:p>
        </w:tc>
        <w:tc>
          <w:tcPr>
            <w:tcW w:w="1517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213005,40</w:t>
            </w:r>
          </w:p>
        </w:tc>
        <w:tc>
          <w:tcPr>
            <w:tcW w:w="1767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3100,94</w:t>
            </w:r>
          </w:p>
        </w:tc>
        <w:tc>
          <w:tcPr>
            <w:tcW w:w="1438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1045856,5</w:t>
            </w:r>
          </w:p>
        </w:tc>
        <w:tc>
          <w:tcPr>
            <w:tcW w:w="1505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4D7C9F" w:rsidRPr="005E440B" w:rsidRDefault="004D7C9F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383F21" w:rsidP="00545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2E6AAA" w:rsidRPr="005E440B">
                <w:rPr>
                  <w:rFonts w:ascii="Times New Roman" w:hAnsi="Times New Roman" w:cs="Times New Roman"/>
                </w:rPr>
                <w:t>4.1</w:t>
              </w:r>
              <w:r w:rsidR="007D2E31">
                <w:rPr>
                  <w:rFonts w:ascii="Times New Roman" w:hAnsi="Times New Roman" w:cs="Times New Roman"/>
                </w:rPr>
                <w:t>.</w:t>
              </w:r>
              <w:r w:rsidR="002E6AAA" w:rsidRPr="005E440B">
                <w:rPr>
                  <w:rFonts w:ascii="Times New Roman" w:hAnsi="Times New Roman" w:cs="Times New Roman"/>
                </w:rPr>
                <w:t xml:space="preserve"> </w:t>
              </w:r>
              <w:r w:rsidR="00545771">
                <w:rPr>
                  <w:rFonts w:ascii="Times New Roman" w:hAnsi="Times New Roman" w:cs="Times New Roman"/>
                </w:rPr>
                <w:t>В</w:t>
              </w:r>
              <w:r w:rsidR="002E6AAA" w:rsidRPr="005E440B">
                <w:rPr>
                  <w:rFonts w:ascii="Times New Roman" w:hAnsi="Times New Roman" w:cs="Times New Roman"/>
                </w:rPr>
                <w:t xml:space="preserve"> условиях дневных стацион</w:t>
              </w:r>
              <w:r w:rsidR="002E6AAA" w:rsidRPr="005E440B">
                <w:rPr>
                  <w:rFonts w:ascii="Times New Roman" w:hAnsi="Times New Roman" w:cs="Times New Roman"/>
                </w:rPr>
                <w:t>а</w:t>
              </w:r>
              <w:r w:rsidR="002E6AAA" w:rsidRPr="005E440B">
                <w:rPr>
                  <w:rFonts w:ascii="Times New Roman" w:hAnsi="Times New Roman" w:cs="Times New Roman"/>
                </w:rPr>
                <w:t>ров &lt;*****&gt;, в том числе: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3" w:type="dxa"/>
            <w:shd w:val="clear" w:color="auto" w:fill="auto"/>
            <w:hideMark/>
          </w:tcPr>
          <w:p w:rsidR="00FC76A8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2E6AAA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0,00018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30 341,72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1 820,5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</w:tbl>
    <w:p w:rsidR="00A64639" w:rsidRDefault="00A64639"/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866"/>
        <w:gridCol w:w="1343"/>
        <w:gridCol w:w="1434"/>
        <w:gridCol w:w="1517"/>
        <w:gridCol w:w="1767"/>
        <w:gridCol w:w="1438"/>
        <w:gridCol w:w="1582"/>
        <w:gridCol w:w="1505"/>
        <w:gridCol w:w="875"/>
      </w:tblGrid>
      <w:tr w:rsidR="00A64639" w:rsidRPr="005E440B" w:rsidTr="006C546C">
        <w:trPr>
          <w:trHeight w:val="20"/>
          <w:tblHeader/>
          <w:jc w:val="center"/>
        </w:trPr>
        <w:tc>
          <w:tcPr>
            <w:tcW w:w="354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не идентифицированным и не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страхованным в системе ОМС л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343" w:type="dxa"/>
            <w:shd w:val="clear" w:color="auto" w:fill="auto"/>
            <w:hideMark/>
          </w:tcPr>
          <w:p w:rsidR="00FC76A8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2E6AAA" w:rsidRPr="005E440B" w:rsidRDefault="00FC76A8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EB0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B054A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круглосуточных стационаров,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FC76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FC76A8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0,01438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215 265,15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3 095,54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1 044 036,0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не идентифицированным и не 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страхованным в системе ОМС л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 Паллиативная медицинская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мощь: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383F21" w:rsidP="00EB0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2E6AAA" w:rsidRPr="005E440B">
                <w:rPr>
                  <w:rFonts w:ascii="Times New Roman" w:hAnsi="Times New Roman" w:cs="Times New Roman"/>
                </w:rPr>
                <w:t xml:space="preserve">5.1. </w:t>
              </w:r>
              <w:r w:rsidR="00EB054A">
                <w:rPr>
                  <w:rFonts w:ascii="Times New Roman" w:hAnsi="Times New Roman" w:cs="Times New Roman"/>
                </w:rPr>
                <w:t>П</w:t>
              </w:r>
              <w:r w:rsidR="002E6AAA" w:rsidRPr="005E440B">
                <w:rPr>
                  <w:rFonts w:ascii="Times New Roman" w:hAnsi="Times New Roman" w:cs="Times New Roman"/>
                </w:rPr>
                <w:t>ервичная медицинская п</w:t>
              </w:r>
              <w:r w:rsidR="002E6AAA" w:rsidRPr="005E440B">
                <w:rPr>
                  <w:rFonts w:ascii="Times New Roman" w:hAnsi="Times New Roman" w:cs="Times New Roman"/>
                </w:rPr>
                <w:t>о</w:t>
              </w:r>
              <w:r w:rsidR="002E6AAA" w:rsidRPr="005E440B">
                <w:rPr>
                  <w:rFonts w:ascii="Times New Roman" w:hAnsi="Times New Roman" w:cs="Times New Roman"/>
                </w:rPr>
                <w:t>мощь, в том числе доврачебная и врачебная &lt;*******&gt;, всего, в том числе: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0,01877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1 992,67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37,40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12 615,6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посещение по паллиативной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цинской помощи без учета посещ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ний на дому патронажными бриг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дами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0,00779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1 706,9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посещения на дому выездными п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тронажными бригадами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0,01099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2 944,32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32,34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10 908,7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E6AAA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E6AAA" w:rsidRPr="005E440B" w:rsidRDefault="00EB054A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О</w:t>
            </w:r>
            <w:r w:rsidR="002E6AAA" w:rsidRPr="005E440B">
              <w:rPr>
                <w:rFonts w:ascii="Times New Roman" w:hAnsi="Times New Roman" w:cs="Times New Roman"/>
              </w:rPr>
              <w:t>казываемая в стационарных условиях (включая койки палли</w:t>
            </w:r>
            <w:r w:rsidR="002E6AAA" w:rsidRPr="005E440B">
              <w:rPr>
                <w:rFonts w:ascii="Times New Roman" w:hAnsi="Times New Roman" w:cs="Times New Roman"/>
              </w:rPr>
              <w:t>а</w:t>
            </w:r>
            <w:r w:rsidR="002E6AAA" w:rsidRPr="005E440B">
              <w:rPr>
                <w:rFonts w:ascii="Times New Roman" w:hAnsi="Times New Roman" w:cs="Times New Roman"/>
              </w:rPr>
              <w:t>тивной медицинской помощи и ко</w:t>
            </w:r>
            <w:r w:rsidR="002E6AAA" w:rsidRPr="005E440B">
              <w:rPr>
                <w:rFonts w:ascii="Times New Roman" w:hAnsi="Times New Roman" w:cs="Times New Roman"/>
              </w:rPr>
              <w:t>й</w:t>
            </w:r>
            <w:r w:rsidR="002E6AAA" w:rsidRPr="005E440B">
              <w:rPr>
                <w:rFonts w:ascii="Times New Roman" w:hAnsi="Times New Roman" w:cs="Times New Roman"/>
              </w:rPr>
              <w:t>ки сестринского ухода)</w:t>
            </w:r>
          </w:p>
        </w:tc>
        <w:tc>
          <w:tcPr>
            <w:tcW w:w="866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3" w:type="dxa"/>
            <w:shd w:val="clear" w:color="auto" w:fill="auto"/>
            <w:hideMark/>
          </w:tcPr>
          <w:p w:rsidR="002E6AAA" w:rsidRPr="005E440B" w:rsidRDefault="002E6AAA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койко-д</w:t>
            </w:r>
            <w:r w:rsidR="00307E68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34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0,02194</w:t>
            </w:r>
          </w:p>
        </w:tc>
        <w:tc>
          <w:tcPr>
            <w:tcW w:w="151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4 333,70</w:t>
            </w:r>
          </w:p>
        </w:tc>
        <w:tc>
          <w:tcPr>
            <w:tcW w:w="1767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95,08</w:t>
            </w:r>
          </w:p>
        </w:tc>
        <w:tc>
          <w:tcPr>
            <w:tcW w:w="1438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32 069,4</w:t>
            </w:r>
          </w:p>
        </w:tc>
        <w:tc>
          <w:tcPr>
            <w:tcW w:w="150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2E6AAA" w:rsidRPr="005E440B" w:rsidRDefault="002E6AAA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5.3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О</w:t>
            </w:r>
            <w:r w:rsidRPr="005E440B">
              <w:rPr>
                <w:rFonts w:ascii="Times New Roman" w:hAnsi="Times New Roman" w:cs="Times New Roman"/>
              </w:rPr>
              <w:t>казываемая в условиях дне</w:t>
            </w:r>
            <w:r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>ного стационара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343" w:type="dxa"/>
            <w:shd w:val="clear" w:color="auto" w:fill="auto"/>
            <w:hideMark/>
          </w:tcPr>
          <w:p w:rsidR="00307E68" w:rsidRPr="005E440B" w:rsidRDefault="00307E68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307E68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6. Иные государственные и муниц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пальные услуги (работы)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3 106,59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1 047 761,1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7. Высокотехнологичная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ская помощь, оказываемая в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цинских организациях субъекта РФ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1 245,0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II. Средства консолидированного бюджета субъекта Российской Ф</w:t>
            </w:r>
            <w:r w:rsidRPr="005E440B">
              <w:rPr>
                <w:rFonts w:ascii="Times New Roman" w:hAnsi="Times New Roman" w:cs="Times New Roman"/>
                <w:bCs/>
              </w:rPr>
              <w:t>е</w:t>
            </w:r>
            <w:r w:rsidRPr="005E440B">
              <w:rPr>
                <w:rFonts w:ascii="Times New Roman" w:hAnsi="Times New Roman" w:cs="Times New Roman"/>
                <w:bCs/>
              </w:rPr>
              <w:t>дерации на приобретение медици</w:t>
            </w:r>
            <w:r w:rsidRPr="005E440B">
              <w:rPr>
                <w:rFonts w:ascii="Times New Roman" w:hAnsi="Times New Roman" w:cs="Times New Roman"/>
                <w:bCs/>
              </w:rPr>
              <w:t>н</w:t>
            </w:r>
            <w:r w:rsidRPr="005E440B">
              <w:rPr>
                <w:rFonts w:ascii="Times New Roman" w:hAnsi="Times New Roman" w:cs="Times New Roman"/>
                <w:bCs/>
              </w:rPr>
              <w:lastRenderedPageBreak/>
              <w:t>ского оборудования для медици</w:t>
            </w:r>
            <w:r w:rsidRPr="005E440B">
              <w:rPr>
                <w:rFonts w:ascii="Times New Roman" w:hAnsi="Times New Roman" w:cs="Times New Roman"/>
                <w:bCs/>
              </w:rPr>
              <w:t>н</w:t>
            </w:r>
            <w:r w:rsidRPr="005E440B">
              <w:rPr>
                <w:rFonts w:ascii="Times New Roman" w:hAnsi="Times New Roman" w:cs="Times New Roman"/>
                <w:bCs/>
              </w:rPr>
              <w:t>ских организаций, работающих в системе ОМС &lt;********&gt;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44,72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15 083,0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lastRenderedPageBreak/>
              <w:t>III. Медицинская помощь в рамках территориальной программы ОМС: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31 800,72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10 163 256,5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79,6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1. Скорая, в том числе скорая спец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ализированная, медицинская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 (сумма строк 37 + 51 + 67)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вызов</w:t>
            </w:r>
            <w:r w:rsidR="00307E68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6 557,16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1 901,58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607 728,9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ской реабилитации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B054A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2.1.1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П</w:t>
            </w:r>
            <w:r w:rsidRPr="005E440B">
              <w:rPr>
                <w:rFonts w:ascii="Times New Roman" w:hAnsi="Times New Roman" w:cs="Times New Roman"/>
              </w:rPr>
              <w:t>осещения с профилактич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скими и иными целями, всего (су</w:t>
            </w:r>
            <w:r w:rsidRPr="005E440B">
              <w:rPr>
                <w:rFonts w:ascii="Times New Roman" w:hAnsi="Times New Roman" w:cs="Times New Roman"/>
              </w:rPr>
              <w:t>м</w:t>
            </w:r>
            <w:r w:rsidRPr="005E440B">
              <w:rPr>
                <w:rFonts w:ascii="Times New Roman" w:hAnsi="Times New Roman" w:cs="Times New Roman"/>
              </w:rPr>
              <w:t>ма строк 39.1 + 53.1 + 69.1), из них: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307E68"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t>/комплексны</w:t>
            </w:r>
            <w:r w:rsidR="00307E68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щени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2,833267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1 634,87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4 632,02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1 480 357,7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307E68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4 016,49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1 250,78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399 740,6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307E68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4 903,99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1 905,65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609 028,9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углубленной ди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пансеризации (сумма строк 39.1.2.1 + 53.1.2.1 + 69.1.2.1)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23.1.2.1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307E68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2 110,98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107,15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34 244,0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E617F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оценки репродуктивного здор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вья (из строки 39.1.2.2)</w:t>
            </w:r>
          </w:p>
        </w:tc>
        <w:tc>
          <w:tcPr>
            <w:tcW w:w="866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23.1.2.2</w:t>
            </w:r>
          </w:p>
        </w:tc>
        <w:tc>
          <w:tcPr>
            <w:tcW w:w="1343" w:type="dxa"/>
            <w:shd w:val="clear" w:color="auto" w:fill="auto"/>
          </w:tcPr>
          <w:p w:rsidR="00E617F7" w:rsidRPr="005E440B" w:rsidRDefault="00307E68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0,007979</w:t>
            </w:r>
          </w:p>
        </w:tc>
        <w:tc>
          <w:tcPr>
            <w:tcW w:w="1517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2 946,90</w:t>
            </w:r>
          </w:p>
        </w:tc>
        <w:tc>
          <w:tcPr>
            <w:tcW w:w="1767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23,51</w:t>
            </w:r>
          </w:p>
        </w:tc>
        <w:tc>
          <w:tcPr>
            <w:tcW w:w="1582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7 514,6</w:t>
            </w:r>
          </w:p>
        </w:tc>
        <w:tc>
          <w:tcPr>
            <w:tcW w:w="875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посещений с иными целями (сумма строк 39.1.3 + 53.1.3 + 69.1.3)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691,71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1 475,59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471 588,2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2.1.2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В</w:t>
            </w:r>
            <w:r w:rsidRPr="005E440B">
              <w:rPr>
                <w:rFonts w:ascii="Times New Roman" w:hAnsi="Times New Roman" w:cs="Times New Roman"/>
              </w:rPr>
              <w:t xml:space="preserve"> неотложной форме (сумма строк 39.2 + 53.2 + 69.2)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1 499,42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809,68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258 768,8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EB0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2.1.3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B054A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связи с заболеваниями (о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ращений), всего (сумма строк 39.3 + 53.3 + 69.3), из них проведение сл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lastRenderedPageBreak/>
              <w:t>дующих отдельных диагностич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ских (лабораторных) исследований в рамках базовой программы обяз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тельного медицинского страхов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23.3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обращени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1,787700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3 354,37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5 996,60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1 916 466,8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компьютерная томография (сумма строк 39.3.1 + 53.3.1 + 69.3.1)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0,052198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5 241,95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273,62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87 446,2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магнитно-резонансная томография (сумма строк 39.3.2 + 53.3.2 + 69.3.2)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7 157,68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130,12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41 586,1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ультразвуковое исследование се</w:t>
            </w:r>
            <w:r w:rsidRPr="005E440B">
              <w:rPr>
                <w:rFonts w:ascii="Times New Roman" w:hAnsi="Times New Roman" w:cs="Times New Roman"/>
              </w:rPr>
              <w:t>р</w:t>
            </w:r>
            <w:r w:rsidRPr="005E440B">
              <w:rPr>
                <w:rFonts w:ascii="Times New Roman" w:hAnsi="Times New Roman" w:cs="Times New Roman"/>
              </w:rPr>
              <w:t>дечно-сосудистой системы (сумма строк 39.3.3 + 53.3.3 + 69.3.3)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0,094890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1 058,54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100,44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32 101,2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23.3.4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E4C6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1 941,01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60,01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19 179,1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вание с целью диагностики онкол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гических заболеваний (сумма строк 39.3.5 + 53.3.5 + 69.3.5)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23.3.5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307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307E6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0,000563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16 300,13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2 934,0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патологоанатомическое 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ние биопсийного (операционного) материала с целью диагностики о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кологических заболеваний и подб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ра противоопухолевой лекарстве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ной терапии (сумма строк 39.3.6 + 53.3.6 + 69.3.6)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23.3.6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E4C6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0,015191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4 019,90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61,07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19 516,6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23.3.7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E4C6D"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0,049585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778,125978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38,58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12 331,0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Д</w:t>
            </w:r>
            <w:r w:rsidRPr="005E440B">
              <w:rPr>
                <w:rFonts w:ascii="Times New Roman" w:hAnsi="Times New Roman" w:cs="Times New Roman"/>
              </w:rPr>
              <w:t>испансерное наблюдение (сумма строк 39.4 + 53.4 + 69.4), в том числе по поводу: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E4C6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3 998,03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1 046,43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334 429,8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</w:tbl>
    <w:p w:rsidR="00A64639" w:rsidRDefault="00A64639"/>
    <w:p w:rsidR="00A64639" w:rsidRDefault="00A64639"/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866"/>
        <w:gridCol w:w="1343"/>
        <w:gridCol w:w="1434"/>
        <w:gridCol w:w="1517"/>
        <w:gridCol w:w="1767"/>
        <w:gridCol w:w="1438"/>
        <w:gridCol w:w="1582"/>
        <w:gridCol w:w="1505"/>
        <w:gridCol w:w="875"/>
      </w:tblGrid>
      <w:tr w:rsidR="00A64639" w:rsidRPr="005E440B" w:rsidTr="006C546C">
        <w:trPr>
          <w:trHeight w:val="20"/>
          <w:tblHeader/>
          <w:jc w:val="center"/>
        </w:trPr>
        <w:tc>
          <w:tcPr>
            <w:tcW w:w="354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2.1.4.1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B054A">
              <w:rPr>
                <w:rFonts w:ascii="Times New Roman" w:hAnsi="Times New Roman" w:cs="Times New Roman"/>
              </w:rPr>
              <w:t>О</w:t>
            </w:r>
            <w:r w:rsidR="0079581F" w:rsidRPr="005E440B">
              <w:rPr>
                <w:rFonts w:ascii="Times New Roman" w:hAnsi="Times New Roman" w:cs="Times New Roman"/>
              </w:rPr>
              <w:t>нкологических</w:t>
            </w:r>
            <w:r w:rsidRPr="005E440B">
              <w:rPr>
                <w:rFonts w:ascii="Times New Roman" w:hAnsi="Times New Roman" w:cs="Times New Roman"/>
              </w:rPr>
              <w:t xml:space="preserve"> заболев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ний (сумма строк 39.4.1 + 53.4.1 + 69.4.1)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23.4.1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E4C6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5 633,88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253,81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81 114,5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2.1.4.2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С</w:t>
            </w:r>
            <w:r w:rsidRPr="005E440B">
              <w:rPr>
                <w:rFonts w:ascii="Times New Roman" w:hAnsi="Times New Roman" w:cs="Times New Roman"/>
              </w:rPr>
              <w:t>ахарного диабета (сумма строк 39.4.2 + 53.4.2 + 69.4.2)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23.4.2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E4C6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2 127,12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127,20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40 652,6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2.1.4.3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Б</w:t>
            </w:r>
            <w:r w:rsidRPr="005E440B">
              <w:rPr>
                <w:rFonts w:ascii="Times New Roman" w:hAnsi="Times New Roman" w:cs="Times New Roman"/>
              </w:rPr>
              <w:t>олезней системы кровоо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ращения (сумма строк 39.4.3 + 53.4.3 + 69.4.3)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23.4.3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E4C6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4 729,89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592,23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189 272,0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B054A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 (сумма строк 40 + 54 + 70),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3" w:type="dxa"/>
            <w:shd w:val="clear" w:color="auto" w:fill="auto"/>
            <w:hideMark/>
          </w:tcPr>
          <w:p w:rsidR="00E72FD8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2.2.1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М</w:t>
            </w:r>
            <w:r w:rsidRPr="005E440B">
              <w:rPr>
                <w:rFonts w:ascii="Times New Roman" w:hAnsi="Times New Roman" w:cs="Times New Roman"/>
              </w:rPr>
              <w:t>едицинская помощь по пр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 xml:space="preserve">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  <w:r w:rsidRPr="005E440B">
              <w:rPr>
                <w:rFonts w:ascii="Times New Roman" w:hAnsi="Times New Roman" w:cs="Times New Roman"/>
              </w:rPr>
              <w:t xml:space="preserve"> (сумму строк 40.1 + 54.1 + 70.1)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2.2.2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="00EB054A">
              <w:rPr>
                <w:rFonts w:ascii="Times New Roman" w:hAnsi="Times New Roman" w:cs="Times New Roman"/>
              </w:rPr>
              <w:t xml:space="preserve"> П</w:t>
            </w:r>
            <w:r w:rsidRPr="005E440B">
              <w:rPr>
                <w:rFonts w:ascii="Times New Roman" w:hAnsi="Times New Roman" w:cs="Times New Roman"/>
              </w:rPr>
              <w:t>ри экстракорпоральном оплодотворении (сумма строк 40.2 + 54.2 + 70.2)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помощь), за исключением медицинской реабилитации (сумма строк 24 + 27),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47 888,63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3 375,09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1 078 653,3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E36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3.1</w:t>
            </w:r>
            <w:r w:rsidR="00E36CD4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Для</w:t>
            </w:r>
            <w:r w:rsidRPr="005E440B">
              <w:rPr>
                <w:rFonts w:ascii="Times New Roman" w:hAnsi="Times New Roman" w:cs="Times New Roman"/>
              </w:rPr>
              <w:t xml:space="preserve"> медицинской 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  <w:r w:rsidRPr="005E440B">
              <w:rPr>
                <w:rFonts w:ascii="Times New Roman" w:hAnsi="Times New Roman" w:cs="Times New Roman"/>
              </w:rPr>
              <w:t>, в том числе: (сумма строк 24.1 + 27.1)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138 571,69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1 519,30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485 556,1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E36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3.2</w:t>
            </w:r>
            <w:r w:rsidR="00E36CD4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 xml:space="preserve">Для </w:t>
            </w:r>
            <w:r w:rsidRPr="005E440B">
              <w:rPr>
                <w:rFonts w:ascii="Times New Roman" w:hAnsi="Times New Roman" w:cs="Times New Roman"/>
              </w:rPr>
              <w:t>медицинской 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 (сумма строк 24.2 + 27.2)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194 399,54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108,86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34 792,0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E36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3.3</w:t>
            </w:r>
            <w:r w:rsidR="00E36CD4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Дл</w:t>
            </w:r>
            <w:r w:rsidR="000D6ACB" w:rsidRPr="005E440B">
              <w:rPr>
                <w:rFonts w:ascii="Times New Roman" w:hAnsi="Times New Roman" w:cs="Times New Roman"/>
              </w:rPr>
              <w:t>я медицинской</w:t>
            </w:r>
            <w:r w:rsidRPr="005E440B">
              <w:rPr>
                <w:rFonts w:ascii="Times New Roman" w:hAnsi="Times New Roman" w:cs="Times New Roman"/>
              </w:rPr>
              <w:t xml:space="preserve"> помощи бол</w:t>
            </w:r>
            <w:r w:rsidRPr="005E440B">
              <w:rPr>
                <w:rFonts w:ascii="Times New Roman" w:hAnsi="Times New Roman" w:cs="Times New Roman"/>
              </w:rPr>
              <w:t>ь</w:t>
            </w:r>
            <w:r w:rsidRPr="005E440B">
              <w:rPr>
                <w:rFonts w:ascii="Times New Roman" w:hAnsi="Times New Roman" w:cs="Times New Roman"/>
              </w:rPr>
              <w:t>ным с вирусным гепатитом С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255 869,16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70,88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22 651,3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</w:t>
            </w:r>
            <w:r w:rsidR="007D2E31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 (сумма строк 43 + 57 + 73), включая: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Мед</w:t>
            </w:r>
            <w:r w:rsidRPr="005E440B">
              <w:rPr>
                <w:rFonts w:ascii="Times New Roman" w:hAnsi="Times New Roman" w:cs="Times New Roman"/>
              </w:rPr>
              <w:t xml:space="preserve">ицинскую помощь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  <w:r w:rsidRPr="005E440B">
              <w:rPr>
                <w:rFonts w:ascii="Times New Roman" w:hAnsi="Times New Roman" w:cs="Times New Roman"/>
              </w:rPr>
              <w:t xml:space="preserve"> (сумма строк 43.1 + 57.1 + 73.1):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Меди</w:t>
            </w:r>
            <w:r w:rsidRPr="005E440B">
              <w:rPr>
                <w:rFonts w:ascii="Times New Roman" w:hAnsi="Times New Roman" w:cs="Times New Roman"/>
              </w:rPr>
              <w:t>цинскую помощь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 (сумма строк 43.2 + 57.2 + 73.2)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Медици</w:t>
            </w:r>
            <w:r w:rsidRPr="005E440B">
              <w:rPr>
                <w:rFonts w:ascii="Times New Roman" w:hAnsi="Times New Roman" w:cs="Times New Roman"/>
              </w:rPr>
              <w:t>нскую помощь бол</w:t>
            </w:r>
            <w:r w:rsidRPr="005E440B">
              <w:rPr>
                <w:rFonts w:ascii="Times New Roman" w:hAnsi="Times New Roman" w:cs="Times New Roman"/>
              </w:rPr>
              <w:t>ь</w:t>
            </w:r>
            <w:r w:rsidRPr="005E440B">
              <w:rPr>
                <w:rFonts w:ascii="Times New Roman" w:hAnsi="Times New Roman" w:cs="Times New Roman"/>
              </w:rPr>
              <w:t>ным с вирусным гепатитом С (сумма строк 43.3 + 57.3 + 73.3)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круглосуточного стационара, за исключением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цинской реабилитации (сумма строк 44 + 58 + 74),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77 244,06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13 190,04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4 215 431,6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Медиц</w:t>
            </w:r>
            <w:r w:rsidRPr="005E440B">
              <w:rPr>
                <w:rFonts w:ascii="Times New Roman" w:hAnsi="Times New Roman" w:cs="Times New Roman"/>
              </w:rPr>
              <w:t>инская помощь по пр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 xml:space="preserve">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  <w:r w:rsidRPr="005E440B">
              <w:rPr>
                <w:rFonts w:ascii="Times New Roman" w:hAnsi="Times New Roman" w:cs="Times New Roman"/>
              </w:rPr>
              <w:t xml:space="preserve"> (сумма строк 44.1 + 58.1 + 74.1)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169 188,97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1 510,18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482 641,7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EF2CF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Вы</w:t>
            </w:r>
            <w:r w:rsidRPr="005E440B">
              <w:rPr>
                <w:rFonts w:ascii="Times New Roman" w:hAnsi="Times New Roman" w:cs="Times New Roman"/>
              </w:rPr>
              <w:t>сокотехнологичная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 (сумма строк 44.2 + 58.2 + 74.2)</w:t>
            </w:r>
          </w:p>
        </w:tc>
        <w:tc>
          <w:tcPr>
            <w:tcW w:w="866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343" w:type="dxa"/>
            <w:shd w:val="clear" w:color="auto" w:fill="auto"/>
            <w:hideMark/>
          </w:tcPr>
          <w:p w:rsidR="00EF2CF6" w:rsidRPr="005E440B" w:rsidRDefault="00EF2CF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0,00538</w:t>
            </w:r>
            <w:r w:rsidR="00FB2420" w:rsidRPr="005E44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7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259 011,57</w:t>
            </w:r>
          </w:p>
        </w:tc>
        <w:tc>
          <w:tcPr>
            <w:tcW w:w="1767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1 393,96</w:t>
            </w:r>
          </w:p>
        </w:tc>
        <w:tc>
          <w:tcPr>
            <w:tcW w:w="1582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445 499,9</w:t>
            </w:r>
          </w:p>
        </w:tc>
        <w:tc>
          <w:tcPr>
            <w:tcW w:w="875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 (су</w:t>
            </w:r>
            <w:r w:rsidRPr="005E440B">
              <w:rPr>
                <w:rFonts w:ascii="Times New Roman" w:hAnsi="Times New Roman" w:cs="Times New Roman"/>
              </w:rPr>
              <w:t>м</w:t>
            </w:r>
            <w:r w:rsidRPr="005E440B">
              <w:rPr>
                <w:rFonts w:ascii="Times New Roman" w:hAnsi="Times New Roman" w:cs="Times New Roman"/>
              </w:rPr>
              <w:t>ма строк 46 + 60 + 76)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 w:rsidR="00DE4C6D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 w:rsidR="00DE4C6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38 760,89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120,78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38 600,0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E36CD4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 (первичная медико-санитарная помощь,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помощь) (сумма строк 47 + 61 + 77)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3" w:type="dxa"/>
            <w:shd w:val="clear" w:color="auto" w:fill="auto"/>
            <w:hideMark/>
          </w:tcPr>
          <w:p w:rsidR="00DE4C6D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E4C6D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45 594,96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118,59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37 901,2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5.3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Специализированная, в том чи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ле высокотехнологичная,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ская помощь в условиях круглос</w:t>
            </w:r>
            <w:r w:rsidRPr="005E440B">
              <w:rPr>
                <w:rFonts w:ascii="Times New Roman" w:hAnsi="Times New Roman" w:cs="Times New Roman"/>
              </w:rPr>
              <w:t>у</w:t>
            </w:r>
            <w:r w:rsidRPr="005E440B">
              <w:rPr>
                <w:rFonts w:ascii="Times New Roman" w:hAnsi="Times New Roman" w:cs="Times New Roman"/>
              </w:rPr>
              <w:t>точного стационара (сумма строк 48 + 62 + 78)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E4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E4C6D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84 258,67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457,19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146 113,5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1F70E6" w:rsidRPr="005E440B">
                <w:rPr>
                  <w:rFonts w:ascii="Times New Roman" w:hAnsi="Times New Roman" w:cs="Times New Roman"/>
                </w:rPr>
                <w:t xml:space="preserve">6. </w:t>
              </w:r>
              <w:r w:rsidR="00647E72" w:rsidRPr="005E440B">
                <w:rPr>
                  <w:rFonts w:ascii="Times New Roman" w:hAnsi="Times New Roman" w:cs="Times New Roman"/>
                </w:rPr>
                <w:t>Па</w:t>
              </w:r>
              <w:r w:rsidR="001F70E6" w:rsidRPr="005E440B">
                <w:rPr>
                  <w:rFonts w:ascii="Times New Roman" w:hAnsi="Times New Roman" w:cs="Times New Roman"/>
                </w:rPr>
                <w:t>ллиативная медицинская п</w:t>
              </w:r>
              <w:r w:rsidR="001F70E6" w:rsidRPr="005E440B">
                <w:rPr>
                  <w:rFonts w:ascii="Times New Roman" w:hAnsi="Times New Roman" w:cs="Times New Roman"/>
                </w:rPr>
                <w:t>о</w:t>
              </w:r>
              <w:r w:rsidR="001F70E6" w:rsidRPr="005E440B">
                <w:rPr>
                  <w:rFonts w:ascii="Times New Roman" w:hAnsi="Times New Roman" w:cs="Times New Roman"/>
                </w:rPr>
                <w:t>мощь &lt;*********&gt;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647E72" w:rsidRPr="005E440B">
              <w:rPr>
                <w:rFonts w:ascii="Times New Roman" w:hAnsi="Times New Roman" w:cs="Times New Roman"/>
              </w:rPr>
              <w:t>Перви</w:t>
            </w:r>
            <w:r w:rsidRPr="005E440B">
              <w:rPr>
                <w:rFonts w:ascii="Times New Roman" w:hAnsi="Times New Roman" w:cs="Times New Roman"/>
              </w:rPr>
              <w:t>чная медицинская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мощь, в том числе доврачебная и врачебная &lt;*******&gt;, всего (равно строке 63.1),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anchor="RANGE!P1496" w:history="1">
              <w:r w:rsidR="001F70E6" w:rsidRPr="005E440B">
                <w:rPr>
                  <w:rFonts w:ascii="Times New Roman" w:hAnsi="Times New Roman" w:cs="Times New Roman"/>
                </w:rPr>
                <w:t>6.1.1</w:t>
              </w:r>
              <w:r w:rsidR="008017DB">
                <w:rPr>
                  <w:rFonts w:ascii="Times New Roman" w:hAnsi="Times New Roman" w:cs="Times New Roman"/>
                </w:rPr>
                <w:t>.</w:t>
              </w:r>
              <w:r w:rsidR="001F70E6" w:rsidRPr="005E440B">
                <w:rPr>
                  <w:rFonts w:ascii="Times New Roman" w:hAnsi="Times New Roman" w:cs="Times New Roman"/>
                </w:rPr>
                <w:t xml:space="preserve"> </w:t>
              </w:r>
              <w:r w:rsidR="00647E72" w:rsidRPr="005E440B">
                <w:rPr>
                  <w:rFonts w:ascii="Times New Roman" w:hAnsi="Times New Roman" w:cs="Times New Roman"/>
                </w:rPr>
                <w:t>Посе</w:t>
              </w:r>
              <w:r w:rsidR="001F70E6" w:rsidRPr="005E440B">
                <w:rPr>
                  <w:rFonts w:ascii="Times New Roman" w:hAnsi="Times New Roman" w:cs="Times New Roman"/>
                </w:rPr>
                <w:t>щение по паллиативной медицинской помощи без учета п</w:t>
              </w:r>
              <w:r w:rsidR="001F70E6" w:rsidRPr="005E440B">
                <w:rPr>
                  <w:rFonts w:ascii="Times New Roman" w:hAnsi="Times New Roman" w:cs="Times New Roman"/>
                </w:rPr>
                <w:t>о</w:t>
              </w:r>
              <w:r w:rsidR="001F70E6" w:rsidRPr="005E440B">
                <w:rPr>
                  <w:rFonts w:ascii="Times New Roman" w:hAnsi="Times New Roman" w:cs="Times New Roman"/>
                </w:rPr>
                <w:t>сещений на дому патронажными бригадами (равно строке 63.1.1)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33.1.1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anchor="RANGE!P1506" w:history="1">
              <w:r w:rsidR="001F70E6" w:rsidRPr="005E440B">
                <w:rPr>
                  <w:rFonts w:ascii="Times New Roman" w:hAnsi="Times New Roman" w:cs="Times New Roman"/>
                </w:rPr>
                <w:t>6.1.2</w:t>
              </w:r>
              <w:r w:rsidR="008017DB">
                <w:rPr>
                  <w:rFonts w:ascii="Times New Roman" w:hAnsi="Times New Roman" w:cs="Times New Roman"/>
                </w:rPr>
                <w:t>.</w:t>
              </w:r>
              <w:r w:rsidR="001F70E6" w:rsidRPr="005E440B">
                <w:rPr>
                  <w:rFonts w:ascii="Times New Roman" w:hAnsi="Times New Roman" w:cs="Times New Roman"/>
                </w:rPr>
                <w:t xml:space="preserve"> </w:t>
              </w:r>
              <w:r w:rsidR="00647E72" w:rsidRPr="005E440B">
                <w:rPr>
                  <w:rFonts w:ascii="Times New Roman" w:hAnsi="Times New Roman" w:cs="Times New Roman"/>
                </w:rPr>
                <w:t>Посе</w:t>
              </w:r>
              <w:r w:rsidR="001F70E6" w:rsidRPr="005E440B">
                <w:rPr>
                  <w:rFonts w:ascii="Times New Roman" w:hAnsi="Times New Roman" w:cs="Times New Roman"/>
                </w:rPr>
                <w:t>щения на дому выездн</w:t>
              </w:r>
              <w:r w:rsidR="001F70E6" w:rsidRPr="005E440B">
                <w:rPr>
                  <w:rFonts w:ascii="Times New Roman" w:hAnsi="Times New Roman" w:cs="Times New Roman"/>
                </w:rPr>
                <w:t>ы</w:t>
              </w:r>
              <w:r w:rsidR="001F70E6" w:rsidRPr="005E440B">
                <w:rPr>
                  <w:rFonts w:ascii="Times New Roman" w:hAnsi="Times New Roman" w:cs="Times New Roman"/>
                </w:rPr>
                <w:t>ми патронажными бригадами (равно строке 63.1.2)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33.1.2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anchor="RANGE!P1516" w:history="1">
              <w:r w:rsidR="001F70E6" w:rsidRPr="005E440B">
                <w:rPr>
                  <w:rFonts w:ascii="Times New Roman" w:hAnsi="Times New Roman" w:cs="Times New Roman"/>
                </w:rPr>
                <w:t xml:space="preserve">6.2. </w:t>
              </w:r>
              <w:r w:rsidR="00647E72" w:rsidRPr="005E440B">
                <w:rPr>
                  <w:rFonts w:ascii="Times New Roman" w:hAnsi="Times New Roman" w:cs="Times New Roman"/>
                </w:rPr>
                <w:t>Оказыв</w:t>
              </w:r>
              <w:r w:rsidR="001F70E6" w:rsidRPr="005E440B">
                <w:rPr>
                  <w:rFonts w:ascii="Times New Roman" w:hAnsi="Times New Roman" w:cs="Times New Roman"/>
                </w:rPr>
                <w:t>аемая в стационарных условиях (включая койки палли</w:t>
              </w:r>
              <w:r w:rsidR="001F70E6" w:rsidRPr="005E440B">
                <w:rPr>
                  <w:rFonts w:ascii="Times New Roman" w:hAnsi="Times New Roman" w:cs="Times New Roman"/>
                </w:rPr>
                <w:t>а</w:t>
              </w:r>
              <w:r w:rsidR="001F70E6" w:rsidRPr="005E440B">
                <w:rPr>
                  <w:rFonts w:ascii="Times New Roman" w:hAnsi="Times New Roman" w:cs="Times New Roman"/>
                </w:rPr>
                <w:t>тивной медицинской помощи и ко</w:t>
              </w:r>
              <w:r w:rsidR="001F70E6" w:rsidRPr="005E440B">
                <w:rPr>
                  <w:rFonts w:ascii="Times New Roman" w:hAnsi="Times New Roman" w:cs="Times New Roman"/>
                </w:rPr>
                <w:t>й</w:t>
              </w:r>
              <w:r w:rsidR="001F70E6" w:rsidRPr="005E440B">
                <w:rPr>
                  <w:rFonts w:ascii="Times New Roman" w:hAnsi="Times New Roman" w:cs="Times New Roman"/>
                </w:rPr>
                <w:t>ки сестринского ухода) (равно стр</w:t>
              </w:r>
              <w:r w:rsidR="001F70E6" w:rsidRPr="005E440B">
                <w:rPr>
                  <w:rFonts w:ascii="Times New Roman" w:hAnsi="Times New Roman" w:cs="Times New Roman"/>
                </w:rPr>
                <w:t>о</w:t>
              </w:r>
              <w:r w:rsidR="001F70E6" w:rsidRPr="005E440B">
                <w:rPr>
                  <w:rFonts w:ascii="Times New Roman" w:hAnsi="Times New Roman" w:cs="Times New Roman"/>
                </w:rPr>
                <w:t>ке 63.2)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647E72" w:rsidRPr="005E440B">
              <w:rPr>
                <w:rFonts w:ascii="Times New Roman" w:hAnsi="Times New Roman" w:cs="Times New Roman"/>
              </w:rPr>
              <w:t>Оказы</w:t>
            </w:r>
            <w:r w:rsidRPr="005E440B">
              <w:rPr>
                <w:rFonts w:ascii="Times New Roman" w:hAnsi="Times New Roman" w:cs="Times New Roman"/>
              </w:rPr>
              <w:t>ваемая в условиях дне</w:t>
            </w:r>
            <w:r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>ного стационара (равно строке 63.3)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7. Расходы на ведение дела СМО (сумма строк 49 + 64 + 79)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152,7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48 804,9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anchor="RANGE!P1546" w:history="1">
              <w:r w:rsidR="001F70E6" w:rsidRPr="005E440B">
                <w:rPr>
                  <w:rFonts w:ascii="Times New Roman" w:hAnsi="Times New Roman" w:cs="Times New Roman"/>
                </w:rPr>
                <w:t>8. Иные расходы (равно строке 65)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anchor="RANGE!P305" w:history="1">
              <w:r w:rsidR="001F70E6" w:rsidRPr="005E440B">
                <w:rPr>
                  <w:rFonts w:ascii="Times New Roman" w:hAnsi="Times New Roman" w:cs="Times New Roman"/>
                </w:rPr>
                <w:t>из строки 20:</w:t>
              </w:r>
            </w:hyperlink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3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31 800,72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10 163 256,5</w:t>
            </w:r>
          </w:p>
        </w:tc>
        <w:tc>
          <w:tcPr>
            <w:tcW w:w="875" w:type="dxa"/>
            <w:vMerge w:val="restart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79,6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1. Медицинская помощь, предоста</w:t>
            </w:r>
            <w:r w:rsidRPr="005E440B">
              <w:rPr>
                <w:rFonts w:ascii="Times New Roman" w:hAnsi="Times New Roman" w:cs="Times New Roman"/>
                <w:bCs/>
              </w:rPr>
              <w:t>в</w:t>
            </w:r>
            <w:r w:rsidRPr="005E440B">
              <w:rPr>
                <w:rFonts w:ascii="Times New Roman" w:hAnsi="Times New Roman" w:cs="Times New Roman"/>
                <w:bCs/>
              </w:rPr>
              <w:t>ляемая в рамках базовой программы ОМС застрахованным лицам (за счет субвенции ФОМС)</w:t>
            </w:r>
          </w:p>
        </w:tc>
        <w:tc>
          <w:tcPr>
            <w:tcW w:w="866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639" w:rsidRDefault="00A64639"/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866"/>
        <w:gridCol w:w="1343"/>
        <w:gridCol w:w="1434"/>
        <w:gridCol w:w="1517"/>
        <w:gridCol w:w="1767"/>
        <w:gridCol w:w="1438"/>
        <w:gridCol w:w="1582"/>
        <w:gridCol w:w="1505"/>
        <w:gridCol w:w="875"/>
      </w:tblGrid>
      <w:tr w:rsidR="00A64639" w:rsidRPr="005E440B" w:rsidTr="006C546C">
        <w:trPr>
          <w:trHeight w:val="20"/>
          <w:tblHeader/>
          <w:jc w:val="center"/>
        </w:trPr>
        <w:tc>
          <w:tcPr>
            <w:tcW w:w="354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880BC8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C8">
              <w:rPr>
                <w:rFonts w:ascii="Times New Roman" w:hAnsi="Times New Roman" w:cs="Times New Roman"/>
              </w:rPr>
              <w:t>1</w:t>
            </w:r>
            <w:r w:rsidR="001F70E6" w:rsidRPr="005E440B">
              <w:rPr>
                <w:rFonts w:ascii="Times New Roman" w:hAnsi="Times New Roman" w:cs="Times New Roman"/>
              </w:rPr>
              <w:t>. Скорая, в том числе скорая спец</w:t>
            </w:r>
            <w:r w:rsidR="001F70E6" w:rsidRPr="005E440B">
              <w:rPr>
                <w:rFonts w:ascii="Times New Roman" w:hAnsi="Times New Roman" w:cs="Times New Roman"/>
              </w:rPr>
              <w:t>и</w:t>
            </w:r>
            <w:r w:rsidR="001F70E6" w:rsidRPr="005E440B">
              <w:rPr>
                <w:rFonts w:ascii="Times New Roman" w:hAnsi="Times New Roman" w:cs="Times New Roman"/>
              </w:rPr>
              <w:t>ализированная, медицинская п</w:t>
            </w:r>
            <w:r w:rsidR="001F70E6" w:rsidRPr="005E440B">
              <w:rPr>
                <w:rFonts w:ascii="Times New Roman" w:hAnsi="Times New Roman" w:cs="Times New Roman"/>
              </w:rPr>
              <w:t>о</w:t>
            </w:r>
            <w:r w:rsidR="001F70E6" w:rsidRPr="005E440B">
              <w:rPr>
                <w:rFonts w:ascii="Times New Roman" w:hAnsi="Times New Roman" w:cs="Times New Roman"/>
              </w:rPr>
              <w:t>мощь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вызов</w:t>
            </w:r>
            <w:r w:rsidR="00DA54E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6 557,16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1 901,58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607 728,9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880BC8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FFA">
              <w:rPr>
                <w:rFonts w:ascii="Times New Roman" w:hAnsi="Times New Roman" w:cs="Times New Roman"/>
              </w:rPr>
              <w:t>2</w:t>
            </w:r>
            <w:r w:rsidR="001F70E6" w:rsidRPr="005E440B">
              <w:rPr>
                <w:rFonts w:ascii="Times New Roman" w:hAnsi="Times New Roman" w:cs="Times New Roman"/>
              </w:rPr>
              <w:t>. Первичная медико-санитарная помощь, за исключением медици</w:t>
            </w:r>
            <w:r w:rsidR="001F70E6" w:rsidRPr="005E440B">
              <w:rPr>
                <w:rFonts w:ascii="Times New Roman" w:hAnsi="Times New Roman" w:cs="Times New Roman"/>
              </w:rPr>
              <w:t>н</w:t>
            </w:r>
            <w:r w:rsidR="001F70E6" w:rsidRPr="005E440B">
              <w:rPr>
                <w:rFonts w:ascii="Times New Roman" w:hAnsi="Times New Roman" w:cs="Times New Roman"/>
              </w:rPr>
              <w:t>ской реабилитации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Посе</w:t>
            </w:r>
            <w:r w:rsidRPr="005E440B">
              <w:rPr>
                <w:rFonts w:ascii="Times New Roman" w:hAnsi="Times New Roman" w:cs="Times New Roman"/>
              </w:rPr>
              <w:t>щения с профилактич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скими и иными целями, всего (су</w:t>
            </w:r>
            <w:r w:rsidRPr="005E440B">
              <w:rPr>
                <w:rFonts w:ascii="Times New Roman" w:hAnsi="Times New Roman" w:cs="Times New Roman"/>
              </w:rPr>
              <w:t>м</w:t>
            </w:r>
            <w:r w:rsidRPr="005E440B">
              <w:rPr>
                <w:rFonts w:ascii="Times New Roman" w:hAnsi="Times New Roman" w:cs="Times New Roman"/>
              </w:rPr>
              <w:t>ма строк 39.1.1 + 39.1.2 + 39.1.3), из них: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t>/комплексны</w:t>
            </w:r>
            <w:r w:rsidR="00DA54ED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2,833267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1 634,87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4 632,02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1 480 357,7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39.1.1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4 016,49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1 250,78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399 740,6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4 903,99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1 905,65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609 028,9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углубленной ди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пансеризации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39.1.2.1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2 110,98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107,15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34 244,0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E617F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оценки репродуктивного здор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вья</w:t>
            </w:r>
          </w:p>
        </w:tc>
        <w:tc>
          <w:tcPr>
            <w:tcW w:w="866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39.1.2.2</w:t>
            </w:r>
          </w:p>
        </w:tc>
        <w:tc>
          <w:tcPr>
            <w:tcW w:w="1343" w:type="dxa"/>
            <w:shd w:val="clear" w:color="auto" w:fill="auto"/>
          </w:tcPr>
          <w:p w:rsidR="00E617F7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0,007979</w:t>
            </w:r>
          </w:p>
        </w:tc>
        <w:tc>
          <w:tcPr>
            <w:tcW w:w="1517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2 946,90</w:t>
            </w:r>
          </w:p>
        </w:tc>
        <w:tc>
          <w:tcPr>
            <w:tcW w:w="1767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23,51</w:t>
            </w:r>
          </w:p>
        </w:tc>
        <w:tc>
          <w:tcPr>
            <w:tcW w:w="1582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7 514,6</w:t>
            </w:r>
          </w:p>
        </w:tc>
        <w:tc>
          <w:tcPr>
            <w:tcW w:w="875" w:type="dxa"/>
            <w:shd w:val="clear" w:color="auto" w:fill="auto"/>
          </w:tcPr>
          <w:p w:rsidR="00E617F7" w:rsidRPr="005E440B" w:rsidRDefault="00E617F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39.1.3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691,71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1 475,59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471 588,2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 xml:space="preserve">В неотложной </w:t>
            </w:r>
            <w:r w:rsidRPr="005E440B">
              <w:rPr>
                <w:rFonts w:ascii="Times New Roman" w:hAnsi="Times New Roman" w:cs="Times New Roman"/>
              </w:rPr>
              <w:t>форме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1 499,42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809,68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258 768,8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 xml:space="preserve">В связи </w:t>
            </w:r>
            <w:r w:rsidRPr="005E440B">
              <w:rPr>
                <w:rFonts w:ascii="Times New Roman" w:hAnsi="Times New Roman" w:cs="Times New Roman"/>
              </w:rPr>
              <w:t>с заболеваниями (о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ращений), всего, из них проведение следующих отдельных диагностич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ских (лабораторных) исследований в рамках базовой программы обяз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тельного медицинского страхов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обращени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3 354,37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5 996,60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1 916 466,8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39.3.1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0,052198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5 241,95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273,62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87 446,2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39.3.2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7 157,68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130,12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41 586,1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ультразвуковое исследование се</w:t>
            </w:r>
            <w:r w:rsidRPr="005E440B">
              <w:rPr>
                <w:rFonts w:ascii="Times New Roman" w:hAnsi="Times New Roman" w:cs="Times New Roman"/>
              </w:rPr>
              <w:t>р</w:t>
            </w:r>
            <w:r w:rsidRPr="005E440B">
              <w:rPr>
                <w:rFonts w:ascii="Times New Roman" w:hAnsi="Times New Roman" w:cs="Times New Roman"/>
              </w:rPr>
              <w:t>дечно-сосудистой системы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39.3.3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0,094890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1 058,54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100,44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32 101,2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39.3.4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1 941,01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60,01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19 179,1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вание с целью диагностики онкол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гических заболеваний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39.3.5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0,000563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16 300,13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2 934,0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патологоанатомическое 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ние биопсийного (операционного) материала с целью диагностики о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кологических заболеваний и подб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ра противоопухолевой лекарстве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ной терапии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39.3.6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0,015191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4 019,90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61,07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19 516,6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211CA1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66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39.3.7</w:t>
            </w:r>
          </w:p>
        </w:tc>
        <w:tc>
          <w:tcPr>
            <w:tcW w:w="1343" w:type="dxa"/>
            <w:shd w:val="clear" w:color="auto" w:fill="auto"/>
            <w:hideMark/>
          </w:tcPr>
          <w:p w:rsidR="00211CA1" w:rsidRPr="005E440B" w:rsidRDefault="00211CA1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0,049585</w:t>
            </w:r>
          </w:p>
        </w:tc>
        <w:tc>
          <w:tcPr>
            <w:tcW w:w="151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778,125978</w:t>
            </w:r>
          </w:p>
        </w:tc>
        <w:tc>
          <w:tcPr>
            <w:tcW w:w="1767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38,58</w:t>
            </w:r>
          </w:p>
        </w:tc>
        <w:tc>
          <w:tcPr>
            <w:tcW w:w="1582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12 331,0</w:t>
            </w:r>
          </w:p>
        </w:tc>
        <w:tc>
          <w:tcPr>
            <w:tcW w:w="875" w:type="dxa"/>
            <w:shd w:val="clear" w:color="auto" w:fill="auto"/>
            <w:hideMark/>
          </w:tcPr>
          <w:p w:rsidR="00211CA1" w:rsidRPr="005E440B" w:rsidRDefault="00211CA1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Дисп</w:t>
            </w:r>
            <w:r w:rsidRPr="005E440B">
              <w:rPr>
                <w:rFonts w:ascii="Times New Roman" w:hAnsi="Times New Roman" w:cs="Times New Roman"/>
              </w:rPr>
              <w:t>ансерное наблюдение, в том числе по поводу: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3 998,03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1 046,43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334 429,8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Онко</w:t>
            </w:r>
            <w:r w:rsidR="0079581F" w:rsidRPr="005E440B">
              <w:rPr>
                <w:rFonts w:ascii="Times New Roman" w:hAnsi="Times New Roman" w:cs="Times New Roman"/>
              </w:rPr>
              <w:t>логических</w:t>
            </w:r>
            <w:r w:rsidRPr="005E440B">
              <w:rPr>
                <w:rFonts w:ascii="Times New Roman" w:hAnsi="Times New Roman" w:cs="Times New Roman"/>
              </w:rPr>
              <w:t xml:space="preserve"> заболев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39.4.1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5 633,88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253,81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81 114,5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Сахарн</w:t>
            </w:r>
            <w:r w:rsidRPr="005E440B">
              <w:rPr>
                <w:rFonts w:ascii="Times New Roman" w:hAnsi="Times New Roman" w:cs="Times New Roman"/>
              </w:rPr>
              <w:t>ого диабета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39.4.2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2 127,12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127,20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40 652,6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Боле</w:t>
            </w:r>
            <w:r w:rsidRPr="005E440B">
              <w:rPr>
                <w:rFonts w:ascii="Times New Roman" w:hAnsi="Times New Roman" w:cs="Times New Roman"/>
              </w:rPr>
              <w:t>зней системы кровоо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ращения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39.4.3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4 729,89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592,23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189 272,0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 &lt;*****&gt;,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3" w:type="dxa"/>
            <w:shd w:val="clear" w:color="auto" w:fill="auto"/>
            <w:hideMark/>
          </w:tcPr>
          <w:p w:rsidR="00E72FD8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A54ED"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>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A54ED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 xml:space="preserve">цинская помощь), за исключением </w:t>
            </w:r>
            <w:r w:rsidRPr="005E440B">
              <w:rPr>
                <w:rFonts w:ascii="Times New Roman" w:hAnsi="Times New Roman" w:cs="Times New Roman"/>
              </w:rPr>
              <w:lastRenderedPageBreak/>
              <w:t>медицинской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47 888,63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3 375,09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1 078 653,3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3.1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C86FDC" w:rsidRPr="005E440B">
              <w:rPr>
                <w:rFonts w:ascii="Times New Roman" w:hAnsi="Times New Roman" w:cs="Times New Roman"/>
              </w:rPr>
              <w:t>Для м</w:t>
            </w:r>
            <w:r w:rsidRPr="005E440B">
              <w:rPr>
                <w:rFonts w:ascii="Times New Roman" w:hAnsi="Times New Roman" w:cs="Times New Roman"/>
              </w:rPr>
              <w:t xml:space="preserve">едицинской 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138 571,69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1 519,30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485 556,1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>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A54ED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194 399,54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108,86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34 792,0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Для м</w:t>
            </w:r>
            <w:r w:rsidRPr="005E440B">
              <w:rPr>
                <w:rFonts w:ascii="Times New Roman" w:hAnsi="Times New Roman" w:cs="Times New Roman"/>
              </w:rPr>
              <w:t>едицинской помощи бол</w:t>
            </w:r>
            <w:r w:rsidRPr="005E440B">
              <w:rPr>
                <w:rFonts w:ascii="Times New Roman" w:hAnsi="Times New Roman" w:cs="Times New Roman"/>
              </w:rPr>
              <w:t>ь</w:t>
            </w:r>
            <w:r w:rsidRPr="005E440B">
              <w:rPr>
                <w:rFonts w:ascii="Times New Roman" w:hAnsi="Times New Roman" w:cs="Times New Roman"/>
              </w:rPr>
              <w:t>ным с вирусным гепатитом С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 xml:space="preserve">лечения </w:t>
            </w:r>
            <w:r w:rsidR="001F70E6" w:rsidRPr="005E440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255 869,16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70,88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22 651,3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В условиях </w:t>
            </w:r>
            <w:r w:rsidRPr="005E440B">
              <w:rPr>
                <w:rFonts w:ascii="Times New Roman" w:hAnsi="Times New Roman" w:cs="Times New Roman"/>
              </w:rPr>
              <w:t>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Для </w:t>
            </w:r>
            <w:r w:rsidRPr="005E440B">
              <w:rPr>
                <w:rFonts w:ascii="Times New Roman" w:hAnsi="Times New Roman" w:cs="Times New Roman"/>
              </w:rPr>
              <w:t xml:space="preserve">медицинской 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="00273813" w:rsidRPr="005E440B">
              <w:rPr>
                <w:rFonts w:ascii="Times New Roman" w:hAnsi="Times New Roman" w:cs="Times New Roman"/>
              </w:rPr>
              <w:t xml:space="preserve"> Для </w:t>
            </w:r>
            <w:r w:rsidRPr="005E440B">
              <w:rPr>
                <w:rFonts w:ascii="Times New Roman" w:hAnsi="Times New Roman" w:cs="Times New Roman"/>
              </w:rPr>
              <w:t>медицинской 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Для</w:t>
            </w:r>
            <w:r w:rsidRPr="005E440B">
              <w:rPr>
                <w:rFonts w:ascii="Times New Roman" w:hAnsi="Times New Roman" w:cs="Times New Roman"/>
              </w:rPr>
              <w:t xml:space="preserve"> медицинской помощи больным с вирусным гепатитом С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В условиях </w:t>
            </w:r>
            <w:r w:rsidRPr="005E440B">
              <w:rPr>
                <w:rFonts w:ascii="Times New Roman" w:hAnsi="Times New Roman" w:cs="Times New Roman"/>
              </w:rPr>
              <w:t>круглосуточного стационара, за исключением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A54ED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77 244,06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13 190,04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4 215 431,6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Д</w:t>
            </w:r>
            <w:r w:rsidRPr="005E440B">
              <w:rPr>
                <w:rFonts w:ascii="Times New Roman" w:hAnsi="Times New Roman" w:cs="Times New Roman"/>
              </w:rPr>
              <w:t xml:space="preserve">ля медицинской 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A54ED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169 188,97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1 510,18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482 641,7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EF2CF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Высок</w:t>
            </w:r>
            <w:r w:rsidRPr="005E440B">
              <w:rPr>
                <w:rFonts w:ascii="Times New Roman" w:hAnsi="Times New Roman" w:cs="Times New Roman"/>
              </w:rPr>
              <w:t>отехнологичная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</w:t>
            </w:r>
          </w:p>
        </w:tc>
        <w:tc>
          <w:tcPr>
            <w:tcW w:w="866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343" w:type="dxa"/>
            <w:shd w:val="clear" w:color="auto" w:fill="auto"/>
            <w:hideMark/>
          </w:tcPr>
          <w:p w:rsidR="00EF2CF6" w:rsidRPr="005E440B" w:rsidRDefault="00EF2CF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DA54ED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0,00538</w:t>
            </w:r>
            <w:r w:rsidR="00FB2420" w:rsidRPr="005E44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7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259 011,57</w:t>
            </w:r>
          </w:p>
        </w:tc>
        <w:tc>
          <w:tcPr>
            <w:tcW w:w="1767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1 393,96</w:t>
            </w:r>
          </w:p>
        </w:tc>
        <w:tc>
          <w:tcPr>
            <w:tcW w:w="1582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445 499,9</w:t>
            </w:r>
          </w:p>
        </w:tc>
        <w:tc>
          <w:tcPr>
            <w:tcW w:w="875" w:type="dxa"/>
            <w:shd w:val="clear" w:color="auto" w:fill="auto"/>
            <w:hideMark/>
          </w:tcPr>
          <w:p w:rsidR="00EF2CF6" w:rsidRPr="005E440B" w:rsidRDefault="00EF2CF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5.1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 w:rsidR="00DA54ED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38 760,89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120,78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38 600,0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5.2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 xml:space="preserve">ров (первичная медико-санитарная </w:t>
            </w:r>
            <w:r w:rsidRPr="005E440B">
              <w:rPr>
                <w:rFonts w:ascii="Times New Roman" w:hAnsi="Times New Roman" w:cs="Times New Roman"/>
              </w:rPr>
              <w:lastRenderedPageBreak/>
              <w:t>помощь,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343" w:type="dxa"/>
            <w:shd w:val="clear" w:color="auto" w:fill="auto"/>
            <w:hideMark/>
          </w:tcPr>
          <w:p w:rsidR="00DA54ED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DA54ED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45 594,96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118,59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37 901,2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5.3</w:t>
            </w:r>
            <w:r w:rsidR="008017D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Специализированная, в том чи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ле высокотехнологичная,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ская помощь в условиях круглос</w:t>
            </w:r>
            <w:r w:rsidRPr="005E440B">
              <w:rPr>
                <w:rFonts w:ascii="Times New Roman" w:hAnsi="Times New Roman" w:cs="Times New Roman"/>
              </w:rPr>
              <w:t>у</w:t>
            </w:r>
            <w:r w:rsidRPr="005E440B">
              <w:rPr>
                <w:rFonts w:ascii="Times New Roman" w:hAnsi="Times New Roman" w:cs="Times New Roman"/>
              </w:rPr>
              <w:t>точного стационара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</w:t>
            </w:r>
            <w:r w:rsidR="001F70E6" w:rsidRPr="005E440B">
              <w:rPr>
                <w:rFonts w:ascii="Times New Roman" w:hAnsi="Times New Roman" w:cs="Times New Roman"/>
              </w:rPr>
              <w:t xml:space="preserve"> го</w:t>
            </w:r>
            <w:r w:rsidR="001F70E6" w:rsidRPr="005E440B">
              <w:rPr>
                <w:rFonts w:ascii="Times New Roman" w:hAnsi="Times New Roman" w:cs="Times New Roman"/>
              </w:rPr>
              <w:t>с</w:t>
            </w:r>
            <w:r w:rsidR="001F70E6"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84 258,67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457,19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146 113,5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152,71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48 804,9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1. Скорая, в том числе скорая спец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ализированная, медицинская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вызов</w:t>
            </w:r>
            <w:r w:rsidR="00DA54E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ской реабилитации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Посещ</w:t>
            </w:r>
            <w:r w:rsidRPr="005E440B">
              <w:rPr>
                <w:rFonts w:ascii="Times New Roman" w:hAnsi="Times New Roman" w:cs="Times New Roman"/>
              </w:rPr>
              <w:t>ения с профилактич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скими и иными целями, всего,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DA54ED"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t>/комплексны</w:t>
            </w:r>
            <w:r w:rsidR="00DA54ED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53.1.1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углубленной ди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пансеризации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53.1.2.1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DA54ED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53.1.3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В неотложной </w:t>
            </w:r>
            <w:r w:rsidRPr="005E440B">
              <w:rPr>
                <w:rFonts w:ascii="Times New Roman" w:hAnsi="Times New Roman" w:cs="Times New Roman"/>
              </w:rPr>
              <w:t>форме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В связи </w:t>
            </w:r>
            <w:r w:rsidRPr="005E440B">
              <w:rPr>
                <w:rFonts w:ascii="Times New Roman" w:hAnsi="Times New Roman" w:cs="Times New Roman"/>
              </w:rPr>
              <w:t>с заболеваниями (о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ращений), всего, из них проведение следующих отдельных диагностич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ских (лабораторных) исследований в рамках базовой программы обяз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lastRenderedPageBreak/>
              <w:t>тельного медицинского страхов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53.3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обращени</w:t>
            </w:r>
            <w:r w:rsidR="00DA54E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компьютерная томография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53.3.1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53.3.2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ультразвуковое исследование се</w:t>
            </w:r>
            <w:r w:rsidRPr="005E440B">
              <w:rPr>
                <w:rFonts w:ascii="Times New Roman" w:hAnsi="Times New Roman" w:cs="Times New Roman"/>
              </w:rPr>
              <w:t>р</w:t>
            </w:r>
            <w:r w:rsidRPr="005E440B">
              <w:rPr>
                <w:rFonts w:ascii="Times New Roman" w:hAnsi="Times New Roman" w:cs="Times New Roman"/>
              </w:rPr>
              <w:t>дечно-сосудистой системы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53.3.3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53.3.4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вание с целью диагностики онкол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гических заболеваний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53.3.5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патологоанатомическое 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ние биопсийного (операционного) материала с целью диагностики о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кологических заболеваний и подб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ра противоопухолевой лекарстве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ной терапии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53.3.6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53.3.7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Дисп</w:t>
            </w:r>
            <w:r w:rsidRPr="005E440B">
              <w:rPr>
                <w:rFonts w:ascii="Times New Roman" w:hAnsi="Times New Roman" w:cs="Times New Roman"/>
              </w:rPr>
              <w:t>ансерное наблюдение, в том числе по поводу: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Онко</w:t>
            </w:r>
            <w:r w:rsidR="0079581F" w:rsidRPr="005E440B">
              <w:rPr>
                <w:rFonts w:ascii="Times New Roman" w:hAnsi="Times New Roman" w:cs="Times New Roman"/>
              </w:rPr>
              <w:t>логических</w:t>
            </w:r>
            <w:r w:rsidRPr="005E440B">
              <w:rPr>
                <w:rFonts w:ascii="Times New Roman" w:hAnsi="Times New Roman" w:cs="Times New Roman"/>
              </w:rPr>
              <w:t xml:space="preserve"> заболев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53.4.1.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Сахар</w:t>
            </w:r>
            <w:r w:rsidRPr="005E440B">
              <w:rPr>
                <w:rFonts w:ascii="Times New Roman" w:hAnsi="Times New Roman" w:cs="Times New Roman"/>
              </w:rPr>
              <w:t>ного диабета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53.4.2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Бо</w:t>
            </w:r>
            <w:r w:rsidRPr="005E440B">
              <w:rPr>
                <w:rFonts w:ascii="Times New Roman" w:hAnsi="Times New Roman" w:cs="Times New Roman"/>
              </w:rPr>
              <w:t>лезней системы кровоо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ращения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53.4.3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 &lt;*****&gt;,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3" w:type="dxa"/>
            <w:shd w:val="clear" w:color="auto" w:fill="auto"/>
            <w:hideMark/>
          </w:tcPr>
          <w:p w:rsidR="00E72FD8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случаев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</w:tbl>
    <w:p w:rsidR="00A64639" w:rsidRDefault="00A64639"/>
    <w:p w:rsidR="00A64639" w:rsidRDefault="00A64639"/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866"/>
        <w:gridCol w:w="1343"/>
        <w:gridCol w:w="1434"/>
        <w:gridCol w:w="1517"/>
        <w:gridCol w:w="1767"/>
        <w:gridCol w:w="1438"/>
        <w:gridCol w:w="1582"/>
        <w:gridCol w:w="1505"/>
        <w:gridCol w:w="875"/>
      </w:tblGrid>
      <w:tr w:rsidR="00A64639" w:rsidRPr="005E440B" w:rsidTr="006C546C">
        <w:trPr>
          <w:trHeight w:val="20"/>
          <w:tblHeader/>
          <w:jc w:val="center"/>
        </w:trPr>
        <w:tc>
          <w:tcPr>
            <w:tcW w:w="354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A64639" w:rsidRPr="005E440B" w:rsidRDefault="00A64639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1343" w:type="dxa"/>
            <w:shd w:val="clear" w:color="auto" w:fill="auto"/>
            <w:hideMark/>
          </w:tcPr>
          <w:p w:rsidR="00E72FD8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>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помощь), за исключением медицинской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3" w:type="dxa"/>
            <w:shd w:val="clear" w:color="auto" w:fill="auto"/>
            <w:hideMark/>
          </w:tcPr>
          <w:p w:rsidR="00E72FD8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273813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1F70E6" w:rsidRPr="005E440B">
              <w:rPr>
                <w:rFonts w:ascii="Times New Roman" w:hAnsi="Times New Roman" w:cs="Times New Roman"/>
              </w:rPr>
              <w:t xml:space="preserve"> </w:t>
            </w:r>
            <w:r w:rsidRPr="005E440B">
              <w:rPr>
                <w:rFonts w:ascii="Times New Roman" w:hAnsi="Times New Roman" w:cs="Times New Roman"/>
              </w:rPr>
              <w:t>Для</w:t>
            </w:r>
            <w:r w:rsidR="001F70E6" w:rsidRPr="005E440B">
              <w:rPr>
                <w:rFonts w:ascii="Times New Roman" w:hAnsi="Times New Roman" w:cs="Times New Roman"/>
              </w:rPr>
              <w:t xml:space="preserve"> медицинской 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="001F70E6"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273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3.2</w:t>
            </w:r>
            <w:r w:rsidR="00273813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Дл</w:t>
            </w:r>
            <w:r w:rsidRPr="005E440B">
              <w:rPr>
                <w:rFonts w:ascii="Times New Roman" w:hAnsi="Times New Roman" w:cs="Times New Roman"/>
              </w:rPr>
              <w:t>я медицинской 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273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3.3</w:t>
            </w:r>
            <w:r w:rsidR="00273813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Дл</w:t>
            </w:r>
            <w:r w:rsidR="00E72FD8" w:rsidRPr="005E440B">
              <w:rPr>
                <w:rFonts w:ascii="Times New Roman" w:hAnsi="Times New Roman" w:cs="Times New Roman"/>
              </w:rPr>
              <w:t>я медицинской</w:t>
            </w:r>
            <w:r w:rsidRPr="005E440B">
              <w:rPr>
                <w:rFonts w:ascii="Times New Roman" w:hAnsi="Times New Roman" w:cs="Times New Roman"/>
              </w:rPr>
              <w:t xml:space="preserve"> помощи бол</w:t>
            </w:r>
            <w:r w:rsidRPr="005E440B">
              <w:rPr>
                <w:rFonts w:ascii="Times New Roman" w:hAnsi="Times New Roman" w:cs="Times New Roman"/>
              </w:rPr>
              <w:t>ь</w:t>
            </w:r>
            <w:r w:rsidRPr="005E440B">
              <w:rPr>
                <w:rFonts w:ascii="Times New Roman" w:hAnsi="Times New Roman" w:cs="Times New Roman"/>
              </w:rPr>
              <w:t>ным с вирусным гепатитом С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55.3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помощь, включая медицинскую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В условиях </w:t>
            </w:r>
            <w:r w:rsidRPr="005E440B">
              <w:rPr>
                <w:rFonts w:ascii="Times New Roman" w:hAnsi="Times New Roman" w:cs="Times New Roman"/>
              </w:rPr>
              <w:t>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 xml:space="preserve">лечения 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57.1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>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57.2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Для м</w:t>
            </w:r>
            <w:r w:rsidR="00E72FD8" w:rsidRPr="005E440B">
              <w:rPr>
                <w:rFonts w:ascii="Times New Roman" w:hAnsi="Times New Roman" w:cs="Times New Roman"/>
              </w:rPr>
              <w:t>едицинской</w:t>
            </w:r>
            <w:r w:rsidRPr="005E440B">
              <w:rPr>
                <w:rFonts w:ascii="Times New Roman" w:hAnsi="Times New Roman" w:cs="Times New Roman"/>
              </w:rPr>
              <w:t xml:space="preserve"> помощи больным с вирусным гепатитом С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57.3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4.2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В условиях </w:t>
            </w:r>
            <w:r w:rsidRPr="005E440B">
              <w:rPr>
                <w:rFonts w:ascii="Times New Roman" w:hAnsi="Times New Roman" w:cs="Times New Roman"/>
              </w:rPr>
              <w:t>круглосуточного стационара, за исключением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Высоко</w:t>
            </w:r>
            <w:r w:rsidRPr="005E440B">
              <w:rPr>
                <w:rFonts w:ascii="Times New Roman" w:hAnsi="Times New Roman" w:cs="Times New Roman"/>
              </w:rPr>
              <w:t>технологичная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 w:rsidR="009B6F47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 (первичная медико-санитарная помощь,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Специализированная, в том чи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ле высокотехнологичная,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ская помощь в условиях круглос</w:t>
            </w:r>
            <w:r w:rsidRPr="005E440B">
              <w:rPr>
                <w:rFonts w:ascii="Times New Roman" w:hAnsi="Times New Roman" w:cs="Times New Roman"/>
              </w:rPr>
              <w:t>у</w:t>
            </w:r>
            <w:r w:rsidRPr="005E440B">
              <w:rPr>
                <w:rFonts w:ascii="Times New Roman" w:hAnsi="Times New Roman" w:cs="Times New Roman"/>
              </w:rPr>
              <w:t>точного стационара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9B6F47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1F70E6" w:rsidRPr="005E440B">
                <w:rPr>
                  <w:rFonts w:ascii="Times New Roman" w:hAnsi="Times New Roman" w:cs="Times New Roman"/>
                </w:rPr>
                <w:t>6.</w:t>
              </w:r>
              <w:r w:rsidR="00273813" w:rsidRPr="005E440B">
                <w:rPr>
                  <w:rFonts w:ascii="Times New Roman" w:hAnsi="Times New Roman" w:cs="Times New Roman"/>
                </w:rPr>
                <w:t xml:space="preserve"> Палл</w:t>
              </w:r>
              <w:r w:rsidR="001F70E6" w:rsidRPr="005E440B">
                <w:rPr>
                  <w:rFonts w:ascii="Times New Roman" w:hAnsi="Times New Roman" w:cs="Times New Roman"/>
                </w:rPr>
                <w:t>иативная медицинская п</w:t>
              </w:r>
              <w:r w:rsidR="001F70E6" w:rsidRPr="005E440B">
                <w:rPr>
                  <w:rFonts w:ascii="Times New Roman" w:hAnsi="Times New Roman" w:cs="Times New Roman"/>
                </w:rPr>
                <w:t>о</w:t>
              </w:r>
              <w:r w:rsidR="001F70E6" w:rsidRPr="005E440B">
                <w:rPr>
                  <w:rFonts w:ascii="Times New Roman" w:hAnsi="Times New Roman" w:cs="Times New Roman"/>
                </w:rPr>
                <w:t>мощь в стационарных условиях &lt;*********&gt;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1F70E6" w:rsidRPr="005E440B">
                <w:rPr>
                  <w:rFonts w:ascii="Times New Roman" w:hAnsi="Times New Roman" w:cs="Times New Roman"/>
                </w:rPr>
                <w:t>6.1</w:t>
              </w:r>
              <w:r w:rsidR="0055201B">
                <w:rPr>
                  <w:rFonts w:ascii="Times New Roman" w:hAnsi="Times New Roman" w:cs="Times New Roman"/>
                </w:rPr>
                <w:t>.</w:t>
              </w:r>
              <w:r w:rsidR="001F70E6" w:rsidRPr="005E440B">
                <w:rPr>
                  <w:rFonts w:ascii="Times New Roman" w:hAnsi="Times New Roman" w:cs="Times New Roman"/>
                </w:rPr>
                <w:t xml:space="preserve"> </w:t>
              </w:r>
              <w:r w:rsidR="00273813" w:rsidRPr="005E440B">
                <w:rPr>
                  <w:rFonts w:ascii="Times New Roman" w:hAnsi="Times New Roman" w:cs="Times New Roman"/>
                </w:rPr>
                <w:t>Первичн</w:t>
              </w:r>
              <w:r w:rsidR="001F70E6" w:rsidRPr="005E440B">
                <w:rPr>
                  <w:rFonts w:ascii="Times New Roman" w:hAnsi="Times New Roman" w:cs="Times New Roman"/>
                </w:rPr>
                <w:t>ая медицинская п</w:t>
              </w:r>
              <w:r w:rsidR="001F70E6" w:rsidRPr="005E440B">
                <w:rPr>
                  <w:rFonts w:ascii="Times New Roman" w:hAnsi="Times New Roman" w:cs="Times New Roman"/>
                </w:rPr>
                <w:t>о</w:t>
              </w:r>
              <w:r w:rsidR="001F70E6" w:rsidRPr="005E440B">
                <w:rPr>
                  <w:rFonts w:ascii="Times New Roman" w:hAnsi="Times New Roman" w:cs="Times New Roman"/>
                </w:rPr>
                <w:t>мощь, в том числе доврачебная и врачебная &lt;*******&gt;, всего, вкл</w:t>
              </w:r>
              <w:r w:rsidR="001F70E6" w:rsidRPr="005E440B">
                <w:rPr>
                  <w:rFonts w:ascii="Times New Roman" w:hAnsi="Times New Roman" w:cs="Times New Roman"/>
                </w:rPr>
                <w:t>ю</w:t>
              </w:r>
              <w:r w:rsidR="001F70E6" w:rsidRPr="005E440B">
                <w:rPr>
                  <w:rFonts w:ascii="Times New Roman" w:hAnsi="Times New Roman" w:cs="Times New Roman"/>
                </w:rPr>
                <w:t>чая: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6.1.1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Посещен</w:t>
            </w:r>
            <w:r w:rsidRPr="005E440B">
              <w:rPr>
                <w:rFonts w:ascii="Times New Roman" w:hAnsi="Times New Roman" w:cs="Times New Roman"/>
              </w:rPr>
              <w:t>ия по паллиативной медицинской помощи без учета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сещений на дому патронажными бригадами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63.1.1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6.1.2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 xml:space="preserve">Посещения </w:t>
            </w:r>
            <w:r w:rsidRPr="005E440B">
              <w:rPr>
                <w:rFonts w:ascii="Times New Roman" w:hAnsi="Times New Roman" w:cs="Times New Roman"/>
              </w:rPr>
              <w:t>на дому выездн</w:t>
            </w:r>
            <w:r w:rsidRPr="005E440B">
              <w:rPr>
                <w:rFonts w:ascii="Times New Roman" w:hAnsi="Times New Roman" w:cs="Times New Roman"/>
              </w:rPr>
              <w:t>ы</w:t>
            </w:r>
            <w:r w:rsidRPr="005E440B">
              <w:rPr>
                <w:rFonts w:ascii="Times New Roman" w:hAnsi="Times New Roman" w:cs="Times New Roman"/>
              </w:rPr>
              <w:t>ми патронажными бригадами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63.1.2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 xml:space="preserve">6.2. </w:t>
            </w:r>
            <w:r w:rsidR="00273813" w:rsidRPr="005E440B">
              <w:rPr>
                <w:rFonts w:ascii="Times New Roman" w:hAnsi="Times New Roman" w:cs="Times New Roman"/>
              </w:rPr>
              <w:t>Оказывае</w:t>
            </w:r>
            <w:r w:rsidRPr="005E440B">
              <w:rPr>
                <w:rFonts w:ascii="Times New Roman" w:hAnsi="Times New Roman" w:cs="Times New Roman"/>
              </w:rPr>
              <w:t>мая в стационарных условиях (включая койки палли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тивной медицинской помощи и ко</w:t>
            </w:r>
            <w:r w:rsidRPr="005E440B"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lastRenderedPageBreak/>
              <w:t>ки сестринского ухода)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63.2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6.3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273813" w:rsidRPr="005E440B">
              <w:rPr>
                <w:rFonts w:ascii="Times New Roman" w:hAnsi="Times New Roman" w:cs="Times New Roman"/>
              </w:rPr>
              <w:t>Оказыва</w:t>
            </w:r>
            <w:r w:rsidRPr="005E440B">
              <w:rPr>
                <w:rFonts w:ascii="Times New Roman" w:hAnsi="Times New Roman" w:cs="Times New Roman"/>
              </w:rPr>
              <w:t>емая в условиях дне</w:t>
            </w:r>
            <w:r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>ного стационара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63.3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</w:p>
          <w:p w:rsidR="001F70E6" w:rsidRPr="005E440B" w:rsidRDefault="009B6F47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7. Расходы на ведение дела СМО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8. Иные расходы (равно строке)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3. Медицинская помощь по видам и заболеваниям, установленным баз</w:t>
            </w:r>
            <w:r w:rsidRPr="005E440B">
              <w:rPr>
                <w:rFonts w:ascii="Times New Roman" w:hAnsi="Times New Roman" w:cs="Times New Roman"/>
                <w:bCs/>
              </w:rPr>
              <w:t>о</w:t>
            </w:r>
            <w:r w:rsidRPr="005E440B">
              <w:rPr>
                <w:rFonts w:ascii="Times New Roman" w:hAnsi="Times New Roman" w:cs="Times New Roman"/>
                <w:bCs/>
              </w:rPr>
              <w:t>вой программой (дополнительное финансовое обеспечение):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1. Скорая, в том числе скорая спец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ализированная, медицинская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вызов</w:t>
            </w:r>
            <w:r w:rsidR="009B6F4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ской реабилитации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8E037B">
              <w:rPr>
                <w:rFonts w:ascii="Times New Roman" w:hAnsi="Times New Roman" w:cs="Times New Roman"/>
              </w:rPr>
              <w:t>В</w:t>
            </w:r>
            <w:r w:rsidRPr="008E037B">
              <w:rPr>
                <w:rFonts w:ascii="Times New Roman" w:hAnsi="Times New Roman" w:cs="Times New Roman"/>
              </w:rPr>
              <w:t xml:space="preserve"> амбулаторных </w:t>
            </w:r>
            <w:r w:rsidRPr="005E440B">
              <w:rPr>
                <w:rFonts w:ascii="Times New Roman" w:hAnsi="Times New Roman" w:cs="Times New Roman"/>
              </w:rPr>
              <w:t>условиях: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8E037B">
              <w:rPr>
                <w:rFonts w:ascii="Times New Roman" w:hAnsi="Times New Roman" w:cs="Times New Roman"/>
              </w:rPr>
              <w:t>Посещени</w:t>
            </w:r>
            <w:r w:rsidRPr="005E440B">
              <w:rPr>
                <w:rFonts w:ascii="Times New Roman" w:hAnsi="Times New Roman" w:cs="Times New Roman"/>
              </w:rPr>
              <w:t>я с профилактич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скими и иными целями, из них: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  <w:r w:rsidRPr="005E440B">
              <w:rPr>
                <w:rFonts w:ascii="Times New Roman" w:hAnsi="Times New Roman" w:cs="Times New Roman"/>
              </w:rPr>
              <w:t>/комплексны</w:t>
            </w:r>
            <w:r w:rsidR="009B6F47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щени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69.1.1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проведения углубленной ди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пансеризации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69.1.2.1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69.1.3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8E037B">
              <w:rPr>
                <w:rFonts w:ascii="Times New Roman" w:hAnsi="Times New Roman" w:cs="Times New Roman"/>
              </w:rPr>
              <w:t xml:space="preserve">В неотложной </w:t>
            </w:r>
            <w:r w:rsidRPr="005E440B">
              <w:rPr>
                <w:rFonts w:ascii="Times New Roman" w:hAnsi="Times New Roman" w:cs="Times New Roman"/>
              </w:rPr>
              <w:t>форме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посещени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8E037B">
              <w:rPr>
                <w:rFonts w:ascii="Times New Roman" w:hAnsi="Times New Roman" w:cs="Times New Roman"/>
              </w:rPr>
              <w:t>В связи с</w:t>
            </w:r>
            <w:r w:rsidRPr="008E037B">
              <w:rPr>
                <w:rFonts w:ascii="Times New Roman" w:hAnsi="Times New Roman" w:cs="Times New Roman"/>
              </w:rPr>
              <w:t xml:space="preserve"> </w:t>
            </w:r>
            <w:r w:rsidRPr="005E440B">
              <w:rPr>
                <w:rFonts w:ascii="Times New Roman" w:hAnsi="Times New Roman" w:cs="Times New Roman"/>
              </w:rPr>
              <w:t>заболеваниями (о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ращений), всего, из них проведение следующих отдельных диагностич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ских (лабораторных) исследований в рамках базовой программы обяз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тельного медицинского страхов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lastRenderedPageBreak/>
              <w:t>ния: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69.3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обращени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компьютерная томография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69.3.1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9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</w:t>
            </w:r>
            <w:r w:rsidR="009B6F4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9B6F4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66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69.3.2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Default="009B6F47" w:rsidP="009B6F47">
            <w:pPr>
              <w:spacing w:after="0" w:line="240" w:lineRule="auto"/>
              <w:jc w:val="center"/>
            </w:pPr>
            <w:r w:rsidRPr="000058DD">
              <w:rPr>
                <w:rFonts w:ascii="Times New Roman" w:hAnsi="Times New Roman" w:cs="Times New Roman"/>
              </w:rPr>
              <w:t>исследов</w:t>
            </w:r>
            <w:r w:rsidRPr="000058DD">
              <w:rPr>
                <w:rFonts w:ascii="Times New Roman" w:hAnsi="Times New Roman" w:cs="Times New Roman"/>
              </w:rPr>
              <w:t>а</w:t>
            </w:r>
            <w:r w:rsidRPr="000058D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9B6F4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ультразвуковое исследование се</w:t>
            </w:r>
            <w:r w:rsidRPr="005E440B">
              <w:rPr>
                <w:rFonts w:ascii="Times New Roman" w:hAnsi="Times New Roman" w:cs="Times New Roman"/>
              </w:rPr>
              <w:t>р</w:t>
            </w:r>
            <w:r w:rsidRPr="005E440B">
              <w:rPr>
                <w:rFonts w:ascii="Times New Roman" w:hAnsi="Times New Roman" w:cs="Times New Roman"/>
              </w:rPr>
              <w:t>дечно-сосудистой системы</w:t>
            </w:r>
          </w:p>
        </w:tc>
        <w:tc>
          <w:tcPr>
            <w:tcW w:w="866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69.3.3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Default="009B6F47" w:rsidP="009B6F47">
            <w:pPr>
              <w:spacing w:after="0" w:line="240" w:lineRule="auto"/>
              <w:jc w:val="center"/>
            </w:pPr>
            <w:r w:rsidRPr="000058DD">
              <w:rPr>
                <w:rFonts w:ascii="Times New Roman" w:hAnsi="Times New Roman" w:cs="Times New Roman"/>
              </w:rPr>
              <w:t>исследов</w:t>
            </w:r>
            <w:r w:rsidRPr="000058DD">
              <w:rPr>
                <w:rFonts w:ascii="Times New Roman" w:hAnsi="Times New Roman" w:cs="Times New Roman"/>
              </w:rPr>
              <w:t>а</w:t>
            </w:r>
            <w:r w:rsidRPr="000058D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9B6F4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66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69.3.4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Default="009B6F47" w:rsidP="009B6F47">
            <w:pPr>
              <w:spacing w:after="0" w:line="240" w:lineRule="auto"/>
              <w:jc w:val="center"/>
            </w:pPr>
            <w:r w:rsidRPr="000058DD">
              <w:rPr>
                <w:rFonts w:ascii="Times New Roman" w:hAnsi="Times New Roman" w:cs="Times New Roman"/>
              </w:rPr>
              <w:t>исследов</w:t>
            </w:r>
            <w:r w:rsidRPr="000058DD">
              <w:rPr>
                <w:rFonts w:ascii="Times New Roman" w:hAnsi="Times New Roman" w:cs="Times New Roman"/>
              </w:rPr>
              <w:t>а</w:t>
            </w:r>
            <w:r w:rsidRPr="000058D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9B6F4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вание с целью диагностики онкол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гических заболеваний</w:t>
            </w:r>
          </w:p>
        </w:tc>
        <w:tc>
          <w:tcPr>
            <w:tcW w:w="866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69.3.5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Default="009B6F47" w:rsidP="009B6F47">
            <w:pPr>
              <w:spacing w:after="0" w:line="240" w:lineRule="auto"/>
              <w:jc w:val="center"/>
            </w:pPr>
            <w:r w:rsidRPr="002F04D9">
              <w:rPr>
                <w:rFonts w:ascii="Times New Roman" w:hAnsi="Times New Roman" w:cs="Times New Roman"/>
              </w:rPr>
              <w:t>исследов</w:t>
            </w:r>
            <w:r w:rsidRPr="002F04D9">
              <w:rPr>
                <w:rFonts w:ascii="Times New Roman" w:hAnsi="Times New Roman" w:cs="Times New Roman"/>
              </w:rPr>
              <w:t>а</w:t>
            </w:r>
            <w:r w:rsidRPr="002F04D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9B6F4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патологоанатомическое исследов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ние биопсийного (операционного) материала с целью диагностики о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кологических заболеваний и подб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ра противоопухолевой лекарстве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ной терапии</w:t>
            </w:r>
          </w:p>
        </w:tc>
        <w:tc>
          <w:tcPr>
            <w:tcW w:w="866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69.3.6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Default="009B6F47" w:rsidP="009B6F47">
            <w:pPr>
              <w:spacing w:after="0" w:line="240" w:lineRule="auto"/>
              <w:jc w:val="center"/>
            </w:pPr>
            <w:r w:rsidRPr="002F04D9">
              <w:rPr>
                <w:rFonts w:ascii="Times New Roman" w:hAnsi="Times New Roman" w:cs="Times New Roman"/>
              </w:rPr>
              <w:t>исследов</w:t>
            </w:r>
            <w:r w:rsidRPr="002F04D9">
              <w:rPr>
                <w:rFonts w:ascii="Times New Roman" w:hAnsi="Times New Roman" w:cs="Times New Roman"/>
              </w:rPr>
              <w:t>а</w:t>
            </w:r>
            <w:r w:rsidRPr="002F04D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9B6F47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66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69.3.7</w:t>
            </w:r>
          </w:p>
        </w:tc>
        <w:tc>
          <w:tcPr>
            <w:tcW w:w="1343" w:type="dxa"/>
            <w:shd w:val="clear" w:color="auto" w:fill="auto"/>
            <w:hideMark/>
          </w:tcPr>
          <w:p w:rsidR="009B6F47" w:rsidRDefault="009B6F47" w:rsidP="009B6F47">
            <w:pPr>
              <w:spacing w:after="0" w:line="240" w:lineRule="auto"/>
              <w:jc w:val="center"/>
            </w:pPr>
            <w:r w:rsidRPr="002F04D9">
              <w:rPr>
                <w:rFonts w:ascii="Times New Roman" w:hAnsi="Times New Roman" w:cs="Times New Roman"/>
              </w:rPr>
              <w:t>исследов</w:t>
            </w:r>
            <w:r w:rsidRPr="002F04D9">
              <w:rPr>
                <w:rFonts w:ascii="Times New Roman" w:hAnsi="Times New Roman" w:cs="Times New Roman"/>
              </w:rPr>
              <w:t>а</w:t>
            </w:r>
            <w:r w:rsidRPr="002F04D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4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9B6F47" w:rsidRPr="005E440B" w:rsidRDefault="009B6F47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Диспан</w:t>
            </w:r>
            <w:r w:rsidRPr="005E440B">
              <w:rPr>
                <w:rFonts w:ascii="Times New Roman" w:hAnsi="Times New Roman" w:cs="Times New Roman"/>
              </w:rPr>
              <w:t>серное наблюдение, в том числе по поводу: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79581F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</w:t>
            </w:r>
            <w:r w:rsidR="0045305E">
              <w:rPr>
                <w:rFonts w:ascii="Times New Roman" w:hAnsi="Times New Roman" w:cs="Times New Roman"/>
              </w:rPr>
              <w:t>ых</w:t>
            </w:r>
            <w:r w:rsidR="001F70E6" w:rsidRPr="005E440B">
              <w:rPr>
                <w:rFonts w:ascii="Times New Roman" w:hAnsi="Times New Roman" w:cs="Times New Roman"/>
              </w:rPr>
              <w:t xml:space="preserve"> посещени</w:t>
            </w:r>
            <w:r w:rsidR="0045305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Онколог</w:t>
            </w:r>
            <w:r w:rsidR="0079581F" w:rsidRPr="005E440B">
              <w:rPr>
                <w:rFonts w:ascii="Times New Roman" w:hAnsi="Times New Roman" w:cs="Times New Roman"/>
              </w:rPr>
              <w:t>ических</w:t>
            </w:r>
            <w:r w:rsidRPr="005E440B">
              <w:rPr>
                <w:rFonts w:ascii="Times New Roman" w:hAnsi="Times New Roman" w:cs="Times New Roman"/>
              </w:rPr>
              <w:t xml:space="preserve"> заболев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69.4.1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45305E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t>ых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Сахарн</w:t>
            </w:r>
            <w:r w:rsidRPr="005E440B">
              <w:rPr>
                <w:rFonts w:ascii="Times New Roman" w:hAnsi="Times New Roman" w:cs="Times New Roman"/>
              </w:rPr>
              <w:t>ого диабета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69.4.2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45305E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t>ых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2.1.4.3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Болезней</w:t>
            </w:r>
            <w:r w:rsidRPr="005E440B">
              <w:rPr>
                <w:rFonts w:ascii="Times New Roman" w:hAnsi="Times New Roman" w:cs="Times New Roman"/>
              </w:rPr>
              <w:t xml:space="preserve"> системы кровоо</w:t>
            </w:r>
            <w:r w:rsidRPr="005E440B">
              <w:rPr>
                <w:rFonts w:ascii="Times New Roman" w:hAnsi="Times New Roman" w:cs="Times New Roman"/>
              </w:rPr>
              <w:t>б</w:t>
            </w:r>
            <w:r w:rsidRPr="005E440B">
              <w:rPr>
                <w:rFonts w:ascii="Times New Roman" w:hAnsi="Times New Roman" w:cs="Times New Roman"/>
              </w:rPr>
              <w:t>ращения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69.4.3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45305E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t>ых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В условиях </w:t>
            </w:r>
            <w:r w:rsidRPr="005E440B">
              <w:rPr>
                <w:rFonts w:ascii="Times New Roman" w:hAnsi="Times New Roman" w:cs="Times New Roman"/>
              </w:rPr>
              <w:t>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 &lt;*****&gt;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3" w:type="dxa"/>
            <w:shd w:val="clear" w:color="auto" w:fill="auto"/>
            <w:hideMark/>
          </w:tcPr>
          <w:p w:rsidR="0045305E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2.2.1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70.1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л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2.2.2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>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70.2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помощь), за исключением медицинской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3" w:type="dxa"/>
            <w:shd w:val="clear" w:color="auto" w:fill="auto"/>
            <w:hideMark/>
          </w:tcPr>
          <w:p w:rsidR="0045305E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  <w:p w:rsidR="001F70E6" w:rsidRPr="005E440B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71.1</w:t>
            </w:r>
          </w:p>
        </w:tc>
        <w:tc>
          <w:tcPr>
            <w:tcW w:w="1343" w:type="dxa"/>
            <w:shd w:val="clear" w:color="auto" w:fill="auto"/>
            <w:hideMark/>
          </w:tcPr>
          <w:p w:rsidR="0045305E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  <w:p w:rsidR="001F70E6" w:rsidRPr="005E440B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При экстракорпоральном </w:t>
            </w:r>
            <w:r w:rsidRPr="005E440B">
              <w:rPr>
                <w:rFonts w:ascii="Times New Roman" w:hAnsi="Times New Roman" w:cs="Times New Roman"/>
              </w:rPr>
              <w:t>опл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дотворении: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3.3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Для медицинской</w:t>
            </w:r>
            <w:r w:rsidRPr="005E440B">
              <w:rPr>
                <w:rFonts w:ascii="Times New Roman" w:hAnsi="Times New Roman" w:cs="Times New Roman"/>
              </w:rPr>
              <w:t xml:space="preserve"> помощи бол</w:t>
            </w:r>
            <w:r w:rsidRPr="005E440B">
              <w:rPr>
                <w:rFonts w:ascii="Times New Roman" w:hAnsi="Times New Roman" w:cs="Times New Roman"/>
              </w:rPr>
              <w:t>ь</w:t>
            </w:r>
            <w:r w:rsidRPr="005E440B">
              <w:rPr>
                <w:rFonts w:ascii="Times New Roman" w:hAnsi="Times New Roman" w:cs="Times New Roman"/>
              </w:rPr>
              <w:t>ным с вирусным гепатитом С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71.3</w:t>
            </w:r>
          </w:p>
        </w:tc>
        <w:tc>
          <w:tcPr>
            <w:tcW w:w="1343" w:type="dxa"/>
            <w:shd w:val="clear" w:color="auto" w:fill="auto"/>
            <w:hideMark/>
          </w:tcPr>
          <w:p w:rsidR="0045305E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  <w:p w:rsidR="001F70E6" w:rsidRPr="005E440B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 xml:space="preserve">лечения 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помощь, включая медицинскую п</w:t>
            </w:r>
            <w:r w:rsidRPr="005E440B">
              <w:rPr>
                <w:rFonts w:ascii="Times New Roman" w:hAnsi="Times New Roman" w:cs="Times New Roman"/>
              </w:rPr>
              <w:t>о</w:t>
            </w:r>
            <w:r w:rsidRPr="005E440B">
              <w:rPr>
                <w:rFonts w:ascii="Times New Roman" w:hAnsi="Times New Roman" w:cs="Times New Roman"/>
              </w:rPr>
              <w:t>мощь: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В условиях </w:t>
            </w:r>
            <w:r w:rsidRPr="005E440B">
              <w:rPr>
                <w:rFonts w:ascii="Times New Roman" w:hAnsi="Times New Roman" w:cs="Times New Roman"/>
              </w:rPr>
              <w:t>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ров, за исключением медицинской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3" w:type="dxa"/>
            <w:shd w:val="clear" w:color="auto" w:fill="auto"/>
            <w:hideMark/>
          </w:tcPr>
          <w:p w:rsidR="0045305E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  <w:p w:rsidR="001F70E6" w:rsidRPr="005E440B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73.1</w:t>
            </w:r>
          </w:p>
        </w:tc>
        <w:tc>
          <w:tcPr>
            <w:tcW w:w="1343" w:type="dxa"/>
            <w:shd w:val="clear" w:color="auto" w:fill="auto"/>
            <w:hideMark/>
          </w:tcPr>
          <w:p w:rsidR="0045305E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  <w:p w:rsidR="001F70E6" w:rsidRPr="005E440B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>помощи при экстракорпоральном оплодотвор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73.2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4.1.3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Для медицинской</w:t>
            </w:r>
            <w:r w:rsidRPr="005E440B">
              <w:rPr>
                <w:rFonts w:ascii="Times New Roman" w:hAnsi="Times New Roman" w:cs="Times New Roman"/>
              </w:rPr>
              <w:t xml:space="preserve"> помощи больным с вирусным гепатитом С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73.3</w:t>
            </w:r>
          </w:p>
        </w:tc>
        <w:tc>
          <w:tcPr>
            <w:tcW w:w="1343" w:type="dxa"/>
            <w:shd w:val="clear" w:color="auto" w:fill="auto"/>
            <w:hideMark/>
          </w:tcPr>
          <w:p w:rsidR="0045305E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</w:p>
          <w:p w:rsidR="001F70E6" w:rsidRPr="005E440B" w:rsidRDefault="0045305E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В условиях </w:t>
            </w:r>
            <w:r w:rsidRPr="005E440B">
              <w:rPr>
                <w:rFonts w:ascii="Times New Roman" w:hAnsi="Times New Roman" w:cs="Times New Roman"/>
              </w:rPr>
              <w:t>круглосуточного стационара, за исключением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цинской реабилитации,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4.2.1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 xml:space="preserve">Для медицинской </w:t>
            </w:r>
            <w:r w:rsidRPr="005E440B">
              <w:rPr>
                <w:rFonts w:ascii="Times New Roman" w:hAnsi="Times New Roman" w:cs="Times New Roman"/>
              </w:rPr>
              <w:t xml:space="preserve">помощи по профилю </w:t>
            </w:r>
            <w:r w:rsidR="00DB2EAA" w:rsidRPr="005E440B">
              <w:rPr>
                <w:rFonts w:ascii="Times New Roman" w:hAnsi="Times New Roman" w:cs="Times New Roman"/>
              </w:rPr>
              <w:t>«</w:t>
            </w:r>
            <w:r w:rsidRPr="005E440B">
              <w:rPr>
                <w:rFonts w:ascii="Times New Roman" w:hAnsi="Times New Roman" w:cs="Times New Roman"/>
              </w:rPr>
              <w:t>онкология</w:t>
            </w:r>
            <w:r w:rsidR="00DB2EAA" w:rsidRPr="005E44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74.1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lastRenderedPageBreak/>
              <w:t>4.2.2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Высокоте</w:t>
            </w:r>
            <w:r w:rsidRPr="005E440B">
              <w:rPr>
                <w:rFonts w:ascii="Times New Roman" w:hAnsi="Times New Roman" w:cs="Times New Roman"/>
              </w:rPr>
              <w:t>хнологичная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74.2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383F21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1F70E6" w:rsidRPr="005E440B">
                <w:rPr>
                  <w:rFonts w:ascii="Times New Roman" w:hAnsi="Times New Roman" w:cs="Times New Roman"/>
                </w:rPr>
                <w:t>5. Медицинская реабилитация &lt;**********&gt;:</w:t>
              </w:r>
            </w:hyperlink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5.1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амбулаторных условиях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комплексны</w:t>
            </w:r>
            <w:r w:rsidR="0045305E">
              <w:rPr>
                <w:rFonts w:ascii="Times New Roman" w:hAnsi="Times New Roman" w:cs="Times New Roman"/>
              </w:rPr>
              <w:t>х</w:t>
            </w:r>
            <w:r w:rsidRPr="005E440B">
              <w:rPr>
                <w:rFonts w:ascii="Times New Roman" w:hAnsi="Times New Roman" w:cs="Times New Roman"/>
              </w:rPr>
              <w:t xml:space="preserve"> посещени</w:t>
            </w:r>
            <w:r w:rsidR="0045305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5.2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</w:t>
            </w:r>
            <w:r w:rsidR="008E037B" w:rsidRPr="005E440B">
              <w:rPr>
                <w:rFonts w:ascii="Times New Roman" w:hAnsi="Times New Roman" w:cs="Times New Roman"/>
              </w:rPr>
              <w:t>В</w:t>
            </w:r>
            <w:r w:rsidRPr="005E440B">
              <w:rPr>
                <w:rFonts w:ascii="Times New Roman" w:hAnsi="Times New Roman" w:cs="Times New Roman"/>
              </w:rPr>
              <w:t xml:space="preserve"> условиях дневных стацион</w:t>
            </w:r>
            <w:r w:rsidRPr="005E440B">
              <w:rPr>
                <w:rFonts w:ascii="Times New Roman" w:hAnsi="Times New Roman" w:cs="Times New Roman"/>
              </w:rPr>
              <w:t>а</w:t>
            </w:r>
            <w:r w:rsidRPr="005E440B">
              <w:rPr>
                <w:rFonts w:ascii="Times New Roman" w:hAnsi="Times New Roman" w:cs="Times New Roman"/>
              </w:rPr>
              <w:t>ров (первичная медико-санитарная помощь, специализированная мед</w:t>
            </w:r>
            <w:r w:rsidRPr="005E440B">
              <w:rPr>
                <w:rFonts w:ascii="Times New Roman" w:hAnsi="Times New Roman" w:cs="Times New Roman"/>
              </w:rPr>
              <w:t>и</w:t>
            </w:r>
            <w:r w:rsidRPr="005E440B">
              <w:rPr>
                <w:rFonts w:ascii="Times New Roman" w:hAnsi="Times New Roman" w:cs="Times New Roman"/>
              </w:rPr>
              <w:t>цинская помощь)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л</w:t>
            </w:r>
            <w:r w:rsidRPr="005E440B">
              <w:rPr>
                <w:rFonts w:ascii="Times New Roman" w:hAnsi="Times New Roman" w:cs="Times New Roman"/>
              </w:rPr>
              <w:t>е</w:t>
            </w:r>
            <w:r w:rsidRPr="005E440B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5.3</w:t>
            </w:r>
            <w:r w:rsidR="0055201B">
              <w:rPr>
                <w:rFonts w:ascii="Times New Roman" w:hAnsi="Times New Roman" w:cs="Times New Roman"/>
              </w:rPr>
              <w:t>.</w:t>
            </w:r>
            <w:r w:rsidRPr="005E440B">
              <w:rPr>
                <w:rFonts w:ascii="Times New Roman" w:hAnsi="Times New Roman" w:cs="Times New Roman"/>
              </w:rPr>
              <w:t xml:space="preserve"> Специализированная, в том чи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ле высокотехнологичная, медици</w:t>
            </w:r>
            <w:r w:rsidRPr="005E440B">
              <w:rPr>
                <w:rFonts w:ascii="Times New Roman" w:hAnsi="Times New Roman" w:cs="Times New Roman"/>
              </w:rPr>
              <w:t>н</w:t>
            </w:r>
            <w:r w:rsidRPr="005E440B">
              <w:rPr>
                <w:rFonts w:ascii="Times New Roman" w:hAnsi="Times New Roman" w:cs="Times New Roman"/>
              </w:rPr>
              <w:t>ская помощь в условиях круглос</w:t>
            </w:r>
            <w:r w:rsidRPr="005E440B">
              <w:rPr>
                <w:rFonts w:ascii="Times New Roman" w:hAnsi="Times New Roman" w:cs="Times New Roman"/>
              </w:rPr>
              <w:t>у</w:t>
            </w:r>
            <w:r w:rsidRPr="005E440B">
              <w:rPr>
                <w:rFonts w:ascii="Times New Roman" w:hAnsi="Times New Roman" w:cs="Times New Roman"/>
              </w:rPr>
              <w:t>точного стационара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453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случа</w:t>
            </w:r>
            <w:r w:rsidR="0045305E">
              <w:rPr>
                <w:rFonts w:ascii="Times New Roman" w:hAnsi="Times New Roman" w:cs="Times New Roman"/>
              </w:rPr>
              <w:t>ев</w:t>
            </w:r>
            <w:r w:rsidRPr="005E440B">
              <w:rPr>
                <w:rFonts w:ascii="Times New Roman" w:hAnsi="Times New Roman" w:cs="Times New Roman"/>
              </w:rPr>
              <w:t xml:space="preserve"> го</w:t>
            </w:r>
            <w:r w:rsidRPr="005E440B">
              <w:rPr>
                <w:rFonts w:ascii="Times New Roman" w:hAnsi="Times New Roman" w:cs="Times New Roman"/>
              </w:rPr>
              <w:t>с</w:t>
            </w:r>
            <w:r w:rsidRPr="005E440B">
              <w:rPr>
                <w:rFonts w:ascii="Times New Roman" w:hAnsi="Times New Roman" w:cs="Times New Roman"/>
              </w:rPr>
              <w:t>питализации</w:t>
            </w: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40B">
              <w:rPr>
                <w:rFonts w:ascii="Times New Roman" w:hAnsi="Times New Roman" w:cs="Times New Roman"/>
              </w:rPr>
              <w:t>X</w:t>
            </w: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hideMark/>
          </w:tcPr>
          <w:p w:rsidR="001F70E6" w:rsidRPr="005E440B" w:rsidRDefault="0055201B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Итого</w:t>
            </w:r>
            <w:r w:rsidR="001F70E6" w:rsidRPr="005E440B">
              <w:rPr>
                <w:rFonts w:ascii="Times New Roman" w:hAnsi="Times New Roman" w:cs="Times New Roman"/>
                <w:bCs/>
              </w:rPr>
              <w:t xml:space="preserve"> (сумма строк 01 + 19 + 20)</w:t>
            </w:r>
          </w:p>
        </w:tc>
        <w:tc>
          <w:tcPr>
            <w:tcW w:w="866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343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51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67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7 737,7</w:t>
            </w: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31 800,7</w:t>
            </w:r>
          </w:p>
        </w:tc>
        <w:tc>
          <w:tcPr>
            <w:tcW w:w="1582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2 609 708,0</w:t>
            </w: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10 163 256,5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0E6" w:rsidRPr="005E440B" w:rsidTr="005D6929">
        <w:trPr>
          <w:trHeight w:val="20"/>
          <w:jc w:val="center"/>
        </w:trPr>
        <w:tc>
          <w:tcPr>
            <w:tcW w:w="3545" w:type="dxa"/>
            <w:shd w:val="clear" w:color="auto" w:fill="auto"/>
            <w:noWrap/>
            <w:hideMark/>
          </w:tcPr>
          <w:p w:rsidR="001F70E6" w:rsidRPr="005E440B" w:rsidRDefault="001F70E6" w:rsidP="005E44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  <w:noWrap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noWrap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39 538,4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12 772 964,5</w:t>
            </w:r>
          </w:p>
        </w:tc>
        <w:tc>
          <w:tcPr>
            <w:tcW w:w="875" w:type="dxa"/>
            <w:shd w:val="clear" w:color="auto" w:fill="auto"/>
            <w:hideMark/>
          </w:tcPr>
          <w:p w:rsidR="001F70E6" w:rsidRPr="005E440B" w:rsidRDefault="001F70E6" w:rsidP="005E4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440B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</w:t>
      </w:r>
      <w:r w:rsidRPr="005D6929">
        <w:rPr>
          <w:rFonts w:ascii="Times New Roman" w:hAnsi="Times New Roman" w:cs="Times New Roman"/>
          <w:sz w:val="24"/>
          <w:szCs w:val="24"/>
        </w:rPr>
        <w:t>н</w:t>
      </w:r>
      <w:r w:rsidRPr="005D6929">
        <w:rPr>
          <w:rFonts w:ascii="Times New Roman" w:hAnsi="Times New Roman" w:cs="Times New Roman"/>
          <w:sz w:val="24"/>
          <w:szCs w:val="24"/>
        </w:rPr>
        <w:t>ских организаций, работающих в системе ОМС (затраты, не вошедшие в тариф). Средние нормативы объема оказания и средние нормативы финанс</w:t>
      </w:r>
      <w:r w:rsidRPr="005D6929">
        <w:rPr>
          <w:rFonts w:ascii="Times New Roman" w:hAnsi="Times New Roman" w:cs="Times New Roman"/>
          <w:sz w:val="24"/>
          <w:szCs w:val="24"/>
        </w:rPr>
        <w:t>о</w:t>
      </w:r>
      <w:r w:rsidRPr="005D6929">
        <w:rPr>
          <w:rFonts w:ascii="Times New Roman" w:hAnsi="Times New Roman" w:cs="Times New Roman"/>
          <w:sz w:val="24"/>
          <w:szCs w:val="24"/>
        </w:rPr>
        <w:t>вых затрат на единицу объема медицинской помощи за счет бюджетных ассигнований бюджетов субъектов Российской Федерации и местных бюдж</w:t>
      </w:r>
      <w:r w:rsidRPr="005D6929">
        <w:rPr>
          <w:rFonts w:ascii="Times New Roman" w:hAnsi="Times New Roman" w:cs="Times New Roman"/>
          <w:sz w:val="24"/>
          <w:szCs w:val="24"/>
        </w:rPr>
        <w:t>е</w:t>
      </w:r>
      <w:r w:rsidRPr="005D6929">
        <w:rPr>
          <w:rFonts w:ascii="Times New Roman" w:hAnsi="Times New Roman" w:cs="Times New Roman"/>
          <w:sz w:val="24"/>
          <w:szCs w:val="24"/>
        </w:rPr>
        <w:t>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>&lt;**&gt; Нормативы объема скорой медицинской помощи и нормативы финансовых затрат на один вызов скорой медицинской помощи устанавл</w:t>
      </w:r>
      <w:r w:rsidRPr="005D6929">
        <w:rPr>
          <w:rFonts w:ascii="Times New Roman" w:hAnsi="Times New Roman" w:cs="Times New Roman"/>
          <w:sz w:val="24"/>
          <w:szCs w:val="24"/>
        </w:rPr>
        <w:t>и</w:t>
      </w:r>
      <w:r w:rsidRPr="005D6929">
        <w:rPr>
          <w:rFonts w:ascii="Times New Roman" w:hAnsi="Times New Roman" w:cs="Times New Roman"/>
          <w:sz w:val="24"/>
          <w:szCs w:val="24"/>
        </w:rPr>
        <w:t>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(без учета коэффициента ди</w:t>
      </w:r>
      <w:r w:rsidRPr="005D6929">
        <w:rPr>
          <w:rFonts w:ascii="Times New Roman" w:hAnsi="Times New Roman" w:cs="Times New Roman"/>
          <w:sz w:val="24"/>
          <w:szCs w:val="24"/>
        </w:rPr>
        <w:t>ф</w:t>
      </w:r>
      <w:r w:rsidRPr="005D6929">
        <w:rPr>
          <w:rFonts w:ascii="Times New Roman" w:hAnsi="Times New Roman" w:cs="Times New Roman"/>
          <w:sz w:val="24"/>
          <w:szCs w:val="24"/>
        </w:rPr>
        <w:t>фернциции по Р</w:t>
      </w:r>
      <w:r w:rsidR="00673778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5D6929">
        <w:rPr>
          <w:rFonts w:ascii="Times New Roman" w:hAnsi="Times New Roman" w:cs="Times New Roman"/>
          <w:sz w:val="24"/>
          <w:szCs w:val="24"/>
        </w:rPr>
        <w:t>Т</w:t>
      </w:r>
      <w:r w:rsidR="00673778">
        <w:rPr>
          <w:rFonts w:ascii="Times New Roman" w:hAnsi="Times New Roman" w:cs="Times New Roman"/>
          <w:sz w:val="24"/>
          <w:szCs w:val="24"/>
        </w:rPr>
        <w:t>ыва</w:t>
      </w:r>
      <w:r w:rsidRPr="005D6929">
        <w:rPr>
          <w:rFonts w:ascii="Times New Roman" w:hAnsi="Times New Roman" w:cs="Times New Roman"/>
          <w:sz w:val="24"/>
          <w:szCs w:val="24"/>
        </w:rPr>
        <w:t xml:space="preserve">) на 2024 год </w:t>
      </w:r>
      <w:r w:rsidR="009B5BE6">
        <w:rPr>
          <w:rFonts w:ascii="Times New Roman" w:hAnsi="Times New Roman" w:cs="Times New Roman"/>
          <w:sz w:val="24"/>
          <w:szCs w:val="24"/>
        </w:rPr>
        <w:t>–</w:t>
      </w:r>
      <w:r w:rsidRPr="005D6929">
        <w:rPr>
          <w:rFonts w:ascii="Times New Roman" w:hAnsi="Times New Roman" w:cs="Times New Roman"/>
          <w:sz w:val="24"/>
          <w:szCs w:val="24"/>
        </w:rPr>
        <w:t xml:space="preserve"> 7</w:t>
      </w:r>
      <w:r w:rsidR="009B5BE6">
        <w:rPr>
          <w:rFonts w:ascii="Times New Roman" w:hAnsi="Times New Roman" w:cs="Times New Roman"/>
          <w:sz w:val="24"/>
          <w:szCs w:val="24"/>
        </w:rPr>
        <w:t xml:space="preserve"> </w:t>
      </w:r>
      <w:r w:rsidRPr="005D6929">
        <w:rPr>
          <w:rFonts w:ascii="Times New Roman" w:hAnsi="Times New Roman" w:cs="Times New Roman"/>
          <w:sz w:val="24"/>
          <w:szCs w:val="24"/>
        </w:rPr>
        <w:t xml:space="preserve">542,4 рубля, 2025 год </w:t>
      </w:r>
      <w:r w:rsidR="009B5BE6">
        <w:rPr>
          <w:rFonts w:ascii="Times New Roman" w:hAnsi="Times New Roman" w:cs="Times New Roman"/>
          <w:sz w:val="24"/>
          <w:szCs w:val="24"/>
        </w:rPr>
        <w:t xml:space="preserve">– </w:t>
      </w:r>
      <w:r w:rsidRPr="005D6929">
        <w:rPr>
          <w:rFonts w:ascii="Times New Roman" w:hAnsi="Times New Roman" w:cs="Times New Roman"/>
          <w:sz w:val="24"/>
          <w:szCs w:val="24"/>
        </w:rPr>
        <w:t>7</w:t>
      </w:r>
      <w:r w:rsidR="009B5BE6">
        <w:rPr>
          <w:rFonts w:ascii="Times New Roman" w:hAnsi="Times New Roman" w:cs="Times New Roman"/>
          <w:sz w:val="24"/>
          <w:szCs w:val="24"/>
        </w:rPr>
        <w:t xml:space="preserve"> </w:t>
      </w:r>
      <w:r w:rsidRPr="005D6929">
        <w:rPr>
          <w:rFonts w:ascii="Times New Roman" w:hAnsi="Times New Roman" w:cs="Times New Roman"/>
          <w:sz w:val="24"/>
          <w:szCs w:val="24"/>
        </w:rPr>
        <w:t xml:space="preserve">881,8 рублей, 2026 год </w:t>
      </w:r>
      <w:r w:rsidR="009B5BE6">
        <w:rPr>
          <w:rFonts w:ascii="Times New Roman" w:hAnsi="Times New Roman" w:cs="Times New Roman"/>
          <w:sz w:val="24"/>
          <w:szCs w:val="24"/>
        </w:rPr>
        <w:t>–</w:t>
      </w:r>
      <w:r w:rsidRPr="005D6929">
        <w:rPr>
          <w:rFonts w:ascii="Times New Roman" w:hAnsi="Times New Roman" w:cs="Times New Roman"/>
          <w:sz w:val="24"/>
          <w:szCs w:val="24"/>
        </w:rPr>
        <w:t xml:space="preserve"> 8</w:t>
      </w:r>
      <w:r w:rsidR="009B5BE6">
        <w:rPr>
          <w:rFonts w:ascii="Times New Roman" w:hAnsi="Times New Roman" w:cs="Times New Roman"/>
          <w:sz w:val="24"/>
          <w:szCs w:val="24"/>
        </w:rPr>
        <w:t xml:space="preserve"> </w:t>
      </w:r>
      <w:r w:rsidRPr="005D6929">
        <w:rPr>
          <w:rFonts w:ascii="Times New Roman" w:hAnsi="Times New Roman" w:cs="Times New Roman"/>
          <w:sz w:val="24"/>
          <w:szCs w:val="24"/>
        </w:rPr>
        <w:t>236,5 рубля.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>&lt;***&gt; 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</w:t>
      </w:r>
      <w:r w:rsidRPr="005D6929">
        <w:rPr>
          <w:rFonts w:ascii="Times New Roman" w:hAnsi="Times New Roman" w:cs="Times New Roman"/>
          <w:sz w:val="24"/>
          <w:szCs w:val="24"/>
        </w:rPr>
        <w:t>и</w:t>
      </w:r>
      <w:r w:rsidRPr="005D6929">
        <w:rPr>
          <w:rFonts w:ascii="Times New Roman" w:hAnsi="Times New Roman" w:cs="Times New Roman"/>
          <w:sz w:val="24"/>
          <w:szCs w:val="24"/>
        </w:rPr>
        <w:t>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lastRenderedPageBreak/>
        <w:t>&lt;*****&gt;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>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</w:t>
      </w:r>
      <w:r w:rsidRPr="005D6929">
        <w:rPr>
          <w:rFonts w:ascii="Times New Roman" w:hAnsi="Times New Roman" w:cs="Times New Roman"/>
          <w:sz w:val="24"/>
          <w:szCs w:val="24"/>
        </w:rPr>
        <w:t>р</w:t>
      </w:r>
      <w:r w:rsidRPr="005D6929">
        <w:rPr>
          <w:rFonts w:ascii="Times New Roman" w:hAnsi="Times New Roman" w:cs="Times New Roman"/>
          <w:sz w:val="24"/>
          <w:szCs w:val="24"/>
        </w:rPr>
        <w:t>ственных гарантий бесплатного оказания граждан</w:t>
      </w:r>
      <w:r w:rsidR="009B5BE6">
        <w:rPr>
          <w:rFonts w:ascii="Times New Roman" w:hAnsi="Times New Roman" w:cs="Times New Roman"/>
          <w:sz w:val="24"/>
          <w:szCs w:val="24"/>
        </w:rPr>
        <w:t>ам медицинской помощи на 2024-</w:t>
      </w:r>
      <w:r w:rsidRPr="005D6929">
        <w:rPr>
          <w:rFonts w:ascii="Times New Roman" w:hAnsi="Times New Roman" w:cs="Times New Roman"/>
          <w:sz w:val="24"/>
          <w:szCs w:val="24"/>
        </w:rPr>
        <w:t>2026 годы, утвержденных постановлением Правительства Росси</w:t>
      </w:r>
      <w:r w:rsidRPr="005D6929">
        <w:rPr>
          <w:rFonts w:ascii="Times New Roman" w:hAnsi="Times New Roman" w:cs="Times New Roman"/>
          <w:sz w:val="24"/>
          <w:szCs w:val="24"/>
        </w:rPr>
        <w:t>й</w:t>
      </w:r>
      <w:r w:rsidRPr="005D6929">
        <w:rPr>
          <w:rFonts w:ascii="Times New Roman" w:hAnsi="Times New Roman" w:cs="Times New Roman"/>
          <w:sz w:val="24"/>
          <w:szCs w:val="24"/>
        </w:rPr>
        <w:t>ской Феде</w:t>
      </w:r>
      <w:r w:rsidR="009B5BE6">
        <w:rPr>
          <w:rFonts w:ascii="Times New Roman" w:hAnsi="Times New Roman" w:cs="Times New Roman"/>
          <w:sz w:val="24"/>
          <w:szCs w:val="24"/>
        </w:rPr>
        <w:t>рации от 28 деабря 20</w:t>
      </w:r>
      <w:r w:rsidRPr="005D6929">
        <w:rPr>
          <w:rFonts w:ascii="Times New Roman" w:hAnsi="Times New Roman" w:cs="Times New Roman"/>
          <w:sz w:val="24"/>
          <w:szCs w:val="24"/>
        </w:rPr>
        <w:t xml:space="preserve">23 </w:t>
      </w:r>
      <w:r w:rsidR="009B5BE6">
        <w:rPr>
          <w:rFonts w:ascii="Times New Roman" w:hAnsi="Times New Roman" w:cs="Times New Roman"/>
          <w:sz w:val="24"/>
          <w:szCs w:val="24"/>
        </w:rPr>
        <w:t xml:space="preserve">г. </w:t>
      </w:r>
      <w:r w:rsidRPr="005D6929">
        <w:rPr>
          <w:rFonts w:ascii="Times New Roman" w:hAnsi="Times New Roman" w:cs="Times New Roman"/>
          <w:sz w:val="24"/>
          <w:szCs w:val="24"/>
        </w:rPr>
        <w:t>№ 2353</w:t>
      </w:r>
      <w:r w:rsidR="00673778">
        <w:rPr>
          <w:rFonts w:ascii="Times New Roman" w:hAnsi="Times New Roman" w:cs="Times New Roman"/>
          <w:sz w:val="24"/>
          <w:szCs w:val="24"/>
        </w:rPr>
        <w:t>.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 xml:space="preserve"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</w:t>
      </w:r>
      <w:r w:rsidR="00673778" w:rsidRPr="005D6929">
        <w:rPr>
          <w:rFonts w:ascii="Times New Roman" w:hAnsi="Times New Roman" w:cs="Times New Roman"/>
          <w:sz w:val="24"/>
          <w:szCs w:val="24"/>
        </w:rPr>
        <w:t>Российской Фед</w:t>
      </w:r>
      <w:r w:rsidR="00673778" w:rsidRPr="005D6929">
        <w:rPr>
          <w:rFonts w:ascii="Times New Roman" w:hAnsi="Times New Roman" w:cs="Times New Roman"/>
          <w:sz w:val="24"/>
          <w:szCs w:val="24"/>
        </w:rPr>
        <w:t>е</w:t>
      </w:r>
      <w:r w:rsidR="00673778" w:rsidRPr="005D6929">
        <w:rPr>
          <w:rFonts w:ascii="Times New Roman" w:hAnsi="Times New Roman" w:cs="Times New Roman"/>
          <w:sz w:val="24"/>
          <w:szCs w:val="24"/>
        </w:rPr>
        <w:t>рации</w:t>
      </w:r>
      <w:r w:rsidRPr="005D6929">
        <w:rPr>
          <w:rFonts w:ascii="Times New Roman" w:hAnsi="Times New Roman" w:cs="Times New Roman"/>
          <w:sz w:val="24"/>
          <w:szCs w:val="24"/>
        </w:rPr>
        <w:t>.</w:t>
      </w:r>
    </w:p>
    <w:p w:rsidR="0027475B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9">
        <w:rPr>
          <w:rFonts w:ascii="Times New Roman" w:hAnsi="Times New Roman" w:cs="Times New Roman"/>
          <w:sz w:val="24"/>
          <w:szCs w:val="24"/>
        </w:rPr>
        <w:t>&lt;**********&gt; Нормативы объема включают не менее 25 процентов для медицинской ре</w:t>
      </w:r>
      <w:r w:rsidR="009B5BE6">
        <w:rPr>
          <w:rFonts w:ascii="Times New Roman" w:hAnsi="Times New Roman" w:cs="Times New Roman"/>
          <w:sz w:val="24"/>
          <w:szCs w:val="24"/>
        </w:rPr>
        <w:t>абилитации детей в возрасте 0-</w:t>
      </w:r>
      <w:r w:rsidRPr="005D6929">
        <w:rPr>
          <w:rFonts w:ascii="Times New Roman" w:hAnsi="Times New Roman" w:cs="Times New Roman"/>
          <w:sz w:val="24"/>
          <w:szCs w:val="24"/>
        </w:rPr>
        <w:t>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</w:t>
      </w:r>
      <w:r w:rsidRPr="005D6929">
        <w:rPr>
          <w:rFonts w:ascii="Times New Roman" w:hAnsi="Times New Roman" w:cs="Times New Roman"/>
          <w:sz w:val="24"/>
          <w:szCs w:val="24"/>
        </w:rPr>
        <w:t>ц</w:t>
      </w:r>
      <w:r w:rsidRPr="005D6929">
        <w:rPr>
          <w:rFonts w:ascii="Times New Roman" w:hAnsi="Times New Roman" w:cs="Times New Roman"/>
          <w:sz w:val="24"/>
          <w:szCs w:val="24"/>
        </w:rPr>
        <w:t xml:space="preserve">кой Народной Республики и Луганской Народной </w:t>
      </w:r>
      <w:r w:rsidR="009B5BE6">
        <w:rPr>
          <w:rFonts w:ascii="Times New Roman" w:hAnsi="Times New Roman" w:cs="Times New Roman"/>
          <w:sz w:val="24"/>
          <w:szCs w:val="24"/>
        </w:rPr>
        <w:t>Республики с 24 февраля 2022 г</w:t>
      </w:r>
      <w:r w:rsidRPr="005D69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D6929" w:rsidRPr="005D6929" w:rsidRDefault="005D6929" w:rsidP="005D6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5D6929" w:rsidRPr="005D6929" w:rsidSect="004C2F5D">
          <w:headerReference w:type="default" r:id="rId30"/>
          <w:headerReference w:type="first" r:id="rId31"/>
          <w:pgSz w:w="16838" w:h="11906" w:orient="landscape" w:code="9"/>
          <w:pgMar w:top="1134" w:right="567" w:bottom="1701" w:left="567" w:header="567" w:footer="709" w:gutter="0"/>
          <w:cols w:space="708"/>
          <w:docGrid w:linePitch="360"/>
        </w:sectPr>
      </w:pPr>
    </w:p>
    <w:p w:rsidR="0027475B" w:rsidRPr="00673778" w:rsidRDefault="00443DDF" w:rsidP="0067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r w:rsidR="0027475B" w:rsidRPr="00673778">
        <w:rPr>
          <w:rFonts w:ascii="Times New Roman" w:hAnsi="Times New Roman" w:cs="Times New Roman"/>
          <w:bCs/>
          <w:sz w:val="28"/>
          <w:szCs w:val="28"/>
        </w:rPr>
        <w:t>) таблиц</w:t>
      </w:r>
      <w:r w:rsidRPr="00673778">
        <w:rPr>
          <w:rFonts w:ascii="Times New Roman" w:hAnsi="Times New Roman" w:cs="Times New Roman"/>
          <w:bCs/>
          <w:sz w:val="28"/>
          <w:szCs w:val="28"/>
        </w:rPr>
        <w:t>ы</w:t>
      </w:r>
      <w:r w:rsidR="0027475B" w:rsidRPr="00673778">
        <w:rPr>
          <w:rFonts w:ascii="Times New Roman" w:hAnsi="Times New Roman" w:cs="Times New Roman"/>
          <w:bCs/>
          <w:sz w:val="28"/>
          <w:szCs w:val="28"/>
        </w:rPr>
        <w:t xml:space="preserve"> № 5</w:t>
      </w:r>
      <w:r w:rsidRPr="00673778">
        <w:rPr>
          <w:rFonts w:ascii="Times New Roman" w:hAnsi="Times New Roman" w:cs="Times New Roman"/>
          <w:bCs/>
          <w:sz w:val="28"/>
          <w:szCs w:val="28"/>
        </w:rPr>
        <w:t xml:space="preserve"> и 6</w:t>
      </w:r>
      <w:r w:rsidR="0027475B" w:rsidRPr="0067377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7475B" w:rsidRPr="00673778" w:rsidRDefault="00DB2EAA" w:rsidP="00673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>«</w:t>
      </w:r>
      <w:r w:rsidR="0027475B" w:rsidRPr="00673778">
        <w:rPr>
          <w:rFonts w:ascii="Times New Roman" w:hAnsi="Times New Roman" w:cs="Times New Roman"/>
          <w:bCs/>
          <w:sz w:val="28"/>
          <w:szCs w:val="28"/>
        </w:rPr>
        <w:t>Таблица № 5</w:t>
      </w:r>
    </w:p>
    <w:p w:rsidR="00673778" w:rsidRPr="00673778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3778" w:rsidRPr="00673778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>П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Р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О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Г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Н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О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З</w:t>
      </w:r>
    </w:p>
    <w:p w:rsidR="002C158D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 xml:space="preserve">объема специализированной, в том числе высокотехнологичной </w:t>
      </w:r>
    </w:p>
    <w:p w:rsidR="002C158D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>медицинской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 xml:space="preserve">помощи, оказываемой медицинскими организациями, </w:t>
      </w:r>
    </w:p>
    <w:p w:rsidR="002C158D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>подведомственными федеральным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органам исполнительной власти,</w:t>
      </w:r>
    </w:p>
    <w:p w:rsidR="002C158D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 xml:space="preserve"> в условиях дневного и круглосуточного стационара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по профилям</w:t>
      </w:r>
    </w:p>
    <w:p w:rsidR="002C158D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 xml:space="preserve"> медицинской помощи в рамках базовой программы ОМС, </w:t>
      </w:r>
    </w:p>
    <w:p w:rsidR="009B5BE6" w:rsidRDefault="00673778" w:rsidP="006737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778">
        <w:rPr>
          <w:rFonts w:ascii="Times New Roman" w:hAnsi="Times New Roman" w:cs="Times New Roman"/>
          <w:bCs/>
          <w:sz w:val="28"/>
          <w:szCs w:val="28"/>
        </w:rPr>
        <w:t>учитываемого</w:t>
      </w:r>
      <w:r w:rsidR="002C1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78">
        <w:rPr>
          <w:rFonts w:ascii="Times New Roman" w:hAnsi="Times New Roman" w:cs="Times New Roman"/>
          <w:bCs/>
          <w:sz w:val="28"/>
          <w:szCs w:val="28"/>
        </w:rPr>
        <w:t>при формировании территориальной программы ОМС</w:t>
      </w:r>
    </w:p>
    <w:p w:rsidR="002C158D" w:rsidRPr="00673778" w:rsidRDefault="002C158D" w:rsidP="00673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7" w:type="dxa"/>
        <w:jc w:val="center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3"/>
        <w:gridCol w:w="1663"/>
        <w:gridCol w:w="1310"/>
        <w:gridCol w:w="1525"/>
        <w:gridCol w:w="1276"/>
      </w:tblGrid>
      <w:tr w:rsidR="0027475B" w:rsidRPr="002C158D" w:rsidTr="003A417A">
        <w:trPr>
          <w:trHeight w:val="20"/>
          <w:jc w:val="center"/>
        </w:trPr>
        <w:tc>
          <w:tcPr>
            <w:tcW w:w="3743" w:type="dxa"/>
            <w:vMerge w:val="restart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Профиль медицинской помощи *</w:t>
            </w:r>
          </w:p>
        </w:tc>
        <w:tc>
          <w:tcPr>
            <w:tcW w:w="1663" w:type="dxa"/>
            <w:vMerge w:val="restart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Число случаев госпитализации в круглосуто</w:t>
            </w:r>
            <w:r w:rsidRPr="002C158D">
              <w:rPr>
                <w:rFonts w:ascii="Times New Roman" w:hAnsi="Times New Roman" w:cs="Times New Roman"/>
              </w:rPr>
              <w:t>ч</w:t>
            </w:r>
            <w:r w:rsidRPr="002C158D">
              <w:rPr>
                <w:rFonts w:ascii="Times New Roman" w:hAnsi="Times New Roman" w:cs="Times New Roman"/>
              </w:rPr>
              <w:t xml:space="preserve">ный </w:t>
            </w:r>
            <w:r w:rsidR="004B2733" w:rsidRPr="002C158D">
              <w:rPr>
                <w:rFonts w:ascii="Times New Roman" w:hAnsi="Times New Roman" w:cs="Times New Roman"/>
              </w:rPr>
              <w:t>стационар на</w:t>
            </w:r>
            <w:r w:rsidRPr="002C158D">
              <w:rPr>
                <w:rFonts w:ascii="Times New Roman" w:hAnsi="Times New Roman" w:cs="Times New Roman"/>
              </w:rPr>
              <w:t xml:space="preserve"> 1000 застр</w:t>
            </w:r>
            <w:r w:rsidRPr="002C158D">
              <w:rPr>
                <w:rFonts w:ascii="Times New Roman" w:hAnsi="Times New Roman" w:cs="Times New Roman"/>
              </w:rPr>
              <w:t>а</w:t>
            </w:r>
            <w:r w:rsidRPr="002C158D">
              <w:rPr>
                <w:rFonts w:ascii="Times New Roman" w:hAnsi="Times New Roman" w:cs="Times New Roman"/>
              </w:rPr>
              <w:t>хованных в год ***, всего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C158D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В том чи</w:t>
            </w:r>
            <w:r w:rsidR="0027475B" w:rsidRPr="002C158D">
              <w:rPr>
                <w:rFonts w:ascii="Times New Roman" w:hAnsi="Times New Roman" w:cs="Times New Roman"/>
              </w:rPr>
              <w:t>сле</w:t>
            </w:r>
          </w:p>
        </w:tc>
        <w:tc>
          <w:tcPr>
            <w:tcW w:w="1525" w:type="dxa"/>
            <w:vMerge w:val="restart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 xml:space="preserve">Число случаев лечения в дневном </w:t>
            </w:r>
            <w:r w:rsidR="004B2733" w:rsidRPr="002C158D">
              <w:rPr>
                <w:rFonts w:ascii="Times New Roman" w:hAnsi="Times New Roman" w:cs="Times New Roman"/>
              </w:rPr>
              <w:t>ст</w:t>
            </w:r>
            <w:r w:rsidR="004B2733" w:rsidRPr="002C158D">
              <w:rPr>
                <w:rFonts w:ascii="Times New Roman" w:hAnsi="Times New Roman" w:cs="Times New Roman"/>
              </w:rPr>
              <w:t>а</w:t>
            </w:r>
            <w:r w:rsidR="004B2733" w:rsidRPr="002C158D">
              <w:rPr>
                <w:rFonts w:ascii="Times New Roman" w:hAnsi="Times New Roman" w:cs="Times New Roman"/>
              </w:rPr>
              <w:t>ционаре на</w:t>
            </w:r>
            <w:r w:rsidRPr="002C158D">
              <w:rPr>
                <w:rFonts w:ascii="Times New Roman" w:hAnsi="Times New Roman" w:cs="Times New Roman"/>
              </w:rPr>
              <w:t xml:space="preserve"> 1000 застрах</w:t>
            </w:r>
            <w:r w:rsidRPr="002C158D">
              <w:rPr>
                <w:rFonts w:ascii="Times New Roman" w:hAnsi="Times New Roman" w:cs="Times New Roman"/>
              </w:rPr>
              <w:t>о</w:t>
            </w:r>
            <w:r w:rsidRPr="002C158D">
              <w:rPr>
                <w:rFonts w:ascii="Times New Roman" w:hAnsi="Times New Roman" w:cs="Times New Roman"/>
              </w:rPr>
              <w:t>ванных в год***,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27475B" w:rsidRPr="002C158D" w:rsidRDefault="002C158D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7475B" w:rsidRPr="002C158D" w:rsidTr="003A417A">
        <w:trPr>
          <w:trHeight w:val="253"/>
          <w:jc w:val="center"/>
        </w:trPr>
        <w:tc>
          <w:tcPr>
            <w:tcW w:w="3743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 w:val="restart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ВМП</w:t>
            </w:r>
          </w:p>
        </w:tc>
        <w:tc>
          <w:tcPr>
            <w:tcW w:w="1525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ВМП</w:t>
            </w:r>
          </w:p>
        </w:tc>
      </w:tr>
      <w:tr w:rsidR="0027475B" w:rsidRPr="002C158D" w:rsidTr="003A417A">
        <w:trPr>
          <w:trHeight w:val="253"/>
          <w:jc w:val="center"/>
        </w:trPr>
        <w:tc>
          <w:tcPr>
            <w:tcW w:w="3743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27475B" w:rsidRPr="002C158D" w:rsidRDefault="0027475B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17A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</w:tcPr>
          <w:p w:rsidR="003A417A" w:rsidRPr="002C158D" w:rsidRDefault="003A417A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shd w:val="clear" w:color="auto" w:fill="auto"/>
          </w:tcPr>
          <w:p w:rsidR="003A417A" w:rsidRPr="002C158D" w:rsidRDefault="003A417A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3A417A" w:rsidRPr="002C158D" w:rsidRDefault="003A417A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3A417A" w:rsidRPr="002C158D" w:rsidRDefault="003A417A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3A417A" w:rsidRPr="002C158D" w:rsidRDefault="003A417A" w:rsidP="003A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Акушерство и гинекология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0,0250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0,0250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276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Аллергология и иммунология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0,0156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Гематология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0,0469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Гериатрия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0,2816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Дерматовенерология (дерматологич</w:t>
            </w:r>
            <w:r w:rsidRPr="002C158D">
              <w:rPr>
                <w:rFonts w:ascii="Times New Roman" w:hAnsi="Times New Roman" w:cs="Times New Roman"/>
              </w:rPr>
              <w:t>е</w:t>
            </w:r>
            <w:r w:rsidRPr="002C158D">
              <w:rPr>
                <w:rFonts w:ascii="Times New Roman" w:hAnsi="Times New Roman" w:cs="Times New Roman"/>
              </w:rPr>
              <w:t>ские койки)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Инфекционные болезни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0,1471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0,5632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Колопроктология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Медицинская реабилитация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0,2691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0,1471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0,0156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Нейрохирургия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0,1314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0,2503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Неонатология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Нефрология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0,0250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Онкология, радиология, радиотерапия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0,7916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0,3755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0,0782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0,0563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0,2816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0,8824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0,2034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0,2503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0,0626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Пульмонология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0,0876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0,4693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Ревматология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0,0563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0,0469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Сердечно-сосудистая хирургия (ка</w:t>
            </w:r>
            <w:r w:rsidRPr="002C158D">
              <w:rPr>
                <w:rFonts w:ascii="Times New Roman" w:hAnsi="Times New Roman" w:cs="Times New Roman"/>
              </w:rPr>
              <w:t>р</w:t>
            </w:r>
            <w:r w:rsidRPr="002C158D">
              <w:rPr>
                <w:rFonts w:ascii="Times New Roman" w:hAnsi="Times New Roman" w:cs="Times New Roman"/>
              </w:rPr>
              <w:t>диохирургические койки)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0,4318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Сердечно-сосудистая хирургия (койки сосудистой хирургии)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Терапия**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0,0438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0,1189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0,1564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D71939" w:rsidP="00D71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Урология (в том </w:t>
            </w:r>
            <w:r w:rsidR="0027475B" w:rsidRPr="002C158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исле</w:t>
            </w:r>
            <w:r w:rsidR="0027475B" w:rsidRPr="002C158D">
              <w:rPr>
                <w:rFonts w:ascii="Times New Roman" w:hAnsi="Times New Roman" w:cs="Times New Roman"/>
              </w:rPr>
              <w:t xml:space="preserve"> детская урол</w:t>
            </w:r>
            <w:r w:rsidR="0027475B" w:rsidRPr="002C158D">
              <w:rPr>
                <w:rFonts w:ascii="Times New Roman" w:hAnsi="Times New Roman" w:cs="Times New Roman"/>
              </w:rPr>
              <w:t>о</w:t>
            </w:r>
            <w:r w:rsidR="0027475B" w:rsidRPr="002C158D">
              <w:rPr>
                <w:rFonts w:ascii="Times New Roman" w:hAnsi="Times New Roman" w:cs="Times New Roman"/>
              </w:rPr>
              <w:t>гия-андрология)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0,0188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0,0313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Хирургия (комбустиология)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0,0156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1939" w:rsidRDefault="00D71939"/>
    <w:tbl>
      <w:tblPr>
        <w:tblW w:w="9517" w:type="dxa"/>
        <w:jc w:val="center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3"/>
        <w:gridCol w:w="1663"/>
        <w:gridCol w:w="1310"/>
        <w:gridCol w:w="1525"/>
        <w:gridCol w:w="1276"/>
      </w:tblGrid>
      <w:tr w:rsidR="00D71939" w:rsidRPr="002C158D" w:rsidTr="00947612">
        <w:trPr>
          <w:trHeight w:val="20"/>
          <w:jc w:val="center"/>
        </w:trPr>
        <w:tc>
          <w:tcPr>
            <w:tcW w:w="3743" w:type="dxa"/>
            <w:shd w:val="clear" w:color="auto" w:fill="auto"/>
          </w:tcPr>
          <w:p w:rsidR="00D71939" w:rsidRPr="002C158D" w:rsidRDefault="00D71939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3" w:type="dxa"/>
            <w:shd w:val="clear" w:color="auto" w:fill="auto"/>
          </w:tcPr>
          <w:p w:rsidR="00D71939" w:rsidRPr="002C158D" w:rsidRDefault="00D71939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D71939" w:rsidRPr="002C158D" w:rsidRDefault="00D71939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D71939" w:rsidRPr="002C158D" w:rsidRDefault="00D71939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D71939" w:rsidRPr="002C158D" w:rsidRDefault="00D71939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Торакальная хирургия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0,1564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Хирургия (</w:t>
            </w:r>
            <w:r w:rsidR="00D71939">
              <w:rPr>
                <w:rFonts w:ascii="Times New Roman" w:hAnsi="Times New Roman" w:cs="Times New Roman"/>
              </w:rPr>
              <w:t xml:space="preserve">в том </w:t>
            </w:r>
            <w:r w:rsidR="00D71939" w:rsidRPr="002C158D">
              <w:rPr>
                <w:rFonts w:ascii="Times New Roman" w:hAnsi="Times New Roman" w:cs="Times New Roman"/>
              </w:rPr>
              <w:t>ч</w:t>
            </w:r>
            <w:r w:rsidR="00D71939">
              <w:rPr>
                <w:rFonts w:ascii="Times New Roman" w:hAnsi="Times New Roman" w:cs="Times New Roman"/>
              </w:rPr>
              <w:t>исле</w:t>
            </w:r>
            <w:r w:rsidR="00D71939" w:rsidRPr="002C158D">
              <w:rPr>
                <w:rFonts w:ascii="Times New Roman" w:hAnsi="Times New Roman" w:cs="Times New Roman"/>
              </w:rPr>
              <w:t xml:space="preserve"> </w:t>
            </w:r>
            <w:r w:rsidRPr="002C158D">
              <w:rPr>
                <w:rFonts w:ascii="Times New Roman" w:hAnsi="Times New Roman" w:cs="Times New Roman"/>
              </w:rPr>
              <w:t>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Челюстно-лицевая хирургия, стомат</w:t>
            </w:r>
            <w:r w:rsidRPr="002C158D">
              <w:rPr>
                <w:rFonts w:ascii="Times New Roman" w:hAnsi="Times New Roman" w:cs="Times New Roman"/>
              </w:rPr>
              <w:t>о</w:t>
            </w:r>
            <w:r w:rsidRPr="002C158D">
              <w:rPr>
                <w:rFonts w:ascii="Times New Roman" w:hAnsi="Times New Roman" w:cs="Times New Roman"/>
              </w:rPr>
              <w:t>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0,0375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0,0626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Эндокринология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0,0751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0,0156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2C158D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2C158D" w:rsidRDefault="0027475B" w:rsidP="003A4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8D">
              <w:rPr>
                <w:rFonts w:ascii="Times New Roman" w:hAnsi="Times New Roman" w:cs="Times New Roman"/>
              </w:rPr>
              <w:t>Прочие профили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7475B" w:rsidRPr="002C158D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75B" w:rsidRPr="00D71939" w:rsidTr="003A417A">
        <w:trPr>
          <w:trHeight w:val="20"/>
          <w:jc w:val="center"/>
        </w:trPr>
        <w:tc>
          <w:tcPr>
            <w:tcW w:w="3743" w:type="dxa"/>
            <w:shd w:val="clear" w:color="auto" w:fill="auto"/>
            <w:hideMark/>
          </w:tcPr>
          <w:p w:rsidR="0027475B" w:rsidRPr="00D71939" w:rsidRDefault="0027475B" w:rsidP="003A41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1939">
              <w:rPr>
                <w:rFonts w:ascii="Times New Roman" w:hAnsi="Times New Roman" w:cs="Times New Roman"/>
                <w:bCs/>
              </w:rPr>
              <w:t>Всего по базовой программе ОМС</w:t>
            </w:r>
          </w:p>
        </w:tc>
        <w:tc>
          <w:tcPr>
            <w:tcW w:w="1663" w:type="dxa"/>
            <w:shd w:val="clear" w:color="auto" w:fill="auto"/>
            <w:hideMark/>
          </w:tcPr>
          <w:p w:rsidR="0027475B" w:rsidRPr="00D71939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1939">
              <w:rPr>
                <w:rFonts w:ascii="Times New Roman" w:hAnsi="Times New Roman" w:cs="Times New Roman"/>
                <w:bCs/>
              </w:rPr>
              <w:t>3,4607</w:t>
            </w:r>
          </w:p>
        </w:tc>
        <w:tc>
          <w:tcPr>
            <w:tcW w:w="1310" w:type="dxa"/>
            <w:shd w:val="clear" w:color="auto" w:fill="auto"/>
            <w:hideMark/>
          </w:tcPr>
          <w:p w:rsidR="0027475B" w:rsidRPr="00D71939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1939">
              <w:rPr>
                <w:rFonts w:ascii="Times New Roman" w:hAnsi="Times New Roman" w:cs="Times New Roman"/>
                <w:bCs/>
              </w:rPr>
              <w:t>2,9976</w:t>
            </w:r>
          </w:p>
        </w:tc>
        <w:tc>
          <w:tcPr>
            <w:tcW w:w="1525" w:type="dxa"/>
            <w:shd w:val="clear" w:color="auto" w:fill="auto"/>
            <w:hideMark/>
          </w:tcPr>
          <w:p w:rsidR="0027475B" w:rsidRPr="00D71939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1939">
              <w:rPr>
                <w:rFonts w:ascii="Times New Roman" w:hAnsi="Times New Roman" w:cs="Times New Roman"/>
                <w:bCs/>
              </w:rPr>
              <w:t>0,3911</w:t>
            </w:r>
          </w:p>
        </w:tc>
        <w:tc>
          <w:tcPr>
            <w:tcW w:w="1276" w:type="dxa"/>
            <w:shd w:val="clear" w:color="auto" w:fill="auto"/>
            <w:hideMark/>
          </w:tcPr>
          <w:p w:rsidR="0027475B" w:rsidRPr="00D71939" w:rsidRDefault="0027475B" w:rsidP="002C1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71939" w:rsidRPr="00D71939" w:rsidRDefault="00D71939" w:rsidP="00D7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939" w:rsidRPr="00D71939" w:rsidRDefault="00D71939" w:rsidP="00D7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39">
        <w:rPr>
          <w:rFonts w:ascii="Times New Roman" w:hAnsi="Times New Roman" w:cs="Times New Roman"/>
          <w:sz w:val="24"/>
          <w:szCs w:val="24"/>
        </w:rPr>
        <w:t>* в соответствии с приказом Минздрава России от 17 мая 2012 г. № 555н «Об утве</w:t>
      </w:r>
      <w:r w:rsidRPr="00D71939">
        <w:rPr>
          <w:rFonts w:ascii="Times New Roman" w:hAnsi="Times New Roman" w:cs="Times New Roman"/>
          <w:sz w:val="24"/>
          <w:szCs w:val="24"/>
        </w:rPr>
        <w:t>р</w:t>
      </w:r>
      <w:r w:rsidRPr="00D71939">
        <w:rPr>
          <w:rFonts w:ascii="Times New Roman" w:hAnsi="Times New Roman" w:cs="Times New Roman"/>
          <w:sz w:val="24"/>
          <w:szCs w:val="24"/>
        </w:rPr>
        <w:t>ждении коечного фонда по профилям медицинской помощи»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939" w:rsidRPr="00D71939" w:rsidRDefault="00D71939" w:rsidP="00D7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39">
        <w:rPr>
          <w:rFonts w:ascii="Times New Roman" w:hAnsi="Times New Roman" w:cs="Times New Roman"/>
          <w:sz w:val="24"/>
          <w:szCs w:val="24"/>
        </w:rPr>
        <w:t>** включая объем специализированной медицинской помощи в стационарных усл</w:t>
      </w:r>
      <w:r w:rsidRPr="00D71939">
        <w:rPr>
          <w:rFonts w:ascii="Times New Roman" w:hAnsi="Times New Roman" w:cs="Times New Roman"/>
          <w:sz w:val="24"/>
          <w:szCs w:val="24"/>
        </w:rPr>
        <w:t>о</w:t>
      </w:r>
      <w:r w:rsidRPr="00D71939">
        <w:rPr>
          <w:rFonts w:ascii="Times New Roman" w:hAnsi="Times New Roman" w:cs="Times New Roman"/>
          <w:sz w:val="24"/>
          <w:szCs w:val="24"/>
        </w:rPr>
        <w:t>виях по профилю «Токсикология»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939" w:rsidRPr="00D71939" w:rsidRDefault="00D71939" w:rsidP="00D7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39">
        <w:rPr>
          <w:rFonts w:ascii="Times New Roman" w:hAnsi="Times New Roman" w:cs="Times New Roman"/>
          <w:sz w:val="24"/>
          <w:szCs w:val="24"/>
        </w:rPr>
        <w:t>*** распределение объема специализированной,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помощи, оказанной медицинскими организациями, по</w:t>
      </w:r>
      <w:r w:rsidRPr="00D71939">
        <w:rPr>
          <w:rFonts w:ascii="Times New Roman" w:hAnsi="Times New Roman" w:cs="Times New Roman"/>
          <w:sz w:val="24"/>
          <w:szCs w:val="24"/>
        </w:rPr>
        <w:t>д</w:t>
      </w:r>
      <w:r w:rsidRPr="00D71939">
        <w:rPr>
          <w:rFonts w:ascii="Times New Roman" w:hAnsi="Times New Roman" w:cs="Times New Roman"/>
          <w:sz w:val="24"/>
          <w:szCs w:val="24"/>
        </w:rPr>
        <w:t>ведомственными федеральным органам исполнительной власти, в 2023 году.</w:t>
      </w:r>
    </w:p>
    <w:p w:rsidR="0027475B" w:rsidRPr="009768E4" w:rsidRDefault="0027475B" w:rsidP="0097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27475B" w:rsidRPr="009768E4" w:rsidRDefault="00443DDF" w:rsidP="009768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t xml:space="preserve"> </w:t>
      </w:r>
      <w:r w:rsidR="0027475B" w:rsidRPr="009768E4">
        <w:rPr>
          <w:rFonts w:ascii="Times New Roman" w:hAnsi="Times New Roman"/>
          <w:bCs/>
          <w:sz w:val="28"/>
          <w:szCs w:val="28"/>
        </w:rPr>
        <w:t>Таблица № 6</w:t>
      </w:r>
    </w:p>
    <w:p w:rsidR="009A2D94" w:rsidRPr="009768E4" w:rsidRDefault="009A2D94" w:rsidP="009768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71939" w:rsidRPr="00D71939" w:rsidRDefault="00D71939" w:rsidP="00D7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193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939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939">
        <w:rPr>
          <w:rFonts w:ascii="Times New Roman" w:hAnsi="Times New Roman"/>
          <w:bCs/>
          <w:sz w:val="28"/>
          <w:szCs w:val="28"/>
        </w:rPr>
        <w:t>Ъ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939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939">
        <w:rPr>
          <w:rFonts w:ascii="Times New Roman" w:hAnsi="Times New Roman"/>
          <w:bCs/>
          <w:sz w:val="28"/>
          <w:szCs w:val="28"/>
        </w:rPr>
        <w:t xml:space="preserve">М </w:t>
      </w:r>
    </w:p>
    <w:p w:rsidR="00D71939" w:rsidRDefault="0027475B" w:rsidP="00D7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t xml:space="preserve">медицинской помощи в амбулаторных условиях, </w:t>
      </w:r>
    </w:p>
    <w:p w:rsidR="00D71939" w:rsidRDefault="0027475B" w:rsidP="00D7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t>оказываемой</w:t>
      </w:r>
      <w:r w:rsidR="00D71939">
        <w:rPr>
          <w:rFonts w:ascii="Times New Roman" w:hAnsi="Times New Roman"/>
          <w:bCs/>
          <w:sz w:val="28"/>
          <w:szCs w:val="28"/>
        </w:rPr>
        <w:t xml:space="preserve"> </w:t>
      </w:r>
      <w:r w:rsidRPr="009768E4">
        <w:rPr>
          <w:rFonts w:ascii="Times New Roman" w:hAnsi="Times New Roman"/>
          <w:bCs/>
          <w:sz w:val="28"/>
          <w:szCs w:val="28"/>
        </w:rPr>
        <w:t xml:space="preserve">с профилактической и иными целями </w:t>
      </w:r>
    </w:p>
    <w:p w:rsidR="0027475B" w:rsidRPr="009768E4" w:rsidRDefault="0027475B" w:rsidP="00D7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t>и</w:t>
      </w:r>
      <w:r w:rsidR="00D71939">
        <w:rPr>
          <w:rFonts w:ascii="Times New Roman" w:hAnsi="Times New Roman"/>
          <w:bCs/>
          <w:sz w:val="28"/>
          <w:szCs w:val="28"/>
        </w:rPr>
        <w:t xml:space="preserve"> </w:t>
      </w:r>
      <w:r w:rsidRPr="009768E4">
        <w:rPr>
          <w:rFonts w:ascii="Times New Roman" w:hAnsi="Times New Roman"/>
          <w:bCs/>
          <w:sz w:val="28"/>
          <w:szCs w:val="28"/>
        </w:rPr>
        <w:t xml:space="preserve"> финансовые затраты на ее оказание,</w:t>
      </w:r>
      <w:r w:rsidR="00D71939" w:rsidRPr="00D71939">
        <w:rPr>
          <w:rFonts w:ascii="Times New Roman" w:hAnsi="Times New Roman"/>
          <w:bCs/>
          <w:sz w:val="28"/>
          <w:szCs w:val="28"/>
        </w:rPr>
        <w:t xml:space="preserve"> </w:t>
      </w:r>
      <w:r w:rsidR="00D71939" w:rsidRPr="009768E4">
        <w:rPr>
          <w:rFonts w:ascii="Times New Roman" w:hAnsi="Times New Roman"/>
          <w:bCs/>
          <w:sz w:val="28"/>
          <w:szCs w:val="28"/>
        </w:rPr>
        <w:t>на</w:t>
      </w:r>
    </w:p>
    <w:p w:rsidR="0027475B" w:rsidRDefault="0027475B" w:rsidP="00D7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t>1 жителя/застрахованное лицо на 2024 год</w:t>
      </w:r>
    </w:p>
    <w:p w:rsidR="00D71939" w:rsidRPr="009768E4" w:rsidRDefault="00D71939" w:rsidP="00D7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3998"/>
        <w:gridCol w:w="1380"/>
        <w:gridCol w:w="1150"/>
        <w:gridCol w:w="1360"/>
        <w:gridCol w:w="1080"/>
      </w:tblGrid>
      <w:tr w:rsidR="0027475B" w:rsidRPr="00D71939" w:rsidTr="006C08E0">
        <w:trPr>
          <w:trHeight w:val="20"/>
          <w:jc w:val="center"/>
        </w:trPr>
        <w:tc>
          <w:tcPr>
            <w:tcW w:w="645" w:type="dxa"/>
            <w:vMerge w:val="restart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№ стр</w:t>
            </w:r>
            <w:r w:rsidRPr="00D71939">
              <w:rPr>
                <w:rFonts w:ascii="Times New Roman" w:hAnsi="Times New Roman" w:cs="Times New Roman"/>
              </w:rPr>
              <w:t>о</w:t>
            </w:r>
            <w:r w:rsidRPr="00D7193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998" w:type="dxa"/>
            <w:vMerge w:val="restart"/>
            <w:shd w:val="clear" w:color="auto" w:fill="auto"/>
            <w:hideMark/>
          </w:tcPr>
          <w:p w:rsidR="006C08E0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Показатель</w:t>
            </w:r>
          </w:p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(на 1 жителя/застрахованное лицо)</w:t>
            </w:r>
          </w:p>
        </w:tc>
        <w:tc>
          <w:tcPr>
            <w:tcW w:w="4970" w:type="dxa"/>
            <w:gridSpan w:val="4"/>
            <w:shd w:val="clear" w:color="auto" w:fill="auto"/>
            <w:hideMark/>
          </w:tcPr>
          <w:p w:rsidR="009A2D94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Объемы медицинской помощи</w:t>
            </w:r>
          </w:p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и финансового обеспечения</w:t>
            </w:r>
          </w:p>
        </w:tc>
      </w:tr>
      <w:tr w:rsidR="0027475B" w:rsidRPr="00D71939" w:rsidTr="006C08E0">
        <w:trPr>
          <w:trHeight w:val="20"/>
          <w:jc w:val="center"/>
        </w:trPr>
        <w:tc>
          <w:tcPr>
            <w:tcW w:w="645" w:type="dxa"/>
            <w:vMerge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2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бюджетных ассигнов</w:t>
            </w:r>
            <w:r w:rsidRPr="00D71939">
              <w:rPr>
                <w:rFonts w:ascii="Times New Roman" w:hAnsi="Times New Roman" w:cs="Times New Roman"/>
              </w:rPr>
              <w:t>а</w:t>
            </w:r>
            <w:r w:rsidRPr="00D71939">
              <w:rPr>
                <w:rFonts w:ascii="Times New Roman" w:hAnsi="Times New Roman" w:cs="Times New Roman"/>
              </w:rPr>
              <w:t>ний бюджета субъекта Р</w:t>
            </w:r>
            <w:r w:rsidR="006C08E0">
              <w:rPr>
                <w:rFonts w:ascii="Times New Roman" w:hAnsi="Times New Roman" w:cs="Times New Roman"/>
              </w:rPr>
              <w:t xml:space="preserve">оссийской </w:t>
            </w:r>
            <w:r w:rsidRPr="00D71939">
              <w:rPr>
                <w:rFonts w:ascii="Times New Roman" w:hAnsi="Times New Roman" w:cs="Times New Roman"/>
              </w:rPr>
              <w:t>Ф</w:t>
            </w:r>
            <w:r w:rsidR="006C08E0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440" w:type="dxa"/>
            <w:gridSpan w:val="2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средств ОМС</w:t>
            </w:r>
          </w:p>
        </w:tc>
      </w:tr>
      <w:tr w:rsidR="0027475B" w:rsidRPr="00D71939" w:rsidTr="006C08E0">
        <w:trPr>
          <w:trHeight w:val="20"/>
          <w:jc w:val="center"/>
        </w:trPr>
        <w:tc>
          <w:tcPr>
            <w:tcW w:w="645" w:type="dxa"/>
            <w:vMerge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посещений/   комплексных посещений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посещений/   комплек</w:t>
            </w:r>
            <w:r w:rsidRPr="00D71939">
              <w:rPr>
                <w:rFonts w:ascii="Times New Roman" w:hAnsi="Times New Roman" w:cs="Times New Roman"/>
              </w:rPr>
              <w:t>с</w:t>
            </w:r>
            <w:r w:rsidRPr="00D71939">
              <w:rPr>
                <w:rFonts w:ascii="Times New Roman" w:hAnsi="Times New Roman" w:cs="Times New Roman"/>
              </w:rPr>
              <w:t>ных посещ</w:t>
            </w:r>
            <w:r w:rsidRPr="00D71939">
              <w:rPr>
                <w:rFonts w:ascii="Times New Roman" w:hAnsi="Times New Roman" w:cs="Times New Roman"/>
              </w:rPr>
              <w:t>е</w:t>
            </w:r>
            <w:r w:rsidRPr="00D7193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руб.</w:t>
            </w:r>
          </w:p>
        </w:tc>
      </w:tr>
      <w:tr w:rsidR="006C08E0" w:rsidRPr="00D71939" w:rsidTr="006C08E0">
        <w:trPr>
          <w:trHeight w:val="20"/>
          <w:jc w:val="center"/>
        </w:trPr>
        <w:tc>
          <w:tcPr>
            <w:tcW w:w="645" w:type="dxa"/>
          </w:tcPr>
          <w:p w:rsidR="006C08E0" w:rsidRPr="00D71939" w:rsidRDefault="006C08E0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6C08E0" w:rsidRPr="00D71939" w:rsidRDefault="006C08E0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6C08E0" w:rsidRPr="00D71939" w:rsidRDefault="006C08E0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6C08E0" w:rsidRPr="00D71939" w:rsidRDefault="006C08E0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6C08E0" w:rsidRPr="00D71939" w:rsidRDefault="006C08E0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6C08E0" w:rsidRPr="00D71939" w:rsidRDefault="006C08E0" w:rsidP="006C0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7475B" w:rsidRPr="00D71939" w:rsidTr="006C08E0">
        <w:trPr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Посещения с профилактической и ин</w:t>
            </w:r>
            <w:r w:rsidRPr="00D71939">
              <w:rPr>
                <w:rFonts w:ascii="Times New Roman" w:hAnsi="Times New Roman" w:cs="Times New Roman"/>
              </w:rPr>
              <w:t>ы</w:t>
            </w:r>
            <w:r w:rsidRPr="00D71939">
              <w:rPr>
                <w:rFonts w:ascii="Times New Roman" w:hAnsi="Times New Roman" w:cs="Times New Roman"/>
              </w:rPr>
              <w:t>ми целями, всего (сумма строк 2 + 3 + 4), всего,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0,66802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D71939" w:rsidRDefault="00074E7E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1097,8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2,833267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D71939" w:rsidRDefault="009A2D94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1634,87</w:t>
            </w:r>
          </w:p>
        </w:tc>
      </w:tr>
      <w:tr w:rsidR="0027475B" w:rsidRPr="00D71939" w:rsidTr="006C08E0">
        <w:trPr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D71939" w:rsidTr="006C08E0">
        <w:trPr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 xml:space="preserve">I. </w:t>
            </w:r>
            <w:r w:rsidR="004B2733" w:rsidRPr="00D71939">
              <w:rPr>
                <w:rFonts w:ascii="Times New Roman" w:hAnsi="Times New Roman" w:cs="Times New Roman"/>
              </w:rPr>
              <w:t>Нормативы комплексных</w:t>
            </w:r>
            <w:r w:rsidRPr="00D71939">
              <w:rPr>
                <w:rFonts w:ascii="Times New Roman" w:hAnsi="Times New Roman" w:cs="Times New Roman"/>
              </w:rPr>
              <w:t xml:space="preserve"> посещений для проведения профилактических м</w:t>
            </w:r>
            <w:r w:rsidRPr="00D71939">
              <w:rPr>
                <w:rFonts w:ascii="Times New Roman" w:hAnsi="Times New Roman" w:cs="Times New Roman"/>
              </w:rPr>
              <w:t>е</w:t>
            </w:r>
            <w:r w:rsidRPr="00D71939">
              <w:rPr>
                <w:rFonts w:ascii="Times New Roman" w:hAnsi="Times New Roman" w:cs="Times New Roman"/>
              </w:rPr>
              <w:t>дицинских осмотров (включая 1-е пос</w:t>
            </w:r>
            <w:r w:rsidRPr="00D71939">
              <w:rPr>
                <w:rFonts w:ascii="Times New Roman" w:hAnsi="Times New Roman" w:cs="Times New Roman"/>
              </w:rPr>
              <w:t>е</w:t>
            </w:r>
            <w:r w:rsidRPr="00D71939">
              <w:rPr>
                <w:rFonts w:ascii="Times New Roman" w:hAnsi="Times New Roman" w:cs="Times New Roman"/>
              </w:rPr>
              <w:t>щение для проведения диспансерного наблюдения)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4016,49</w:t>
            </w:r>
          </w:p>
        </w:tc>
      </w:tr>
      <w:tr w:rsidR="0027475B" w:rsidRPr="00D71939" w:rsidTr="006C08E0">
        <w:trPr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D71939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Посещения для проведения диспансе</w:t>
            </w:r>
            <w:r w:rsidRPr="00D71939">
              <w:rPr>
                <w:rFonts w:ascii="Times New Roman" w:hAnsi="Times New Roman" w:cs="Times New Roman"/>
              </w:rPr>
              <w:t>р</w:t>
            </w:r>
            <w:r w:rsidRPr="00D71939">
              <w:rPr>
                <w:rFonts w:ascii="Times New Roman" w:hAnsi="Times New Roman" w:cs="Times New Roman"/>
              </w:rPr>
              <w:t>ного наблюдения (1-е посещение) по поводу: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D71939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0,2617</w:t>
            </w:r>
            <w:r w:rsidR="009A2D94" w:rsidRPr="00D719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D71939" w:rsidRDefault="009A2D94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939">
              <w:rPr>
                <w:rFonts w:ascii="Times New Roman" w:hAnsi="Times New Roman" w:cs="Times New Roman"/>
              </w:rPr>
              <w:t>3998,03</w:t>
            </w:r>
          </w:p>
        </w:tc>
      </w:tr>
    </w:tbl>
    <w:p w:rsidR="00A81B6F" w:rsidRDefault="00A81B6F"/>
    <w:p w:rsidR="00A81B6F" w:rsidRDefault="00A81B6F"/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3998"/>
        <w:gridCol w:w="1380"/>
        <w:gridCol w:w="1150"/>
        <w:gridCol w:w="1360"/>
        <w:gridCol w:w="1080"/>
        <w:gridCol w:w="316"/>
      </w:tblGrid>
      <w:tr w:rsidR="00A81B6F" w:rsidRPr="00F5119F" w:rsidTr="00A81B6F">
        <w:trPr>
          <w:gridAfter w:val="1"/>
          <w:wAfter w:w="316" w:type="dxa"/>
          <w:trHeight w:val="20"/>
          <w:tblHeader/>
          <w:jc w:val="center"/>
        </w:trPr>
        <w:tc>
          <w:tcPr>
            <w:tcW w:w="645" w:type="dxa"/>
          </w:tcPr>
          <w:p w:rsidR="00A81B6F" w:rsidRPr="00F5119F" w:rsidRDefault="00A81B6F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A81B6F" w:rsidRPr="00F5119F" w:rsidRDefault="00A81B6F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A81B6F" w:rsidRPr="00F5119F" w:rsidRDefault="00A81B6F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A81B6F" w:rsidRPr="00F5119F" w:rsidRDefault="00A81B6F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A81B6F" w:rsidRPr="00F5119F" w:rsidRDefault="00A81B6F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A81B6F" w:rsidRPr="00F5119F" w:rsidRDefault="00A81B6F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6</w:t>
            </w:r>
          </w:p>
        </w:tc>
      </w:tr>
      <w:tr w:rsidR="00E36D49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98" w:type="dxa"/>
            <w:shd w:val="clear" w:color="auto" w:fill="auto"/>
            <w:hideMark/>
          </w:tcPr>
          <w:p w:rsidR="00E36D49" w:rsidRPr="00F5119F" w:rsidRDefault="0079581F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онкологических</w:t>
            </w:r>
            <w:r w:rsidR="00E36D49" w:rsidRPr="00F5119F"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138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08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5 633,88</w:t>
            </w:r>
          </w:p>
        </w:tc>
      </w:tr>
      <w:tr w:rsidR="00E36D49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98" w:type="dxa"/>
            <w:shd w:val="clear" w:color="auto" w:fill="auto"/>
            <w:hideMark/>
          </w:tcPr>
          <w:p w:rsidR="00E36D49" w:rsidRPr="00F5119F" w:rsidRDefault="00E36D49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38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08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2 127,12</w:t>
            </w:r>
          </w:p>
        </w:tc>
      </w:tr>
      <w:tr w:rsidR="00E36D49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98" w:type="dxa"/>
            <w:shd w:val="clear" w:color="auto" w:fill="auto"/>
            <w:hideMark/>
          </w:tcPr>
          <w:p w:rsidR="00E36D49" w:rsidRPr="00F5119F" w:rsidRDefault="00E36D49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080" w:type="dxa"/>
            <w:shd w:val="clear" w:color="auto" w:fill="auto"/>
            <w:hideMark/>
          </w:tcPr>
          <w:p w:rsidR="00E36D49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4 729,89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II. Нормативы комплексных посещений для проведения диспансеризации, в том числе: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4903,99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для проведения углубленной диспанс</w:t>
            </w:r>
            <w:r w:rsidRPr="00F5119F">
              <w:rPr>
                <w:rFonts w:ascii="Times New Roman" w:hAnsi="Times New Roman" w:cs="Times New Roman"/>
              </w:rPr>
              <w:t>е</w:t>
            </w:r>
            <w:r w:rsidRPr="00F5119F">
              <w:rPr>
                <w:rFonts w:ascii="Times New Roman" w:hAnsi="Times New Roman" w:cs="Times New Roman"/>
              </w:rPr>
              <w:t>ризации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2110,98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000000" w:fill="FFFFFF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III. Нормативы посещений с иными ц</w:t>
            </w:r>
            <w:r w:rsidRPr="00F5119F">
              <w:rPr>
                <w:rFonts w:ascii="Times New Roman" w:hAnsi="Times New Roman" w:cs="Times New Roman"/>
              </w:rPr>
              <w:t>е</w:t>
            </w:r>
            <w:r w:rsidRPr="00F5119F">
              <w:rPr>
                <w:rFonts w:ascii="Times New Roman" w:hAnsi="Times New Roman" w:cs="Times New Roman"/>
              </w:rPr>
              <w:t>лями (сумма строк 5+8+9+10), в том числе</w:t>
            </w:r>
            <w:r w:rsidR="00A3479A" w:rsidRPr="00F511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0,66802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074E7E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1097,80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E36D49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691,71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нормативы посещений для паллиати</w:t>
            </w:r>
            <w:r w:rsidRPr="00F5119F">
              <w:rPr>
                <w:rFonts w:ascii="Times New Roman" w:hAnsi="Times New Roman" w:cs="Times New Roman"/>
              </w:rPr>
              <w:t>в</w:t>
            </w:r>
            <w:r w:rsidRPr="00F5119F">
              <w:rPr>
                <w:rFonts w:ascii="Times New Roman" w:hAnsi="Times New Roman" w:cs="Times New Roman"/>
              </w:rPr>
              <w:t>ной медицинской помощи (сумма строк 6+7), в том числе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0,0188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3594,32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нормативы посещений по паллиативной медицинской помощи без учета посещ</w:t>
            </w:r>
            <w:r w:rsidRPr="00F5119F">
              <w:rPr>
                <w:rFonts w:ascii="Times New Roman" w:hAnsi="Times New Roman" w:cs="Times New Roman"/>
              </w:rPr>
              <w:t>е</w:t>
            </w:r>
            <w:r w:rsidRPr="00F5119F">
              <w:rPr>
                <w:rFonts w:ascii="Times New Roman" w:hAnsi="Times New Roman" w:cs="Times New Roman"/>
              </w:rPr>
              <w:t>ний на дому патронажными бригадами паллиативной медицинской помощи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0,0078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нормативы посещений на дому выез</w:t>
            </w:r>
            <w:r w:rsidRPr="00F5119F">
              <w:rPr>
                <w:rFonts w:ascii="Times New Roman" w:hAnsi="Times New Roman" w:cs="Times New Roman"/>
              </w:rPr>
              <w:t>д</w:t>
            </w:r>
            <w:r w:rsidRPr="00F5119F">
              <w:rPr>
                <w:rFonts w:ascii="Times New Roman" w:hAnsi="Times New Roman" w:cs="Times New Roman"/>
              </w:rPr>
              <w:t>ными патронажными бригадами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2944,32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разовые посещения в связи с заболев</w:t>
            </w:r>
            <w:r w:rsidRPr="00F5119F">
              <w:rPr>
                <w:rFonts w:ascii="Times New Roman" w:hAnsi="Times New Roman" w:cs="Times New Roman"/>
              </w:rPr>
              <w:t>а</w:t>
            </w:r>
            <w:r w:rsidRPr="00F5119F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0,3171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1051,00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289,35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посещения с другими целями (патронаж, выдача справок и иных медицинских документов и др.)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0,3109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1099,72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0,8255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135,26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посещения медицинских работников, имеющих среднее медицинское образ</w:t>
            </w:r>
            <w:r w:rsidRPr="00F5119F">
              <w:rPr>
                <w:rFonts w:ascii="Times New Roman" w:hAnsi="Times New Roman" w:cs="Times New Roman"/>
              </w:rPr>
              <w:t>о</w:t>
            </w:r>
            <w:r w:rsidRPr="00F5119F">
              <w:rPr>
                <w:rFonts w:ascii="Times New Roman" w:hAnsi="Times New Roman" w:cs="Times New Roman"/>
              </w:rPr>
              <w:t>вание, ведущих самостоятельный прием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0,02122</w:t>
            </w: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977,65</w:t>
            </w: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0,3388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2295,23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119F">
              <w:rPr>
                <w:rFonts w:ascii="Times New Roman" w:hAnsi="Times New Roman" w:cs="Times New Roman"/>
                <w:bCs/>
              </w:rPr>
              <w:t>Справочно: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vMerge w:val="restart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посещения центров здоровья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0,0291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1991,29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vMerge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посещения центров амбулаторной онк</w:t>
            </w:r>
            <w:r w:rsidRPr="00F5119F">
              <w:rPr>
                <w:rFonts w:ascii="Times New Roman" w:hAnsi="Times New Roman" w:cs="Times New Roman"/>
              </w:rPr>
              <w:t>о</w:t>
            </w:r>
            <w:r w:rsidRPr="00F5119F">
              <w:rPr>
                <w:rFonts w:ascii="Times New Roman" w:hAnsi="Times New Roman" w:cs="Times New Roman"/>
              </w:rPr>
              <w:t>логической помощи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0,0095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1350,00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vMerge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посещения для проведения 2 этапа ди</w:t>
            </w:r>
            <w:r w:rsidRPr="00F5119F">
              <w:rPr>
                <w:rFonts w:ascii="Times New Roman" w:hAnsi="Times New Roman" w:cs="Times New Roman"/>
              </w:rPr>
              <w:t>с</w:t>
            </w:r>
            <w:r w:rsidRPr="00F5119F">
              <w:rPr>
                <w:rFonts w:ascii="Times New Roman" w:hAnsi="Times New Roman" w:cs="Times New Roman"/>
              </w:rPr>
              <w:t>пансеризации</w:t>
            </w:r>
          </w:p>
        </w:tc>
        <w:tc>
          <w:tcPr>
            <w:tcW w:w="13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0,0542</w:t>
            </w:r>
          </w:p>
        </w:tc>
        <w:tc>
          <w:tcPr>
            <w:tcW w:w="1080" w:type="dxa"/>
            <w:shd w:val="clear" w:color="auto" w:fill="auto"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7033,68</w:t>
            </w: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vMerge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комплексные посещения для проведения диспансерного наблюдения (за искл</w:t>
            </w:r>
            <w:r w:rsidRPr="00F5119F">
              <w:rPr>
                <w:rFonts w:ascii="Times New Roman" w:hAnsi="Times New Roman" w:cs="Times New Roman"/>
              </w:rPr>
              <w:t>ю</w:t>
            </w:r>
            <w:r w:rsidRPr="00F5119F">
              <w:rPr>
                <w:rFonts w:ascii="Times New Roman" w:hAnsi="Times New Roman" w:cs="Times New Roman"/>
              </w:rPr>
              <w:t>чением 1-го посещения), по поводу</w:t>
            </w:r>
            <w:r w:rsidR="009A2D94" w:rsidRPr="00F511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79581F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онкологических</w:t>
            </w:r>
            <w:r w:rsidR="0027475B" w:rsidRPr="00F5119F"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5B" w:rsidRPr="00F5119F" w:rsidTr="00A81B6F">
        <w:trPr>
          <w:gridAfter w:val="1"/>
          <w:wAfter w:w="316" w:type="dxa"/>
          <w:trHeight w:val="20"/>
          <w:jc w:val="center"/>
        </w:trPr>
        <w:tc>
          <w:tcPr>
            <w:tcW w:w="645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6F" w:rsidRPr="00F5119F" w:rsidTr="00F5119F">
        <w:trPr>
          <w:trHeight w:val="228"/>
          <w:jc w:val="center"/>
        </w:trPr>
        <w:tc>
          <w:tcPr>
            <w:tcW w:w="645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  <w:hideMark/>
          </w:tcPr>
          <w:p w:rsidR="0027475B" w:rsidRPr="00F5119F" w:rsidRDefault="0027475B" w:rsidP="006C0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7475B" w:rsidRPr="00F5119F" w:rsidRDefault="0027475B" w:rsidP="00D71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1B6F" w:rsidRPr="00F5119F" w:rsidRDefault="00A81B6F" w:rsidP="00A81B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19F">
              <w:rPr>
                <w:rFonts w:ascii="Times New Roman" w:hAnsi="Times New Roman" w:cs="Times New Roman"/>
              </w:rPr>
              <w:t>»;</w:t>
            </w:r>
          </w:p>
        </w:tc>
      </w:tr>
    </w:tbl>
    <w:p w:rsidR="0027475B" w:rsidRDefault="0027475B" w:rsidP="0097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F5119F" w:rsidRPr="009768E4" w:rsidRDefault="00F5119F" w:rsidP="00F51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8E4">
        <w:rPr>
          <w:rFonts w:ascii="Times New Roman" w:hAnsi="Times New Roman" w:cs="Times New Roman"/>
          <w:sz w:val="28"/>
          <w:szCs w:val="28"/>
        </w:rPr>
        <w:t xml:space="preserve">8) приложение № 4 </w:t>
      </w:r>
      <w:r w:rsidRPr="009768E4">
        <w:rPr>
          <w:rFonts w:ascii="Times New Roman" w:hAnsi="Times New Roman"/>
          <w:sz w:val="28"/>
          <w:szCs w:val="28"/>
        </w:rPr>
        <w:t>к Программе изложить в следующей редакции:</w:t>
      </w:r>
    </w:p>
    <w:p w:rsidR="00F5119F" w:rsidRDefault="00F5119F" w:rsidP="0097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F5119F" w:rsidRPr="009768E4" w:rsidRDefault="00F5119F" w:rsidP="0097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4B2733" w:rsidRPr="009768E4" w:rsidRDefault="004B2733" w:rsidP="0097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4B2733" w:rsidRPr="009768E4" w:rsidSect="009B5BE6"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3015AF" w:rsidRPr="009768E4" w:rsidRDefault="00DB2EAA" w:rsidP="009768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A02A72" w:rsidRPr="009768E4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3015AF" w:rsidRPr="009768E4" w:rsidRDefault="00A02A72" w:rsidP="009768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68E4">
        <w:rPr>
          <w:rFonts w:ascii="Times New Roman" w:hAnsi="Times New Roman" w:cs="Times New Roman"/>
          <w:b w:val="0"/>
          <w:sz w:val="28"/>
          <w:szCs w:val="28"/>
        </w:rPr>
        <w:t>объема оказания и средние нормативы финансовых затрат</w:t>
      </w:r>
      <w:r w:rsidR="001427D6" w:rsidRPr="009768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03D6" w:rsidRDefault="00A02A72" w:rsidP="009768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68E4">
        <w:rPr>
          <w:rFonts w:ascii="Times New Roman" w:hAnsi="Times New Roman" w:cs="Times New Roman"/>
          <w:b w:val="0"/>
          <w:sz w:val="28"/>
          <w:szCs w:val="28"/>
        </w:rPr>
        <w:t>на единицу о</w:t>
      </w:r>
      <w:r w:rsidR="00F4543E" w:rsidRPr="009768E4">
        <w:rPr>
          <w:rFonts w:ascii="Times New Roman" w:hAnsi="Times New Roman" w:cs="Times New Roman"/>
          <w:b w:val="0"/>
          <w:sz w:val="28"/>
          <w:szCs w:val="28"/>
        </w:rPr>
        <w:t>бъема медицинской помощи на 2024</w:t>
      </w:r>
      <w:r w:rsidR="00F5119F">
        <w:rPr>
          <w:rFonts w:ascii="Times New Roman" w:hAnsi="Times New Roman" w:cs="Times New Roman"/>
          <w:b w:val="0"/>
          <w:sz w:val="28"/>
          <w:szCs w:val="28"/>
        </w:rPr>
        <w:t>-</w:t>
      </w:r>
      <w:r w:rsidRPr="009768E4">
        <w:rPr>
          <w:rFonts w:ascii="Times New Roman" w:hAnsi="Times New Roman" w:cs="Times New Roman"/>
          <w:b w:val="0"/>
          <w:sz w:val="28"/>
          <w:szCs w:val="28"/>
        </w:rPr>
        <w:t>202</w:t>
      </w:r>
      <w:r w:rsidR="00F4543E" w:rsidRPr="009768E4">
        <w:rPr>
          <w:rFonts w:ascii="Times New Roman" w:hAnsi="Times New Roman" w:cs="Times New Roman"/>
          <w:b w:val="0"/>
          <w:sz w:val="28"/>
          <w:szCs w:val="28"/>
        </w:rPr>
        <w:t>6</w:t>
      </w:r>
      <w:r w:rsidRPr="009768E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F5119F" w:rsidRPr="009768E4" w:rsidRDefault="00F5119F" w:rsidP="009768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568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2"/>
        <w:gridCol w:w="1276"/>
        <w:gridCol w:w="1417"/>
        <w:gridCol w:w="1560"/>
        <w:gridCol w:w="1558"/>
        <w:gridCol w:w="1560"/>
        <w:gridCol w:w="1275"/>
        <w:gridCol w:w="1560"/>
      </w:tblGrid>
      <w:tr w:rsidR="00C60190" w:rsidRPr="00F614FA" w:rsidTr="00F614FA">
        <w:trPr>
          <w:trHeight w:val="20"/>
          <w:jc w:val="center"/>
        </w:trPr>
        <w:tc>
          <w:tcPr>
            <w:tcW w:w="5362" w:type="dxa"/>
            <w:vMerge w:val="restart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Виды и условия оказания медицинской помощи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Единица измерения                          на 1 жителя</w:t>
            </w:r>
          </w:p>
        </w:tc>
        <w:tc>
          <w:tcPr>
            <w:tcW w:w="2977" w:type="dxa"/>
            <w:gridSpan w:val="2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614FA"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614FA"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614FA"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vMerge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60190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средние но</w:t>
            </w:r>
            <w:r w:rsidRPr="00F614FA">
              <w:rPr>
                <w:rFonts w:ascii="Times New Roman" w:hAnsi="Times New Roman" w:cs="Times New Roman"/>
                <w:color w:val="000000"/>
              </w:rPr>
              <w:t>р</w:t>
            </w:r>
            <w:r w:rsidRPr="00F614FA">
              <w:rPr>
                <w:rFonts w:ascii="Times New Roman" w:hAnsi="Times New Roman" w:cs="Times New Roman"/>
                <w:color w:val="000000"/>
              </w:rPr>
              <w:t>мативы объ</w:t>
            </w:r>
            <w:r w:rsidRPr="00F614FA">
              <w:rPr>
                <w:rFonts w:ascii="Times New Roman" w:hAnsi="Times New Roman" w:cs="Times New Roman"/>
                <w:color w:val="000000"/>
              </w:rPr>
              <w:t>е</w:t>
            </w:r>
            <w:r w:rsidRPr="00F614FA">
              <w:rPr>
                <w:rFonts w:ascii="Times New Roman" w:hAnsi="Times New Roman" w:cs="Times New Roman"/>
                <w:color w:val="000000"/>
              </w:rPr>
              <w:t>ма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14FA">
              <w:rPr>
                <w:rFonts w:ascii="Times New Roman" w:hAnsi="Times New Roman" w:cs="Times New Roman"/>
                <w:color w:val="000000"/>
              </w:rPr>
              <w:t>медици</w:t>
            </w:r>
            <w:r w:rsidRPr="00F614FA">
              <w:rPr>
                <w:rFonts w:ascii="Times New Roman" w:hAnsi="Times New Roman" w:cs="Times New Roman"/>
                <w:color w:val="000000"/>
              </w:rPr>
              <w:t>н</w:t>
            </w:r>
            <w:r w:rsidRPr="00F614FA">
              <w:rPr>
                <w:rFonts w:ascii="Times New Roman" w:hAnsi="Times New Roman" w:cs="Times New Roman"/>
                <w:color w:val="00000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14FA">
              <w:rPr>
                <w:rFonts w:ascii="Times New Roman" w:hAnsi="Times New Roman" w:cs="Times New Roman"/>
                <w:color w:val="000000"/>
              </w:rPr>
              <w:t>помощи</w:t>
            </w:r>
          </w:p>
        </w:tc>
        <w:tc>
          <w:tcPr>
            <w:tcW w:w="1560" w:type="dxa"/>
            <w:shd w:val="clear" w:color="auto" w:fill="auto"/>
            <w:hideMark/>
          </w:tcPr>
          <w:p w:rsidR="00F0043B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средние норм</w:t>
            </w:r>
            <w:r w:rsidRPr="00F614FA">
              <w:rPr>
                <w:rFonts w:ascii="Times New Roman" w:hAnsi="Times New Roman" w:cs="Times New Roman"/>
                <w:color w:val="000000"/>
              </w:rPr>
              <w:t>а</w:t>
            </w:r>
            <w:r w:rsidRPr="00F614FA">
              <w:rPr>
                <w:rFonts w:ascii="Times New Roman" w:hAnsi="Times New Roman" w:cs="Times New Roman"/>
                <w:color w:val="000000"/>
              </w:rPr>
              <w:t>тивы финанс</w:t>
            </w:r>
            <w:r w:rsidRPr="00F614FA">
              <w:rPr>
                <w:rFonts w:ascii="Times New Roman" w:hAnsi="Times New Roman" w:cs="Times New Roman"/>
                <w:color w:val="000000"/>
              </w:rPr>
              <w:t>о</w:t>
            </w:r>
            <w:r w:rsidRPr="00F614FA">
              <w:rPr>
                <w:rFonts w:ascii="Times New Roman" w:hAnsi="Times New Roman" w:cs="Times New Roman"/>
                <w:color w:val="000000"/>
              </w:rPr>
              <w:t>вых затрат на единицу объ</w:t>
            </w:r>
            <w:r w:rsidRPr="00F614FA">
              <w:rPr>
                <w:rFonts w:ascii="Times New Roman" w:hAnsi="Times New Roman" w:cs="Times New Roman"/>
                <w:color w:val="000000"/>
              </w:rPr>
              <w:t>е</w:t>
            </w:r>
            <w:r w:rsidRPr="00F614FA">
              <w:rPr>
                <w:rFonts w:ascii="Times New Roman" w:hAnsi="Times New Roman" w:cs="Times New Roman"/>
                <w:color w:val="000000"/>
              </w:rPr>
              <w:t>ма медици</w:t>
            </w:r>
            <w:r w:rsidRPr="00F614FA">
              <w:rPr>
                <w:rFonts w:ascii="Times New Roman" w:hAnsi="Times New Roman" w:cs="Times New Roman"/>
                <w:color w:val="000000"/>
              </w:rPr>
              <w:t>н</w:t>
            </w:r>
            <w:r w:rsidRPr="00F614FA">
              <w:rPr>
                <w:rFonts w:ascii="Times New Roman" w:hAnsi="Times New Roman" w:cs="Times New Roman"/>
                <w:color w:val="000000"/>
              </w:rPr>
              <w:t>ской помощи,</w:t>
            </w:r>
          </w:p>
          <w:p w:rsidR="00C60190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558" w:type="dxa"/>
            <w:shd w:val="clear" w:color="auto" w:fill="auto"/>
            <w:hideMark/>
          </w:tcPr>
          <w:p w:rsidR="00C60190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средние норм</w:t>
            </w:r>
            <w:r w:rsidRPr="00F614FA">
              <w:rPr>
                <w:rFonts w:ascii="Times New Roman" w:hAnsi="Times New Roman" w:cs="Times New Roman"/>
                <w:color w:val="000000"/>
              </w:rPr>
              <w:t>а</w:t>
            </w:r>
            <w:r w:rsidRPr="00F614FA">
              <w:rPr>
                <w:rFonts w:ascii="Times New Roman" w:hAnsi="Times New Roman" w:cs="Times New Roman"/>
                <w:color w:val="000000"/>
              </w:rPr>
              <w:t>тивы объема медицинской помощи</w:t>
            </w:r>
          </w:p>
        </w:tc>
        <w:tc>
          <w:tcPr>
            <w:tcW w:w="1560" w:type="dxa"/>
            <w:shd w:val="clear" w:color="auto" w:fill="auto"/>
            <w:hideMark/>
          </w:tcPr>
          <w:p w:rsidR="00F0043B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средние норм</w:t>
            </w:r>
            <w:r w:rsidRPr="00F614FA">
              <w:rPr>
                <w:rFonts w:ascii="Times New Roman" w:hAnsi="Times New Roman" w:cs="Times New Roman"/>
                <w:color w:val="000000"/>
              </w:rPr>
              <w:t>а</w:t>
            </w:r>
            <w:r w:rsidRPr="00F614FA">
              <w:rPr>
                <w:rFonts w:ascii="Times New Roman" w:hAnsi="Times New Roman" w:cs="Times New Roman"/>
                <w:color w:val="000000"/>
              </w:rPr>
              <w:t>тивы финанс</w:t>
            </w:r>
            <w:r w:rsidRPr="00F614FA">
              <w:rPr>
                <w:rFonts w:ascii="Times New Roman" w:hAnsi="Times New Roman" w:cs="Times New Roman"/>
                <w:color w:val="000000"/>
              </w:rPr>
              <w:t>о</w:t>
            </w:r>
            <w:r w:rsidRPr="00F614FA">
              <w:rPr>
                <w:rFonts w:ascii="Times New Roman" w:hAnsi="Times New Roman" w:cs="Times New Roman"/>
                <w:color w:val="000000"/>
              </w:rPr>
              <w:t>вых затрат на единицу объ</w:t>
            </w:r>
            <w:r w:rsidRPr="00F614FA">
              <w:rPr>
                <w:rFonts w:ascii="Times New Roman" w:hAnsi="Times New Roman" w:cs="Times New Roman"/>
                <w:color w:val="000000"/>
              </w:rPr>
              <w:t>е</w:t>
            </w:r>
            <w:r w:rsidRPr="00F614FA">
              <w:rPr>
                <w:rFonts w:ascii="Times New Roman" w:hAnsi="Times New Roman" w:cs="Times New Roman"/>
                <w:color w:val="000000"/>
              </w:rPr>
              <w:t>ма медици</w:t>
            </w:r>
            <w:r w:rsidRPr="00F614FA">
              <w:rPr>
                <w:rFonts w:ascii="Times New Roman" w:hAnsi="Times New Roman" w:cs="Times New Roman"/>
                <w:color w:val="000000"/>
              </w:rPr>
              <w:t>н</w:t>
            </w:r>
            <w:r w:rsidRPr="00F614FA">
              <w:rPr>
                <w:rFonts w:ascii="Times New Roman" w:hAnsi="Times New Roman" w:cs="Times New Roman"/>
                <w:color w:val="000000"/>
              </w:rPr>
              <w:t>ской помощи,</w:t>
            </w:r>
          </w:p>
          <w:p w:rsidR="00C60190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C60190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средние нормативы объема м</w:t>
            </w:r>
            <w:r w:rsidRPr="00F614FA">
              <w:rPr>
                <w:rFonts w:ascii="Times New Roman" w:hAnsi="Times New Roman" w:cs="Times New Roman"/>
                <w:color w:val="000000"/>
              </w:rPr>
              <w:t>е</w:t>
            </w:r>
            <w:r w:rsidRPr="00F614FA">
              <w:rPr>
                <w:rFonts w:ascii="Times New Roman" w:hAnsi="Times New Roman" w:cs="Times New Roman"/>
                <w:color w:val="000000"/>
              </w:rPr>
              <w:t>дицинской помощи</w:t>
            </w:r>
          </w:p>
        </w:tc>
        <w:tc>
          <w:tcPr>
            <w:tcW w:w="1560" w:type="dxa"/>
            <w:shd w:val="clear" w:color="auto" w:fill="auto"/>
            <w:hideMark/>
          </w:tcPr>
          <w:p w:rsidR="00F0043B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средние норм</w:t>
            </w:r>
            <w:r w:rsidRPr="00F614FA">
              <w:rPr>
                <w:rFonts w:ascii="Times New Roman" w:hAnsi="Times New Roman" w:cs="Times New Roman"/>
                <w:color w:val="000000"/>
              </w:rPr>
              <w:t>а</w:t>
            </w:r>
            <w:r w:rsidRPr="00F614FA">
              <w:rPr>
                <w:rFonts w:ascii="Times New Roman" w:hAnsi="Times New Roman" w:cs="Times New Roman"/>
                <w:color w:val="000000"/>
              </w:rPr>
              <w:t>тивы финанс</w:t>
            </w:r>
            <w:r w:rsidRPr="00F614FA">
              <w:rPr>
                <w:rFonts w:ascii="Times New Roman" w:hAnsi="Times New Roman" w:cs="Times New Roman"/>
                <w:color w:val="000000"/>
              </w:rPr>
              <w:t>о</w:t>
            </w:r>
            <w:r w:rsidRPr="00F614FA">
              <w:rPr>
                <w:rFonts w:ascii="Times New Roman" w:hAnsi="Times New Roman" w:cs="Times New Roman"/>
                <w:color w:val="000000"/>
              </w:rPr>
              <w:t>вых затрат на единицу объ</w:t>
            </w:r>
            <w:r w:rsidRPr="00F614FA">
              <w:rPr>
                <w:rFonts w:ascii="Times New Roman" w:hAnsi="Times New Roman" w:cs="Times New Roman"/>
                <w:color w:val="000000"/>
              </w:rPr>
              <w:t>е</w:t>
            </w:r>
            <w:r w:rsidRPr="00F614FA">
              <w:rPr>
                <w:rFonts w:ascii="Times New Roman" w:hAnsi="Times New Roman" w:cs="Times New Roman"/>
                <w:color w:val="000000"/>
              </w:rPr>
              <w:t>ма медици</w:t>
            </w:r>
            <w:r w:rsidRPr="00F614FA">
              <w:rPr>
                <w:rFonts w:ascii="Times New Roman" w:hAnsi="Times New Roman" w:cs="Times New Roman"/>
                <w:color w:val="000000"/>
              </w:rPr>
              <w:t>н</w:t>
            </w:r>
            <w:r w:rsidRPr="00F614FA">
              <w:rPr>
                <w:rFonts w:ascii="Times New Roman" w:hAnsi="Times New Roman" w:cs="Times New Roman"/>
                <w:color w:val="000000"/>
              </w:rPr>
              <w:t>ской помощи,</w:t>
            </w:r>
          </w:p>
          <w:p w:rsidR="00C60190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рублей.</w:t>
            </w:r>
          </w:p>
        </w:tc>
      </w:tr>
      <w:tr w:rsidR="00F614FA" w:rsidRPr="00F614FA" w:rsidTr="00F614FA">
        <w:trPr>
          <w:trHeight w:val="20"/>
          <w:jc w:val="center"/>
        </w:trPr>
        <w:tc>
          <w:tcPr>
            <w:tcW w:w="5362" w:type="dxa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614FA" w:rsidRPr="00F614FA" w:rsidRDefault="00F614FA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15568" w:type="dxa"/>
            <w:gridSpan w:val="8"/>
            <w:shd w:val="clear" w:color="auto" w:fill="auto"/>
            <w:hideMark/>
          </w:tcPr>
          <w:p w:rsidR="00C60190" w:rsidRPr="00F614FA" w:rsidRDefault="00383F21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2" w:anchor="RANGE!P11872" w:history="1">
              <w:r w:rsidR="00C60190" w:rsidRPr="00F614FA">
                <w:rPr>
                  <w:rFonts w:ascii="Times New Roman" w:hAnsi="Times New Roman" w:cs="Times New Roman"/>
                  <w:bCs/>
                </w:rPr>
                <w:t>I. За счет бюджетных ассигнований соответствующих бюджетов &lt;1&gt;</w:t>
              </w:r>
            </w:hyperlink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614FA">
              <w:rPr>
                <w:rFonts w:ascii="Times New Roman" w:hAnsi="Times New Roman" w:cs="Times New Roman"/>
                <w:bCs/>
                <w:color w:val="000000"/>
              </w:rPr>
              <w:t>1. Первичная медико-санитарная помощь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1.1</w:t>
            </w:r>
            <w:r w:rsidR="00D06AB4">
              <w:rPr>
                <w:rFonts w:ascii="Times New Roman" w:hAnsi="Times New Roman" w:cs="Times New Roman"/>
                <w:color w:val="000000"/>
              </w:rPr>
              <w:t>.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6AB4" w:rsidRPr="00F614FA">
              <w:rPr>
                <w:rFonts w:ascii="Times New Roman" w:hAnsi="Times New Roman" w:cs="Times New Roman"/>
                <w:color w:val="000000"/>
              </w:rPr>
              <w:t>В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 амбулаторных условиях: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D06A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1.1.1</w:t>
            </w:r>
            <w:r w:rsidR="00D06AB4">
              <w:rPr>
                <w:rFonts w:ascii="Times New Roman" w:hAnsi="Times New Roman" w:cs="Times New Roman"/>
                <w:color w:val="000000"/>
              </w:rPr>
              <w:t>.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6AB4" w:rsidRPr="00F614FA">
              <w:rPr>
                <w:rFonts w:ascii="Times New Roman" w:hAnsi="Times New Roman" w:cs="Times New Roman"/>
                <w:color w:val="000000"/>
              </w:rPr>
              <w:t xml:space="preserve">С профилактической 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и иными целями 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0,64925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1071,93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1 048,6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1 135,5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D06A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1.1.2</w:t>
            </w:r>
            <w:r w:rsidR="00D06AB4">
              <w:rPr>
                <w:rFonts w:ascii="Times New Roman" w:hAnsi="Times New Roman" w:cs="Times New Roman"/>
                <w:color w:val="000000"/>
              </w:rPr>
              <w:t>.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6AB4" w:rsidRPr="00F614FA">
              <w:rPr>
                <w:rFonts w:ascii="Times New Roman" w:hAnsi="Times New Roman" w:cs="Times New Roman"/>
                <w:color w:val="000000"/>
              </w:rPr>
              <w:t xml:space="preserve">В связи 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с заболеваниями – обращений 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обращений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3917,34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3 040,8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3 292,9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1.2. В условиях дневных стационаров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случаев л</w:t>
            </w:r>
            <w:r w:rsidRPr="00F614FA">
              <w:rPr>
                <w:rFonts w:ascii="Times New Roman" w:hAnsi="Times New Roman" w:cs="Times New Roman"/>
                <w:color w:val="000000"/>
              </w:rPr>
              <w:t>е</w:t>
            </w:r>
            <w:r w:rsidRPr="00F614FA">
              <w:rPr>
                <w:rFonts w:ascii="Times New Roman" w:hAnsi="Times New Roman" w:cs="Times New Roman"/>
                <w:color w:val="000000"/>
              </w:rPr>
              <w:t>чения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0,00323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25517,89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0,00098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25 672,2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0,00098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27 828,8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614FA">
              <w:rPr>
                <w:rFonts w:ascii="Times New Roman" w:hAnsi="Times New Roman" w:cs="Times New Roman"/>
                <w:bCs/>
                <w:color w:val="000000"/>
              </w:rPr>
              <w:t>2. Специализированная, в том числе высокотехнол</w:t>
            </w:r>
            <w:r w:rsidRPr="00F614FA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F614FA">
              <w:rPr>
                <w:rFonts w:ascii="Times New Roman" w:hAnsi="Times New Roman" w:cs="Times New Roman"/>
                <w:bCs/>
                <w:color w:val="000000"/>
              </w:rPr>
              <w:t>гичная, медицинская помощь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2.1</w:t>
            </w:r>
            <w:r w:rsidR="00D06AB4">
              <w:rPr>
                <w:rFonts w:ascii="Times New Roman" w:hAnsi="Times New Roman" w:cs="Times New Roman"/>
                <w:color w:val="000000"/>
              </w:rPr>
              <w:t>.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6AB4" w:rsidRPr="00F614FA">
              <w:rPr>
                <w:rFonts w:ascii="Times New Roman" w:hAnsi="Times New Roman" w:cs="Times New Roman"/>
                <w:color w:val="000000"/>
              </w:rPr>
              <w:t>В</w:t>
            </w:r>
            <w:r w:rsidRPr="00F614FA">
              <w:rPr>
                <w:rFonts w:ascii="Times New Roman" w:hAnsi="Times New Roman" w:cs="Times New Roman"/>
                <w:color w:val="000000"/>
              </w:rPr>
              <w:t xml:space="preserve"> условиях дневного стационара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случаев л</w:t>
            </w:r>
            <w:r w:rsidRPr="00F614FA">
              <w:rPr>
                <w:rFonts w:ascii="Times New Roman" w:hAnsi="Times New Roman" w:cs="Times New Roman"/>
                <w:color w:val="000000"/>
              </w:rPr>
              <w:t>е</w:t>
            </w:r>
            <w:r w:rsidRPr="00F614FA">
              <w:rPr>
                <w:rFonts w:ascii="Times New Roman" w:hAnsi="Times New Roman" w:cs="Times New Roman"/>
                <w:color w:val="000000"/>
              </w:rPr>
              <w:t>чения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30 341,72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0,00302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32 890,6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0,00302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35 653,7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2.2. В условиях круглосуточного стационара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случаев го</w:t>
            </w:r>
            <w:r w:rsidRPr="00F614FA">
              <w:rPr>
                <w:rFonts w:ascii="Times New Roman" w:hAnsi="Times New Roman" w:cs="Times New Roman"/>
                <w:color w:val="000000"/>
              </w:rPr>
              <w:t>с</w:t>
            </w:r>
            <w:r w:rsidRPr="00F614FA">
              <w:rPr>
                <w:rFonts w:ascii="Times New Roman" w:hAnsi="Times New Roman" w:cs="Times New Roman"/>
                <w:color w:val="000000"/>
              </w:rPr>
              <w:t>питализации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0,0144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215265,15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0,0138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190 222,5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0,0138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206 021,2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614FA">
              <w:rPr>
                <w:rFonts w:ascii="Times New Roman" w:hAnsi="Times New Roman" w:cs="Times New Roman"/>
                <w:bCs/>
                <w:color w:val="000000"/>
              </w:rPr>
              <w:t>3. Паллиативная медицинская помощь</w:t>
            </w:r>
            <w:r w:rsidRPr="00F614FA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3.1. Первичная медицинская помощь, в том числе доврачебная и врачебная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6</w:t>
            </w:r>
            <w:r w:rsidRPr="00F614FA">
              <w:rPr>
                <w:rFonts w:ascii="Times New Roman" w:hAnsi="Times New Roman" w:cs="Times New Roman"/>
                <w:color w:val="000000"/>
              </w:rPr>
              <w:t>, всего,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0,0188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1992,67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560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посещение по паллиативной медицинской помощи без учета посещений на дому патронажными бригадами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835,95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942,6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1 020,7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посещения на дому выездными патронажными бриг</w:t>
            </w:r>
            <w:r w:rsidRPr="00F614FA">
              <w:rPr>
                <w:rFonts w:ascii="Times New Roman" w:hAnsi="Times New Roman" w:cs="Times New Roman"/>
                <w:color w:val="000000"/>
              </w:rPr>
              <w:t>а</w:t>
            </w:r>
            <w:r w:rsidRPr="00F614FA">
              <w:rPr>
                <w:rFonts w:ascii="Times New Roman" w:hAnsi="Times New Roman" w:cs="Times New Roman"/>
                <w:color w:val="000000"/>
              </w:rPr>
              <w:t>дами</w:t>
            </w:r>
            <w:r w:rsidRPr="00F614FA">
              <w:rPr>
                <w:rFonts w:ascii="Times New Roman" w:hAnsi="Times New Roman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4180,26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4 646,4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4 995,6</w:t>
            </w:r>
          </w:p>
        </w:tc>
      </w:tr>
    </w:tbl>
    <w:p w:rsidR="00F614FA" w:rsidRDefault="00F614FA"/>
    <w:tbl>
      <w:tblPr>
        <w:tblW w:w="15568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2"/>
        <w:gridCol w:w="1276"/>
        <w:gridCol w:w="1417"/>
        <w:gridCol w:w="1560"/>
        <w:gridCol w:w="1558"/>
        <w:gridCol w:w="1560"/>
        <w:gridCol w:w="1275"/>
        <w:gridCol w:w="1560"/>
      </w:tblGrid>
      <w:tr w:rsidR="00F614FA" w:rsidRPr="00F614FA" w:rsidTr="00947612">
        <w:trPr>
          <w:trHeight w:val="20"/>
          <w:jc w:val="center"/>
        </w:trPr>
        <w:tc>
          <w:tcPr>
            <w:tcW w:w="5362" w:type="dxa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6" w:type="dxa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614FA" w:rsidRPr="00F614FA" w:rsidRDefault="00F614FA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в том числе для детского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0,00282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928,53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0,000349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4 646,4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0,000424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4 995,6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3.2. Паллиативная медицинская помощь в стациона</w:t>
            </w:r>
            <w:r w:rsidRPr="00F614FA">
              <w:rPr>
                <w:rFonts w:ascii="Times New Roman" w:hAnsi="Times New Roman" w:cs="Times New Roman"/>
                <w:color w:val="000000"/>
              </w:rPr>
              <w:t>р</w:t>
            </w:r>
            <w:r w:rsidRPr="00F614FA">
              <w:rPr>
                <w:rFonts w:ascii="Times New Roman" w:hAnsi="Times New Roman" w:cs="Times New Roman"/>
                <w:color w:val="000000"/>
              </w:rPr>
              <w:t>ных условиях (включая койки паллиативной медици</w:t>
            </w:r>
            <w:r w:rsidRPr="00F614FA">
              <w:rPr>
                <w:rFonts w:ascii="Times New Roman" w:hAnsi="Times New Roman" w:cs="Times New Roman"/>
                <w:color w:val="000000"/>
              </w:rPr>
              <w:t>н</w:t>
            </w:r>
            <w:r w:rsidRPr="00F614FA">
              <w:rPr>
                <w:rFonts w:ascii="Times New Roman" w:hAnsi="Times New Roman" w:cs="Times New Roman"/>
                <w:color w:val="000000"/>
              </w:rPr>
              <w:t>ской помощи и койки сестринского ухода)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койко-дней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0,0219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4942,64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5 583,3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6 042,9</w:t>
            </w:r>
          </w:p>
        </w:tc>
      </w:tr>
      <w:tr w:rsidR="00C60190" w:rsidRPr="00F614FA" w:rsidTr="00F614FA">
        <w:trPr>
          <w:trHeight w:val="20"/>
          <w:jc w:val="center"/>
        </w:trPr>
        <w:tc>
          <w:tcPr>
            <w:tcW w:w="5362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в том числе для детского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койко-дней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0,00356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5 007,00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0,002670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5 583,3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0,003389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F614FA" w:rsidRDefault="00C60190" w:rsidP="00F61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4FA">
              <w:rPr>
                <w:rFonts w:ascii="Times New Roman" w:hAnsi="Times New Roman" w:cs="Times New Roman"/>
                <w:color w:val="000000"/>
              </w:rPr>
              <w:t>6 042,9</w:t>
            </w:r>
          </w:p>
        </w:tc>
      </w:tr>
    </w:tbl>
    <w:p w:rsidR="00947612" w:rsidRDefault="00947612" w:rsidP="009768E4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D66AAC" w:rsidRDefault="003015AF" w:rsidP="009768E4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9476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II. В рамках базовой программы обязательного медицинского страхования</w:t>
      </w:r>
    </w:p>
    <w:p w:rsidR="00947612" w:rsidRPr="00947612" w:rsidRDefault="00947612" w:rsidP="009768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504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1612"/>
        <w:gridCol w:w="1275"/>
        <w:gridCol w:w="1660"/>
        <w:gridCol w:w="1175"/>
        <w:gridCol w:w="1560"/>
        <w:gridCol w:w="1134"/>
        <w:gridCol w:w="1559"/>
      </w:tblGrid>
      <w:tr w:rsidR="00C60190" w:rsidRPr="00947612" w:rsidTr="00193FEF">
        <w:trPr>
          <w:trHeight w:val="20"/>
          <w:jc w:val="center"/>
        </w:trPr>
        <w:tc>
          <w:tcPr>
            <w:tcW w:w="5529" w:type="dxa"/>
            <w:vMerge w:val="restart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Виды и условия оказания медицинской помощи</w:t>
            </w:r>
            <w:r w:rsidRPr="00947612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015AF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измерения                          на 1 жителя</w:t>
            </w:r>
          </w:p>
        </w:tc>
        <w:tc>
          <w:tcPr>
            <w:tcW w:w="2935" w:type="dxa"/>
            <w:gridSpan w:val="2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  <w:tc>
          <w:tcPr>
            <w:tcW w:w="2735" w:type="dxa"/>
            <w:gridSpan w:val="2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vMerge/>
            <w:hideMark/>
          </w:tcPr>
          <w:p w:rsidR="00C60190" w:rsidRPr="00947612" w:rsidRDefault="00C60190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vMerge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27676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средние нормативы объема</w:t>
            </w:r>
          </w:p>
          <w:p w:rsidR="00327676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медици</w:t>
            </w:r>
            <w:r w:rsidRPr="00947612">
              <w:rPr>
                <w:rFonts w:ascii="Times New Roman" w:hAnsi="Times New Roman" w:cs="Times New Roman"/>
                <w:color w:val="000000"/>
              </w:rPr>
              <w:t>н</w:t>
            </w:r>
            <w:r w:rsidRPr="00947612">
              <w:rPr>
                <w:rFonts w:ascii="Times New Roman" w:hAnsi="Times New Roman" w:cs="Times New Roman"/>
                <w:color w:val="000000"/>
              </w:rPr>
              <w:t>ской</w:t>
            </w:r>
          </w:p>
          <w:p w:rsidR="00C60190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помощи</w:t>
            </w:r>
          </w:p>
        </w:tc>
        <w:tc>
          <w:tcPr>
            <w:tcW w:w="1660" w:type="dxa"/>
            <w:shd w:val="clear" w:color="auto" w:fill="auto"/>
            <w:hideMark/>
          </w:tcPr>
          <w:p w:rsidR="00C60190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средние норм</w:t>
            </w:r>
            <w:r w:rsidRPr="00947612">
              <w:rPr>
                <w:rFonts w:ascii="Times New Roman" w:hAnsi="Times New Roman" w:cs="Times New Roman"/>
                <w:color w:val="000000"/>
              </w:rPr>
              <w:t>а</w:t>
            </w:r>
            <w:r w:rsidRPr="00947612">
              <w:rPr>
                <w:rFonts w:ascii="Times New Roman" w:hAnsi="Times New Roman" w:cs="Times New Roman"/>
                <w:color w:val="000000"/>
              </w:rPr>
              <w:t>тивы финанс</w:t>
            </w:r>
            <w:r w:rsidRPr="00947612">
              <w:rPr>
                <w:rFonts w:ascii="Times New Roman" w:hAnsi="Times New Roman" w:cs="Times New Roman"/>
                <w:color w:val="000000"/>
              </w:rPr>
              <w:t>о</w:t>
            </w:r>
            <w:r w:rsidRPr="00947612">
              <w:rPr>
                <w:rFonts w:ascii="Times New Roman" w:hAnsi="Times New Roman" w:cs="Times New Roman"/>
                <w:color w:val="000000"/>
              </w:rPr>
              <w:t>вых затрат на единицу объема медицинской помощи, рублей</w:t>
            </w:r>
          </w:p>
        </w:tc>
        <w:tc>
          <w:tcPr>
            <w:tcW w:w="1175" w:type="dxa"/>
            <w:shd w:val="clear" w:color="auto" w:fill="auto"/>
            <w:hideMark/>
          </w:tcPr>
          <w:p w:rsidR="00327676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средние нормативы объема</w:t>
            </w:r>
          </w:p>
          <w:p w:rsidR="00C60190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медици</w:t>
            </w:r>
            <w:r w:rsidRPr="00947612">
              <w:rPr>
                <w:rFonts w:ascii="Times New Roman" w:hAnsi="Times New Roman" w:cs="Times New Roman"/>
                <w:color w:val="000000"/>
              </w:rPr>
              <w:t>н</w:t>
            </w:r>
            <w:r w:rsidRPr="00947612">
              <w:rPr>
                <w:rFonts w:ascii="Times New Roman" w:hAnsi="Times New Roman" w:cs="Times New Roman"/>
                <w:color w:val="000000"/>
              </w:rPr>
              <w:t>ской п</w:t>
            </w:r>
            <w:r w:rsidRPr="00947612">
              <w:rPr>
                <w:rFonts w:ascii="Times New Roman" w:hAnsi="Times New Roman" w:cs="Times New Roman"/>
                <w:color w:val="000000"/>
              </w:rPr>
              <w:t>о</w:t>
            </w:r>
            <w:r w:rsidRPr="00947612">
              <w:rPr>
                <w:rFonts w:ascii="Times New Roman" w:hAnsi="Times New Roman" w:cs="Times New Roman"/>
                <w:color w:val="000000"/>
              </w:rPr>
              <w:t>мощи</w:t>
            </w:r>
          </w:p>
        </w:tc>
        <w:tc>
          <w:tcPr>
            <w:tcW w:w="1560" w:type="dxa"/>
            <w:shd w:val="clear" w:color="auto" w:fill="auto"/>
            <w:hideMark/>
          </w:tcPr>
          <w:p w:rsidR="00F0043B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средние норм</w:t>
            </w:r>
            <w:r w:rsidRPr="00947612">
              <w:rPr>
                <w:rFonts w:ascii="Times New Roman" w:hAnsi="Times New Roman" w:cs="Times New Roman"/>
                <w:color w:val="000000"/>
              </w:rPr>
              <w:t>а</w:t>
            </w:r>
            <w:r w:rsidRPr="00947612">
              <w:rPr>
                <w:rFonts w:ascii="Times New Roman" w:hAnsi="Times New Roman" w:cs="Times New Roman"/>
                <w:color w:val="000000"/>
              </w:rPr>
              <w:t>тивы финанс</w:t>
            </w:r>
            <w:r w:rsidRPr="00947612">
              <w:rPr>
                <w:rFonts w:ascii="Times New Roman" w:hAnsi="Times New Roman" w:cs="Times New Roman"/>
                <w:color w:val="000000"/>
              </w:rPr>
              <w:t>о</w:t>
            </w:r>
            <w:r w:rsidRPr="00947612">
              <w:rPr>
                <w:rFonts w:ascii="Times New Roman" w:hAnsi="Times New Roman" w:cs="Times New Roman"/>
                <w:color w:val="000000"/>
              </w:rPr>
              <w:t>вых затрат на единицу объ</w:t>
            </w:r>
            <w:r w:rsidRPr="00947612">
              <w:rPr>
                <w:rFonts w:ascii="Times New Roman" w:hAnsi="Times New Roman" w:cs="Times New Roman"/>
                <w:color w:val="000000"/>
              </w:rPr>
              <w:t>е</w:t>
            </w:r>
            <w:r w:rsidRPr="00947612">
              <w:rPr>
                <w:rFonts w:ascii="Times New Roman" w:hAnsi="Times New Roman" w:cs="Times New Roman"/>
                <w:color w:val="000000"/>
              </w:rPr>
              <w:t>ма медици</w:t>
            </w:r>
            <w:r w:rsidRPr="00947612">
              <w:rPr>
                <w:rFonts w:ascii="Times New Roman" w:hAnsi="Times New Roman" w:cs="Times New Roman"/>
                <w:color w:val="000000"/>
              </w:rPr>
              <w:t>н</w:t>
            </w:r>
            <w:r w:rsidRPr="00947612">
              <w:rPr>
                <w:rFonts w:ascii="Times New Roman" w:hAnsi="Times New Roman" w:cs="Times New Roman"/>
                <w:color w:val="000000"/>
              </w:rPr>
              <w:t>ской помощи,</w:t>
            </w:r>
          </w:p>
          <w:p w:rsidR="00C60190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C60190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средние нормативы объема медици</w:t>
            </w:r>
            <w:r w:rsidRPr="00947612">
              <w:rPr>
                <w:rFonts w:ascii="Times New Roman" w:hAnsi="Times New Roman" w:cs="Times New Roman"/>
                <w:color w:val="000000"/>
              </w:rPr>
              <w:t>н</w:t>
            </w:r>
            <w:r w:rsidRPr="00947612">
              <w:rPr>
                <w:rFonts w:ascii="Times New Roman" w:hAnsi="Times New Roman" w:cs="Times New Roman"/>
                <w:color w:val="000000"/>
              </w:rPr>
              <w:t>ской п</w:t>
            </w:r>
            <w:r w:rsidRPr="00947612">
              <w:rPr>
                <w:rFonts w:ascii="Times New Roman" w:hAnsi="Times New Roman" w:cs="Times New Roman"/>
                <w:color w:val="000000"/>
              </w:rPr>
              <w:t>о</w:t>
            </w:r>
            <w:r w:rsidRPr="00947612">
              <w:rPr>
                <w:rFonts w:ascii="Times New Roman" w:hAnsi="Times New Roman" w:cs="Times New Roman"/>
                <w:color w:val="000000"/>
              </w:rPr>
              <w:t>мощи</w:t>
            </w:r>
          </w:p>
        </w:tc>
        <w:tc>
          <w:tcPr>
            <w:tcW w:w="1559" w:type="dxa"/>
            <w:shd w:val="clear" w:color="auto" w:fill="auto"/>
            <w:hideMark/>
          </w:tcPr>
          <w:p w:rsidR="00554527" w:rsidRPr="00947612" w:rsidRDefault="00947612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средние норм</w:t>
            </w:r>
            <w:r w:rsidRPr="00947612">
              <w:rPr>
                <w:rFonts w:ascii="Times New Roman" w:hAnsi="Times New Roman" w:cs="Times New Roman"/>
                <w:color w:val="000000"/>
              </w:rPr>
              <w:t>а</w:t>
            </w:r>
            <w:r w:rsidRPr="00947612">
              <w:rPr>
                <w:rFonts w:ascii="Times New Roman" w:hAnsi="Times New Roman" w:cs="Times New Roman"/>
                <w:color w:val="000000"/>
              </w:rPr>
              <w:t>тивы финанс</w:t>
            </w:r>
            <w:r w:rsidRPr="00947612">
              <w:rPr>
                <w:rFonts w:ascii="Times New Roman" w:hAnsi="Times New Roman" w:cs="Times New Roman"/>
                <w:color w:val="000000"/>
              </w:rPr>
              <w:t>о</w:t>
            </w:r>
            <w:r w:rsidRPr="00947612">
              <w:rPr>
                <w:rFonts w:ascii="Times New Roman" w:hAnsi="Times New Roman" w:cs="Times New Roman"/>
                <w:color w:val="000000"/>
              </w:rPr>
              <w:t>вых затрат на единицу объ</w:t>
            </w:r>
            <w:r w:rsidRPr="00947612">
              <w:rPr>
                <w:rFonts w:ascii="Times New Roman" w:hAnsi="Times New Roman" w:cs="Times New Roman"/>
                <w:color w:val="000000"/>
              </w:rPr>
              <w:t>е</w:t>
            </w:r>
            <w:r w:rsidRPr="00947612">
              <w:rPr>
                <w:rFonts w:ascii="Times New Roman" w:hAnsi="Times New Roman" w:cs="Times New Roman"/>
                <w:color w:val="000000"/>
              </w:rPr>
              <w:t>ма медици</w:t>
            </w:r>
            <w:r w:rsidRPr="00947612">
              <w:rPr>
                <w:rFonts w:ascii="Times New Roman" w:hAnsi="Times New Roman" w:cs="Times New Roman"/>
                <w:color w:val="000000"/>
              </w:rPr>
              <w:t>н</w:t>
            </w:r>
            <w:r w:rsidRPr="00947612">
              <w:rPr>
                <w:rFonts w:ascii="Times New Roman" w:hAnsi="Times New Roman" w:cs="Times New Roman"/>
                <w:color w:val="000000"/>
              </w:rPr>
              <w:t>ской помощи,</w:t>
            </w:r>
          </w:p>
          <w:p w:rsidR="00C60190" w:rsidRPr="00947612" w:rsidRDefault="008455F3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193FEF" w:rsidRPr="00947612" w:rsidTr="00193FEF">
        <w:trPr>
          <w:trHeight w:val="20"/>
          <w:jc w:val="center"/>
        </w:trPr>
        <w:tc>
          <w:tcPr>
            <w:tcW w:w="5529" w:type="dxa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2" w:type="dxa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93FEF" w:rsidRPr="00947612" w:rsidRDefault="00193FEF" w:rsidP="00193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1. Скорая, в том числе скорая специализированная, мед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цинская помощь</w:t>
            </w:r>
          </w:p>
        </w:tc>
        <w:tc>
          <w:tcPr>
            <w:tcW w:w="1612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вызовов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6 557,16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6 967,45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7 381,26</w:t>
            </w: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2. Первичная медико-санитарная помощь, за исключен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ем медицинской реабилитации</w:t>
            </w:r>
          </w:p>
        </w:tc>
        <w:tc>
          <w:tcPr>
            <w:tcW w:w="1612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2.1</w:t>
            </w:r>
            <w:r w:rsidR="00193FEF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06AB4" w:rsidRPr="00947612">
              <w:rPr>
                <w:rFonts w:ascii="Times New Roman" w:hAnsi="Times New Roman" w:cs="Times New Roman"/>
                <w:bCs/>
                <w:color w:val="000000"/>
              </w:rPr>
              <w:t xml:space="preserve">В амбулаторных 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условиях, в том числе:</w:t>
            </w:r>
          </w:p>
        </w:tc>
        <w:tc>
          <w:tcPr>
            <w:tcW w:w="1612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2.1.1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6AB4" w:rsidRPr="00947612">
              <w:rPr>
                <w:rFonts w:ascii="Times New Roman" w:hAnsi="Times New Roman" w:cs="Times New Roman"/>
                <w:color w:val="000000"/>
              </w:rPr>
              <w:t>Посещ</w:t>
            </w:r>
            <w:r w:rsidRPr="00947612">
              <w:rPr>
                <w:rFonts w:ascii="Times New Roman" w:hAnsi="Times New Roman" w:cs="Times New Roman"/>
                <w:color w:val="000000"/>
              </w:rPr>
              <w:t>ения в рамках проведения профилактических медицинских осмотров</w:t>
            </w:r>
          </w:p>
        </w:tc>
        <w:tc>
          <w:tcPr>
            <w:tcW w:w="1612" w:type="dxa"/>
            <w:shd w:val="clear" w:color="auto" w:fill="auto"/>
            <w:hideMark/>
          </w:tcPr>
          <w:p w:rsidR="009D7BCE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4 016,49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0,311412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4 265,17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0,311412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4 516,00</w:t>
            </w: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2.1.2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6AB4" w:rsidRPr="00947612">
              <w:rPr>
                <w:rFonts w:ascii="Times New Roman" w:hAnsi="Times New Roman" w:cs="Times New Roman"/>
                <w:color w:val="000000"/>
              </w:rPr>
              <w:t>Посеще</w:t>
            </w:r>
            <w:r w:rsidRPr="00947612">
              <w:rPr>
                <w:rFonts w:ascii="Times New Roman" w:hAnsi="Times New Roman" w:cs="Times New Roman"/>
                <w:color w:val="000000"/>
              </w:rPr>
              <w:t>ния в рамках проведения диспансеризации</w:t>
            </w:r>
            <w:r w:rsidRPr="0094761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7 </w:t>
            </w:r>
            <w:r w:rsidR="008455F3">
              <w:rPr>
                <w:rFonts w:ascii="Times New Roman" w:hAnsi="Times New Roman" w:cs="Times New Roman"/>
                <w:color w:val="000000"/>
              </w:rPr>
              <w:t>–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всего, в том числе:</w:t>
            </w:r>
          </w:p>
        </w:tc>
        <w:tc>
          <w:tcPr>
            <w:tcW w:w="1612" w:type="dxa"/>
            <w:shd w:val="clear" w:color="auto" w:fill="auto"/>
            <w:hideMark/>
          </w:tcPr>
          <w:p w:rsidR="009D7BCE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60190" w:rsidRPr="00193FEF" w:rsidRDefault="00C47CD1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FEF">
              <w:rPr>
                <w:rFonts w:ascii="Times New Roman" w:hAnsi="Times New Roman" w:cs="Times New Roman"/>
              </w:rPr>
              <w:t>4</w:t>
            </w:r>
            <w:r w:rsidRPr="00947612">
              <w:rPr>
                <w:rFonts w:ascii="Times New Roman" w:hAnsi="Times New Roman" w:cs="Times New Roman"/>
                <w:lang w:val="en-US"/>
              </w:rPr>
              <w:t> </w:t>
            </w:r>
            <w:r w:rsidRPr="00193FEF">
              <w:rPr>
                <w:rFonts w:ascii="Times New Roman" w:hAnsi="Times New Roman" w:cs="Times New Roman"/>
              </w:rPr>
              <w:t>903.99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0,388591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5 760,82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0,388591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6 099,50</w:t>
            </w: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C60190" w:rsidRPr="00947612" w:rsidRDefault="00C60190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2.1.2.1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6AB4" w:rsidRPr="00947612">
              <w:rPr>
                <w:rFonts w:ascii="Times New Roman" w:hAnsi="Times New Roman" w:cs="Times New Roman"/>
                <w:color w:val="000000"/>
              </w:rPr>
              <w:t xml:space="preserve">Для проведения </w:t>
            </w:r>
            <w:r w:rsidRPr="00947612">
              <w:rPr>
                <w:rFonts w:ascii="Times New Roman" w:hAnsi="Times New Roman" w:cs="Times New Roman"/>
                <w:color w:val="000000"/>
              </w:rPr>
              <w:t>углубленной диспансеризации</w:t>
            </w:r>
          </w:p>
        </w:tc>
        <w:tc>
          <w:tcPr>
            <w:tcW w:w="1612" w:type="dxa"/>
            <w:shd w:val="clear" w:color="auto" w:fill="auto"/>
            <w:hideMark/>
          </w:tcPr>
          <w:p w:rsidR="009D7BCE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2 110,98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0,050758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2 241,68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0,050758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2 373,46</w:t>
            </w:r>
          </w:p>
        </w:tc>
      </w:tr>
      <w:tr w:rsidR="00C60190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</w:tcPr>
          <w:p w:rsidR="00C77EAB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 xml:space="preserve">2.1.2.2. </w:t>
            </w:r>
            <w:r w:rsidR="00D06AB4" w:rsidRPr="00947612">
              <w:rPr>
                <w:rFonts w:ascii="Times New Roman" w:hAnsi="Times New Roman" w:cs="Times New Roman"/>
                <w:color w:val="000000"/>
              </w:rPr>
              <w:t xml:space="preserve">Для оценки </w:t>
            </w:r>
            <w:r w:rsidRPr="00947612">
              <w:rPr>
                <w:rFonts w:ascii="Times New Roman" w:hAnsi="Times New Roman" w:cs="Times New Roman"/>
                <w:color w:val="000000"/>
              </w:rPr>
              <w:t>репродуктивного здоровья</w:t>
            </w:r>
          </w:p>
        </w:tc>
        <w:tc>
          <w:tcPr>
            <w:tcW w:w="1612" w:type="dxa"/>
            <w:shd w:val="clear" w:color="auto" w:fill="auto"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C60190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</w:tcPr>
          <w:p w:rsidR="00C60190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0,007979</w:t>
            </w:r>
          </w:p>
        </w:tc>
        <w:tc>
          <w:tcPr>
            <w:tcW w:w="1660" w:type="dxa"/>
            <w:shd w:val="clear" w:color="auto" w:fill="auto"/>
            <w:noWrap/>
          </w:tcPr>
          <w:p w:rsidR="00C60190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2946,90</w:t>
            </w:r>
          </w:p>
        </w:tc>
        <w:tc>
          <w:tcPr>
            <w:tcW w:w="1175" w:type="dxa"/>
            <w:shd w:val="clear" w:color="auto" w:fill="auto"/>
            <w:noWrap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60190" w:rsidRPr="00947612" w:rsidRDefault="00C60190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2.1.3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="00D06AB4" w:rsidRPr="00947612">
              <w:rPr>
                <w:rFonts w:ascii="Times New Roman" w:hAnsi="Times New Roman" w:cs="Times New Roman"/>
                <w:color w:val="000000"/>
              </w:rPr>
              <w:t xml:space="preserve"> Посещения </w:t>
            </w:r>
            <w:r w:rsidRPr="00947612">
              <w:rPr>
                <w:rFonts w:ascii="Times New Roman" w:hAnsi="Times New Roman" w:cs="Times New Roman"/>
                <w:color w:val="000000"/>
              </w:rPr>
              <w:t>с иными целями</w:t>
            </w:r>
          </w:p>
        </w:tc>
        <w:tc>
          <w:tcPr>
            <w:tcW w:w="1612" w:type="dxa"/>
            <w:shd w:val="clear" w:color="auto" w:fill="auto"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660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691,71</w:t>
            </w:r>
          </w:p>
        </w:tc>
        <w:tc>
          <w:tcPr>
            <w:tcW w:w="1175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2,178904</w:t>
            </w:r>
          </w:p>
        </w:tc>
        <w:tc>
          <w:tcPr>
            <w:tcW w:w="1560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741,37</w:t>
            </w:r>
          </w:p>
        </w:tc>
        <w:tc>
          <w:tcPr>
            <w:tcW w:w="1134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2,178904</w:t>
            </w:r>
          </w:p>
        </w:tc>
        <w:tc>
          <w:tcPr>
            <w:tcW w:w="1559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784,94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2.1.4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Посещения по неотложной помощи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1 499,42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0,540000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1 592,29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0,540000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1 685,88</w:t>
            </w:r>
          </w:p>
        </w:tc>
      </w:tr>
    </w:tbl>
    <w:p w:rsidR="00193FEF" w:rsidRDefault="00193FEF"/>
    <w:p w:rsidR="007979B6" w:rsidRDefault="007979B6"/>
    <w:tbl>
      <w:tblPr>
        <w:tblW w:w="15504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1612"/>
        <w:gridCol w:w="1275"/>
        <w:gridCol w:w="1660"/>
        <w:gridCol w:w="1175"/>
        <w:gridCol w:w="1560"/>
        <w:gridCol w:w="1134"/>
        <w:gridCol w:w="1559"/>
      </w:tblGrid>
      <w:tr w:rsidR="00193FEF" w:rsidRPr="00947612" w:rsidTr="00193FEF">
        <w:trPr>
          <w:trHeight w:val="20"/>
          <w:tblHeader/>
          <w:jc w:val="center"/>
        </w:trPr>
        <w:tc>
          <w:tcPr>
            <w:tcW w:w="5529" w:type="dxa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2" w:type="dxa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93FEF" w:rsidRPr="00947612" w:rsidRDefault="00193FEF" w:rsidP="00DA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Обращ</w:t>
            </w:r>
            <w:r w:rsidR="00193FEF">
              <w:rPr>
                <w:rFonts w:ascii="Times New Roman" w:hAnsi="Times New Roman" w:cs="Times New Roman"/>
                <w:color w:val="000000"/>
              </w:rPr>
              <w:t xml:space="preserve">ения в связи с заболеваниями – </w:t>
            </w:r>
            <w:r w:rsidRPr="00947612">
              <w:rPr>
                <w:rFonts w:ascii="Times New Roman" w:hAnsi="Times New Roman" w:cs="Times New Roman"/>
                <w:color w:val="000000"/>
              </w:rPr>
              <w:t>всего,</w:t>
            </w:r>
          </w:p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обращений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3 354,37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1,713713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3 561,99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1,713713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3 771,40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193F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2.1.5.1</w:t>
            </w:r>
            <w:r w:rsidR="00193FEF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bCs/>
                <w:color w:val="000000"/>
              </w:rPr>
              <w:t>Прове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дение отдельных диагностических</w:t>
            </w:r>
            <w:r w:rsidR="00193FE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(лабор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торных) исследований</w:t>
            </w:r>
            <w:r w:rsidRPr="00947612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9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2.1.5.1.1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Ком</w:t>
            </w:r>
            <w:r w:rsidRPr="00947612">
              <w:rPr>
                <w:rFonts w:ascii="Times New Roman" w:hAnsi="Times New Roman" w:cs="Times New Roman"/>
                <w:color w:val="000000"/>
              </w:rPr>
              <w:t>пьютерная томография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0,052198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5 241,95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0,050465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5 566,47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0,050465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5 893,68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2.1.5.1.2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Магн</w:t>
            </w:r>
            <w:r w:rsidRPr="00947612">
              <w:rPr>
                <w:rFonts w:ascii="Times New Roman" w:hAnsi="Times New Roman" w:cs="Times New Roman"/>
                <w:color w:val="000000"/>
              </w:rPr>
              <w:t>итно-резонансная томография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7 157,68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0,018179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7 600,71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0,018179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8 047,51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2.1.5.1.3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Ультр</w:t>
            </w:r>
            <w:r w:rsidRPr="00947612">
              <w:rPr>
                <w:rFonts w:ascii="Times New Roman" w:hAnsi="Times New Roman" w:cs="Times New Roman"/>
                <w:color w:val="000000"/>
              </w:rPr>
              <w:t>азвуковое исследование сердечно-сосудистой системы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0,09489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1 058,54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0,094890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1 123,98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0,094890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1 190,14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2.1.5.1.4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Эндос</w:t>
            </w:r>
            <w:r w:rsidRPr="00947612">
              <w:rPr>
                <w:rFonts w:ascii="Times New Roman" w:hAnsi="Times New Roman" w:cs="Times New Roman"/>
                <w:color w:val="000000"/>
              </w:rPr>
              <w:t>копическое диагностическое исследов</w:t>
            </w:r>
            <w:r w:rsidRPr="00947612">
              <w:rPr>
                <w:rFonts w:ascii="Times New Roman" w:hAnsi="Times New Roman" w:cs="Times New Roman"/>
                <w:color w:val="000000"/>
              </w:rPr>
              <w:t>а</w:t>
            </w:r>
            <w:r w:rsidRPr="00947612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1 941,01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0,030918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2 061,14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0,030918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2 182,34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2.1.5.1.5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Молекул</w:t>
            </w:r>
            <w:r w:rsidRPr="00947612">
              <w:rPr>
                <w:rFonts w:ascii="Times New Roman" w:hAnsi="Times New Roman" w:cs="Times New Roman"/>
                <w:color w:val="000000"/>
              </w:rPr>
              <w:t>ярно-генетическое исследование с ц</w:t>
            </w:r>
            <w:r w:rsidRPr="00947612">
              <w:rPr>
                <w:rFonts w:ascii="Times New Roman" w:hAnsi="Times New Roman" w:cs="Times New Roman"/>
                <w:color w:val="000000"/>
              </w:rPr>
              <w:t>е</w:t>
            </w:r>
            <w:r w:rsidRPr="00947612">
              <w:rPr>
                <w:rFonts w:ascii="Times New Roman" w:hAnsi="Times New Roman" w:cs="Times New Roman"/>
                <w:color w:val="000000"/>
              </w:rPr>
              <w:t>лью диагностики онкологических заболеваний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0,000563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16 300,13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0,001120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17 309,00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0,001120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18 326,66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2.1.5.1.6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Пат</w:t>
            </w:r>
            <w:r w:rsidRPr="00947612">
              <w:rPr>
                <w:rFonts w:ascii="Times New Roman" w:hAnsi="Times New Roman" w:cs="Times New Roman"/>
                <w:color w:val="000000"/>
              </w:rPr>
              <w:t>ологоанатомическое исследование биопси</w:t>
            </w:r>
            <w:r w:rsidRPr="00947612">
              <w:rPr>
                <w:rFonts w:ascii="Times New Roman" w:hAnsi="Times New Roman" w:cs="Times New Roman"/>
                <w:color w:val="000000"/>
              </w:rPr>
              <w:t>й</w:t>
            </w:r>
            <w:r w:rsidRPr="00947612">
              <w:rPr>
                <w:rFonts w:ascii="Times New Roman" w:hAnsi="Times New Roman" w:cs="Times New Roman"/>
                <w:color w:val="000000"/>
              </w:rPr>
              <w:t>ного (операционного) материала с целью диагностики онкологических заболеваний и подбора противоопухол</w:t>
            </w:r>
            <w:r w:rsidRPr="00947612">
              <w:rPr>
                <w:rFonts w:ascii="Times New Roman" w:hAnsi="Times New Roman" w:cs="Times New Roman"/>
                <w:color w:val="000000"/>
              </w:rPr>
              <w:t>е</w:t>
            </w:r>
            <w:r w:rsidRPr="00947612">
              <w:rPr>
                <w:rFonts w:ascii="Times New Roman" w:hAnsi="Times New Roman" w:cs="Times New Roman"/>
                <w:color w:val="000000"/>
              </w:rPr>
              <w:t>вой лекарственной терапии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0,015191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4 019,90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0,015192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4 268,76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0,015192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4 519,76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2.1.5.1.7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Тести</w:t>
            </w:r>
            <w:r w:rsidRPr="00947612">
              <w:rPr>
                <w:rFonts w:ascii="Times New Roman" w:hAnsi="Times New Roman" w:cs="Times New Roman"/>
                <w:color w:val="000000"/>
              </w:rPr>
              <w:t>рование на выявление новой коронав</w:t>
            </w:r>
            <w:r w:rsidRPr="00947612">
              <w:rPr>
                <w:rFonts w:ascii="Times New Roman" w:hAnsi="Times New Roman" w:cs="Times New Roman"/>
                <w:color w:val="000000"/>
              </w:rPr>
              <w:t>и</w:t>
            </w:r>
            <w:r w:rsidRPr="00947612">
              <w:rPr>
                <w:rFonts w:ascii="Times New Roman" w:hAnsi="Times New Roman" w:cs="Times New Roman"/>
                <w:color w:val="000000"/>
              </w:rPr>
              <w:t>русной инфекции (COVID-19)</w:t>
            </w:r>
            <w:r w:rsidRPr="00947612">
              <w:rPr>
                <w:rFonts w:ascii="Times New Roman" w:hAnsi="Times New Roman" w:cs="Times New Roman"/>
                <w:color w:val="000000"/>
                <w:vertAlign w:val="superscript"/>
              </w:rPr>
              <w:t>8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0,049585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778,13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0,102779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826,36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0,102779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874,94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AE0C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2.1.6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Диспа</w:t>
            </w:r>
            <w:r w:rsidRPr="00947612">
              <w:rPr>
                <w:rFonts w:ascii="Times New Roman" w:hAnsi="Times New Roman" w:cs="Times New Roman"/>
                <w:color w:val="000000"/>
              </w:rPr>
              <w:t>нсерное наблюдение</w:t>
            </w:r>
            <w:r w:rsidRPr="00947612">
              <w:rPr>
                <w:rFonts w:ascii="Times New Roman" w:hAnsi="Times New Roman" w:cs="Times New Roman"/>
                <w:color w:val="000000"/>
                <w:vertAlign w:val="superscript"/>
              </w:rPr>
              <w:t>7</w:t>
            </w:r>
            <w:r w:rsidRPr="00947612">
              <w:rPr>
                <w:rFonts w:ascii="Times New Roman" w:hAnsi="Times New Roman" w:cs="Times New Roman"/>
                <w:color w:val="000000"/>
              </w:rPr>
              <w:t>,</w:t>
            </w:r>
            <w:r w:rsidR="00AE0C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7612">
              <w:rPr>
                <w:rFonts w:ascii="Times New Roman" w:hAnsi="Times New Roman" w:cs="Times New Roman"/>
                <w:color w:val="000000"/>
              </w:rPr>
              <w:t>в том числе по поводу: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3 998,03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0,261736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4 245,45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0,261736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4 495,02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2.1.6.1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Онко</w:t>
            </w:r>
            <w:r w:rsidRPr="00947612">
              <w:rPr>
                <w:rFonts w:ascii="Times New Roman" w:hAnsi="Times New Roman" w:cs="Times New Roman"/>
                <w:color w:val="000000"/>
              </w:rPr>
              <w:t>логических заболеваний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5 633,88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0,045050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5 982,61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0,045050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6 334,38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2.1.6.2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Сахарног</w:t>
            </w:r>
            <w:r w:rsidRPr="00947612">
              <w:rPr>
                <w:rFonts w:ascii="Times New Roman" w:hAnsi="Times New Roman" w:cs="Times New Roman"/>
                <w:color w:val="000000"/>
              </w:rPr>
              <w:t>о диабета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2 127,12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0,059800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2 258,72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0,059800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2 391,57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2.1.6.3</w:t>
            </w:r>
            <w:r w:rsidR="00193FE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55F3" w:rsidRPr="00947612">
              <w:rPr>
                <w:rFonts w:ascii="Times New Roman" w:hAnsi="Times New Roman" w:cs="Times New Roman"/>
                <w:color w:val="000000"/>
              </w:rPr>
              <w:t>Б</w:t>
            </w:r>
            <w:r w:rsidRPr="00947612">
              <w:rPr>
                <w:rFonts w:ascii="Times New Roman" w:hAnsi="Times New Roman" w:cs="Times New Roman"/>
                <w:color w:val="000000"/>
              </w:rPr>
              <w:t>олезней системы кровообращения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4 729,89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0,125210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5 022,68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0,125210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5 317,97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 xml:space="preserve">2.2. </w:t>
            </w:r>
            <w:r w:rsidR="008455F3" w:rsidRPr="00947612">
              <w:rPr>
                <w:rFonts w:ascii="Times New Roman" w:hAnsi="Times New Roman" w:cs="Times New Roman"/>
                <w:bCs/>
                <w:color w:val="000000"/>
              </w:rPr>
              <w:t xml:space="preserve">В условиях 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дневных стационаров</w:t>
            </w:r>
            <w:r w:rsidRPr="00947612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9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лечения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0,034816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34 300,12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0,034816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35 958,74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7612">
              <w:rPr>
                <w:rFonts w:ascii="Times New Roman" w:hAnsi="Times New Roman" w:cs="Times New Roman"/>
                <w:bCs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медпомощи медицинскими организациями </w:t>
            </w:r>
            <w:r w:rsidRPr="00947612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для оказания медицинской помощи </w:t>
            </w:r>
            <w:r w:rsidRPr="00947612">
              <w:rPr>
                <w:rFonts w:ascii="Times New Roman" w:hAnsi="Times New Roman" w:cs="Times New Roman"/>
              </w:rPr>
              <w:t>медицинскими орг</w:t>
            </w:r>
            <w:r w:rsidRPr="00947612">
              <w:rPr>
                <w:rFonts w:ascii="Times New Roman" w:hAnsi="Times New Roman" w:cs="Times New Roman"/>
              </w:rPr>
              <w:t>а</w:t>
            </w:r>
            <w:r w:rsidRPr="00947612">
              <w:rPr>
                <w:rFonts w:ascii="Times New Roman" w:hAnsi="Times New Roman" w:cs="Times New Roman"/>
              </w:rPr>
              <w:t xml:space="preserve">низациями </w:t>
            </w:r>
            <w:r w:rsidRPr="00947612">
              <w:rPr>
                <w:rFonts w:ascii="Times New Roman" w:hAnsi="Times New Roman" w:cs="Times New Roman"/>
                <w:bCs/>
              </w:rPr>
              <w:t>за исключением федеральных медицинских органи</w:t>
            </w:r>
            <w:r w:rsidR="00AE0C2F">
              <w:rPr>
                <w:rFonts w:ascii="Times New Roman" w:hAnsi="Times New Roman" w:cs="Times New Roman"/>
                <w:bCs/>
              </w:rPr>
              <w:t xml:space="preserve">заций) – </w:t>
            </w:r>
            <w:r w:rsidRPr="00947612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lastRenderedPageBreak/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47 888,63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lastRenderedPageBreak/>
              <w:t>3.1</w:t>
            </w:r>
            <w:r w:rsidR="00AE0C2F">
              <w:rPr>
                <w:rFonts w:ascii="Times New Roman" w:hAnsi="Times New Roman" w:cs="Times New Roman"/>
              </w:rPr>
              <w:t>.</w:t>
            </w:r>
            <w:r w:rsidRPr="00947612">
              <w:rPr>
                <w:rFonts w:ascii="Times New Roman" w:hAnsi="Times New Roman" w:cs="Times New Roman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</w:rPr>
              <w:t xml:space="preserve">Для </w:t>
            </w:r>
            <w:r w:rsidRPr="00947612">
              <w:rPr>
                <w:rFonts w:ascii="Times New Roman" w:hAnsi="Times New Roman" w:cs="Times New Roman"/>
              </w:rPr>
              <w:t xml:space="preserve">оказания медицинской помощи по профилю </w:t>
            </w:r>
            <w:r w:rsidR="00DB2EAA" w:rsidRPr="00947612">
              <w:rPr>
                <w:rFonts w:ascii="Times New Roman" w:hAnsi="Times New Roman" w:cs="Times New Roman"/>
              </w:rPr>
              <w:t>«</w:t>
            </w:r>
            <w:r w:rsidRPr="00947612">
              <w:rPr>
                <w:rFonts w:ascii="Times New Roman" w:hAnsi="Times New Roman" w:cs="Times New Roman"/>
              </w:rPr>
              <w:t>о</w:t>
            </w:r>
            <w:r w:rsidRPr="00947612">
              <w:rPr>
                <w:rFonts w:ascii="Times New Roman" w:hAnsi="Times New Roman" w:cs="Times New Roman"/>
              </w:rPr>
              <w:t>н</w:t>
            </w:r>
            <w:r w:rsidRPr="00947612">
              <w:rPr>
                <w:rFonts w:ascii="Times New Roman" w:hAnsi="Times New Roman" w:cs="Times New Roman"/>
              </w:rPr>
              <w:t>кология</w:t>
            </w:r>
            <w:r w:rsidR="00DB2EAA" w:rsidRPr="009476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138 571,69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3.2</w:t>
            </w:r>
            <w:r w:rsidR="00AE0C2F">
              <w:rPr>
                <w:rFonts w:ascii="Times New Roman" w:hAnsi="Times New Roman" w:cs="Times New Roman"/>
              </w:rPr>
              <w:t>.</w:t>
            </w:r>
            <w:r w:rsidRPr="00947612">
              <w:rPr>
                <w:rFonts w:ascii="Times New Roman" w:hAnsi="Times New Roman" w:cs="Times New Roman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</w:rPr>
              <w:t>Для оказания медицинской помощи при экстрако</w:t>
            </w:r>
            <w:r w:rsidR="00C76243" w:rsidRPr="00947612">
              <w:rPr>
                <w:rFonts w:ascii="Times New Roman" w:hAnsi="Times New Roman" w:cs="Times New Roman"/>
              </w:rPr>
              <w:t>р</w:t>
            </w:r>
            <w:r w:rsidR="00C76243" w:rsidRPr="00947612">
              <w:rPr>
                <w:rFonts w:ascii="Times New Roman" w:hAnsi="Times New Roman" w:cs="Times New Roman"/>
              </w:rPr>
              <w:t>п</w:t>
            </w:r>
            <w:r w:rsidRPr="00947612">
              <w:rPr>
                <w:rFonts w:ascii="Times New Roman" w:hAnsi="Times New Roman" w:cs="Times New Roman"/>
              </w:rPr>
              <w:t>оральном оплодотворении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194 399,54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  <w:bCs/>
              </w:rPr>
              <w:t>3.3 для оказания медицинской помощи больным с виру</w:t>
            </w:r>
            <w:r w:rsidRPr="00947612">
              <w:rPr>
                <w:rFonts w:ascii="Times New Roman" w:hAnsi="Times New Roman" w:cs="Times New Roman"/>
                <w:bCs/>
              </w:rPr>
              <w:t>с</w:t>
            </w:r>
            <w:r w:rsidRPr="00947612">
              <w:rPr>
                <w:rFonts w:ascii="Times New Roman" w:hAnsi="Times New Roman" w:cs="Times New Roman"/>
                <w:bCs/>
              </w:rPr>
              <w:t>ным гепатитом С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255 869,16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>4. Специализированная, в том числе высокотехнологи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 xml:space="preserve">ная, медицинская помощь, за исключением медицинской реабилитации 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(для оказания медицинской помощи </w:t>
            </w:r>
            <w:r w:rsidRPr="00947612">
              <w:rPr>
                <w:rFonts w:ascii="Times New Roman" w:hAnsi="Times New Roman" w:cs="Times New Roman"/>
              </w:rPr>
              <w:t>мед</w:t>
            </w:r>
            <w:r w:rsidRPr="00947612">
              <w:rPr>
                <w:rFonts w:ascii="Times New Roman" w:hAnsi="Times New Roman" w:cs="Times New Roman"/>
              </w:rPr>
              <w:t>и</w:t>
            </w:r>
            <w:r w:rsidRPr="00947612">
              <w:rPr>
                <w:rFonts w:ascii="Times New Roman" w:hAnsi="Times New Roman" w:cs="Times New Roman"/>
              </w:rPr>
              <w:t xml:space="preserve">цинскими организациями </w:t>
            </w:r>
            <w:r w:rsidRPr="00947612">
              <w:rPr>
                <w:rFonts w:ascii="Times New Roman" w:hAnsi="Times New Roman" w:cs="Times New Roman"/>
                <w:color w:val="000000"/>
              </w:rPr>
              <w:t>за исключением федеральных медицинских организаций)</w:t>
            </w:r>
            <w:r w:rsidRPr="00947612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AE0C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 xml:space="preserve">4.1.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 xml:space="preserve">В условиях </w:t>
            </w:r>
            <w:r w:rsidRPr="00947612">
              <w:rPr>
                <w:rFonts w:ascii="Times New Roman" w:hAnsi="Times New Roman" w:cs="Times New Roman"/>
                <w:color w:val="000000"/>
              </w:rPr>
              <w:t>дневных стационаров всего,</w:t>
            </w:r>
            <w:r w:rsidR="00AE0C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7612">
              <w:rPr>
                <w:rFonts w:ascii="Times New Roman" w:hAnsi="Times New Roman" w:cs="Times New Roman"/>
                <w:color w:val="000000"/>
              </w:rPr>
              <w:t>в том числе:</w:t>
            </w:r>
            <w:r w:rsidRPr="00947612">
              <w:rPr>
                <w:rFonts w:ascii="Times New Roman" w:hAnsi="Times New Roman" w:cs="Times New Roman"/>
                <w:color w:val="000000"/>
                <w:vertAlign w:val="superscript"/>
              </w:rPr>
              <w:t>9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лечения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0,035662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65 880,38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0,035662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69 066,21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4.1.1</w:t>
            </w:r>
            <w:r w:rsidR="00AE0C2F">
              <w:rPr>
                <w:rFonts w:ascii="Times New Roman" w:hAnsi="Times New Roman" w:cs="Times New Roman"/>
              </w:rPr>
              <w:t>.</w:t>
            </w:r>
            <w:r w:rsidRPr="00947612">
              <w:rPr>
                <w:rFonts w:ascii="Times New Roman" w:hAnsi="Times New Roman" w:cs="Times New Roman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</w:rPr>
              <w:t xml:space="preserve">Для оказания </w:t>
            </w:r>
            <w:r w:rsidRPr="00947612">
              <w:rPr>
                <w:rFonts w:ascii="Times New Roman" w:hAnsi="Times New Roman" w:cs="Times New Roman"/>
              </w:rPr>
              <w:t xml:space="preserve">медицинской помощи по профилю </w:t>
            </w:r>
            <w:r w:rsidR="00DB2EAA" w:rsidRPr="00947612">
              <w:rPr>
                <w:rFonts w:ascii="Times New Roman" w:hAnsi="Times New Roman" w:cs="Times New Roman"/>
              </w:rPr>
              <w:t>«</w:t>
            </w:r>
            <w:r w:rsidRPr="00947612">
              <w:rPr>
                <w:rFonts w:ascii="Times New Roman" w:hAnsi="Times New Roman" w:cs="Times New Roman"/>
              </w:rPr>
              <w:t>онкология</w:t>
            </w:r>
            <w:r w:rsidR="00DB2EAA" w:rsidRPr="009476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лечения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145 490,55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152 526,14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4.1.2</w:t>
            </w:r>
            <w:r w:rsidR="00AE0C2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 xml:space="preserve">Для оказания </w:t>
            </w:r>
            <w:r w:rsidRPr="00947612">
              <w:rPr>
                <w:rFonts w:ascii="Times New Roman" w:hAnsi="Times New Roman" w:cs="Times New Roman"/>
                <w:color w:val="000000"/>
              </w:rPr>
              <w:t>медицинской помощи при экстрако</w:t>
            </w:r>
            <w:r w:rsidRPr="00947612">
              <w:rPr>
                <w:rFonts w:ascii="Times New Roman" w:hAnsi="Times New Roman" w:cs="Times New Roman"/>
                <w:color w:val="000000"/>
              </w:rPr>
              <w:t>р</w:t>
            </w:r>
            <w:r w:rsidRPr="00947612">
              <w:rPr>
                <w:rFonts w:ascii="Times New Roman" w:hAnsi="Times New Roman" w:cs="Times New Roman"/>
                <w:color w:val="000000"/>
              </w:rPr>
              <w:t>поральном оплодотворении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лечения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0,000560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198 936,69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0,000560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203 313,38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4.1.3</w:t>
            </w:r>
            <w:r w:rsidR="00AE0C2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 xml:space="preserve">Для оказания </w:t>
            </w:r>
            <w:r w:rsidRPr="00947612">
              <w:rPr>
                <w:rFonts w:ascii="Times New Roman" w:hAnsi="Times New Roman" w:cs="Times New Roman"/>
                <w:color w:val="000000"/>
              </w:rPr>
              <w:t>медицинской помощи больным с в</w:t>
            </w:r>
            <w:r w:rsidRPr="00947612">
              <w:rPr>
                <w:rFonts w:ascii="Times New Roman" w:hAnsi="Times New Roman" w:cs="Times New Roman"/>
                <w:color w:val="000000"/>
              </w:rPr>
              <w:t>и</w:t>
            </w:r>
            <w:r w:rsidRPr="00947612">
              <w:rPr>
                <w:rFonts w:ascii="Times New Roman" w:hAnsi="Times New Roman" w:cs="Times New Roman"/>
                <w:color w:val="000000"/>
              </w:rPr>
              <w:t>русным гепатитом С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лечения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0,000277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268 644,77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0,000277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281 635,71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AE0C2F" w:rsidP="00AE0C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4.2.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 xml:space="preserve">В условиях </w:t>
            </w:r>
            <w:r w:rsidR="00F34E04" w:rsidRPr="00947612">
              <w:rPr>
                <w:rFonts w:ascii="Times New Roman" w:hAnsi="Times New Roman" w:cs="Times New Roman"/>
                <w:color w:val="000000"/>
              </w:rPr>
              <w:t>круглосуточного стационара, всего,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4E04" w:rsidRPr="0094761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госпитализации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0,170758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77 244,06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0,162220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88 136,21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0,153683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100 614,74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4.2.1</w:t>
            </w:r>
            <w:r w:rsidR="00AE0C2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>Для о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казания медицинской помощи по профилю </w:t>
            </w:r>
            <w:r w:rsidR="00DB2EAA" w:rsidRPr="00947612">
              <w:rPr>
                <w:rFonts w:ascii="Times New Roman" w:hAnsi="Times New Roman" w:cs="Times New Roman"/>
                <w:color w:val="000000"/>
              </w:rPr>
              <w:t>«</w:t>
            </w:r>
            <w:r w:rsidRPr="00947612">
              <w:rPr>
                <w:rFonts w:ascii="Times New Roman" w:hAnsi="Times New Roman" w:cs="Times New Roman"/>
                <w:color w:val="000000"/>
              </w:rPr>
              <w:t>онкология</w:t>
            </w:r>
            <w:r w:rsidR="00DB2EAA" w:rsidRPr="0094761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79581F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госпитализации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0,008926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169 188,97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0,008926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178 851,18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0,008926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188 619,89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4.2.2</w:t>
            </w:r>
            <w:r w:rsidR="00AE0C2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>Высоко</w:t>
            </w:r>
            <w:r w:rsidRPr="00947612">
              <w:rPr>
                <w:rFonts w:ascii="Times New Roman" w:hAnsi="Times New Roman" w:cs="Times New Roman"/>
                <w:color w:val="000000"/>
              </w:rPr>
              <w:t>технологичная медицинская помощь</w:t>
            </w:r>
          </w:p>
        </w:tc>
        <w:tc>
          <w:tcPr>
            <w:tcW w:w="1612" w:type="dxa"/>
            <w:shd w:val="clear" w:color="auto" w:fill="auto"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947612">
              <w:rPr>
                <w:rFonts w:ascii="Times New Roman" w:hAnsi="Times New Roman" w:cs="Times New Roman"/>
                <w:color w:val="000000"/>
              </w:rPr>
              <w:t>лучаев</w:t>
            </w:r>
          </w:p>
          <w:p w:rsidR="00F34E04" w:rsidRPr="00AE0C2F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госпитализации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0,0053819</w:t>
            </w:r>
          </w:p>
        </w:tc>
        <w:tc>
          <w:tcPr>
            <w:tcW w:w="1660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259 011,57</w:t>
            </w:r>
          </w:p>
        </w:tc>
        <w:tc>
          <w:tcPr>
            <w:tcW w:w="1175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0,005006</w:t>
            </w:r>
          </w:p>
        </w:tc>
        <w:tc>
          <w:tcPr>
            <w:tcW w:w="1560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280 000,00</w:t>
            </w:r>
          </w:p>
        </w:tc>
        <w:tc>
          <w:tcPr>
            <w:tcW w:w="1134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0,005163</w:t>
            </w:r>
          </w:p>
        </w:tc>
        <w:tc>
          <w:tcPr>
            <w:tcW w:w="1559" w:type="dxa"/>
            <w:shd w:val="clear" w:color="auto" w:fill="auto"/>
            <w:noWrap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292 606,06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7612">
              <w:rPr>
                <w:rFonts w:ascii="Times New Roman" w:hAnsi="Times New Roman" w:cs="Times New Roman"/>
                <w:bCs/>
                <w:color w:val="000000"/>
              </w:rPr>
              <w:t xml:space="preserve">5. Медицинская реабилитация </w:t>
            </w:r>
            <w:r w:rsidRPr="00947612">
              <w:rPr>
                <w:rFonts w:ascii="Times New Roman" w:hAnsi="Times New Roman" w:cs="Times New Roman"/>
                <w:color w:val="000000"/>
              </w:rPr>
              <w:t>(медицинскими организ</w:t>
            </w:r>
            <w:r w:rsidRPr="00947612">
              <w:rPr>
                <w:rFonts w:ascii="Times New Roman" w:hAnsi="Times New Roman" w:cs="Times New Roman"/>
                <w:color w:val="000000"/>
              </w:rPr>
              <w:t>а</w:t>
            </w:r>
            <w:r w:rsidRPr="00947612">
              <w:rPr>
                <w:rFonts w:ascii="Times New Roman" w:hAnsi="Times New Roman" w:cs="Times New Roman"/>
                <w:color w:val="000000"/>
              </w:rPr>
              <w:t>циями за исключением федеральных медицинских орг</w:t>
            </w:r>
            <w:r w:rsidRPr="00947612">
              <w:rPr>
                <w:rFonts w:ascii="Times New Roman" w:hAnsi="Times New Roman" w:cs="Times New Roman"/>
                <w:color w:val="000000"/>
              </w:rPr>
              <w:t>а</w:t>
            </w:r>
            <w:r w:rsidRPr="00947612">
              <w:rPr>
                <w:rFonts w:ascii="Times New Roman" w:hAnsi="Times New Roman" w:cs="Times New Roman"/>
                <w:color w:val="000000"/>
              </w:rPr>
              <w:t>низаций)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5.1</w:t>
            </w:r>
            <w:r w:rsidR="00AE0C2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 xml:space="preserve">В амбулаторных </w:t>
            </w:r>
            <w:r w:rsidRPr="00947612">
              <w:rPr>
                <w:rFonts w:ascii="Times New Roman" w:hAnsi="Times New Roman" w:cs="Times New Roman"/>
                <w:color w:val="000000"/>
              </w:rPr>
              <w:t>условиях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комплексных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0,003116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38 760,89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0,003116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41 160,00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0,003116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43 579,90</w:t>
            </w:r>
          </w:p>
        </w:tc>
      </w:tr>
    </w:tbl>
    <w:p w:rsidR="007979B6" w:rsidRDefault="007979B6"/>
    <w:tbl>
      <w:tblPr>
        <w:tblW w:w="15504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1612"/>
        <w:gridCol w:w="1275"/>
        <w:gridCol w:w="1660"/>
        <w:gridCol w:w="1175"/>
        <w:gridCol w:w="1560"/>
        <w:gridCol w:w="1134"/>
        <w:gridCol w:w="1559"/>
      </w:tblGrid>
      <w:tr w:rsidR="007979B6" w:rsidRPr="00947612" w:rsidTr="006C546C">
        <w:trPr>
          <w:trHeight w:val="20"/>
          <w:tblHeader/>
          <w:jc w:val="center"/>
        </w:trPr>
        <w:tc>
          <w:tcPr>
            <w:tcW w:w="5529" w:type="dxa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12" w:type="dxa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979B6" w:rsidRPr="00947612" w:rsidRDefault="007979B6" w:rsidP="006C5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5.2</w:t>
            </w:r>
            <w:r w:rsidR="00AE0C2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 xml:space="preserve">В условиях </w:t>
            </w:r>
            <w:r w:rsidRPr="00947612">
              <w:rPr>
                <w:rFonts w:ascii="Times New Roman" w:hAnsi="Times New Roman" w:cs="Times New Roman"/>
                <w:color w:val="000000"/>
              </w:rPr>
              <w:t>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лечения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0,002601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45 594,96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0,002601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47 871,60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0,002601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50 186,62</w:t>
            </w:r>
          </w:p>
        </w:tc>
      </w:tr>
      <w:tr w:rsidR="00F34E04" w:rsidRPr="00947612" w:rsidTr="00193FEF">
        <w:trPr>
          <w:trHeight w:val="20"/>
          <w:jc w:val="center"/>
        </w:trPr>
        <w:tc>
          <w:tcPr>
            <w:tcW w:w="5529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5.3</w:t>
            </w:r>
            <w:r w:rsidR="00AE0C2F">
              <w:rPr>
                <w:rFonts w:ascii="Times New Roman" w:hAnsi="Times New Roman" w:cs="Times New Roman"/>
                <w:color w:val="000000"/>
              </w:rPr>
              <w:t>.</w:t>
            </w:r>
            <w:r w:rsidRPr="009476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243" w:rsidRPr="00947612">
              <w:rPr>
                <w:rFonts w:ascii="Times New Roman" w:hAnsi="Times New Roman" w:cs="Times New Roman"/>
                <w:color w:val="000000"/>
              </w:rPr>
              <w:t xml:space="preserve">В условиях </w:t>
            </w:r>
            <w:r w:rsidRPr="00947612">
              <w:rPr>
                <w:rFonts w:ascii="Times New Roman" w:hAnsi="Times New Roman" w:cs="Times New Roman"/>
                <w:color w:val="000000"/>
              </w:rPr>
              <w:t>круглосуточного стационара</w:t>
            </w:r>
          </w:p>
        </w:tc>
        <w:tc>
          <w:tcPr>
            <w:tcW w:w="1612" w:type="dxa"/>
            <w:shd w:val="clear" w:color="auto" w:fill="auto"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случаев</w:t>
            </w:r>
          </w:p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госпитализации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0,005426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84 258,67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0,005426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89 220,03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612">
              <w:rPr>
                <w:rFonts w:ascii="Times New Roman" w:hAnsi="Times New Roman" w:cs="Times New Roman"/>
                <w:color w:val="000000"/>
              </w:rPr>
              <w:t>0,005426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4E04" w:rsidRPr="00947612" w:rsidRDefault="00F34E04" w:rsidP="00947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612">
              <w:rPr>
                <w:rFonts w:ascii="Times New Roman" w:hAnsi="Times New Roman" w:cs="Times New Roman"/>
              </w:rPr>
              <w:t>94 231,06</w:t>
            </w:r>
          </w:p>
        </w:tc>
      </w:tr>
    </w:tbl>
    <w:p w:rsidR="00792D8D" w:rsidRPr="00AE0C2F" w:rsidRDefault="00792D8D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06"/>
      <w:bookmarkEnd w:id="5"/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F">
        <w:rPr>
          <w:rFonts w:ascii="Times New Roman" w:hAnsi="Times New Roman" w:cs="Times New Roman"/>
          <w:sz w:val="24"/>
          <w:szCs w:val="24"/>
        </w:rPr>
        <w:t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</w:t>
      </w:r>
      <w:r w:rsidRPr="00AE0C2F">
        <w:rPr>
          <w:rFonts w:ascii="Times New Roman" w:hAnsi="Times New Roman" w:cs="Times New Roman"/>
          <w:sz w:val="24"/>
          <w:szCs w:val="24"/>
        </w:rPr>
        <w:t>н</w:t>
      </w:r>
      <w:r w:rsidRPr="00AE0C2F">
        <w:rPr>
          <w:rFonts w:ascii="Times New Roman" w:hAnsi="Times New Roman" w:cs="Times New Roman"/>
          <w:sz w:val="24"/>
          <w:szCs w:val="24"/>
        </w:rPr>
        <w:t>ской помощи авиамедицинскими выездными бригадами скорой медицинской помощи при санитарно-авиационной эвакуации, осуществляемой во</w:t>
      </w:r>
      <w:r w:rsidRPr="00AE0C2F">
        <w:rPr>
          <w:rFonts w:ascii="Times New Roman" w:hAnsi="Times New Roman" w:cs="Times New Roman"/>
          <w:sz w:val="24"/>
          <w:szCs w:val="24"/>
        </w:rPr>
        <w:t>з</w:t>
      </w:r>
      <w:r w:rsidRPr="00AE0C2F">
        <w:rPr>
          <w:rFonts w:ascii="Times New Roman" w:hAnsi="Times New Roman" w:cs="Times New Roman"/>
          <w:sz w:val="24"/>
          <w:szCs w:val="24"/>
        </w:rPr>
        <w:t>душными судами, с учетом реальной потребности (за исключением расходов на авиационные работы) составляет</w:t>
      </w:r>
      <w:r w:rsidR="00616A7C" w:rsidRPr="00AE0C2F">
        <w:rPr>
          <w:rFonts w:ascii="Times New Roman" w:hAnsi="Times New Roman" w:cs="Times New Roman"/>
          <w:sz w:val="24"/>
          <w:szCs w:val="24"/>
        </w:rPr>
        <w:t xml:space="preserve"> (без учета коэффициента диффернц</w:t>
      </w:r>
      <w:r w:rsidR="00616A7C" w:rsidRPr="00AE0C2F">
        <w:rPr>
          <w:rFonts w:ascii="Times New Roman" w:hAnsi="Times New Roman" w:cs="Times New Roman"/>
          <w:sz w:val="24"/>
          <w:szCs w:val="24"/>
        </w:rPr>
        <w:t>и</w:t>
      </w:r>
      <w:r w:rsidR="00616A7C" w:rsidRPr="00AE0C2F">
        <w:rPr>
          <w:rFonts w:ascii="Times New Roman" w:hAnsi="Times New Roman" w:cs="Times New Roman"/>
          <w:sz w:val="24"/>
          <w:szCs w:val="24"/>
        </w:rPr>
        <w:t>ции по Р</w:t>
      </w:r>
      <w:r w:rsidR="002E1DCF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616A7C" w:rsidRPr="00AE0C2F">
        <w:rPr>
          <w:rFonts w:ascii="Times New Roman" w:hAnsi="Times New Roman" w:cs="Times New Roman"/>
          <w:sz w:val="24"/>
          <w:szCs w:val="24"/>
        </w:rPr>
        <w:t>Т</w:t>
      </w:r>
      <w:r w:rsidR="002E1DCF">
        <w:rPr>
          <w:rFonts w:ascii="Times New Roman" w:hAnsi="Times New Roman" w:cs="Times New Roman"/>
          <w:sz w:val="24"/>
          <w:szCs w:val="24"/>
        </w:rPr>
        <w:t>ыва</w:t>
      </w:r>
      <w:r w:rsidR="00616A7C" w:rsidRPr="00AE0C2F">
        <w:rPr>
          <w:rFonts w:ascii="Times New Roman" w:hAnsi="Times New Roman" w:cs="Times New Roman"/>
          <w:sz w:val="24"/>
          <w:szCs w:val="24"/>
        </w:rPr>
        <w:t>)</w:t>
      </w:r>
      <w:r w:rsidRPr="00AE0C2F">
        <w:rPr>
          <w:rFonts w:ascii="Times New Roman" w:hAnsi="Times New Roman" w:cs="Times New Roman"/>
          <w:sz w:val="24"/>
          <w:szCs w:val="24"/>
        </w:rPr>
        <w:t xml:space="preserve"> на 2024 год </w:t>
      </w:r>
      <w:r w:rsidR="002E1DCF">
        <w:rPr>
          <w:rFonts w:ascii="Times New Roman" w:hAnsi="Times New Roman" w:cs="Times New Roman"/>
          <w:sz w:val="24"/>
          <w:szCs w:val="24"/>
        </w:rPr>
        <w:t xml:space="preserve">– </w:t>
      </w:r>
      <w:r w:rsidRPr="00AE0C2F">
        <w:rPr>
          <w:rFonts w:ascii="Times New Roman" w:hAnsi="Times New Roman" w:cs="Times New Roman"/>
          <w:sz w:val="24"/>
          <w:szCs w:val="24"/>
        </w:rPr>
        <w:t xml:space="preserve">7542,4 рубля, 2025 год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7881,8 рубля, 2026 год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8236,5 рубля.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07"/>
      <w:bookmarkEnd w:id="6"/>
      <w:r w:rsidRPr="00AE0C2F">
        <w:rPr>
          <w:rFonts w:ascii="Times New Roman" w:hAnsi="Times New Roman" w:cs="Times New Roman"/>
          <w:sz w:val="24"/>
          <w:szCs w:val="24"/>
        </w:rPr>
        <w:t>&lt;2&gt; Нормативы включают в числе прочих посещения, связанные с профилактическими мероприятиями, в том числе при проведении профила</w:t>
      </w:r>
      <w:r w:rsidRPr="00AE0C2F">
        <w:rPr>
          <w:rFonts w:ascii="Times New Roman" w:hAnsi="Times New Roman" w:cs="Times New Roman"/>
          <w:sz w:val="24"/>
          <w:szCs w:val="24"/>
        </w:rPr>
        <w:t>к</w:t>
      </w:r>
      <w:r w:rsidRPr="00AE0C2F">
        <w:rPr>
          <w:rFonts w:ascii="Times New Roman" w:hAnsi="Times New Roman" w:cs="Times New Roman"/>
          <w:sz w:val="24"/>
          <w:szCs w:val="24"/>
        </w:rPr>
        <w:t>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</w:t>
      </w:r>
      <w:r w:rsidRPr="00AE0C2F">
        <w:rPr>
          <w:rFonts w:ascii="Times New Roman" w:hAnsi="Times New Roman" w:cs="Times New Roman"/>
          <w:sz w:val="24"/>
          <w:szCs w:val="24"/>
        </w:rPr>
        <w:t>а</w:t>
      </w:r>
      <w:r w:rsidRPr="00AE0C2F">
        <w:rPr>
          <w:rFonts w:ascii="Times New Roman" w:hAnsi="Times New Roman" w:cs="Times New Roman"/>
          <w:sz w:val="24"/>
          <w:szCs w:val="24"/>
        </w:rPr>
        <w:t>ниях, не входящих в базовую программу обязательного медицинского страхования.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108"/>
      <w:bookmarkEnd w:id="7"/>
      <w:r w:rsidRPr="00AE0C2F">
        <w:rPr>
          <w:rFonts w:ascii="Times New Roman" w:hAnsi="Times New Roman" w:cs="Times New Roman"/>
          <w:sz w:val="24"/>
          <w:szCs w:val="24"/>
        </w:rPr>
        <w:t>&lt;3&gt; В нормативы обращений включаются законченные случаи лечения заболевания в амбулаторных условиях с кратностью посещений по пов</w:t>
      </w:r>
      <w:r w:rsidRPr="00AE0C2F">
        <w:rPr>
          <w:rFonts w:ascii="Times New Roman" w:hAnsi="Times New Roman" w:cs="Times New Roman"/>
          <w:sz w:val="24"/>
          <w:szCs w:val="24"/>
        </w:rPr>
        <w:t>о</w:t>
      </w:r>
      <w:r w:rsidRPr="00AE0C2F">
        <w:rPr>
          <w:rFonts w:ascii="Times New Roman" w:hAnsi="Times New Roman" w:cs="Times New Roman"/>
          <w:sz w:val="24"/>
          <w:szCs w:val="24"/>
        </w:rPr>
        <w:t>ду одного заболевания не менее 2, а также медико-психологическое консультирование и медико-психологическая помощь при заболеваниях, не вход</w:t>
      </w:r>
      <w:r w:rsidRPr="00AE0C2F">
        <w:rPr>
          <w:rFonts w:ascii="Times New Roman" w:hAnsi="Times New Roman" w:cs="Times New Roman"/>
          <w:sz w:val="24"/>
          <w:szCs w:val="24"/>
        </w:rPr>
        <w:t>я</w:t>
      </w:r>
      <w:r w:rsidRPr="00AE0C2F">
        <w:rPr>
          <w:rFonts w:ascii="Times New Roman" w:hAnsi="Times New Roman" w:cs="Times New Roman"/>
          <w:sz w:val="24"/>
          <w:szCs w:val="24"/>
        </w:rPr>
        <w:t>щих в базовую программу обязательного медицинского страхования.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109"/>
      <w:bookmarkEnd w:id="8"/>
      <w:r w:rsidRPr="00AE0C2F">
        <w:rPr>
          <w:rFonts w:ascii="Times New Roman" w:hAnsi="Times New Roman" w:cs="Times New Roman"/>
          <w:sz w:val="24"/>
          <w:szCs w:val="24"/>
        </w:rPr>
        <w:t>&lt;4&gt; Нормативы объема медицинской помощи в дневном стационаре являются суммой объемов первичной медико-санитарной помощи в дне</w:t>
      </w:r>
      <w:r w:rsidRPr="00AE0C2F">
        <w:rPr>
          <w:rFonts w:ascii="Times New Roman" w:hAnsi="Times New Roman" w:cs="Times New Roman"/>
          <w:sz w:val="24"/>
          <w:szCs w:val="24"/>
        </w:rPr>
        <w:t>в</w:t>
      </w:r>
      <w:r w:rsidRPr="00AE0C2F">
        <w:rPr>
          <w:rFonts w:ascii="Times New Roman" w:hAnsi="Times New Roman" w:cs="Times New Roman"/>
          <w:sz w:val="24"/>
          <w:szCs w:val="24"/>
        </w:rPr>
        <w:t>ном стационаре и объемов специализированной медицинской помощи в дневном стационаре и составляю</w:t>
      </w:r>
      <w:r w:rsidR="002E1DCF">
        <w:rPr>
          <w:rFonts w:ascii="Times New Roman" w:hAnsi="Times New Roman" w:cs="Times New Roman"/>
          <w:sz w:val="24"/>
          <w:szCs w:val="24"/>
        </w:rPr>
        <w:t>т 0,004 случая лечения в 2024-</w:t>
      </w:r>
      <w:r w:rsidRPr="00AE0C2F">
        <w:rPr>
          <w:rFonts w:ascii="Times New Roman" w:hAnsi="Times New Roman" w:cs="Times New Roman"/>
          <w:sz w:val="24"/>
          <w:szCs w:val="24"/>
        </w:rPr>
        <w:t>2026 годах. Указанные нормативы включают также случаи оказания паллиативной медицинской помощи в условиях дневного стационара.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110"/>
      <w:bookmarkEnd w:id="9"/>
      <w:r w:rsidRPr="00AE0C2F">
        <w:rPr>
          <w:rFonts w:ascii="Times New Roman" w:hAnsi="Times New Roman" w:cs="Times New Roman"/>
          <w:sz w:val="24"/>
          <w:szCs w:val="24"/>
        </w:rPr>
        <w:t>&lt;5&gt; Нормативы для паллиативной медицинской помощи, предоставляемой в хосписах и больницах сестринского ухода, включают в себя мед</w:t>
      </w:r>
      <w:r w:rsidRPr="00AE0C2F">
        <w:rPr>
          <w:rFonts w:ascii="Times New Roman" w:hAnsi="Times New Roman" w:cs="Times New Roman"/>
          <w:sz w:val="24"/>
          <w:szCs w:val="24"/>
        </w:rPr>
        <w:t>и</w:t>
      </w:r>
      <w:r w:rsidRPr="00AE0C2F">
        <w:rPr>
          <w:rFonts w:ascii="Times New Roman" w:hAnsi="Times New Roman" w:cs="Times New Roman"/>
          <w:sz w:val="24"/>
          <w:szCs w:val="24"/>
        </w:rPr>
        <w:t>ко-психологическое консультирование и психологические рекомендации по вопросам, связанным с терминальной стадией зааболевания, характером и особенностями паллиативной медицинской помощи, оказываемой пациентам и их родственникам.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11"/>
      <w:bookmarkEnd w:id="10"/>
      <w:r w:rsidRPr="00AE0C2F">
        <w:rPr>
          <w:rFonts w:ascii="Times New Roman" w:hAnsi="Times New Roman" w:cs="Times New Roman"/>
          <w:sz w:val="24"/>
          <w:szCs w:val="24"/>
        </w:rPr>
        <w:t>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1749C9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112"/>
      <w:bookmarkEnd w:id="11"/>
      <w:r w:rsidRPr="00AE0C2F">
        <w:rPr>
          <w:rFonts w:ascii="Times New Roman" w:hAnsi="Times New Roman" w:cs="Times New Roman"/>
          <w:sz w:val="24"/>
          <w:szCs w:val="24"/>
        </w:rPr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7979B6" w:rsidRPr="00AE0C2F" w:rsidRDefault="007979B6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F">
        <w:rPr>
          <w:rFonts w:ascii="Times New Roman" w:hAnsi="Times New Roman" w:cs="Times New Roman"/>
          <w:sz w:val="24"/>
          <w:szCs w:val="24"/>
        </w:rPr>
        <w:lastRenderedPageBreak/>
        <w:t>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</w:t>
      </w:r>
      <w:r w:rsidR="002E1DCF">
        <w:rPr>
          <w:rFonts w:ascii="Times New Roman" w:hAnsi="Times New Roman" w:cs="Times New Roman"/>
          <w:sz w:val="24"/>
          <w:szCs w:val="24"/>
        </w:rPr>
        <w:t>тив финансовых затрат на 2024-</w:t>
      </w:r>
      <w:r w:rsidRPr="00AE0C2F">
        <w:rPr>
          <w:rFonts w:ascii="Times New Roman" w:hAnsi="Times New Roman" w:cs="Times New Roman"/>
          <w:sz w:val="24"/>
          <w:szCs w:val="24"/>
        </w:rPr>
        <w:t>2026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F">
        <w:rPr>
          <w:rFonts w:ascii="Times New Roman" w:hAnsi="Times New Roman" w:cs="Times New Roman"/>
          <w:sz w:val="24"/>
          <w:szCs w:val="24"/>
        </w:rPr>
        <w:t xml:space="preserve">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</w:t>
      </w:r>
      <w:r w:rsidR="00616A7C" w:rsidRPr="00AE0C2F">
        <w:rPr>
          <w:rFonts w:ascii="Times New Roman" w:hAnsi="Times New Roman" w:cs="Times New Roman"/>
          <w:sz w:val="24"/>
          <w:szCs w:val="24"/>
        </w:rPr>
        <w:t>(без учета коэффициента диффернциции по Р</w:t>
      </w:r>
      <w:r w:rsidR="002E1DCF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616A7C" w:rsidRPr="00AE0C2F">
        <w:rPr>
          <w:rFonts w:ascii="Times New Roman" w:hAnsi="Times New Roman" w:cs="Times New Roman"/>
          <w:sz w:val="24"/>
          <w:szCs w:val="24"/>
        </w:rPr>
        <w:t>Т</w:t>
      </w:r>
      <w:r w:rsidR="002E1DCF">
        <w:rPr>
          <w:rFonts w:ascii="Times New Roman" w:hAnsi="Times New Roman" w:cs="Times New Roman"/>
          <w:sz w:val="24"/>
          <w:szCs w:val="24"/>
        </w:rPr>
        <w:t>ыва</w:t>
      </w:r>
      <w:r w:rsidR="00616A7C" w:rsidRPr="00AE0C2F">
        <w:rPr>
          <w:rFonts w:ascii="Times New Roman" w:hAnsi="Times New Roman" w:cs="Times New Roman"/>
          <w:sz w:val="24"/>
          <w:szCs w:val="24"/>
        </w:rPr>
        <w:t xml:space="preserve">) </w:t>
      </w:r>
      <w:r w:rsidRPr="00AE0C2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3650,1 рубля, в 2025 году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3876,1 рубля, в 2026 году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4104 рубля.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F">
        <w:rPr>
          <w:rFonts w:ascii="Times New Roman" w:hAnsi="Times New Roman" w:cs="Times New Roman"/>
          <w:sz w:val="24"/>
          <w:szCs w:val="24"/>
        </w:rPr>
        <w:t xml:space="preserve">Средний норматив финансовых затрат на одно комплексное посещение в рамках диспансерного наблюдения работающих граждан составляет </w:t>
      </w:r>
      <w:r w:rsidR="00616A7C" w:rsidRPr="00AE0C2F">
        <w:rPr>
          <w:rFonts w:ascii="Times New Roman" w:hAnsi="Times New Roman" w:cs="Times New Roman"/>
          <w:sz w:val="24"/>
          <w:szCs w:val="24"/>
        </w:rPr>
        <w:t>(без учета коэффициента диффернциции по Р</w:t>
      </w:r>
      <w:r w:rsidR="002E1DCF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616A7C" w:rsidRPr="00AE0C2F">
        <w:rPr>
          <w:rFonts w:ascii="Times New Roman" w:hAnsi="Times New Roman" w:cs="Times New Roman"/>
          <w:sz w:val="24"/>
          <w:szCs w:val="24"/>
        </w:rPr>
        <w:t>Т</w:t>
      </w:r>
      <w:r w:rsidR="002E1DCF">
        <w:rPr>
          <w:rFonts w:ascii="Times New Roman" w:hAnsi="Times New Roman" w:cs="Times New Roman"/>
          <w:sz w:val="24"/>
          <w:szCs w:val="24"/>
        </w:rPr>
        <w:t>ыва</w:t>
      </w:r>
      <w:r w:rsidR="00616A7C" w:rsidRPr="00AE0C2F">
        <w:rPr>
          <w:rFonts w:ascii="Times New Roman" w:hAnsi="Times New Roman" w:cs="Times New Roman"/>
          <w:sz w:val="24"/>
          <w:szCs w:val="24"/>
        </w:rPr>
        <w:t xml:space="preserve">) </w:t>
      </w:r>
      <w:r w:rsidRPr="00AE0C2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2288,8 рубля, в 2025 году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2430,7 рубля, в 2026 году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2574,1 рубля.</w:t>
      </w:r>
    </w:p>
    <w:p w:rsidR="001749C9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116"/>
      <w:bookmarkEnd w:id="12"/>
      <w:r w:rsidRPr="00AE0C2F">
        <w:rPr>
          <w:rFonts w:ascii="Times New Roman" w:hAnsi="Times New Roman" w:cs="Times New Roman"/>
          <w:sz w:val="24"/>
          <w:szCs w:val="24"/>
        </w:rPr>
        <w:t>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коронавирусную инфекцию (COVID-19), и нормативы финансовых затрат на 1 тестирование.</w:t>
      </w:r>
    </w:p>
    <w:p w:rsidR="00A02A72" w:rsidRPr="00AE0C2F" w:rsidRDefault="001749C9" w:rsidP="00AE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117"/>
      <w:bookmarkEnd w:id="13"/>
      <w:r w:rsidRPr="00AE0C2F">
        <w:rPr>
          <w:rFonts w:ascii="Times New Roman" w:hAnsi="Times New Roman" w:cs="Times New Roman"/>
          <w:sz w:val="24"/>
          <w:szCs w:val="24"/>
        </w:rPr>
        <w:t xml:space="preserve">&lt;9&gt; Средние нормативы объема медицинской помощи в дневном стационаре для расчета нормативов территорииальных программ </w:t>
      </w:r>
      <w:r w:rsidR="0045638E" w:rsidRPr="00AE0C2F">
        <w:rPr>
          <w:rFonts w:ascii="Times New Roman" w:hAnsi="Times New Roman" w:cs="Times New Roman"/>
          <w:sz w:val="24"/>
          <w:szCs w:val="24"/>
        </w:rPr>
        <w:t xml:space="preserve">ОМС </w:t>
      </w:r>
      <w:r w:rsidRPr="00AE0C2F">
        <w:rPr>
          <w:rFonts w:ascii="Times New Roman" w:hAnsi="Times New Roman" w:cs="Times New Roman"/>
          <w:sz w:val="24"/>
          <w:szCs w:val="24"/>
        </w:rPr>
        <w:t>вкл</w:t>
      </w:r>
      <w:r w:rsidRPr="00AE0C2F">
        <w:rPr>
          <w:rFonts w:ascii="Times New Roman" w:hAnsi="Times New Roman" w:cs="Times New Roman"/>
          <w:sz w:val="24"/>
          <w:szCs w:val="24"/>
        </w:rPr>
        <w:t>ю</w:t>
      </w:r>
      <w:r w:rsidRPr="00AE0C2F">
        <w:rPr>
          <w:rFonts w:ascii="Times New Roman" w:hAnsi="Times New Roman" w:cs="Times New Roman"/>
          <w:sz w:val="24"/>
          <w:szCs w:val="24"/>
        </w:rPr>
        <w:t>чают случаи оказания первичной медико-санитарной помощи и специализированной медицинско</w:t>
      </w:r>
      <w:r w:rsidR="002E1DCF">
        <w:rPr>
          <w:rFonts w:ascii="Times New Roman" w:hAnsi="Times New Roman" w:cs="Times New Roman"/>
          <w:sz w:val="24"/>
          <w:szCs w:val="24"/>
        </w:rPr>
        <w:t>й помощи и составляют на 2025-</w:t>
      </w:r>
      <w:r w:rsidRPr="00AE0C2F">
        <w:rPr>
          <w:rFonts w:ascii="Times New Roman" w:hAnsi="Times New Roman" w:cs="Times New Roman"/>
          <w:sz w:val="24"/>
          <w:szCs w:val="24"/>
        </w:rPr>
        <w:t xml:space="preserve">2026 годы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0,070478 случая лечения на 1 застрахованное лицо. Нормативы финансовых затрат на единицу объема медицинской помощи в дневном стационаре составляют </w:t>
      </w:r>
      <w:r w:rsidR="00616A7C" w:rsidRPr="00AE0C2F">
        <w:rPr>
          <w:rFonts w:ascii="Times New Roman" w:hAnsi="Times New Roman" w:cs="Times New Roman"/>
          <w:sz w:val="24"/>
          <w:szCs w:val="24"/>
        </w:rPr>
        <w:t>(без учета коэффициента диффернциции по Р</w:t>
      </w:r>
      <w:r w:rsidR="002E1DCF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616A7C" w:rsidRPr="00AE0C2F">
        <w:rPr>
          <w:rFonts w:ascii="Times New Roman" w:hAnsi="Times New Roman" w:cs="Times New Roman"/>
          <w:sz w:val="24"/>
          <w:szCs w:val="24"/>
        </w:rPr>
        <w:t>Т</w:t>
      </w:r>
      <w:r w:rsidR="002E1DCF">
        <w:rPr>
          <w:rFonts w:ascii="Times New Roman" w:hAnsi="Times New Roman" w:cs="Times New Roman"/>
          <w:sz w:val="24"/>
          <w:szCs w:val="24"/>
        </w:rPr>
        <w:t>ыва</w:t>
      </w:r>
      <w:r w:rsidR="00616A7C" w:rsidRPr="00AE0C2F">
        <w:rPr>
          <w:rFonts w:ascii="Times New Roman" w:hAnsi="Times New Roman" w:cs="Times New Roman"/>
          <w:sz w:val="24"/>
          <w:szCs w:val="24"/>
        </w:rPr>
        <w:t xml:space="preserve">) </w:t>
      </w:r>
      <w:r w:rsidRPr="00AE0C2F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28043,5 рубля, на 2026 год </w:t>
      </w:r>
      <w:r w:rsidR="002E1DCF">
        <w:rPr>
          <w:rFonts w:ascii="Times New Roman" w:hAnsi="Times New Roman" w:cs="Times New Roman"/>
          <w:sz w:val="24"/>
          <w:szCs w:val="24"/>
        </w:rPr>
        <w:t>–</w:t>
      </w:r>
      <w:r w:rsidRPr="00AE0C2F">
        <w:rPr>
          <w:rFonts w:ascii="Times New Roman" w:hAnsi="Times New Roman" w:cs="Times New Roman"/>
          <w:sz w:val="24"/>
          <w:szCs w:val="24"/>
        </w:rPr>
        <w:t xml:space="preserve"> 29399,6 рубля.</w:t>
      </w:r>
      <w:r w:rsidR="00AE0C2F">
        <w:rPr>
          <w:rFonts w:ascii="Times New Roman" w:hAnsi="Times New Roman" w:cs="Times New Roman"/>
          <w:sz w:val="24"/>
          <w:szCs w:val="24"/>
        </w:rPr>
        <w:t>»;</w:t>
      </w:r>
    </w:p>
    <w:p w:rsidR="00AE0C2F" w:rsidRDefault="00AE0C2F" w:rsidP="00AE0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C2F" w:rsidRPr="00AE0C2F" w:rsidRDefault="00AE0C2F" w:rsidP="00AE0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AE0C2F" w:rsidRPr="00AE0C2F" w:rsidSect="00F5119F">
          <w:pgSz w:w="16838" w:h="11906" w:orient="landscape" w:code="9"/>
          <w:pgMar w:top="1134" w:right="567" w:bottom="1701" w:left="567" w:header="567" w:footer="709" w:gutter="0"/>
          <w:cols w:space="708"/>
          <w:titlePg/>
          <w:docGrid w:linePitch="360"/>
        </w:sectPr>
      </w:pPr>
    </w:p>
    <w:p w:rsidR="002703D6" w:rsidRPr="009768E4" w:rsidRDefault="00443DDF" w:rsidP="002E1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8E4">
        <w:rPr>
          <w:rFonts w:ascii="Times New Roman" w:hAnsi="Times New Roman"/>
          <w:bCs/>
          <w:sz w:val="28"/>
          <w:szCs w:val="28"/>
        </w:rPr>
        <w:lastRenderedPageBreak/>
        <w:t>9</w:t>
      </w:r>
      <w:r w:rsidR="002703D6" w:rsidRPr="009768E4">
        <w:rPr>
          <w:rFonts w:ascii="Times New Roman" w:hAnsi="Times New Roman"/>
          <w:bCs/>
          <w:sz w:val="28"/>
          <w:szCs w:val="28"/>
        </w:rPr>
        <w:t>) приложение № 5 к Программе дополнить</w:t>
      </w:r>
      <w:r w:rsidR="0040361B" w:rsidRPr="009768E4">
        <w:rPr>
          <w:rFonts w:ascii="Times New Roman" w:hAnsi="Times New Roman"/>
          <w:bCs/>
          <w:sz w:val="28"/>
          <w:szCs w:val="28"/>
        </w:rPr>
        <w:t xml:space="preserve"> </w:t>
      </w:r>
      <w:r w:rsidR="00167BC1">
        <w:rPr>
          <w:rFonts w:ascii="Times New Roman" w:hAnsi="Times New Roman"/>
          <w:bCs/>
          <w:sz w:val="28"/>
          <w:szCs w:val="28"/>
        </w:rPr>
        <w:t>строками</w:t>
      </w:r>
      <w:r w:rsidR="00574B84" w:rsidRPr="009768E4">
        <w:rPr>
          <w:rFonts w:ascii="Times New Roman" w:hAnsi="Times New Roman"/>
          <w:bCs/>
          <w:sz w:val="28"/>
          <w:szCs w:val="28"/>
        </w:rPr>
        <w:t xml:space="preserve"> </w:t>
      </w:r>
      <w:r w:rsidR="0040361B" w:rsidRPr="009768E4">
        <w:rPr>
          <w:rFonts w:ascii="Times New Roman" w:hAnsi="Times New Roman"/>
          <w:bCs/>
          <w:sz w:val="28"/>
          <w:szCs w:val="28"/>
        </w:rPr>
        <w:t xml:space="preserve">38 и 39 </w:t>
      </w:r>
      <w:r w:rsidR="002703D6" w:rsidRPr="009768E4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2703D6" w:rsidRPr="009768E4" w:rsidRDefault="002703D6" w:rsidP="0097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10" w:type="dxa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"/>
        <w:gridCol w:w="563"/>
        <w:gridCol w:w="6128"/>
        <w:gridCol w:w="1347"/>
        <w:gridCol w:w="1099"/>
        <w:gridCol w:w="325"/>
      </w:tblGrid>
      <w:tr w:rsidR="00CD19A6" w:rsidRPr="002E1DCF" w:rsidTr="00CD19A6">
        <w:trPr>
          <w:trHeight w:val="2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A6" w:rsidRPr="002E1DCF" w:rsidRDefault="00CD19A6" w:rsidP="002E1DCF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D19A6" w:rsidRPr="002E1DCF" w:rsidRDefault="00CD19A6" w:rsidP="002E1DCF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28" w:type="dxa"/>
          </w:tcPr>
          <w:p w:rsidR="00CD19A6" w:rsidRPr="002E1DCF" w:rsidRDefault="00CD19A6" w:rsidP="002E1D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Доля ветеранов боевых действий, получивших палли</w:t>
            </w: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тивную медицинскую помощь и (или) лечебное (энт</w:t>
            </w: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ральное) питание, из числа нуждающихся</w:t>
            </w:r>
          </w:p>
        </w:tc>
        <w:tc>
          <w:tcPr>
            <w:tcW w:w="1347" w:type="dxa"/>
          </w:tcPr>
          <w:p w:rsidR="00CD19A6" w:rsidRPr="002E1DCF" w:rsidRDefault="00CD19A6" w:rsidP="002E1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CD19A6" w:rsidRPr="002E1DCF" w:rsidRDefault="00CD19A6" w:rsidP="002E1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A6" w:rsidRPr="002E1DCF" w:rsidRDefault="00CD19A6" w:rsidP="002E1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A6" w:rsidRPr="002E1DCF" w:rsidTr="00CD19A6">
        <w:trPr>
          <w:trHeight w:val="2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A6" w:rsidRPr="002E1DCF" w:rsidRDefault="00CD19A6" w:rsidP="002E1DCF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D19A6" w:rsidRPr="002E1DCF" w:rsidRDefault="00CD19A6" w:rsidP="002E1DCF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28" w:type="dxa"/>
          </w:tcPr>
          <w:p w:rsidR="00CD19A6" w:rsidRPr="002E1DCF" w:rsidRDefault="00CD19A6" w:rsidP="002E1D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</w:t>
            </w: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данина в соответствии с Программой</w:t>
            </w:r>
          </w:p>
        </w:tc>
        <w:tc>
          <w:tcPr>
            <w:tcW w:w="1347" w:type="dxa"/>
          </w:tcPr>
          <w:p w:rsidR="00CD19A6" w:rsidRPr="002E1DCF" w:rsidRDefault="00CD19A6" w:rsidP="002E1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CD19A6" w:rsidRPr="002E1DCF" w:rsidRDefault="00CD19A6" w:rsidP="002E1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9A6" w:rsidRPr="002E1DCF" w:rsidRDefault="00CD19A6" w:rsidP="00CD1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703D6" w:rsidRPr="00CD19A6" w:rsidRDefault="002703D6" w:rsidP="00CD19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1DA" w:rsidRPr="00CD19A6" w:rsidRDefault="007641DA" w:rsidP="00CD19A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A6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DB2EAA" w:rsidRPr="00CD19A6">
        <w:rPr>
          <w:rFonts w:ascii="Times New Roman" w:hAnsi="Times New Roman" w:cs="Times New Roman"/>
          <w:sz w:val="28"/>
          <w:szCs w:val="28"/>
        </w:rPr>
        <w:t>«</w:t>
      </w:r>
      <w:r w:rsidR="0040361B" w:rsidRPr="00CD19A6">
        <w:rPr>
          <w:rFonts w:ascii="Times New Roman" w:hAnsi="Times New Roman" w:cs="Times New Roman"/>
          <w:sz w:val="28"/>
          <w:szCs w:val="28"/>
        </w:rPr>
        <w:t>О</w:t>
      </w:r>
      <w:r w:rsidRPr="00CD19A6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B2EAA" w:rsidRPr="00CD19A6">
        <w:rPr>
          <w:rFonts w:ascii="Times New Roman" w:hAnsi="Times New Roman" w:cs="Times New Roman"/>
          <w:sz w:val="28"/>
          <w:szCs w:val="28"/>
        </w:rPr>
        <w:t>»</w:t>
      </w:r>
      <w:r w:rsidRPr="00CD19A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CD19A6">
        <w:rPr>
          <w:rFonts w:ascii="Times New Roman" w:hAnsi="Times New Roman" w:cs="Times New Roman"/>
          <w:sz w:val="28"/>
          <w:szCs w:val="28"/>
        </w:rPr>
        <w:t>с</w:t>
      </w:r>
      <w:r w:rsidRPr="00CD19A6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40361B" w:rsidRPr="00CD19A6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DB2EAA" w:rsidRPr="00CD19A6">
        <w:rPr>
          <w:rFonts w:ascii="Times New Roman" w:hAnsi="Times New Roman" w:cs="Times New Roman"/>
          <w:sz w:val="28"/>
          <w:szCs w:val="28"/>
        </w:rPr>
        <w:t>«</w:t>
      </w:r>
      <w:r w:rsidRPr="00CD19A6">
        <w:rPr>
          <w:rFonts w:ascii="Times New Roman" w:hAnsi="Times New Roman" w:cs="Times New Roman"/>
          <w:sz w:val="28"/>
          <w:szCs w:val="28"/>
        </w:rPr>
        <w:t>Интер</w:t>
      </w:r>
      <w:r w:rsidR="0040361B" w:rsidRPr="00CD19A6">
        <w:rPr>
          <w:rFonts w:ascii="Times New Roman" w:hAnsi="Times New Roman" w:cs="Times New Roman"/>
          <w:sz w:val="28"/>
          <w:szCs w:val="28"/>
        </w:rPr>
        <w:t>нет</w:t>
      </w:r>
      <w:r w:rsidR="00DB2EAA" w:rsidRPr="00CD19A6">
        <w:rPr>
          <w:rFonts w:ascii="Times New Roman" w:hAnsi="Times New Roman" w:cs="Times New Roman"/>
          <w:sz w:val="28"/>
          <w:szCs w:val="28"/>
        </w:rPr>
        <w:t>»</w:t>
      </w:r>
      <w:r w:rsidRPr="00CD19A6">
        <w:rPr>
          <w:rFonts w:ascii="Times New Roman" w:hAnsi="Times New Roman" w:cs="Times New Roman"/>
          <w:sz w:val="28"/>
          <w:szCs w:val="28"/>
        </w:rPr>
        <w:t>.</w:t>
      </w:r>
    </w:p>
    <w:p w:rsidR="00C665C0" w:rsidRPr="00CD19A6" w:rsidRDefault="00C665C0" w:rsidP="00FC76A8">
      <w:pPr>
        <w:pStyle w:val="ConsPlusNormal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C442E" w:rsidRPr="00CD19A6" w:rsidRDefault="007C442E" w:rsidP="00FC76A8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C442E" w:rsidRPr="00CD19A6" w:rsidRDefault="007C442E" w:rsidP="00FC76A8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A41C4" w:rsidRDefault="003A41C4" w:rsidP="003A4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3A41C4" w:rsidRDefault="003A41C4" w:rsidP="003A4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В. Донских</w:t>
      </w:r>
    </w:p>
    <w:p w:rsidR="00A64828" w:rsidRPr="009768E4" w:rsidRDefault="00A64828" w:rsidP="003A41C4">
      <w:pPr>
        <w:autoSpaceDE w:val="0"/>
        <w:autoSpaceDN w:val="0"/>
        <w:adjustRightInd w:val="0"/>
        <w:spacing w:after="0" w:line="360" w:lineRule="atLeast"/>
        <w:rPr>
          <w:rFonts w:ascii="Times New Roman" w:eastAsia="Calibri" w:hAnsi="Times New Roman" w:cs="Times New Roman"/>
          <w:sz w:val="26"/>
          <w:szCs w:val="26"/>
        </w:rPr>
      </w:pPr>
    </w:p>
    <w:sectPr w:rsidR="00A64828" w:rsidRPr="009768E4" w:rsidSect="002E1DCF">
      <w:pgSz w:w="11906" w:h="16838" w:code="9"/>
      <w:pgMar w:top="1134" w:right="567" w:bottom="1134" w:left="1701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21" w:rsidRDefault="00383F21" w:rsidP="0072424B">
      <w:pPr>
        <w:spacing w:after="0" w:line="240" w:lineRule="auto"/>
      </w:pPr>
      <w:r>
        <w:separator/>
      </w:r>
    </w:p>
  </w:endnote>
  <w:endnote w:type="continuationSeparator" w:id="0">
    <w:p w:rsidR="00383F21" w:rsidRDefault="00383F21" w:rsidP="007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78482"/>
      <w:docPartObj>
        <w:docPartGallery w:val="Page Numbers (Bottom of Page)"/>
        <w:docPartUnique/>
      </w:docPartObj>
    </w:sdtPr>
    <w:sdtEndPr/>
    <w:sdtContent>
      <w:p w:rsidR="00167BC1" w:rsidRDefault="00383F21">
        <w:pPr>
          <w:pStyle w:val="a9"/>
          <w:jc w:val="right"/>
        </w:pPr>
      </w:p>
    </w:sdtContent>
  </w:sdt>
  <w:p w:rsidR="00167BC1" w:rsidRDefault="00167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21" w:rsidRDefault="00383F21" w:rsidP="0072424B">
      <w:pPr>
        <w:spacing w:after="0" w:line="240" w:lineRule="auto"/>
      </w:pPr>
      <w:r>
        <w:separator/>
      </w:r>
    </w:p>
  </w:footnote>
  <w:footnote w:type="continuationSeparator" w:id="0">
    <w:p w:rsidR="00383F21" w:rsidRDefault="00383F21" w:rsidP="007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994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67BC1" w:rsidRPr="004C2F5D" w:rsidRDefault="00082C7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2C76" w:rsidRPr="00082C76" w:rsidRDefault="00082C76" w:rsidP="00082C7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620200099/28956(8)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NnOwZ4AAAAAkBAAAPAAAAZHJzL2Rvd25yZXYu&#10;eG1sTI/BTsMwDIbvSLxDZCQuaEs7iZWWphMgceGAtnWbOLpNaCsap2qyrfD0GC5w9O9Pvz/nq8n2&#10;4mRG3zlSEM8jEIZqpztqFOzK59kdCB+QNPaOjIJP42FVXF7kmGl3po05bUMjuIR8hgraEIZMSl+3&#10;xqKfu8EQ797daDHwODZSj3jmctvLRRQtpcWO+EKLg3lqTf2xPVoFbu2Wb9UufsFkffPa7Q9l+ei+&#10;lLq+mh7uQQQzhT8YfvRZHQp2qtyRtBe9gts4TRlVMFtECQgm0t+k4iQBWeTy/wfFN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NnOwZ4AAAAAk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82C76" w:rsidRPr="00082C76" w:rsidRDefault="00082C76" w:rsidP="00082C7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620200099/28956(8)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67BC1" w:rsidRPr="004C2F5D">
          <w:rPr>
            <w:rFonts w:ascii="Times New Roman" w:hAnsi="Times New Roman" w:cs="Times New Roman"/>
            <w:sz w:val="24"/>
          </w:rPr>
          <w:fldChar w:fldCharType="begin"/>
        </w:r>
        <w:r w:rsidR="00167BC1" w:rsidRPr="004C2F5D">
          <w:rPr>
            <w:rFonts w:ascii="Times New Roman" w:hAnsi="Times New Roman" w:cs="Times New Roman"/>
            <w:sz w:val="24"/>
          </w:rPr>
          <w:instrText>PAGE   \* MERGEFORMAT</w:instrText>
        </w:r>
        <w:r w:rsidR="00167BC1" w:rsidRPr="004C2F5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167BC1" w:rsidRPr="004C2F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1" w:rsidRDefault="00167BC1">
    <w:pPr>
      <w:pStyle w:val="a7"/>
      <w:jc w:val="right"/>
    </w:pPr>
  </w:p>
  <w:p w:rsidR="00167BC1" w:rsidRDefault="00167BC1" w:rsidP="00312443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18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67BC1" w:rsidRPr="004C2F5D" w:rsidRDefault="00167BC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4C2F5D">
          <w:rPr>
            <w:rFonts w:ascii="Times New Roman" w:hAnsi="Times New Roman" w:cs="Times New Roman"/>
            <w:sz w:val="24"/>
          </w:rPr>
          <w:fldChar w:fldCharType="begin"/>
        </w:r>
        <w:r w:rsidRPr="004C2F5D">
          <w:rPr>
            <w:rFonts w:ascii="Times New Roman" w:hAnsi="Times New Roman" w:cs="Times New Roman"/>
            <w:sz w:val="24"/>
          </w:rPr>
          <w:instrText>PAGE   \* MERGEFORMAT</w:instrText>
        </w:r>
        <w:r w:rsidRPr="004C2F5D">
          <w:rPr>
            <w:rFonts w:ascii="Times New Roman" w:hAnsi="Times New Roman" w:cs="Times New Roman"/>
            <w:sz w:val="24"/>
          </w:rPr>
          <w:fldChar w:fldCharType="separate"/>
        </w:r>
        <w:r w:rsidR="00082C76">
          <w:rPr>
            <w:rFonts w:ascii="Times New Roman" w:hAnsi="Times New Roman" w:cs="Times New Roman"/>
            <w:noProof/>
            <w:sz w:val="24"/>
          </w:rPr>
          <w:t>42</w:t>
        </w:r>
        <w:r w:rsidRPr="004C2F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355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7BC1" w:rsidRPr="00F5119F" w:rsidRDefault="00167BC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51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1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1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C76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F51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07"/>
    <w:multiLevelType w:val="hybridMultilevel"/>
    <w:tmpl w:val="72524186"/>
    <w:lvl w:ilvl="0" w:tplc="12209D0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B01F7C"/>
    <w:multiLevelType w:val="hybridMultilevel"/>
    <w:tmpl w:val="11CC0150"/>
    <w:lvl w:ilvl="0" w:tplc="C8365D1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EC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4A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A70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E514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4D48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C1EE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A8D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0D21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A46BB"/>
    <w:multiLevelType w:val="hybridMultilevel"/>
    <w:tmpl w:val="90989C8C"/>
    <w:lvl w:ilvl="0" w:tplc="3EF24A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E2F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C7B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A347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82F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C04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09F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8E9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EB70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7269CB"/>
    <w:multiLevelType w:val="hybridMultilevel"/>
    <w:tmpl w:val="BD26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90D"/>
    <w:multiLevelType w:val="hybridMultilevel"/>
    <w:tmpl w:val="BFB05FFE"/>
    <w:lvl w:ilvl="0" w:tplc="20AA9B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65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4F7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4DF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088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28C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0B3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6AA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8E1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5C4F85"/>
    <w:multiLevelType w:val="hybridMultilevel"/>
    <w:tmpl w:val="DF5C77BA"/>
    <w:lvl w:ilvl="0" w:tplc="BE205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88A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0E5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4A5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C24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62D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4E7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E2B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A09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C20F84"/>
    <w:multiLevelType w:val="hybridMultilevel"/>
    <w:tmpl w:val="DA22FA58"/>
    <w:lvl w:ilvl="0" w:tplc="9F3645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677F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71B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EB4C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C304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667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765F4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2FDB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0AA2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615B89"/>
    <w:multiLevelType w:val="hybridMultilevel"/>
    <w:tmpl w:val="C490676E"/>
    <w:lvl w:ilvl="0" w:tplc="80FCB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49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5F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C24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6E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6C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C8D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C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28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03469E"/>
    <w:multiLevelType w:val="hybridMultilevel"/>
    <w:tmpl w:val="C2EC6770"/>
    <w:lvl w:ilvl="0" w:tplc="AFCE18E6">
      <w:start w:val="5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9B7C5C2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75247D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B9D843D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264EE38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672394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7E14307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08225B0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A8EF24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0202E4"/>
    <w:multiLevelType w:val="hybridMultilevel"/>
    <w:tmpl w:val="2632959E"/>
    <w:lvl w:ilvl="0" w:tplc="36CA556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C2AF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484F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CE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C7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DA7F4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8545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EA0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C56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B4203C"/>
    <w:multiLevelType w:val="hybridMultilevel"/>
    <w:tmpl w:val="C3AE937A"/>
    <w:lvl w:ilvl="0" w:tplc="3FBC96A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F1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4BA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CEA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0D5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A6A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689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679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E29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AB193A"/>
    <w:multiLevelType w:val="hybridMultilevel"/>
    <w:tmpl w:val="97A89DBE"/>
    <w:lvl w:ilvl="0" w:tplc="59B633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77F00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723A4"/>
    <w:multiLevelType w:val="hybridMultilevel"/>
    <w:tmpl w:val="1BCE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893"/>
    <w:multiLevelType w:val="hybridMultilevel"/>
    <w:tmpl w:val="3BA0BFB2"/>
    <w:lvl w:ilvl="0" w:tplc="B6E2AB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49D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6C83E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4114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426F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A5794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6BA66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A1308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C0128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4965D0"/>
    <w:multiLevelType w:val="hybridMultilevel"/>
    <w:tmpl w:val="4ED4838E"/>
    <w:lvl w:ilvl="0" w:tplc="9FAE4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047E1"/>
    <w:multiLevelType w:val="hybridMultilevel"/>
    <w:tmpl w:val="9A2AD3CE"/>
    <w:lvl w:ilvl="0" w:tplc="3DD0A0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A221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6600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E117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4DE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57C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C3E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80A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C9D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514C00"/>
    <w:multiLevelType w:val="hybridMultilevel"/>
    <w:tmpl w:val="5956B8DA"/>
    <w:lvl w:ilvl="0" w:tplc="D93EC4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9E46A0"/>
    <w:multiLevelType w:val="hybridMultilevel"/>
    <w:tmpl w:val="521C6CE2"/>
    <w:lvl w:ilvl="0" w:tplc="85582A2E">
      <w:start w:val="1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04D27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88EC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F8DA5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6C871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B0A5E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08A81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1A426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4B6A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91331C"/>
    <w:multiLevelType w:val="hybridMultilevel"/>
    <w:tmpl w:val="D27C54A2"/>
    <w:lvl w:ilvl="0" w:tplc="38DE2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ECF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46B2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E63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8F43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8D6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EE86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E940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6C0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760B08"/>
    <w:multiLevelType w:val="hybridMultilevel"/>
    <w:tmpl w:val="1284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45102"/>
    <w:multiLevelType w:val="hybridMultilevel"/>
    <w:tmpl w:val="F81AA552"/>
    <w:lvl w:ilvl="0" w:tplc="DC043ACE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C3D6C">
      <w:start w:val="1"/>
      <w:numFmt w:val="bullet"/>
      <w:lvlText w:val="o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EB114">
      <w:start w:val="1"/>
      <w:numFmt w:val="bullet"/>
      <w:lvlText w:val="▪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E73DC">
      <w:start w:val="1"/>
      <w:numFmt w:val="bullet"/>
      <w:lvlText w:val="•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288A0">
      <w:start w:val="1"/>
      <w:numFmt w:val="bullet"/>
      <w:lvlText w:val="o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AC40">
      <w:start w:val="1"/>
      <w:numFmt w:val="bullet"/>
      <w:lvlText w:val="▪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DF62">
      <w:start w:val="1"/>
      <w:numFmt w:val="bullet"/>
      <w:lvlText w:val="•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CE420">
      <w:start w:val="1"/>
      <w:numFmt w:val="bullet"/>
      <w:lvlText w:val="o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A630C">
      <w:start w:val="1"/>
      <w:numFmt w:val="bullet"/>
      <w:lvlText w:val="▪"/>
      <w:lvlJc w:val="left"/>
      <w:pPr>
        <w:ind w:left="7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FC58E2"/>
    <w:multiLevelType w:val="hybridMultilevel"/>
    <w:tmpl w:val="2048CB42"/>
    <w:lvl w:ilvl="0" w:tplc="21EE1E72">
      <w:start w:val="3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3A55E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2C744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1AEE9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8C47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3E56A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BCE76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0A27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0A747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68321E"/>
    <w:multiLevelType w:val="hybridMultilevel"/>
    <w:tmpl w:val="BCA6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D92"/>
    <w:multiLevelType w:val="hybridMultilevel"/>
    <w:tmpl w:val="7EE22E46"/>
    <w:lvl w:ilvl="0" w:tplc="7F2E85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6AA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E2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EAD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201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24C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20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87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A5E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9561E4"/>
    <w:multiLevelType w:val="hybridMultilevel"/>
    <w:tmpl w:val="8CB8F284"/>
    <w:lvl w:ilvl="0" w:tplc="5546E11E">
      <w:start w:val="3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D99839E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0C3C93E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4CC4583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907EA9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FC61C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E2FEE5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5332111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C4CC3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647613"/>
    <w:multiLevelType w:val="hybridMultilevel"/>
    <w:tmpl w:val="09008EE2"/>
    <w:lvl w:ilvl="0" w:tplc="F050EE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068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EA6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0A5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4BD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6722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6138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4B2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7B8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6C41CB"/>
    <w:multiLevelType w:val="hybridMultilevel"/>
    <w:tmpl w:val="8EA6F250"/>
    <w:lvl w:ilvl="0" w:tplc="A27AB1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66C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0EF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4B9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EA4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653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1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0AB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43B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7668B9"/>
    <w:multiLevelType w:val="hybridMultilevel"/>
    <w:tmpl w:val="8978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970C0"/>
    <w:multiLevelType w:val="hybridMultilevel"/>
    <w:tmpl w:val="9DD80B2A"/>
    <w:lvl w:ilvl="0" w:tplc="A82AF8FA">
      <w:start w:val="2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88DCC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56079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383CE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C623F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CFB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30E2D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CA2F0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236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C80F53"/>
    <w:multiLevelType w:val="hybridMultilevel"/>
    <w:tmpl w:val="3E0CA98C"/>
    <w:lvl w:ilvl="0" w:tplc="CA30441C">
      <w:start w:val="5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4A63F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6603F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EE13A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AFFC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BE653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06276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D02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96E6E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C304B2"/>
    <w:multiLevelType w:val="hybridMultilevel"/>
    <w:tmpl w:val="C018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222C82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40065"/>
    <w:multiLevelType w:val="hybridMultilevel"/>
    <w:tmpl w:val="B46888D0"/>
    <w:lvl w:ilvl="0" w:tplc="3D881B40">
      <w:start w:val="4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3A3C2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C647C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784D7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20412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A952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2AD0F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DCDCA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E649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970ECC"/>
    <w:multiLevelType w:val="hybridMultilevel"/>
    <w:tmpl w:val="BE68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70DB7"/>
    <w:multiLevelType w:val="hybridMultilevel"/>
    <w:tmpl w:val="2BA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B0DE0"/>
    <w:multiLevelType w:val="hybridMultilevel"/>
    <w:tmpl w:val="E90634E4"/>
    <w:lvl w:ilvl="0" w:tplc="55AC0A52">
      <w:start w:val="4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38CA2D8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52DA084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D69228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7642529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A6EFED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45148EC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FD64A7C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ADB8095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AE277C"/>
    <w:multiLevelType w:val="hybridMultilevel"/>
    <w:tmpl w:val="E982E568"/>
    <w:lvl w:ilvl="0" w:tplc="4DF88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2DE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AC2F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E6E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A7D1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AAD6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2081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C4C0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EF69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5C7563"/>
    <w:multiLevelType w:val="hybridMultilevel"/>
    <w:tmpl w:val="71728582"/>
    <w:lvl w:ilvl="0" w:tplc="44480A5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0E7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0C1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EE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1B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E0E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C57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2F8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882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611E8D"/>
    <w:multiLevelType w:val="hybridMultilevel"/>
    <w:tmpl w:val="63809AEC"/>
    <w:lvl w:ilvl="0" w:tplc="E92CD7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ABC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E5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C6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CBC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673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456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63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0DA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7"/>
  </w:num>
  <w:num w:numId="3">
    <w:abstractNumId w:val="23"/>
  </w:num>
  <w:num w:numId="4">
    <w:abstractNumId w:val="11"/>
  </w:num>
  <w:num w:numId="5">
    <w:abstractNumId w:val="0"/>
  </w:num>
  <w:num w:numId="6">
    <w:abstractNumId w:val="12"/>
  </w:num>
  <w:num w:numId="7">
    <w:abstractNumId w:val="36"/>
  </w:num>
  <w:num w:numId="8">
    <w:abstractNumId w:val="33"/>
  </w:num>
  <w:num w:numId="9">
    <w:abstractNumId w:val="13"/>
  </w:num>
  <w:num w:numId="10">
    <w:abstractNumId w:val="20"/>
  </w:num>
  <w:num w:numId="11">
    <w:abstractNumId w:val="15"/>
  </w:num>
  <w:num w:numId="12">
    <w:abstractNumId w:val="40"/>
  </w:num>
  <w:num w:numId="13">
    <w:abstractNumId w:val="26"/>
  </w:num>
  <w:num w:numId="14">
    <w:abstractNumId w:val="21"/>
  </w:num>
  <w:num w:numId="15">
    <w:abstractNumId w:val="9"/>
  </w:num>
  <w:num w:numId="16">
    <w:abstractNumId w:val="2"/>
  </w:num>
  <w:num w:numId="17">
    <w:abstractNumId w:val="16"/>
  </w:num>
  <w:num w:numId="18">
    <w:abstractNumId w:val="4"/>
  </w:num>
  <w:num w:numId="19">
    <w:abstractNumId w:val="24"/>
  </w:num>
  <w:num w:numId="20">
    <w:abstractNumId w:val="38"/>
  </w:num>
  <w:num w:numId="21">
    <w:abstractNumId w:val="19"/>
  </w:num>
  <w:num w:numId="22">
    <w:abstractNumId w:val="5"/>
  </w:num>
  <w:num w:numId="23">
    <w:abstractNumId w:val="6"/>
  </w:num>
  <w:num w:numId="24">
    <w:abstractNumId w:val="27"/>
  </w:num>
  <w:num w:numId="25">
    <w:abstractNumId w:val="1"/>
  </w:num>
  <w:num w:numId="26">
    <w:abstractNumId w:val="10"/>
  </w:num>
  <w:num w:numId="27">
    <w:abstractNumId w:val="39"/>
  </w:num>
  <w:num w:numId="28">
    <w:abstractNumId w:val="7"/>
  </w:num>
  <w:num w:numId="29">
    <w:abstractNumId w:val="18"/>
  </w:num>
  <w:num w:numId="30">
    <w:abstractNumId w:val="29"/>
  </w:num>
  <w:num w:numId="31">
    <w:abstractNumId w:val="22"/>
  </w:num>
  <w:num w:numId="32">
    <w:abstractNumId w:val="34"/>
  </w:num>
  <w:num w:numId="33">
    <w:abstractNumId w:val="30"/>
  </w:num>
  <w:num w:numId="34">
    <w:abstractNumId w:val="25"/>
  </w:num>
  <w:num w:numId="35">
    <w:abstractNumId w:val="37"/>
  </w:num>
  <w:num w:numId="36">
    <w:abstractNumId w:val="8"/>
  </w:num>
  <w:num w:numId="37">
    <w:abstractNumId w:val="14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5"/>
  </w:num>
  <w:num w:numId="41">
    <w:abstractNumId w:val="28"/>
  </w:num>
  <w:num w:numId="4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cd9eec9-b7af-4d8f-a3ff-669799aff334"/>
  </w:docVars>
  <w:rsids>
    <w:rsidRoot w:val="00D14944"/>
    <w:rsid w:val="0000076E"/>
    <w:rsid w:val="00001726"/>
    <w:rsid w:val="00001AFF"/>
    <w:rsid w:val="00002674"/>
    <w:rsid w:val="0000295D"/>
    <w:rsid w:val="00004ADA"/>
    <w:rsid w:val="00005267"/>
    <w:rsid w:val="00005EF2"/>
    <w:rsid w:val="000063FB"/>
    <w:rsid w:val="00006AFF"/>
    <w:rsid w:val="00006D63"/>
    <w:rsid w:val="00007D8B"/>
    <w:rsid w:val="000111A1"/>
    <w:rsid w:val="000151B3"/>
    <w:rsid w:val="0001613E"/>
    <w:rsid w:val="00016875"/>
    <w:rsid w:val="0001721E"/>
    <w:rsid w:val="000178DD"/>
    <w:rsid w:val="000228B7"/>
    <w:rsid w:val="000229D0"/>
    <w:rsid w:val="00022B1C"/>
    <w:rsid w:val="0002310A"/>
    <w:rsid w:val="00024249"/>
    <w:rsid w:val="00026378"/>
    <w:rsid w:val="00026400"/>
    <w:rsid w:val="00026481"/>
    <w:rsid w:val="00027344"/>
    <w:rsid w:val="00027C8D"/>
    <w:rsid w:val="00030744"/>
    <w:rsid w:val="00030CE8"/>
    <w:rsid w:val="0003117E"/>
    <w:rsid w:val="0003190F"/>
    <w:rsid w:val="00031EC7"/>
    <w:rsid w:val="00031FA4"/>
    <w:rsid w:val="00033A49"/>
    <w:rsid w:val="00033CED"/>
    <w:rsid w:val="00033E41"/>
    <w:rsid w:val="00034081"/>
    <w:rsid w:val="0003420B"/>
    <w:rsid w:val="0003427C"/>
    <w:rsid w:val="00035532"/>
    <w:rsid w:val="00035A65"/>
    <w:rsid w:val="000365AF"/>
    <w:rsid w:val="00036825"/>
    <w:rsid w:val="00036E44"/>
    <w:rsid w:val="00037112"/>
    <w:rsid w:val="000408A0"/>
    <w:rsid w:val="00040CF1"/>
    <w:rsid w:val="000414A7"/>
    <w:rsid w:val="00041971"/>
    <w:rsid w:val="000423E5"/>
    <w:rsid w:val="0004248B"/>
    <w:rsid w:val="00042F28"/>
    <w:rsid w:val="0004309E"/>
    <w:rsid w:val="00043560"/>
    <w:rsid w:val="00044B91"/>
    <w:rsid w:val="00046785"/>
    <w:rsid w:val="0004689D"/>
    <w:rsid w:val="00046DD7"/>
    <w:rsid w:val="000471E8"/>
    <w:rsid w:val="00047317"/>
    <w:rsid w:val="00047D77"/>
    <w:rsid w:val="00047F4D"/>
    <w:rsid w:val="00050CB6"/>
    <w:rsid w:val="00050D5B"/>
    <w:rsid w:val="0005125C"/>
    <w:rsid w:val="0005163B"/>
    <w:rsid w:val="00053118"/>
    <w:rsid w:val="00053410"/>
    <w:rsid w:val="00053779"/>
    <w:rsid w:val="0005390B"/>
    <w:rsid w:val="00054E65"/>
    <w:rsid w:val="000566D7"/>
    <w:rsid w:val="0005779A"/>
    <w:rsid w:val="00057DB9"/>
    <w:rsid w:val="00060AB5"/>
    <w:rsid w:val="00060BE5"/>
    <w:rsid w:val="00060F1C"/>
    <w:rsid w:val="00060FDF"/>
    <w:rsid w:val="00061189"/>
    <w:rsid w:val="00061274"/>
    <w:rsid w:val="00061391"/>
    <w:rsid w:val="00061A7A"/>
    <w:rsid w:val="00062730"/>
    <w:rsid w:val="00062A53"/>
    <w:rsid w:val="00063232"/>
    <w:rsid w:val="00063F22"/>
    <w:rsid w:val="00064D07"/>
    <w:rsid w:val="00064EB4"/>
    <w:rsid w:val="00065089"/>
    <w:rsid w:val="0006580D"/>
    <w:rsid w:val="00066D5C"/>
    <w:rsid w:val="00067FC8"/>
    <w:rsid w:val="00070FCF"/>
    <w:rsid w:val="00071065"/>
    <w:rsid w:val="00071351"/>
    <w:rsid w:val="00071383"/>
    <w:rsid w:val="00071772"/>
    <w:rsid w:val="000717CF"/>
    <w:rsid w:val="0007200A"/>
    <w:rsid w:val="00072EC4"/>
    <w:rsid w:val="00073250"/>
    <w:rsid w:val="00073BE0"/>
    <w:rsid w:val="00073DE9"/>
    <w:rsid w:val="00074356"/>
    <w:rsid w:val="00074501"/>
    <w:rsid w:val="00074E7E"/>
    <w:rsid w:val="00075165"/>
    <w:rsid w:val="000756C8"/>
    <w:rsid w:val="00077FEF"/>
    <w:rsid w:val="000807CE"/>
    <w:rsid w:val="0008087C"/>
    <w:rsid w:val="0008094D"/>
    <w:rsid w:val="00080C12"/>
    <w:rsid w:val="0008122A"/>
    <w:rsid w:val="0008137E"/>
    <w:rsid w:val="0008216D"/>
    <w:rsid w:val="000825BC"/>
    <w:rsid w:val="00082C1C"/>
    <w:rsid w:val="00082C76"/>
    <w:rsid w:val="00083A2B"/>
    <w:rsid w:val="00084475"/>
    <w:rsid w:val="00084ABF"/>
    <w:rsid w:val="0008512A"/>
    <w:rsid w:val="0008551B"/>
    <w:rsid w:val="0008613D"/>
    <w:rsid w:val="000868CF"/>
    <w:rsid w:val="00087481"/>
    <w:rsid w:val="000901F3"/>
    <w:rsid w:val="0009054D"/>
    <w:rsid w:val="00092913"/>
    <w:rsid w:val="00092E18"/>
    <w:rsid w:val="00093361"/>
    <w:rsid w:val="0009364C"/>
    <w:rsid w:val="00094A08"/>
    <w:rsid w:val="000960EF"/>
    <w:rsid w:val="00096321"/>
    <w:rsid w:val="00096325"/>
    <w:rsid w:val="00096481"/>
    <w:rsid w:val="00096551"/>
    <w:rsid w:val="00096F38"/>
    <w:rsid w:val="000977B0"/>
    <w:rsid w:val="000A045B"/>
    <w:rsid w:val="000A1217"/>
    <w:rsid w:val="000A1727"/>
    <w:rsid w:val="000A1B5C"/>
    <w:rsid w:val="000A340A"/>
    <w:rsid w:val="000A3BA8"/>
    <w:rsid w:val="000A4980"/>
    <w:rsid w:val="000A49B9"/>
    <w:rsid w:val="000A52B0"/>
    <w:rsid w:val="000A52FC"/>
    <w:rsid w:val="000A5584"/>
    <w:rsid w:val="000A6768"/>
    <w:rsid w:val="000A7562"/>
    <w:rsid w:val="000A78B2"/>
    <w:rsid w:val="000A7BE6"/>
    <w:rsid w:val="000A7F06"/>
    <w:rsid w:val="000A7F70"/>
    <w:rsid w:val="000B0FCF"/>
    <w:rsid w:val="000B1037"/>
    <w:rsid w:val="000B1076"/>
    <w:rsid w:val="000B133B"/>
    <w:rsid w:val="000B143D"/>
    <w:rsid w:val="000B1933"/>
    <w:rsid w:val="000B1E01"/>
    <w:rsid w:val="000B2130"/>
    <w:rsid w:val="000B2512"/>
    <w:rsid w:val="000B3318"/>
    <w:rsid w:val="000B430A"/>
    <w:rsid w:val="000B4E02"/>
    <w:rsid w:val="000B553D"/>
    <w:rsid w:val="000B618B"/>
    <w:rsid w:val="000B667C"/>
    <w:rsid w:val="000B732F"/>
    <w:rsid w:val="000B7360"/>
    <w:rsid w:val="000C0C47"/>
    <w:rsid w:val="000C0DFA"/>
    <w:rsid w:val="000C1CA8"/>
    <w:rsid w:val="000C2C95"/>
    <w:rsid w:val="000C3CE1"/>
    <w:rsid w:val="000C44BB"/>
    <w:rsid w:val="000C4576"/>
    <w:rsid w:val="000C46E7"/>
    <w:rsid w:val="000C4E1F"/>
    <w:rsid w:val="000C57B8"/>
    <w:rsid w:val="000C66F6"/>
    <w:rsid w:val="000C6B6A"/>
    <w:rsid w:val="000C6EF8"/>
    <w:rsid w:val="000C74EF"/>
    <w:rsid w:val="000D0F28"/>
    <w:rsid w:val="000D1D10"/>
    <w:rsid w:val="000D3502"/>
    <w:rsid w:val="000D3BB1"/>
    <w:rsid w:val="000D3E7C"/>
    <w:rsid w:val="000D4049"/>
    <w:rsid w:val="000D49AE"/>
    <w:rsid w:val="000D5821"/>
    <w:rsid w:val="000D62BE"/>
    <w:rsid w:val="000D666B"/>
    <w:rsid w:val="000D6ACB"/>
    <w:rsid w:val="000D6FAA"/>
    <w:rsid w:val="000D7A98"/>
    <w:rsid w:val="000E0437"/>
    <w:rsid w:val="000E0692"/>
    <w:rsid w:val="000E1091"/>
    <w:rsid w:val="000E1B7C"/>
    <w:rsid w:val="000E1E7A"/>
    <w:rsid w:val="000E22D9"/>
    <w:rsid w:val="000E2DBD"/>
    <w:rsid w:val="000E3145"/>
    <w:rsid w:val="000E3B90"/>
    <w:rsid w:val="000E4D8B"/>
    <w:rsid w:val="000E53ED"/>
    <w:rsid w:val="000E6A2B"/>
    <w:rsid w:val="000F0FFA"/>
    <w:rsid w:val="000F1793"/>
    <w:rsid w:val="000F22E3"/>
    <w:rsid w:val="000F2928"/>
    <w:rsid w:val="000F2A9D"/>
    <w:rsid w:val="000F2D8A"/>
    <w:rsid w:val="000F3572"/>
    <w:rsid w:val="000F36BE"/>
    <w:rsid w:val="000F39B2"/>
    <w:rsid w:val="000F3A6F"/>
    <w:rsid w:val="000F58AB"/>
    <w:rsid w:val="000F5BF4"/>
    <w:rsid w:val="000F681C"/>
    <w:rsid w:val="000F69FC"/>
    <w:rsid w:val="000F72B3"/>
    <w:rsid w:val="000F78BF"/>
    <w:rsid w:val="000F7F8B"/>
    <w:rsid w:val="0010051E"/>
    <w:rsid w:val="00100BCE"/>
    <w:rsid w:val="001014D3"/>
    <w:rsid w:val="00101563"/>
    <w:rsid w:val="001015A7"/>
    <w:rsid w:val="00101AA1"/>
    <w:rsid w:val="00102726"/>
    <w:rsid w:val="0010353E"/>
    <w:rsid w:val="00103833"/>
    <w:rsid w:val="001039F8"/>
    <w:rsid w:val="001059A6"/>
    <w:rsid w:val="00105C65"/>
    <w:rsid w:val="00106151"/>
    <w:rsid w:val="00106410"/>
    <w:rsid w:val="001110C7"/>
    <w:rsid w:val="00111EA9"/>
    <w:rsid w:val="001120D9"/>
    <w:rsid w:val="001124B5"/>
    <w:rsid w:val="001140DC"/>
    <w:rsid w:val="0011422F"/>
    <w:rsid w:val="0011457F"/>
    <w:rsid w:val="00114A35"/>
    <w:rsid w:val="00114E80"/>
    <w:rsid w:val="001151DC"/>
    <w:rsid w:val="0011531E"/>
    <w:rsid w:val="0011596C"/>
    <w:rsid w:val="00115AAA"/>
    <w:rsid w:val="00116009"/>
    <w:rsid w:val="00116768"/>
    <w:rsid w:val="00116927"/>
    <w:rsid w:val="00116BF6"/>
    <w:rsid w:val="00117C85"/>
    <w:rsid w:val="00120CBA"/>
    <w:rsid w:val="00120E20"/>
    <w:rsid w:val="00120F2C"/>
    <w:rsid w:val="001210E8"/>
    <w:rsid w:val="001212AA"/>
    <w:rsid w:val="00121473"/>
    <w:rsid w:val="00121C03"/>
    <w:rsid w:val="00121C53"/>
    <w:rsid w:val="00122708"/>
    <w:rsid w:val="00122859"/>
    <w:rsid w:val="00122A66"/>
    <w:rsid w:val="0012321B"/>
    <w:rsid w:val="001235D1"/>
    <w:rsid w:val="00124781"/>
    <w:rsid w:val="00125663"/>
    <w:rsid w:val="001259F5"/>
    <w:rsid w:val="00125ECF"/>
    <w:rsid w:val="0012724A"/>
    <w:rsid w:val="001302D5"/>
    <w:rsid w:val="0013197F"/>
    <w:rsid w:val="0013243D"/>
    <w:rsid w:val="00132521"/>
    <w:rsid w:val="0013295A"/>
    <w:rsid w:val="00133150"/>
    <w:rsid w:val="001336E3"/>
    <w:rsid w:val="00133F9C"/>
    <w:rsid w:val="0013435B"/>
    <w:rsid w:val="001343A3"/>
    <w:rsid w:val="001347EF"/>
    <w:rsid w:val="0013553F"/>
    <w:rsid w:val="00135B92"/>
    <w:rsid w:val="00135C08"/>
    <w:rsid w:val="00135D28"/>
    <w:rsid w:val="00135E13"/>
    <w:rsid w:val="00135EB8"/>
    <w:rsid w:val="001364C4"/>
    <w:rsid w:val="00137342"/>
    <w:rsid w:val="001373B4"/>
    <w:rsid w:val="00137EDC"/>
    <w:rsid w:val="00140610"/>
    <w:rsid w:val="00140778"/>
    <w:rsid w:val="00140D19"/>
    <w:rsid w:val="00141342"/>
    <w:rsid w:val="00141C00"/>
    <w:rsid w:val="001427D6"/>
    <w:rsid w:val="001439D7"/>
    <w:rsid w:val="00143BDB"/>
    <w:rsid w:val="001442EC"/>
    <w:rsid w:val="001447D9"/>
    <w:rsid w:val="0014514B"/>
    <w:rsid w:val="001451D3"/>
    <w:rsid w:val="0014559A"/>
    <w:rsid w:val="001455D4"/>
    <w:rsid w:val="00145AB4"/>
    <w:rsid w:val="00145AFB"/>
    <w:rsid w:val="00145EBF"/>
    <w:rsid w:val="0014675F"/>
    <w:rsid w:val="0014692D"/>
    <w:rsid w:val="00146984"/>
    <w:rsid w:val="00146E1C"/>
    <w:rsid w:val="001472D9"/>
    <w:rsid w:val="00150BDE"/>
    <w:rsid w:val="00151056"/>
    <w:rsid w:val="00151847"/>
    <w:rsid w:val="00151D69"/>
    <w:rsid w:val="001522FF"/>
    <w:rsid w:val="00152659"/>
    <w:rsid w:val="00152EB1"/>
    <w:rsid w:val="0015365C"/>
    <w:rsid w:val="00154D97"/>
    <w:rsid w:val="0015555F"/>
    <w:rsid w:val="001576F6"/>
    <w:rsid w:val="00157F15"/>
    <w:rsid w:val="00160AE5"/>
    <w:rsid w:val="00161B3B"/>
    <w:rsid w:val="001625DC"/>
    <w:rsid w:val="00162676"/>
    <w:rsid w:val="001627A9"/>
    <w:rsid w:val="00163136"/>
    <w:rsid w:val="00163B33"/>
    <w:rsid w:val="00164A6C"/>
    <w:rsid w:val="00166E3E"/>
    <w:rsid w:val="001679E0"/>
    <w:rsid w:val="00167BC1"/>
    <w:rsid w:val="0017074A"/>
    <w:rsid w:val="00170ECC"/>
    <w:rsid w:val="00171028"/>
    <w:rsid w:val="001729EF"/>
    <w:rsid w:val="0017326F"/>
    <w:rsid w:val="001735C3"/>
    <w:rsid w:val="00173A3E"/>
    <w:rsid w:val="00173DFD"/>
    <w:rsid w:val="00174540"/>
    <w:rsid w:val="001749C9"/>
    <w:rsid w:val="0017561B"/>
    <w:rsid w:val="00175F94"/>
    <w:rsid w:val="00176C86"/>
    <w:rsid w:val="00177A09"/>
    <w:rsid w:val="0018009F"/>
    <w:rsid w:val="00180A6B"/>
    <w:rsid w:val="00180F21"/>
    <w:rsid w:val="00181012"/>
    <w:rsid w:val="00181366"/>
    <w:rsid w:val="0018166C"/>
    <w:rsid w:val="0018232C"/>
    <w:rsid w:val="00182D3B"/>
    <w:rsid w:val="001832B3"/>
    <w:rsid w:val="00183ADC"/>
    <w:rsid w:val="001842CD"/>
    <w:rsid w:val="001843FE"/>
    <w:rsid w:val="001852CF"/>
    <w:rsid w:val="00186032"/>
    <w:rsid w:val="001860E2"/>
    <w:rsid w:val="0018615A"/>
    <w:rsid w:val="001867DA"/>
    <w:rsid w:val="0018691F"/>
    <w:rsid w:val="001871D6"/>
    <w:rsid w:val="00187E12"/>
    <w:rsid w:val="001914C4"/>
    <w:rsid w:val="00192B99"/>
    <w:rsid w:val="0019353A"/>
    <w:rsid w:val="00193E62"/>
    <w:rsid w:val="00193F28"/>
    <w:rsid w:val="00193FEF"/>
    <w:rsid w:val="00195AA3"/>
    <w:rsid w:val="00195EC2"/>
    <w:rsid w:val="00197617"/>
    <w:rsid w:val="001A0068"/>
    <w:rsid w:val="001A129C"/>
    <w:rsid w:val="001A236B"/>
    <w:rsid w:val="001A25D7"/>
    <w:rsid w:val="001A27BD"/>
    <w:rsid w:val="001A3B9F"/>
    <w:rsid w:val="001A3D7A"/>
    <w:rsid w:val="001A52B4"/>
    <w:rsid w:val="001A5976"/>
    <w:rsid w:val="001A67E5"/>
    <w:rsid w:val="001A7695"/>
    <w:rsid w:val="001A79F4"/>
    <w:rsid w:val="001B081C"/>
    <w:rsid w:val="001B1210"/>
    <w:rsid w:val="001B12EF"/>
    <w:rsid w:val="001B133A"/>
    <w:rsid w:val="001B19E5"/>
    <w:rsid w:val="001B1ADF"/>
    <w:rsid w:val="001B225D"/>
    <w:rsid w:val="001B233F"/>
    <w:rsid w:val="001B2B17"/>
    <w:rsid w:val="001B2CA7"/>
    <w:rsid w:val="001B3FA7"/>
    <w:rsid w:val="001B44C1"/>
    <w:rsid w:val="001B47EA"/>
    <w:rsid w:val="001B512D"/>
    <w:rsid w:val="001B5CB8"/>
    <w:rsid w:val="001B66A9"/>
    <w:rsid w:val="001B7016"/>
    <w:rsid w:val="001C0706"/>
    <w:rsid w:val="001C1216"/>
    <w:rsid w:val="001C1D5E"/>
    <w:rsid w:val="001C213B"/>
    <w:rsid w:val="001C2A42"/>
    <w:rsid w:val="001C2F4D"/>
    <w:rsid w:val="001C3769"/>
    <w:rsid w:val="001C3AA5"/>
    <w:rsid w:val="001C3E05"/>
    <w:rsid w:val="001C4AEC"/>
    <w:rsid w:val="001C5139"/>
    <w:rsid w:val="001C5615"/>
    <w:rsid w:val="001C61FA"/>
    <w:rsid w:val="001C7052"/>
    <w:rsid w:val="001D0F27"/>
    <w:rsid w:val="001D1C27"/>
    <w:rsid w:val="001D2C15"/>
    <w:rsid w:val="001D2E09"/>
    <w:rsid w:val="001D4174"/>
    <w:rsid w:val="001D4F70"/>
    <w:rsid w:val="001D55A5"/>
    <w:rsid w:val="001D646C"/>
    <w:rsid w:val="001D7E21"/>
    <w:rsid w:val="001D7F4D"/>
    <w:rsid w:val="001E0335"/>
    <w:rsid w:val="001E0520"/>
    <w:rsid w:val="001E060A"/>
    <w:rsid w:val="001E1B7B"/>
    <w:rsid w:val="001E1C51"/>
    <w:rsid w:val="001E20A0"/>
    <w:rsid w:val="001E31F3"/>
    <w:rsid w:val="001E3F96"/>
    <w:rsid w:val="001E47F0"/>
    <w:rsid w:val="001E4A78"/>
    <w:rsid w:val="001E4F27"/>
    <w:rsid w:val="001E591D"/>
    <w:rsid w:val="001E596F"/>
    <w:rsid w:val="001E5DDA"/>
    <w:rsid w:val="001E668B"/>
    <w:rsid w:val="001E70F8"/>
    <w:rsid w:val="001E78B6"/>
    <w:rsid w:val="001E7BC7"/>
    <w:rsid w:val="001E7D59"/>
    <w:rsid w:val="001F098A"/>
    <w:rsid w:val="001F0DAD"/>
    <w:rsid w:val="001F1E99"/>
    <w:rsid w:val="001F237F"/>
    <w:rsid w:val="001F241D"/>
    <w:rsid w:val="001F271E"/>
    <w:rsid w:val="001F2D07"/>
    <w:rsid w:val="001F2DFB"/>
    <w:rsid w:val="001F3459"/>
    <w:rsid w:val="001F37B8"/>
    <w:rsid w:val="001F495F"/>
    <w:rsid w:val="001F4A7B"/>
    <w:rsid w:val="001F5F46"/>
    <w:rsid w:val="001F612E"/>
    <w:rsid w:val="001F68B9"/>
    <w:rsid w:val="001F6A6F"/>
    <w:rsid w:val="001F6DD1"/>
    <w:rsid w:val="001F6FCF"/>
    <w:rsid w:val="001F70E6"/>
    <w:rsid w:val="001F72ED"/>
    <w:rsid w:val="00200038"/>
    <w:rsid w:val="0020018B"/>
    <w:rsid w:val="002007E4"/>
    <w:rsid w:val="0020165E"/>
    <w:rsid w:val="00201AC1"/>
    <w:rsid w:val="00201FCF"/>
    <w:rsid w:val="002034E1"/>
    <w:rsid w:val="00203607"/>
    <w:rsid w:val="00203D5F"/>
    <w:rsid w:val="00203EA1"/>
    <w:rsid w:val="00203F8B"/>
    <w:rsid w:val="002053FB"/>
    <w:rsid w:val="0020547B"/>
    <w:rsid w:val="0020687A"/>
    <w:rsid w:val="00206B32"/>
    <w:rsid w:val="00207275"/>
    <w:rsid w:val="00207605"/>
    <w:rsid w:val="00207AF8"/>
    <w:rsid w:val="00210412"/>
    <w:rsid w:val="00210425"/>
    <w:rsid w:val="0021166C"/>
    <w:rsid w:val="00211CA1"/>
    <w:rsid w:val="002121A9"/>
    <w:rsid w:val="00212487"/>
    <w:rsid w:val="00212975"/>
    <w:rsid w:val="0021310D"/>
    <w:rsid w:val="00215D53"/>
    <w:rsid w:val="00215DBD"/>
    <w:rsid w:val="00216044"/>
    <w:rsid w:val="0021651B"/>
    <w:rsid w:val="00216DEE"/>
    <w:rsid w:val="00216F73"/>
    <w:rsid w:val="0021701C"/>
    <w:rsid w:val="002173A5"/>
    <w:rsid w:val="0021776B"/>
    <w:rsid w:val="002179F3"/>
    <w:rsid w:val="00220133"/>
    <w:rsid w:val="002201D8"/>
    <w:rsid w:val="00220986"/>
    <w:rsid w:val="00222E45"/>
    <w:rsid w:val="00222F0E"/>
    <w:rsid w:val="00224C32"/>
    <w:rsid w:val="00225EA5"/>
    <w:rsid w:val="002264FE"/>
    <w:rsid w:val="00226FFF"/>
    <w:rsid w:val="00227762"/>
    <w:rsid w:val="00230F4D"/>
    <w:rsid w:val="00234ABC"/>
    <w:rsid w:val="00234EF1"/>
    <w:rsid w:val="002358BE"/>
    <w:rsid w:val="00236C86"/>
    <w:rsid w:val="0023745E"/>
    <w:rsid w:val="00240CC6"/>
    <w:rsid w:val="00242637"/>
    <w:rsid w:val="00243072"/>
    <w:rsid w:val="0024417B"/>
    <w:rsid w:val="002442C9"/>
    <w:rsid w:val="00245EBF"/>
    <w:rsid w:val="002463C9"/>
    <w:rsid w:val="00246963"/>
    <w:rsid w:val="00246BFC"/>
    <w:rsid w:val="00247032"/>
    <w:rsid w:val="002476CB"/>
    <w:rsid w:val="00247ED1"/>
    <w:rsid w:val="0025151A"/>
    <w:rsid w:val="00252F35"/>
    <w:rsid w:val="0025307E"/>
    <w:rsid w:val="002537B7"/>
    <w:rsid w:val="00253DD2"/>
    <w:rsid w:val="00254C02"/>
    <w:rsid w:val="00254FDF"/>
    <w:rsid w:val="00255721"/>
    <w:rsid w:val="00256824"/>
    <w:rsid w:val="00256D85"/>
    <w:rsid w:val="002613A8"/>
    <w:rsid w:val="00263320"/>
    <w:rsid w:val="00264453"/>
    <w:rsid w:val="00265394"/>
    <w:rsid w:val="00265AD7"/>
    <w:rsid w:val="00265D20"/>
    <w:rsid w:val="00266128"/>
    <w:rsid w:val="00266240"/>
    <w:rsid w:val="0026657C"/>
    <w:rsid w:val="00266C10"/>
    <w:rsid w:val="00266D8A"/>
    <w:rsid w:val="002679BA"/>
    <w:rsid w:val="00267A7F"/>
    <w:rsid w:val="002700AC"/>
    <w:rsid w:val="002703D6"/>
    <w:rsid w:val="00271043"/>
    <w:rsid w:val="00271A2D"/>
    <w:rsid w:val="00271C39"/>
    <w:rsid w:val="0027208A"/>
    <w:rsid w:val="0027283F"/>
    <w:rsid w:val="002733F0"/>
    <w:rsid w:val="002736BD"/>
    <w:rsid w:val="00273813"/>
    <w:rsid w:val="0027396B"/>
    <w:rsid w:val="0027401E"/>
    <w:rsid w:val="0027475B"/>
    <w:rsid w:val="00274825"/>
    <w:rsid w:val="00274E85"/>
    <w:rsid w:val="002750B4"/>
    <w:rsid w:val="00275B8A"/>
    <w:rsid w:val="00275CCF"/>
    <w:rsid w:val="0027624A"/>
    <w:rsid w:val="0027657C"/>
    <w:rsid w:val="0027793D"/>
    <w:rsid w:val="0028051E"/>
    <w:rsid w:val="002805C6"/>
    <w:rsid w:val="0028196A"/>
    <w:rsid w:val="00283F16"/>
    <w:rsid w:val="00284816"/>
    <w:rsid w:val="00284891"/>
    <w:rsid w:val="00284BB8"/>
    <w:rsid w:val="00284E33"/>
    <w:rsid w:val="002862B1"/>
    <w:rsid w:val="00286304"/>
    <w:rsid w:val="00286559"/>
    <w:rsid w:val="00286AC5"/>
    <w:rsid w:val="00286DE9"/>
    <w:rsid w:val="00287C3B"/>
    <w:rsid w:val="0029113B"/>
    <w:rsid w:val="00291338"/>
    <w:rsid w:val="0029286C"/>
    <w:rsid w:val="00292B13"/>
    <w:rsid w:val="00293241"/>
    <w:rsid w:val="00294288"/>
    <w:rsid w:val="00294FBE"/>
    <w:rsid w:val="00294FD4"/>
    <w:rsid w:val="00295BE6"/>
    <w:rsid w:val="00295D6B"/>
    <w:rsid w:val="00296392"/>
    <w:rsid w:val="00296515"/>
    <w:rsid w:val="00296AE9"/>
    <w:rsid w:val="00296BF1"/>
    <w:rsid w:val="00297048"/>
    <w:rsid w:val="002973A5"/>
    <w:rsid w:val="00297730"/>
    <w:rsid w:val="002977FF"/>
    <w:rsid w:val="00297B3F"/>
    <w:rsid w:val="00297FC0"/>
    <w:rsid w:val="002A083D"/>
    <w:rsid w:val="002A0AB7"/>
    <w:rsid w:val="002A0FB7"/>
    <w:rsid w:val="002A4069"/>
    <w:rsid w:val="002A497A"/>
    <w:rsid w:val="002A5834"/>
    <w:rsid w:val="002A5E06"/>
    <w:rsid w:val="002A5E14"/>
    <w:rsid w:val="002A66FA"/>
    <w:rsid w:val="002A6A18"/>
    <w:rsid w:val="002A6F5D"/>
    <w:rsid w:val="002A779E"/>
    <w:rsid w:val="002A7CC3"/>
    <w:rsid w:val="002A7F74"/>
    <w:rsid w:val="002B0B22"/>
    <w:rsid w:val="002B0EFB"/>
    <w:rsid w:val="002B1BC3"/>
    <w:rsid w:val="002B2D81"/>
    <w:rsid w:val="002B4A26"/>
    <w:rsid w:val="002B5249"/>
    <w:rsid w:val="002B5558"/>
    <w:rsid w:val="002B558A"/>
    <w:rsid w:val="002B5B5A"/>
    <w:rsid w:val="002B5C6C"/>
    <w:rsid w:val="002B66B4"/>
    <w:rsid w:val="002B69F8"/>
    <w:rsid w:val="002B6B14"/>
    <w:rsid w:val="002B6C95"/>
    <w:rsid w:val="002B777E"/>
    <w:rsid w:val="002B7C65"/>
    <w:rsid w:val="002C099F"/>
    <w:rsid w:val="002C0F13"/>
    <w:rsid w:val="002C158D"/>
    <w:rsid w:val="002C1812"/>
    <w:rsid w:val="002C1B75"/>
    <w:rsid w:val="002C1DF9"/>
    <w:rsid w:val="002C29F5"/>
    <w:rsid w:val="002C2EFD"/>
    <w:rsid w:val="002C3D41"/>
    <w:rsid w:val="002C49B2"/>
    <w:rsid w:val="002C4D4D"/>
    <w:rsid w:val="002C510D"/>
    <w:rsid w:val="002C5818"/>
    <w:rsid w:val="002C5F6D"/>
    <w:rsid w:val="002C5F8B"/>
    <w:rsid w:val="002C6699"/>
    <w:rsid w:val="002C6C5F"/>
    <w:rsid w:val="002C6F76"/>
    <w:rsid w:val="002C72E2"/>
    <w:rsid w:val="002C7ACB"/>
    <w:rsid w:val="002D10B6"/>
    <w:rsid w:val="002D1CF1"/>
    <w:rsid w:val="002D28A6"/>
    <w:rsid w:val="002D2C84"/>
    <w:rsid w:val="002D3B3D"/>
    <w:rsid w:val="002D3F37"/>
    <w:rsid w:val="002D48D6"/>
    <w:rsid w:val="002D4DA0"/>
    <w:rsid w:val="002D5208"/>
    <w:rsid w:val="002D5421"/>
    <w:rsid w:val="002D56A9"/>
    <w:rsid w:val="002D5E27"/>
    <w:rsid w:val="002D6368"/>
    <w:rsid w:val="002D6A07"/>
    <w:rsid w:val="002D6EFC"/>
    <w:rsid w:val="002D7F9E"/>
    <w:rsid w:val="002E1DCF"/>
    <w:rsid w:val="002E1FB5"/>
    <w:rsid w:val="002E2357"/>
    <w:rsid w:val="002E25A5"/>
    <w:rsid w:val="002E32CC"/>
    <w:rsid w:val="002E471A"/>
    <w:rsid w:val="002E4CA0"/>
    <w:rsid w:val="002E4DAE"/>
    <w:rsid w:val="002E58B2"/>
    <w:rsid w:val="002E5C18"/>
    <w:rsid w:val="002E6AAA"/>
    <w:rsid w:val="002E720C"/>
    <w:rsid w:val="002E7905"/>
    <w:rsid w:val="002F0460"/>
    <w:rsid w:val="002F1B1A"/>
    <w:rsid w:val="002F220C"/>
    <w:rsid w:val="002F32F3"/>
    <w:rsid w:val="002F3D44"/>
    <w:rsid w:val="002F3EB9"/>
    <w:rsid w:val="002F40EA"/>
    <w:rsid w:val="002F4F1F"/>
    <w:rsid w:val="002F4FA2"/>
    <w:rsid w:val="002F53BE"/>
    <w:rsid w:val="002F585A"/>
    <w:rsid w:val="002F5E83"/>
    <w:rsid w:val="002F6166"/>
    <w:rsid w:val="002F6B42"/>
    <w:rsid w:val="002F6DFC"/>
    <w:rsid w:val="002F72E8"/>
    <w:rsid w:val="002F7C6D"/>
    <w:rsid w:val="002F7EE0"/>
    <w:rsid w:val="003015AF"/>
    <w:rsid w:val="00301DF9"/>
    <w:rsid w:val="0030259E"/>
    <w:rsid w:val="00302ED9"/>
    <w:rsid w:val="00303107"/>
    <w:rsid w:val="00304023"/>
    <w:rsid w:val="00304DD9"/>
    <w:rsid w:val="00304EA3"/>
    <w:rsid w:val="003054BC"/>
    <w:rsid w:val="00305E3F"/>
    <w:rsid w:val="00306277"/>
    <w:rsid w:val="003066EE"/>
    <w:rsid w:val="00306D99"/>
    <w:rsid w:val="00306FF9"/>
    <w:rsid w:val="00307E68"/>
    <w:rsid w:val="00307EA0"/>
    <w:rsid w:val="0031071F"/>
    <w:rsid w:val="00310C33"/>
    <w:rsid w:val="00311DAB"/>
    <w:rsid w:val="00311EB0"/>
    <w:rsid w:val="00312056"/>
    <w:rsid w:val="00312082"/>
    <w:rsid w:val="00312443"/>
    <w:rsid w:val="0031259E"/>
    <w:rsid w:val="00312F0F"/>
    <w:rsid w:val="00314402"/>
    <w:rsid w:val="0031629B"/>
    <w:rsid w:val="00316400"/>
    <w:rsid w:val="00316AE8"/>
    <w:rsid w:val="00317079"/>
    <w:rsid w:val="00317C07"/>
    <w:rsid w:val="00320145"/>
    <w:rsid w:val="00320A38"/>
    <w:rsid w:val="003220AC"/>
    <w:rsid w:val="0032333A"/>
    <w:rsid w:val="0032350F"/>
    <w:rsid w:val="00323A31"/>
    <w:rsid w:val="0032428D"/>
    <w:rsid w:val="003242DB"/>
    <w:rsid w:val="00324A5D"/>
    <w:rsid w:val="00324C6A"/>
    <w:rsid w:val="00324F73"/>
    <w:rsid w:val="0032550D"/>
    <w:rsid w:val="00326203"/>
    <w:rsid w:val="00326718"/>
    <w:rsid w:val="0032675A"/>
    <w:rsid w:val="00326EE2"/>
    <w:rsid w:val="00326F2E"/>
    <w:rsid w:val="00327630"/>
    <w:rsid w:val="00327676"/>
    <w:rsid w:val="00327710"/>
    <w:rsid w:val="00327DAB"/>
    <w:rsid w:val="0033063C"/>
    <w:rsid w:val="0033093C"/>
    <w:rsid w:val="0033136B"/>
    <w:rsid w:val="0033190B"/>
    <w:rsid w:val="00331EC3"/>
    <w:rsid w:val="003330B8"/>
    <w:rsid w:val="00333CB7"/>
    <w:rsid w:val="00334DBD"/>
    <w:rsid w:val="00335064"/>
    <w:rsid w:val="00335D68"/>
    <w:rsid w:val="00336B36"/>
    <w:rsid w:val="00336B9D"/>
    <w:rsid w:val="00337C92"/>
    <w:rsid w:val="00340956"/>
    <w:rsid w:val="003414AF"/>
    <w:rsid w:val="00342144"/>
    <w:rsid w:val="003425DF"/>
    <w:rsid w:val="003449E6"/>
    <w:rsid w:val="00344E9A"/>
    <w:rsid w:val="00345107"/>
    <w:rsid w:val="0034526F"/>
    <w:rsid w:val="00345806"/>
    <w:rsid w:val="003466AA"/>
    <w:rsid w:val="00346B62"/>
    <w:rsid w:val="00347602"/>
    <w:rsid w:val="0035077A"/>
    <w:rsid w:val="00350A3C"/>
    <w:rsid w:val="0035118D"/>
    <w:rsid w:val="003519A6"/>
    <w:rsid w:val="0035210C"/>
    <w:rsid w:val="003521E2"/>
    <w:rsid w:val="00352309"/>
    <w:rsid w:val="003529EB"/>
    <w:rsid w:val="00352DD6"/>
    <w:rsid w:val="003533E1"/>
    <w:rsid w:val="003538ED"/>
    <w:rsid w:val="00353E45"/>
    <w:rsid w:val="00354455"/>
    <w:rsid w:val="003549E2"/>
    <w:rsid w:val="00354BCC"/>
    <w:rsid w:val="00354C8A"/>
    <w:rsid w:val="00354D64"/>
    <w:rsid w:val="003556DA"/>
    <w:rsid w:val="003565FE"/>
    <w:rsid w:val="00357579"/>
    <w:rsid w:val="00357B08"/>
    <w:rsid w:val="00357CB6"/>
    <w:rsid w:val="003616AC"/>
    <w:rsid w:val="00361E79"/>
    <w:rsid w:val="0036203D"/>
    <w:rsid w:val="003624F9"/>
    <w:rsid w:val="00362A8F"/>
    <w:rsid w:val="00362E04"/>
    <w:rsid w:val="00363073"/>
    <w:rsid w:val="00363359"/>
    <w:rsid w:val="00363F62"/>
    <w:rsid w:val="00364456"/>
    <w:rsid w:val="00364EE1"/>
    <w:rsid w:val="00365835"/>
    <w:rsid w:val="003666D7"/>
    <w:rsid w:val="00366DB3"/>
    <w:rsid w:val="00370612"/>
    <w:rsid w:val="00370E2B"/>
    <w:rsid w:val="00371143"/>
    <w:rsid w:val="003719D7"/>
    <w:rsid w:val="00372062"/>
    <w:rsid w:val="003726BD"/>
    <w:rsid w:val="00372B0B"/>
    <w:rsid w:val="00372BB4"/>
    <w:rsid w:val="00372BE6"/>
    <w:rsid w:val="00373938"/>
    <w:rsid w:val="00373E01"/>
    <w:rsid w:val="00373E66"/>
    <w:rsid w:val="003748C3"/>
    <w:rsid w:val="00377237"/>
    <w:rsid w:val="00377499"/>
    <w:rsid w:val="00377D1D"/>
    <w:rsid w:val="00380342"/>
    <w:rsid w:val="00380DDA"/>
    <w:rsid w:val="00381038"/>
    <w:rsid w:val="00381A1A"/>
    <w:rsid w:val="00381BAF"/>
    <w:rsid w:val="003829DE"/>
    <w:rsid w:val="0038389D"/>
    <w:rsid w:val="00383F21"/>
    <w:rsid w:val="00384D7E"/>
    <w:rsid w:val="00384F57"/>
    <w:rsid w:val="00385D88"/>
    <w:rsid w:val="00385FAC"/>
    <w:rsid w:val="00386082"/>
    <w:rsid w:val="003868C7"/>
    <w:rsid w:val="0038690F"/>
    <w:rsid w:val="00386E72"/>
    <w:rsid w:val="00387951"/>
    <w:rsid w:val="00387F78"/>
    <w:rsid w:val="003900E7"/>
    <w:rsid w:val="0039064B"/>
    <w:rsid w:val="00390BF5"/>
    <w:rsid w:val="0039178C"/>
    <w:rsid w:val="00391AA2"/>
    <w:rsid w:val="0039246E"/>
    <w:rsid w:val="00392637"/>
    <w:rsid w:val="003926EF"/>
    <w:rsid w:val="003927FC"/>
    <w:rsid w:val="00392B36"/>
    <w:rsid w:val="00392D0F"/>
    <w:rsid w:val="00393477"/>
    <w:rsid w:val="0039349D"/>
    <w:rsid w:val="00393777"/>
    <w:rsid w:val="00394A02"/>
    <w:rsid w:val="003951E6"/>
    <w:rsid w:val="00396280"/>
    <w:rsid w:val="00396E04"/>
    <w:rsid w:val="0039740E"/>
    <w:rsid w:val="003A034B"/>
    <w:rsid w:val="003A076E"/>
    <w:rsid w:val="003A0C66"/>
    <w:rsid w:val="003A1095"/>
    <w:rsid w:val="003A1105"/>
    <w:rsid w:val="003A191F"/>
    <w:rsid w:val="003A1B80"/>
    <w:rsid w:val="003A1FB8"/>
    <w:rsid w:val="003A2202"/>
    <w:rsid w:val="003A32A4"/>
    <w:rsid w:val="003A32AA"/>
    <w:rsid w:val="003A417A"/>
    <w:rsid w:val="003A41C4"/>
    <w:rsid w:val="003A4B4B"/>
    <w:rsid w:val="003A5246"/>
    <w:rsid w:val="003A5E5E"/>
    <w:rsid w:val="003A5FD4"/>
    <w:rsid w:val="003A6268"/>
    <w:rsid w:val="003A6A2D"/>
    <w:rsid w:val="003A72F8"/>
    <w:rsid w:val="003A7B7C"/>
    <w:rsid w:val="003B07F7"/>
    <w:rsid w:val="003B296D"/>
    <w:rsid w:val="003B3BD5"/>
    <w:rsid w:val="003B3CD2"/>
    <w:rsid w:val="003B4316"/>
    <w:rsid w:val="003B4C6A"/>
    <w:rsid w:val="003B4DD6"/>
    <w:rsid w:val="003B5087"/>
    <w:rsid w:val="003B50AB"/>
    <w:rsid w:val="003B560F"/>
    <w:rsid w:val="003B5B57"/>
    <w:rsid w:val="003B61B6"/>
    <w:rsid w:val="003B6612"/>
    <w:rsid w:val="003B7391"/>
    <w:rsid w:val="003C0121"/>
    <w:rsid w:val="003C0BF1"/>
    <w:rsid w:val="003C0E5B"/>
    <w:rsid w:val="003C29B8"/>
    <w:rsid w:val="003C2A93"/>
    <w:rsid w:val="003C2DCE"/>
    <w:rsid w:val="003C4287"/>
    <w:rsid w:val="003C4560"/>
    <w:rsid w:val="003C487D"/>
    <w:rsid w:val="003C5530"/>
    <w:rsid w:val="003C5CCB"/>
    <w:rsid w:val="003C62A6"/>
    <w:rsid w:val="003C63B6"/>
    <w:rsid w:val="003C6822"/>
    <w:rsid w:val="003C6C74"/>
    <w:rsid w:val="003C765A"/>
    <w:rsid w:val="003C7F95"/>
    <w:rsid w:val="003D1819"/>
    <w:rsid w:val="003D18E5"/>
    <w:rsid w:val="003D1DBD"/>
    <w:rsid w:val="003D1F0F"/>
    <w:rsid w:val="003D2557"/>
    <w:rsid w:val="003D2FB3"/>
    <w:rsid w:val="003D362E"/>
    <w:rsid w:val="003D3C97"/>
    <w:rsid w:val="003D40F8"/>
    <w:rsid w:val="003D4B8E"/>
    <w:rsid w:val="003D51F6"/>
    <w:rsid w:val="003D5DBD"/>
    <w:rsid w:val="003D670A"/>
    <w:rsid w:val="003D7F0C"/>
    <w:rsid w:val="003D7F15"/>
    <w:rsid w:val="003E03CA"/>
    <w:rsid w:val="003E1A6F"/>
    <w:rsid w:val="003E2778"/>
    <w:rsid w:val="003E3169"/>
    <w:rsid w:val="003E3B9B"/>
    <w:rsid w:val="003E3D18"/>
    <w:rsid w:val="003E3F81"/>
    <w:rsid w:val="003E40A4"/>
    <w:rsid w:val="003E413F"/>
    <w:rsid w:val="003E5D26"/>
    <w:rsid w:val="003E6149"/>
    <w:rsid w:val="003E6A48"/>
    <w:rsid w:val="003E6EF4"/>
    <w:rsid w:val="003E7971"/>
    <w:rsid w:val="003E7CA0"/>
    <w:rsid w:val="003F0755"/>
    <w:rsid w:val="003F0DF6"/>
    <w:rsid w:val="003F0F8F"/>
    <w:rsid w:val="003F1F2F"/>
    <w:rsid w:val="003F2649"/>
    <w:rsid w:val="003F39C0"/>
    <w:rsid w:val="003F5E36"/>
    <w:rsid w:val="003F67C8"/>
    <w:rsid w:val="003F6833"/>
    <w:rsid w:val="003F7064"/>
    <w:rsid w:val="003F7AED"/>
    <w:rsid w:val="003F7B29"/>
    <w:rsid w:val="00401759"/>
    <w:rsid w:val="00401A31"/>
    <w:rsid w:val="00402AC2"/>
    <w:rsid w:val="0040361B"/>
    <w:rsid w:val="00403FA9"/>
    <w:rsid w:val="00404BDA"/>
    <w:rsid w:val="00404C3C"/>
    <w:rsid w:val="00404FE0"/>
    <w:rsid w:val="00405209"/>
    <w:rsid w:val="004053CC"/>
    <w:rsid w:val="00406050"/>
    <w:rsid w:val="00406102"/>
    <w:rsid w:val="004068A3"/>
    <w:rsid w:val="00410AAA"/>
    <w:rsid w:val="00413439"/>
    <w:rsid w:val="00414A6B"/>
    <w:rsid w:val="004150EB"/>
    <w:rsid w:val="00415875"/>
    <w:rsid w:val="00415D07"/>
    <w:rsid w:val="00416C10"/>
    <w:rsid w:val="0041781F"/>
    <w:rsid w:val="00420286"/>
    <w:rsid w:val="00420524"/>
    <w:rsid w:val="00420E2A"/>
    <w:rsid w:val="00421407"/>
    <w:rsid w:val="00421B9B"/>
    <w:rsid w:val="004220F1"/>
    <w:rsid w:val="004225E7"/>
    <w:rsid w:val="004234E6"/>
    <w:rsid w:val="00424821"/>
    <w:rsid w:val="004250EF"/>
    <w:rsid w:val="004262D3"/>
    <w:rsid w:val="00426DBD"/>
    <w:rsid w:val="0043001E"/>
    <w:rsid w:val="00430429"/>
    <w:rsid w:val="004306C3"/>
    <w:rsid w:val="0043092C"/>
    <w:rsid w:val="00433D21"/>
    <w:rsid w:val="00434372"/>
    <w:rsid w:val="00434B43"/>
    <w:rsid w:val="00434DEA"/>
    <w:rsid w:val="0043588B"/>
    <w:rsid w:val="00436C07"/>
    <w:rsid w:val="00437442"/>
    <w:rsid w:val="00440E05"/>
    <w:rsid w:val="00441497"/>
    <w:rsid w:val="00441E5A"/>
    <w:rsid w:val="004428A4"/>
    <w:rsid w:val="0044312D"/>
    <w:rsid w:val="00443178"/>
    <w:rsid w:val="00443C7D"/>
    <w:rsid w:val="00443DDF"/>
    <w:rsid w:val="00444110"/>
    <w:rsid w:val="004441AC"/>
    <w:rsid w:val="00445C30"/>
    <w:rsid w:val="004468B2"/>
    <w:rsid w:val="0044699D"/>
    <w:rsid w:val="00446CDA"/>
    <w:rsid w:val="00447EDC"/>
    <w:rsid w:val="00450E13"/>
    <w:rsid w:val="004511F7"/>
    <w:rsid w:val="00451E3E"/>
    <w:rsid w:val="00452566"/>
    <w:rsid w:val="0045305E"/>
    <w:rsid w:val="0045489D"/>
    <w:rsid w:val="004559CB"/>
    <w:rsid w:val="0045638E"/>
    <w:rsid w:val="0045663D"/>
    <w:rsid w:val="00456F2A"/>
    <w:rsid w:val="004608D4"/>
    <w:rsid w:val="00460A92"/>
    <w:rsid w:val="00461128"/>
    <w:rsid w:val="00461263"/>
    <w:rsid w:val="0046139C"/>
    <w:rsid w:val="00461523"/>
    <w:rsid w:val="0046166F"/>
    <w:rsid w:val="00461A4D"/>
    <w:rsid w:val="00462641"/>
    <w:rsid w:val="004635DB"/>
    <w:rsid w:val="00464010"/>
    <w:rsid w:val="004647BA"/>
    <w:rsid w:val="00471641"/>
    <w:rsid w:val="00471674"/>
    <w:rsid w:val="00472376"/>
    <w:rsid w:val="004746A8"/>
    <w:rsid w:val="00474FA3"/>
    <w:rsid w:val="00475799"/>
    <w:rsid w:val="00475A28"/>
    <w:rsid w:val="0047677F"/>
    <w:rsid w:val="00476981"/>
    <w:rsid w:val="004805A2"/>
    <w:rsid w:val="00480E82"/>
    <w:rsid w:val="0048122D"/>
    <w:rsid w:val="0048146F"/>
    <w:rsid w:val="00481C1A"/>
    <w:rsid w:val="00481C35"/>
    <w:rsid w:val="0048255E"/>
    <w:rsid w:val="00482E66"/>
    <w:rsid w:val="00483759"/>
    <w:rsid w:val="00484A71"/>
    <w:rsid w:val="00484D77"/>
    <w:rsid w:val="00484DB6"/>
    <w:rsid w:val="00485C3D"/>
    <w:rsid w:val="004862FE"/>
    <w:rsid w:val="00486846"/>
    <w:rsid w:val="004868C4"/>
    <w:rsid w:val="00486F04"/>
    <w:rsid w:val="0048799A"/>
    <w:rsid w:val="0049064F"/>
    <w:rsid w:val="004908F8"/>
    <w:rsid w:val="00490E6C"/>
    <w:rsid w:val="00492C8A"/>
    <w:rsid w:val="0049359D"/>
    <w:rsid w:val="0049545C"/>
    <w:rsid w:val="0049600E"/>
    <w:rsid w:val="00496010"/>
    <w:rsid w:val="00496280"/>
    <w:rsid w:val="00496814"/>
    <w:rsid w:val="00496B01"/>
    <w:rsid w:val="00496B36"/>
    <w:rsid w:val="00496CFC"/>
    <w:rsid w:val="00496F16"/>
    <w:rsid w:val="00497CB5"/>
    <w:rsid w:val="004A0FD6"/>
    <w:rsid w:val="004A1281"/>
    <w:rsid w:val="004A194E"/>
    <w:rsid w:val="004A26CF"/>
    <w:rsid w:val="004A38FF"/>
    <w:rsid w:val="004A4663"/>
    <w:rsid w:val="004A5BA0"/>
    <w:rsid w:val="004A5F48"/>
    <w:rsid w:val="004A63D9"/>
    <w:rsid w:val="004A72F0"/>
    <w:rsid w:val="004A7FF9"/>
    <w:rsid w:val="004B021A"/>
    <w:rsid w:val="004B0B85"/>
    <w:rsid w:val="004B20FA"/>
    <w:rsid w:val="004B2233"/>
    <w:rsid w:val="004B2733"/>
    <w:rsid w:val="004B2871"/>
    <w:rsid w:val="004B2CAD"/>
    <w:rsid w:val="004B3043"/>
    <w:rsid w:val="004B3593"/>
    <w:rsid w:val="004B396C"/>
    <w:rsid w:val="004B46C2"/>
    <w:rsid w:val="004B5279"/>
    <w:rsid w:val="004B5FAD"/>
    <w:rsid w:val="004B6353"/>
    <w:rsid w:val="004B643F"/>
    <w:rsid w:val="004B684B"/>
    <w:rsid w:val="004B7ADE"/>
    <w:rsid w:val="004B7BDB"/>
    <w:rsid w:val="004C05F1"/>
    <w:rsid w:val="004C088E"/>
    <w:rsid w:val="004C22C9"/>
    <w:rsid w:val="004C2BCD"/>
    <w:rsid w:val="004C2E2E"/>
    <w:rsid w:val="004C2F1E"/>
    <w:rsid w:val="004C2F5D"/>
    <w:rsid w:val="004C34B1"/>
    <w:rsid w:val="004C34FC"/>
    <w:rsid w:val="004C36A8"/>
    <w:rsid w:val="004C36FE"/>
    <w:rsid w:val="004C43BF"/>
    <w:rsid w:val="004C48F9"/>
    <w:rsid w:val="004C4977"/>
    <w:rsid w:val="004C5070"/>
    <w:rsid w:val="004C53EB"/>
    <w:rsid w:val="004C59A8"/>
    <w:rsid w:val="004C5A7B"/>
    <w:rsid w:val="004C6AAE"/>
    <w:rsid w:val="004C6EAE"/>
    <w:rsid w:val="004C728C"/>
    <w:rsid w:val="004C7C37"/>
    <w:rsid w:val="004D05C6"/>
    <w:rsid w:val="004D0C90"/>
    <w:rsid w:val="004D148F"/>
    <w:rsid w:val="004D168F"/>
    <w:rsid w:val="004D1BBF"/>
    <w:rsid w:val="004D1D93"/>
    <w:rsid w:val="004D2742"/>
    <w:rsid w:val="004D2A4A"/>
    <w:rsid w:val="004D34A8"/>
    <w:rsid w:val="004D3F6E"/>
    <w:rsid w:val="004D4AF6"/>
    <w:rsid w:val="004D5291"/>
    <w:rsid w:val="004D52CE"/>
    <w:rsid w:val="004D5FCE"/>
    <w:rsid w:val="004D6146"/>
    <w:rsid w:val="004D6483"/>
    <w:rsid w:val="004D6DCA"/>
    <w:rsid w:val="004D7071"/>
    <w:rsid w:val="004D7701"/>
    <w:rsid w:val="004D7C9F"/>
    <w:rsid w:val="004E0964"/>
    <w:rsid w:val="004E16F8"/>
    <w:rsid w:val="004E1983"/>
    <w:rsid w:val="004E1D23"/>
    <w:rsid w:val="004E2AA5"/>
    <w:rsid w:val="004E32B5"/>
    <w:rsid w:val="004E3988"/>
    <w:rsid w:val="004E3C02"/>
    <w:rsid w:val="004E4811"/>
    <w:rsid w:val="004E4909"/>
    <w:rsid w:val="004E4AD5"/>
    <w:rsid w:val="004E5311"/>
    <w:rsid w:val="004E6DC9"/>
    <w:rsid w:val="004E725E"/>
    <w:rsid w:val="004E7B85"/>
    <w:rsid w:val="004F055B"/>
    <w:rsid w:val="004F0734"/>
    <w:rsid w:val="004F0900"/>
    <w:rsid w:val="004F1821"/>
    <w:rsid w:val="004F34CF"/>
    <w:rsid w:val="004F4121"/>
    <w:rsid w:val="004F423E"/>
    <w:rsid w:val="004F474C"/>
    <w:rsid w:val="004F4925"/>
    <w:rsid w:val="004F4B13"/>
    <w:rsid w:val="004F5A45"/>
    <w:rsid w:val="004F61E4"/>
    <w:rsid w:val="004F6A93"/>
    <w:rsid w:val="004F7B09"/>
    <w:rsid w:val="00500128"/>
    <w:rsid w:val="00500722"/>
    <w:rsid w:val="00500F75"/>
    <w:rsid w:val="00501B22"/>
    <w:rsid w:val="0050210E"/>
    <w:rsid w:val="00503680"/>
    <w:rsid w:val="00504305"/>
    <w:rsid w:val="005059BB"/>
    <w:rsid w:val="00505A96"/>
    <w:rsid w:val="005063FC"/>
    <w:rsid w:val="00506465"/>
    <w:rsid w:val="005070FB"/>
    <w:rsid w:val="0051137E"/>
    <w:rsid w:val="0051379A"/>
    <w:rsid w:val="00513F3C"/>
    <w:rsid w:val="00513FDC"/>
    <w:rsid w:val="00514131"/>
    <w:rsid w:val="00514DE0"/>
    <w:rsid w:val="005151A9"/>
    <w:rsid w:val="005153FF"/>
    <w:rsid w:val="005158EC"/>
    <w:rsid w:val="00515F9B"/>
    <w:rsid w:val="0051635A"/>
    <w:rsid w:val="00516447"/>
    <w:rsid w:val="00516529"/>
    <w:rsid w:val="00517026"/>
    <w:rsid w:val="005206F2"/>
    <w:rsid w:val="005207CD"/>
    <w:rsid w:val="00520C49"/>
    <w:rsid w:val="00520F33"/>
    <w:rsid w:val="00521039"/>
    <w:rsid w:val="00521475"/>
    <w:rsid w:val="00521C1D"/>
    <w:rsid w:val="00521C50"/>
    <w:rsid w:val="005247B8"/>
    <w:rsid w:val="00524E76"/>
    <w:rsid w:val="005266DC"/>
    <w:rsid w:val="005272FE"/>
    <w:rsid w:val="00527F09"/>
    <w:rsid w:val="005314D3"/>
    <w:rsid w:val="0053175D"/>
    <w:rsid w:val="00531CFA"/>
    <w:rsid w:val="0053330D"/>
    <w:rsid w:val="00533ACB"/>
    <w:rsid w:val="00533C5C"/>
    <w:rsid w:val="00533FCD"/>
    <w:rsid w:val="00536576"/>
    <w:rsid w:val="005376F4"/>
    <w:rsid w:val="00540162"/>
    <w:rsid w:val="005404B4"/>
    <w:rsid w:val="00540B20"/>
    <w:rsid w:val="005410C2"/>
    <w:rsid w:val="0054131D"/>
    <w:rsid w:val="00541D07"/>
    <w:rsid w:val="0054271A"/>
    <w:rsid w:val="00543545"/>
    <w:rsid w:val="00543D6A"/>
    <w:rsid w:val="00544125"/>
    <w:rsid w:val="00544E73"/>
    <w:rsid w:val="005453AE"/>
    <w:rsid w:val="00545401"/>
    <w:rsid w:val="00545771"/>
    <w:rsid w:val="005462DA"/>
    <w:rsid w:val="00546D12"/>
    <w:rsid w:val="00547233"/>
    <w:rsid w:val="00547EF7"/>
    <w:rsid w:val="005502E6"/>
    <w:rsid w:val="0055031D"/>
    <w:rsid w:val="00550618"/>
    <w:rsid w:val="00550AE0"/>
    <w:rsid w:val="00551024"/>
    <w:rsid w:val="0055201B"/>
    <w:rsid w:val="00553796"/>
    <w:rsid w:val="00553A09"/>
    <w:rsid w:val="00554527"/>
    <w:rsid w:val="00554747"/>
    <w:rsid w:val="00554752"/>
    <w:rsid w:val="00554D22"/>
    <w:rsid w:val="00556939"/>
    <w:rsid w:val="005571FD"/>
    <w:rsid w:val="00557E4E"/>
    <w:rsid w:val="005605DA"/>
    <w:rsid w:val="00560920"/>
    <w:rsid w:val="00563BDE"/>
    <w:rsid w:val="005648AD"/>
    <w:rsid w:val="0056519D"/>
    <w:rsid w:val="00566CC8"/>
    <w:rsid w:val="00566FC5"/>
    <w:rsid w:val="00570045"/>
    <w:rsid w:val="0057019F"/>
    <w:rsid w:val="00570825"/>
    <w:rsid w:val="00571293"/>
    <w:rsid w:val="0057307B"/>
    <w:rsid w:val="00573218"/>
    <w:rsid w:val="00573798"/>
    <w:rsid w:val="00574364"/>
    <w:rsid w:val="005748BD"/>
    <w:rsid w:val="00574B84"/>
    <w:rsid w:val="00574D6D"/>
    <w:rsid w:val="00581466"/>
    <w:rsid w:val="00581915"/>
    <w:rsid w:val="005828D3"/>
    <w:rsid w:val="00582A24"/>
    <w:rsid w:val="00582B46"/>
    <w:rsid w:val="00582C21"/>
    <w:rsid w:val="00583DF7"/>
    <w:rsid w:val="00584167"/>
    <w:rsid w:val="00584C89"/>
    <w:rsid w:val="00585500"/>
    <w:rsid w:val="00585C16"/>
    <w:rsid w:val="00586712"/>
    <w:rsid w:val="005868A1"/>
    <w:rsid w:val="005868F8"/>
    <w:rsid w:val="00586D7C"/>
    <w:rsid w:val="005872CE"/>
    <w:rsid w:val="005902EA"/>
    <w:rsid w:val="0059157B"/>
    <w:rsid w:val="005915E6"/>
    <w:rsid w:val="00591FB3"/>
    <w:rsid w:val="00593779"/>
    <w:rsid w:val="0059477E"/>
    <w:rsid w:val="005A00E5"/>
    <w:rsid w:val="005A0216"/>
    <w:rsid w:val="005A04F6"/>
    <w:rsid w:val="005A08F3"/>
    <w:rsid w:val="005A0A77"/>
    <w:rsid w:val="005A15F2"/>
    <w:rsid w:val="005A1BFF"/>
    <w:rsid w:val="005A1E83"/>
    <w:rsid w:val="005A2E51"/>
    <w:rsid w:val="005A2F96"/>
    <w:rsid w:val="005A306A"/>
    <w:rsid w:val="005A391A"/>
    <w:rsid w:val="005A4188"/>
    <w:rsid w:val="005A43D6"/>
    <w:rsid w:val="005A459F"/>
    <w:rsid w:val="005A6563"/>
    <w:rsid w:val="005A6967"/>
    <w:rsid w:val="005A728C"/>
    <w:rsid w:val="005A7369"/>
    <w:rsid w:val="005B0361"/>
    <w:rsid w:val="005B2976"/>
    <w:rsid w:val="005B2B2D"/>
    <w:rsid w:val="005B36C2"/>
    <w:rsid w:val="005B52E5"/>
    <w:rsid w:val="005B5321"/>
    <w:rsid w:val="005B59B8"/>
    <w:rsid w:val="005B5DED"/>
    <w:rsid w:val="005B6368"/>
    <w:rsid w:val="005B77A1"/>
    <w:rsid w:val="005B7F6A"/>
    <w:rsid w:val="005C0CE9"/>
    <w:rsid w:val="005C2945"/>
    <w:rsid w:val="005C2A1C"/>
    <w:rsid w:val="005C3B7D"/>
    <w:rsid w:val="005C40FE"/>
    <w:rsid w:val="005C4B94"/>
    <w:rsid w:val="005C4DE1"/>
    <w:rsid w:val="005C5027"/>
    <w:rsid w:val="005C650E"/>
    <w:rsid w:val="005C774A"/>
    <w:rsid w:val="005D07FF"/>
    <w:rsid w:val="005D0E48"/>
    <w:rsid w:val="005D3132"/>
    <w:rsid w:val="005D3C04"/>
    <w:rsid w:val="005D6929"/>
    <w:rsid w:val="005D6F47"/>
    <w:rsid w:val="005D7CD4"/>
    <w:rsid w:val="005E0268"/>
    <w:rsid w:val="005E1887"/>
    <w:rsid w:val="005E1D8C"/>
    <w:rsid w:val="005E3B75"/>
    <w:rsid w:val="005E440B"/>
    <w:rsid w:val="005E4F29"/>
    <w:rsid w:val="005E50B6"/>
    <w:rsid w:val="005E5F0B"/>
    <w:rsid w:val="005E6928"/>
    <w:rsid w:val="005E7FCF"/>
    <w:rsid w:val="005F05C5"/>
    <w:rsid w:val="005F1663"/>
    <w:rsid w:val="005F2106"/>
    <w:rsid w:val="005F2FF1"/>
    <w:rsid w:val="005F34DB"/>
    <w:rsid w:val="005F3AC6"/>
    <w:rsid w:val="005F3DAC"/>
    <w:rsid w:val="005F40D8"/>
    <w:rsid w:val="005F4682"/>
    <w:rsid w:val="005F524B"/>
    <w:rsid w:val="005F653D"/>
    <w:rsid w:val="005F66D5"/>
    <w:rsid w:val="005F6F82"/>
    <w:rsid w:val="00601D2F"/>
    <w:rsid w:val="0060204E"/>
    <w:rsid w:val="00602534"/>
    <w:rsid w:val="00602FC9"/>
    <w:rsid w:val="00603420"/>
    <w:rsid w:val="00605103"/>
    <w:rsid w:val="00605378"/>
    <w:rsid w:val="006053B4"/>
    <w:rsid w:val="00605789"/>
    <w:rsid w:val="00605A55"/>
    <w:rsid w:val="00605FF4"/>
    <w:rsid w:val="006064B4"/>
    <w:rsid w:val="006067E6"/>
    <w:rsid w:val="0060724C"/>
    <w:rsid w:val="006078BB"/>
    <w:rsid w:val="00607B0C"/>
    <w:rsid w:val="00607D50"/>
    <w:rsid w:val="0061194D"/>
    <w:rsid w:val="00611CB1"/>
    <w:rsid w:val="00611E70"/>
    <w:rsid w:val="00612B4E"/>
    <w:rsid w:val="00614023"/>
    <w:rsid w:val="00614286"/>
    <w:rsid w:val="00614BFC"/>
    <w:rsid w:val="006154D6"/>
    <w:rsid w:val="00615524"/>
    <w:rsid w:val="00616A7C"/>
    <w:rsid w:val="00616EAE"/>
    <w:rsid w:val="006175D8"/>
    <w:rsid w:val="00621B48"/>
    <w:rsid w:val="00622749"/>
    <w:rsid w:val="00622FAE"/>
    <w:rsid w:val="00623FE1"/>
    <w:rsid w:val="00624247"/>
    <w:rsid w:val="00625D85"/>
    <w:rsid w:val="00627A09"/>
    <w:rsid w:val="00630E84"/>
    <w:rsid w:val="00633843"/>
    <w:rsid w:val="0063492E"/>
    <w:rsid w:val="00634CB8"/>
    <w:rsid w:val="006357F4"/>
    <w:rsid w:val="00636B42"/>
    <w:rsid w:val="00636EFE"/>
    <w:rsid w:val="00637174"/>
    <w:rsid w:val="00640939"/>
    <w:rsid w:val="0064100E"/>
    <w:rsid w:val="006416B1"/>
    <w:rsid w:val="00641A0F"/>
    <w:rsid w:val="006429DA"/>
    <w:rsid w:val="006437DB"/>
    <w:rsid w:val="00644CDB"/>
    <w:rsid w:val="00646422"/>
    <w:rsid w:val="00646B3B"/>
    <w:rsid w:val="00647154"/>
    <w:rsid w:val="00647E72"/>
    <w:rsid w:val="00650790"/>
    <w:rsid w:val="006519FD"/>
    <w:rsid w:val="00652372"/>
    <w:rsid w:val="00654A62"/>
    <w:rsid w:val="00654FC9"/>
    <w:rsid w:val="00655748"/>
    <w:rsid w:val="00655ED2"/>
    <w:rsid w:val="00655F91"/>
    <w:rsid w:val="00656078"/>
    <w:rsid w:val="00656221"/>
    <w:rsid w:val="00656250"/>
    <w:rsid w:val="006565E0"/>
    <w:rsid w:val="006570FB"/>
    <w:rsid w:val="00660373"/>
    <w:rsid w:val="00660845"/>
    <w:rsid w:val="006609CE"/>
    <w:rsid w:val="00660D22"/>
    <w:rsid w:val="00660EA4"/>
    <w:rsid w:val="0066144B"/>
    <w:rsid w:val="00661DB5"/>
    <w:rsid w:val="006627FE"/>
    <w:rsid w:val="00662E7E"/>
    <w:rsid w:val="006633B1"/>
    <w:rsid w:val="00663C66"/>
    <w:rsid w:val="00665A59"/>
    <w:rsid w:val="00666816"/>
    <w:rsid w:val="006678A4"/>
    <w:rsid w:val="006701EE"/>
    <w:rsid w:val="006709F9"/>
    <w:rsid w:val="00671A1C"/>
    <w:rsid w:val="00671F40"/>
    <w:rsid w:val="00672662"/>
    <w:rsid w:val="00672DC1"/>
    <w:rsid w:val="00673011"/>
    <w:rsid w:val="006733BF"/>
    <w:rsid w:val="00673778"/>
    <w:rsid w:val="006749F9"/>
    <w:rsid w:val="00674E62"/>
    <w:rsid w:val="00674EAD"/>
    <w:rsid w:val="00675119"/>
    <w:rsid w:val="006767BC"/>
    <w:rsid w:val="0067702B"/>
    <w:rsid w:val="006770D0"/>
    <w:rsid w:val="00677586"/>
    <w:rsid w:val="00677837"/>
    <w:rsid w:val="00677849"/>
    <w:rsid w:val="00677881"/>
    <w:rsid w:val="00677BB7"/>
    <w:rsid w:val="00680131"/>
    <w:rsid w:val="006802D9"/>
    <w:rsid w:val="00680892"/>
    <w:rsid w:val="00681676"/>
    <w:rsid w:val="00681AD9"/>
    <w:rsid w:val="00681EEC"/>
    <w:rsid w:val="0068200E"/>
    <w:rsid w:val="00683B3D"/>
    <w:rsid w:val="0068496A"/>
    <w:rsid w:val="00685368"/>
    <w:rsid w:val="006868BF"/>
    <w:rsid w:val="00686923"/>
    <w:rsid w:val="00687E6C"/>
    <w:rsid w:val="0069067B"/>
    <w:rsid w:val="00691FE1"/>
    <w:rsid w:val="0069261E"/>
    <w:rsid w:val="00694558"/>
    <w:rsid w:val="00694B56"/>
    <w:rsid w:val="00694F40"/>
    <w:rsid w:val="006950AE"/>
    <w:rsid w:val="00695135"/>
    <w:rsid w:val="006959D0"/>
    <w:rsid w:val="00696AC3"/>
    <w:rsid w:val="006A0BBC"/>
    <w:rsid w:val="006A2C0F"/>
    <w:rsid w:val="006A2D53"/>
    <w:rsid w:val="006A4C79"/>
    <w:rsid w:val="006A6599"/>
    <w:rsid w:val="006A78DB"/>
    <w:rsid w:val="006A7EB0"/>
    <w:rsid w:val="006B004C"/>
    <w:rsid w:val="006B0ACA"/>
    <w:rsid w:val="006B0E12"/>
    <w:rsid w:val="006B1311"/>
    <w:rsid w:val="006B14FF"/>
    <w:rsid w:val="006B15F7"/>
    <w:rsid w:val="006B22EF"/>
    <w:rsid w:val="006B30DD"/>
    <w:rsid w:val="006B4825"/>
    <w:rsid w:val="006B54F6"/>
    <w:rsid w:val="006B5FC2"/>
    <w:rsid w:val="006B6EC2"/>
    <w:rsid w:val="006B72C9"/>
    <w:rsid w:val="006B7D51"/>
    <w:rsid w:val="006C0058"/>
    <w:rsid w:val="006C08DE"/>
    <w:rsid w:val="006C08E0"/>
    <w:rsid w:val="006C1CE3"/>
    <w:rsid w:val="006C3B5C"/>
    <w:rsid w:val="006C62A0"/>
    <w:rsid w:val="006C6FF8"/>
    <w:rsid w:val="006C7670"/>
    <w:rsid w:val="006C7F18"/>
    <w:rsid w:val="006D0A6E"/>
    <w:rsid w:val="006D0BED"/>
    <w:rsid w:val="006D1D1D"/>
    <w:rsid w:val="006D21F3"/>
    <w:rsid w:val="006D44DA"/>
    <w:rsid w:val="006D5C1C"/>
    <w:rsid w:val="006D5E72"/>
    <w:rsid w:val="006D6515"/>
    <w:rsid w:val="006D7696"/>
    <w:rsid w:val="006D7B1A"/>
    <w:rsid w:val="006D7FA5"/>
    <w:rsid w:val="006E0600"/>
    <w:rsid w:val="006E1BC1"/>
    <w:rsid w:val="006E1D80"/>
    <w:rsid w:val="006E2F53"/>
    <w:rsid w:val="006E45F0"/>
    <w:rsid w:val="006E5C84"/>
    <w:rsid w:val="006E6CDF"/>
    <w:rsid w:val="006E6E1C"/>
    <w:rsid w:val="006E7A96"/>
    <w:rsid w:val="006F0231"/>
    <w:rsid w:val="006F0539"/>
    <w:rsid w:val="006F19F8"/>
    <w:rsid w:val="006F20CC"/>
    <w:rsid w:val="006F250C"/>
    <w:rsid w:val="006F3143"/>
    <w:rsid w:val="006F3A0A"/>
    <w:rsid w:val="006F44B3"/>
    <w:rsid w:val="006F4555"/>
    <w:rsid w:val="006F486D"/>
    <w:rsid w:val="006F52D9"/>
    <w:rsid w:val="006F6612"/>
    <w:rsid w:val="006F6C04"/>
    <w:rsid w:val="00700F1A"/>
    <w:rsid w:val="00703F03"/>
    <w:rsid w:val="007045C3"/>
    <w:rsid w:val="00704866"/>
    <w:rsid w:val="00706449"/>
    <w:rsid w:val="00707984"/>
    <w:rsid w:val="00707AC3"/>
    <w:rsid w:val="007102CA"/>
    <w:rsid w:val="007109BB"/>
    <w:rsid w:val="007113BA"/>
    <w:rsid w:val="00711AEA"/>
    <w:rsid w:val="00712A41"/>
    <w:rsid w:val="007138D4"/>
    <w:rsid w:val="00713CC1"/>
    <w:rsid w:val="0071406A"/>
    <w:rsid w:val="0071456F"/>
    <w:rsid w:val="007149CC"/>
    <w:rsid w:val="0071576C"/>
    <w:rsid w:val="00715F56"/>
    <w:rsid w:val="00716132"/>
    <w:rsid w:val="007161E0"/>
    <w:rsid w:val="00716394"/>
    <w:rsid w:val="007163AF"/>
    <w:rsid w:val="0071661E"/>
    <w:rsid w:val="00716A64"/>
    <w:rsid w:val="00716A90"/>
    <w:rsid w:val="00716D09"/>
    <w:rsid w:val="00717121"/>
    <w:rsid w:val="00717168"/>
    <w:rsid w:val="007172C4"/>
    <w:rsid w:val="00717368"/>
    <w:rsid w:val="00717518"/>
    <w:rsid w:val="00717B18"/>
    <w:rsid w:val="007205F5"/>
    <w:rsid w:val="00723482"/>
    <w:rsid w:val="007235F9"/>
    <w:rsid w:val="0072424B"/>
    <w:rsid w:val="007254FD"/>
    <w:rsid w:val="007257A1"/>
    <w:rsid w:val="007258D4"/>
    <w:rsid w:val="00725B2F"/>
    <w:rsid w:val="00725FCF"/>
    <w:rsid w:val="00727151"/>
    <w:rsid w:val="007303C2"/>
    <w:rsid w:val="00731A0C"/>
    <w:rsid w:val="007322F3"/>
    <w:rsid w:val="00733090"/>
    <w:rsid w:val="007343C7"/>
    <w:rsid w:val="007353E1"/>
    <w:rsid w:val="00737421"/>
    <w:rsid w:val="007374B9"/>
    <w:rsid w:val="00740F71"/>
    <w:rsid w:val="00740FFB"/>
    <w:rsid w:val="00741519"/>
    <w:rsid w:val="00741E0D"/>
    <w:rsid w:val="00741E4B"/>
    <w:rsid w:val="00741FCF"/>
    <w:rsid w:val="00743234"/>
    <w:rsid w:val="00743A55"/>
    <w:rsid w:val="00744947"/>
    <w:rsid w:val="00745A09"/>
    <w:rsid w:val="00745D5B"/>
    <w:rsid w:val="007471A6"/>
    <w:rsid w:val="0074756F"/>
    <w:rsid w:val="0075032F"/>
    <w:rsid w:val="00750E4A"/>
    <w:rsid w:val="0075154F"/>
    <w:rsid w:val="00751D36"/>
    <w:rsid w:val="00753598"/>
    <w:rsid w:val="007536E2"/>
    <w:rsid w:val="00755518"/>
    <w:rsid w:val="00755962"/>
    <w:rsid w:val="00755BC2"/>
    <w:rsid w:val="00756394"/>
    <w:rsid w:val="00757048"/>
    <w:rsid w:val="00757201"/>
    <w:rsid w:val="00757988"/>
    <w:rsid w:val="007579BA"/>
    <w:rsid w:val="0076064C"/>
    <w:rsid w:val="00760DB7"/>
    <w:rsid w:val="00761D40"/>
    <w:rsid w:val="00762559"/>
    <w:rsid w:val="0076316D"/>
    <w:rsid w:val="00763377"/>
    <w:rsid w:val="00763A15"/>
    <w:rsid w:val="00763E45"/>
    <w:rsid w:val="007641DA"/>
    <w:rsid w:val="007646A1"/>
    <w:rsid w:val="007649B7"/>
    <w:rsid w:val="00766695"/>
    <w:rsid w:val="007670DB"/>
    <w:rsid w:val="00767533"/>
    <w:rsid w:val="007679F1"/>
    <w:rsid w:val="00770642"/>
    <w:rsid w:val="00770D2C"/>
    <w:rsid w:val="00770E74"/>
    <w:rsid w:val="00770FF2"/>
    <w:rsid w:val="00771B80"/>
    <w:rsid w:val="00771CB9"/>
    <w:rsid w:val="00772015"/>
    <w:rsid w:val="007727DF"/>
    <w:rsid w:val="00773227"/>
    <w:rsid w:val="00774688"/>
    <w:rsid w:val="00774716"/>
    <w:rsid w:val="00776215"/>
    <w:rsid w:val="00776400"/>
    <w:rsid w:val="0077662E"/>
    <w:rsid w:val="007769A1"/>
    <w:rsid w:val="00776EB1"/>
    <w:rsid w:val="00776F09"/>
    <w:rsid w:val="0077735C"/>
    <w:rsid w:val="00777930"/>
    <w:rsid w:val="007809CF"/>
    <w:rsid w:val="00781CB8"/>
    <w:rsid w:val="00782659"/>
    <w:rsid w:val="00782EAE"/>
    <w:rsid w:val="00782F72"/>
    <w:rsid w:val="00783A1C"/>
    <w:rsid w:val="00783A68"/>
    <w:rsid w:val="00783AFC"/>
    <w:rsid w:val="007855DA"/>
    <w:rsid w:val="007858D4"/>
    <w:rsid w:val="0078723D"/>
    <w:rsid w:val="00787427"/>
    <w:rsid w:val="0078794F"/>
    <w:rsid w:val="00790783"/>
    <w:rsid w:val="00791B0F"/>
    <w:rsid w:val="00791BFA"/>
    <w:rsid w:val="0079227E"/>
    <w:rsid w:val="00792D8D"/>
    <w:rsid w:val="00793138"/>
    <w:rsid w:val="00793365"/>
    <w:rsid w:val="00793E22"/>
    <w:rsid w:val="00794037"/>
    <w:rsid w:val="00794038"/>
    <w:rsid w:val="007953FE"/>
    <w:rsid w:val="0079581F"/>
    <w:rsid w:val="0079592C"/>
    <w:rsid w:val="007961FD"/>
    <w:rsid w:val="00797161"/>
    <w:rsid w:val="007979B6"/>
    <w:rsid w:val="007A06BC"/>
    <w:rsid w:val="007A07F5"/>
    <w:rsid w:val="007A196D"/>
    <w:rsid w:val="007A1F16"/>
    <w:rsid w:val="007A2CF1"/>
    <w:rsid w:val="007A47C0"/>
    <w:rsid w:val="007A548B"/>
    <w:rsid w:val="007A5638"/>
    <w:rsid w:val="007A5904"/>
    <w:rsid w:val="007A5E72"/>
    <w:rsid w:val="007A6523"/>
    <w:rsid w:val="007A68DB"/>
    <w:rsid w:val="007A78DC"/>
    <w:rsid w:val="007B0452"/>
    <w:rsid w:val="007B068E"/>
    <w:rsid w:val="007B090F"/>
    <w:rsid w:val="007B0B43"/>
    <w:rsid w:val="007B0E33"/>
    <w:rsid w:val="007B1925"/>
    <w:rsid w:val="007B242F"/>
    <w:rsid w:val="007B2C10"/>
    <w:rsid w:val="007B338F"/>
    <w:rsid w:val="007B3BDF"/>
    <w:rsid w:val="007B40F0"/>
    <w:rsid w:val="007B59C2"/>
    <w:rsid w:val="007B5F3E"/>
    <w:rsid w:val="007B6F10"/>
    <w:rsid w:val="007B71CA"/>
    <w:rsid w:val="007C1E96"/>
    <w:rsid w:val="007C1F71"/>
    <w:rsid w:val="007C2183"/>
    <w:rsid w:val="007C22F7"/>
    <w:rsid w:val="007C2568"/>
    <w:rsid w:val="007C2A9A"/>
    <w:rsid w:val="007C3904"/>
    <w:rsid w:val="007C41ED"/>
    <w:rsid w:val="007C442E"/>
    <w:rsid w:val="007C460D"/>
    <w:rsid w:val="007C469C"/>
    <w:rsid w:val="007C4B52"/>
    <w:rsid w:val="007C4B69"/>
    <w:rsid w:val="007C4F0A"/>
    <w:rsid w:val="007C5358"/>
    <w:rsid w:val="007C5D68"/>
    <w:rsid w:val="007C6003"/>
    <w:rsid w:val="007C71C4"/>
    <w:rsid w:val="007C7BF6"/>
    <w:rsid w:val="007C7FBA"/>
    <w:rsid w:val="007D0961"/>
    <w:rsid w:val="007D0F50"/>
    <w:rsid w:val="007D12A8"/>
    <w:rsid w:val="007D12C8"/>
    <w:rsid w:val="007D1767"/>
    <w:rsid w:val="007D1FC6"/>
    <w:rsid w:val="007D2394"/>
    <w:rsid w:val="007D254D"/>
    <w:rsid w:val="007D2BF1"/>
    <w:rsid w:val="007D2E31"/>
    <w:rsid w:val="007D37E2"/>
    <w:rsid w:val="007D3E1D"/>
    <w:rsid w:val="007D4455"/>
    <w:rsid w:val="007D5101"/>
    <w:rsid w:val="007D6A6B"/>
    <w:rsid w:val="007D6BC4"/>
    <w:rsid w:val="007D79C0"/>
    <w:rsid w:val="007E1363"/>
    <w:rsid w:val="007E1736"/>
    <w:rsid w:val="007E1755"/>
    <w:rsid w:val="007E2B0D"/>
    <w:rsid w:val="007E429E"/>
    <w:rsid w:val="007E4416"/>
    <w:rsid w:val="007E540B"/>
    <w:rsid w:val="007E558A"/>
    <w:rsid w:val="007E73F5"/>
    <w:rsid w:val="007E7B19"/>
    <w:rsid w:val="007F09A5"/>
    <w:rsid w:val="007F09C6"/>
    <w:rsid w:val="007F1171"/>
    <w:rsid w:val="007F2408"/>
    <w:rsid w:val="007F2466"/>
    <w:rsid w:val="007F2BAD"/>
    <w:rsid w:val="007F2F60"/>
    <w:rsid w:val="007F35F8"/>
    <w:rsid w:val="007F4E0D"/>
    <w:rsid w:val="007F5200"/>
    <w:rsid w:val="007F621C"/>
    <w:rsid w:val="007F6857"/>
    <w:rsid w:val="007F6FDD"/>
    <w:rsid w:val="007F75E5"/>
    <w:rsid w:val="0080122B"/>
    <w:rsid w:val="008013A9"/>
    <w:rsid w:val="008014B4"/>
    <w:rsid w:val="008017DB"/>
    <w:rsid w:val="0080188B"/>
    <w:rsid w:val="008034FC"/>
    <w:rsid w:val="008037AA"/>
    <w:rsid w:val="008038B1"/>
    <w:rsid w:val="00803D4E"/>
    <w:rsid w:val="0080573F"/>
    <w:rsid w:val="008069E3"/>
    <w:rsid w:val="00806A47"/>
    <w:rsid w:val="00806FA9"/>
    <w:rsid w:val="00807561"/>
    <w:rsid w:val="00807B39"/>
    <w:rsid w:val="00810AED"/>
    <w:rsid w:val="00810CDC"/>
    <w:rsid w:val="00810D78"/>
    <w:rsid w:val="008110AE"/>
    <w:rsid w:val="008111F6"/>
    <w:rsid w:val="00812C81"/>
    <w:rsid w:val="008137F6"/>
    <w:rsid w:val="008139EF"/>
    <w:rsid w:val="00814715"/>
    <w:rsid w:val="008147F4"/>
    <w:rsid w:val="00814BDC"/>
    <w:rsid w:val="00815323"/>
    <w:rsid w:val="0081692F"/>
    <w:rsid w:val="00816B50"/>
    <w:rsid w:val="00816CA4"/>
    <w:rsid w:val="00816E33"/>
    <w:rsid w:val="0081713D"/>
    <w:rsid w:val="008175F4"/>
    <w:rsid w:val="00817909"/>
    <w:rsid w:val="00817B33"/>
    <w:rsid w:val="00817EBA"/>
    <w:rsid w:val="00820090"/>
    <w:rsid w:val="00820DFD"/>
    <w:rsid w:val="00821271"/>
    <w:rsid w:val="00821CCE"/>
    <w:rsid w:val="00821E1D"/>
    <w:rsid w:val="008226D6"/>
    <w:rsid w:val="008232EE"/>
    <w:rsid w:val="00824363"/>
    <w:rsid w:val="00824C7B"/>
    <w:rsid w:val="00825485"/>
    <w:rsid w:val="008261E1"/>
    <w:rsid w:val="00826FFE"/>
    <w:rsid w:val="00827283"/>
    <w:rsid w:val="00827299"/>
    <w:rsid w:val="00827434"/>
    <w:rsid w:val="008308A0"/>
    <w:rsid w:val="00830F91"/>
    <w:rsid w:val="00831090"/>
    <w:rsid w:val="00832961"/>
    <w:rsid w:val="008331CB"/>
    <w:rsid w:val="00833AFA"/>
    <w:rsid w:val="00835A62"/>
    <w:rsid w:val="00835BFD"/>
    <w:rsid w:val="00835F4C"/>
    <w:rsid w:val="00836D74"/>
    <w:rsid w:val="008377C0"/>
    <w:rsid w:val="00840DEB"/>
    <w:rsid w:val="008413CC"/>
    <w:rsid w:val="00841C23"/>
    <w:rsid w:val="008429B1"/>
    <w:rsid w:val="00842B72"/>
    <w:rsid w:val="00843B55"/>
    <w:rsid w:val="00843D91"/>
    <w:rsid w:val="00843E86"/>
    <w:rsid w:val="00844577"/>
    <w:rsid w:val="00845059"/>
    <w:rsid w:val="008455F3"/>
    <w:rsid w:val="00845EDF"/>
    <w:rsid w:val="00846229"/>
    <w:rsid w:val="008466DD"/>
    <w:rsid w:val="00847C3E"/>
    <w:rsid w:val="00847DCA"/>
    <w:rsid w:val="00850C4D"/>
    <w:rsid w:val="00850C53"/>
    <w:rsid w:val="008511D9"/>
    <w:rsid w:val="00851D4C"/>
    <w:rsid w:val="00853313"/>
    <w:rsid w:val="008533F6"/>
    <w:rsid w:val="0085341C"/>
    <w:rsid w:val="00853890"/>
    <w:rsid w:val="00853908"/>
    <w:rsid w:val="00853DA8"/>
    <w:rsid w:val="0085504E"/>
    <w:rsid w:val="008550A3"/>
    <w:rsid w:val="00855989"/>
    <w:rsid w:val="00855E7B"/>
    <w:rsid w:val="00856F64"/>
    <w:rsid w:val="008578D4"/>
    <w:rsid w:val="00857F22"/>
    <w:rsid w:val="00861252"/>
    <w:rsid w:val="00861400"/>
    <w:rsid w:val="0086160D"/>
    <w:rsid w:val="00861AF3"/>
    <w:rsid w:val="00861BE3"/>
    <w:rsid w:val="0086376E"/>
    <w:rsid w:val="00863954"/>
    <w:rsid w:val="00863A13"/>
    <w:rsid w:val="00863A9B"/>
    <w:rsid w:val="008647E1"/>
    <w:rsid w:val="0086508D"/>
    <w:rsid w:val="008652E8"/>
    <w:rsid w:val="00865598"/>
    <w:rsid w:val="00865B34"/>
    <w:rsid w:val="00866053"/>
    <w:rsid w:val="00866085"/>
    <w:rsid w:val="00866357"/>
    <w:rsid w:val="00867B04"/>
    <w:rsid w:val="00867BA1"/>
    <w:rsid w:val="00870AF7"/>
    <w:rsid w:val="00870FCC"/>
    <w:rsid w:val="00871435"/>
    <w:rsid w:val="008721C8"/>
    <w:rsid w:val="0087268C"/>
    <w:rsid w:val="008729F0"/>
    <w:rsid w:val="00872BCE"/>
    <w:rsid w:val="00872EF4"/>
    <w:rsid w:val="00873171"/>
    <w:rsid w:val="00873193"/>
    <w:rsid w:val="008737C7"/>
    <w:rsid w:val="00873C08"/>
    <w:rsid w:val="00874500"/>
    <w:rsid w:val="008748C6"/>
    <w:rsid w:val="0087533F"/>
    <w:rsid w:val="00876C3D"/>
    <w:rsid w:val="00880A74"/>
    <w:rsid w:val="00880BC8"/>
    <w:rsid w:val="00881228"/>
    <w:rsid w:val="00881293"/>
    <w:rsid w:val="0088152D"/>
    <w:rsid w:val="00882425"/>
    <w:rsid w:val="00882491"/>
    <w:rsid w:val="008828BE"/>
    <w:rsid w:val="0088323D"/>
    <w:rsid w:val="00884361"/>
    <w:rsid w:val="00885BEE"/>
    <w:rsid w:val="00885E4E"/>
    <w:rsid w:val="00886312"/>
    <w:rsid w:val="008869BD"/>
    <w:rsid w:val="0088739B"/>
    <w:rsid w:val="00890990"/>
    <w:rsid w:val="00890F66"/>
    <w:rsid w:val="008921FE"/>
    <w:rsid w:val="0089230A"/>
    <w:rsid w:val="0089282C"/>
    <w:rsid w:val="00893052"/>
    <w:rsid w:val="00893260"/>
    <w:rsid w:val="008943B2"/>
    <w:rsid w:val="008947B9"/>
    <w:rsid w:val="00894FA2"/>
    <w:rsid w:val="0089508A"/>
    <w:rsid w:val="00895434"/>
    <w:rsid w:val="00896AF9"/>
    <w:rsid w:val="00896E95"/>
    <w:rsid w:val="00897212"/>
    <w:rsid w:val="00897602"/>
    <w:rsid w:val="00897B1D"/>
    <w:rsid w:val="00897C5F"/>
    <w:rsid w:val="008A01E4"/>
    <w:rsid w:val="008A0451"/>
    <w:rsid w:val="008A0BD9"/>
    <w:rsid w:val="008A1774"/>
    <w:rsid w:val="008A219F"/>
    <w:rsid w:val="008A2D2B"/>
    <w:rsid w:val="008A4262"/>
    <w:rsid w:val="008A4E42"/>
    <w:rsid w:val="008A5CC0"/>
    <w:rsid w:val="008A615C"/>
    <w:rsid w:val="008A62C3"/>
    <w:rsid w:val="008A6BB9"/>
    <w:rsid w:val="008A73D4"/>
    <w:rsid w:val="008B0509"/>
    <w:rsid w:val="008B08DD"/>
    <w:rsid w:val="008B1905"/>
    <w:rsid w:val="008B21F6"/>
    <w:rsid w:val="008B275A"/>
    <w:rsid w:val="008B33C0"/>
    <w:rsid w:val="008B38BF"/>
    <w:rsid w:val="008B3B33"/>
    <w:rsid w:val="008B3C6A"/>
    <w:rsid w:val="008B3CED"/>
    <w:rsid w:val="008B5770"/>
    <w:rsid w:val="008B5B94"/>
    <w:rsid w:val="008B5E06"/>
    <w:rsid w:val="008B6684"/>
    <w:rsid w:val="008B670C"/>
    <w:rsid w:val="008B6959"/>
    <w:rsid w:val="008B7320"/>
    <w:rsid w:val="008B7575"/>
    <w:rsid w:val="008B757A"/>
    <w:rsid w:val="008C07D2"/>
    <w:rsid w:val="008C0985"/>
    <w:rsid w:val="008C0BA0"/>
    <w:rsid w:val="008C0C46"/>
    <w:rsid w:val="008C1677"/>
    <w:rsid w:val="008C271D"/>
    <w:rsid w:val="008C31B0"/>
    <w:rsid w:val="008C320A"/>
    <w:rsid w:val="008C3B99"/>
    <w:rsid w:val="008C3CA4"/>
    <w:rsid w:val="008C4134"/>
    <w:rsid w:val="008C4224"/>
    <w:rsid w:val="008C46D5"/>
    <w:rsid w:val="008C5192"/>
    <w:rsid w:val="008C52A7"/>
    <w:rsid w:val="008C6ADC"/>
    <w:rsid w:val="008D0C67"/>
    <w:rsid w:val="008D138D"/>
    <w:rsid w:val="008D1DD1"/>
    <w:rsid w:val="008D22D0"/>
    <w:rsid w:val="008D2B6E"/>
    <w:rsid w:val="008D43F6"/>
    <w:rsid w:val="008D4D06"/>
    <w:rsid w:val="008D6CFC"/>
    <w:rsid w:val="008D70CC"/>
    <w:rsid w:val="008D7298"/>
    <w:rsid w:val="008D76E0"/>
    <w:rsid w:val="008D797A"/>
    <w:rsid w:val="008D7A5D"/>
    <w:rsid w:val="008E037B"/>
    <w:rsid w:val="008E0840"/>
    <w:rsid w:val="008E08CA"/>
    <w:rsid w:val="008E092F"/>
    <w:rsid w:val="008E0F8C"/>
    <w:rsid w:val="008E1C12"/>
    <w:rsid w:val="008E23D2"/>
    <w:rsid w:val="008E2673"/>
    <w:rsid w:val="008E34EF"/>
    <w:rsid w:val="008E3551"/>
    <w:rsid w:val="008E4451"/>
    <w:rsid w:val="008E48FE"/>
    <w:rsid w:val="008E5161"/>
    <w:rsid w:val="008E5710"/>
    <w:rsid w:val="008E6768"/>
    <w:rsid w:val="008E7DDC"/>
    <w:rsid w:val="008F005D"/>
    <w:rsid w:val="008F0183"/>
    <w:rsid w:val="008F0D83"/>
    <w:rsid w:val="008F1194"/>
    <w:rsid w:val="008F15BF"/>
    <w:rsid w:val="008F2E92"/>
    <w:rsid w:val="008F319D"/>
    <w:rsid w:val="008F3402"/>
    <w:rsid w:val="008F3BAB"/>
    <w:rsid w:val="008F419C"/>
    <w:rsid w:val="008F71B5"/>
    <w:rsid w:val="008F75A2"/>
    <w:rsid w:val="00900BFD"/>
    <w:rsid w:val="0090104A"/>
    <w:rsid w:val="00901B7A"/>
    <w:rsid w:val="00901E13"/>
    <w:rsid w:val="00901E9E"/>
    <w:rsid w:val="00903480"/>
    <w:rsid w:val="00903DD8"/>
    <w:rsid w:val="00904B85"/>
    <w:rsid w:val="00904FB3"/>
    <w:rsid w:val="00907CF6"/>
    <w:rsid w:val="00907FA7"/>
    <w:rsid w:val="00910420"/>
    <w:rsid w:val="00910910"/>
    <w:rsid w:val="00910C09"/>
    <w:rsid w:val="009112DB"/>
    <w:rsid w:val="0091200C"/>
    <w:rsid w:val="00912473"/>
    <w:rsid w:val="00912642"/>
    <w:rsid w:val="00912649"/>
    <w:rsid w:val="009127F1"/>
    <w:rsid w:val="00912C2B"/>
    <w:rsid w:val="009135CE"/>
    <w:rsid w:val="009135F1"/>
    <w:rsid w:val="00913602"/>
    <w:rsid w:val="00913F4C"/>
    <w:rsid w:val="009140A9"/>
    <w:rsid w:val="009149FF"/>
    <w:rsid w:val="0091501B"/>
    <w:rsid w:val="009150A8"/>
    <w:rsid w:val="009151FC"/>
    <w:rsid w:val="00916176"/>
    <w:rsid w:val="009170E9"/>
    <w:rsid w:val="009205D3"/>
    <w:rsid w:val="0092102B"/>
    <w:rsid w:val="00921B1B"/>
    <w:rsid w:val="00921B51"/>
    <w:rsid w:val="00922887"/>
    <w:rsid w:val="00922D2F"/>
    <w:rsid w:val="0092301A"/>
    <w:rsid w:val="00923093"/>
    <w:rsid w:val="00923F28"/>
    <w:rsid w:val="00925220"/>
    <w:rsid w:val="00925BB5"/>
    <w:rsid w:val="0092636D"/>
    <w:rsid w:val="009263AA"/>
    <w:rsid w:val="0093020C"/>
    <w:rsid w:val="00930C41"/>
    <w:rsid w:val="009311DD"/>
    <w:rsid w:val="0093153B"/>
    <w:rsid w:val="00932BF9"/>
    <w:rsid w:val="0093331C"/>
    <w:rsid w:val="009337B0"/>
    <w:rsid w:val="0093385A"/>
    <w:rsid w:val="00933C70"/>
    <w:rsid w:val="00933F92"/>
    <w:rsid w:val="009349F5"/>
    <w:rsid w:val="00934B99"/>
    <w:rsid w:val="00934C86"/>
    <w:rsid w:val="00935435"/>
    <w:rsid w:val="009357D1"/>
    <w:rsid w:val="00935940"/>
    <w:rsid w:val="00935C19"/>
    <w:rsid w:val="00935D78"/>
    <w:rsid w:val="00936E75"/>
    <w:rsid w:val="009377AA"/>
    <w:rsid w:val="00937891"/>
    <w:rsid w:val="0093793D"/>
    <w:rsid w:val="00937BAD"/>
    <w:rsid w:val="00937E2E"/>
    <w:rsid w:val="0094029C"/>
    <w:rsid w:val="0094065F"/>
    <w:rsid w:val="00941C56"/>
    <w:rsid w:val="00942ABD"/>
    <w:rsid w:val="00943394"/>
    <w:rsid w:val="00944E96"/>
    <w:rsid w:val="00946239"/>
    <w:rsid w:val="00946324"/>
    <w:rsid w:val="00946420"/>
    <w:rsid w:val="00947314"/>
    <w:rsid w:val="00947612"/>
    <w:rsid w:val="00947C29"/>
    <w:rsid w:val="00947F52"/>
    <w:rsid w:val="00950083"/>
    <w:rsid w:val="0095010C"/>
    <w:rsid w:val="009505C9"/>
    <w:rsid w:val="0095077E"/>
    <w:rsid w:val="00950C3C"/>
    <w:rsid w:val="00950E78"/>
    <w:rsid w:val="00952248"/>
    <w:rsid w:val="00952C70"/>
    <w:rsid w:val="00952F58"/>
    <w:rsid w:val="009535A7"/>
    <w:rsid w:val="00953C34"/>
    <w:rsid w:val="00953D03"/>
    <w:rsid w:val="00955B66"/>
    <w:rsid w:val="0095679E"/>
    <w:rsid w:val="00956943"/>
    <w:rsid w:val="00956CDA"/>
    <w:rsid w:val="009577F1"/>
    <w:rsid w:val="00957ACA"/>
    <w:rsid w:val="00960358"/>
    <w:rsid w:val="00960B99"/>
    <w:rsid w:val="00960EB8"/>
    <w:rsid w:val="00960EF8"/>
    <w:rsid w:val="0096142A"/>
    <w:rsid w:val="00961EEC"/>
    <w:rsid w:val="00962C6C"/>
    <w:rsid w:val="00962FE5"/>
    <w:rsid w:val="009630E6"/>
    <w:rsid w:val="009632AF"/>
    <w:rsid w:val="009641ED"/>
    <w:rsid w:val="0096555E"/>
    <w:rsid w:val="00965D2D"/>
    <w:rsid w:val="0096616F"/>
    <w:rsid w:val="00967B39"/>
    <w:rsid w:val="0097154A"/>
    <w:rsid w:val="00971F26"/>
    <w:rsid w:val="00972169"/>
    <w:rsid w:val="00972EB0"/>
    <w:rsid w:val="009734F4"/>
    <w:rsid w:val="00973A8F"/>
    <w:rsid w:val="00973BB8"/>
    <w:rsid w:val="00974E1B"/>
    <w:rsid w:val="00975793"/>
    <w:rsid w:val="00975DB1"/>
    <w:rsid w:val="009768E4"/>
    <w:rsid w:val="009807BF"/>
    <w:rsid w:val="00981128"/>
    <w:rsid w:val="009813D4"/>
    <w:rsid w:val="00981578"/>
    <w:rsid w:val="009815A2"/>
    <w:rsid w:val="00981954"/>
    <w:rsid w:val="00982454"/>
    <w:rsid w:val="00983914"/>
    <w:rsid w:val="0098445A"/>
    <w:rsid w:val="0098471D"/>
    <w:rsid w:val="009849C5"/>
    <w:rsid w:val="009850BE"/>
    <w:rsid w:val="00985731"/>
    <w:rsid w:val="00985A69"/>
    <w:rsid w:val="009862B4"/>
    <w:rsid w:val="00990290"/>
    <w:rsid w:val="00990426"/>
    <w:rsid w:val="00991D54"/>
    <w:rsid w:val="00991F74"/>
    <w:rsid w:val="009921D7"/>
    <w:rsid w:val="00992ECA"/>
    <w:rsid w:val="00992F5C"/>
    <w:rsid w:val="009931A3"/>
    <w:rsid w:val="00993457"/>
    <w:rsid w:val="00993B61"/>
    <w:rsid w:val="00994A50"/>
    <w:rsid w:val="00995E09"/>
    <w:rsid w:val="0099765B"/>
    <w:rsid w:val="009978A6"/>
    <w:rsid w:val="009979E5"/>
    <w:rsid w:val="00997F5B"/>
    <w:rsid w:val="009A09FB"/>
    <w:rsid w:val="009A1939"/>
    <w:rsid w:val="009A1C15"/>
    <w:rsid w:val="009A26DF"/>
    <w:rsid w:val="009A2939"/>
    <w:rsid w:val="009A2D94"/>
    <w:rsid w:val="009A2F6D"/>
    <w:rsid w:val="009A30EA"/>
    <w:rsid w:val="009A3D36"/>
    <w:rsid w:val="009A3D41"/>
    <w:rsid w:val="009A7241"/>
    <w:rsid w:val="009A735F"/>
    <w:rsid w:val="009B11EA"/>
    <w:rsid w:val="009B1D9D"/>
    <w:rsid w:val="009B2043"/>
    <w:rsid w:val="009B29D6"/>
    <w:rsid w:val="009B2A4E"/>
    <w:rsid w:val="009B2F18"/>
    <w:rsid w:val="009B342C"/>
    <w:rsid w:val="009B3634"/>
    <w:rsid w:val="009B3920"/>
    <w:rsid w:val="009B3A08"/>
    <w:rsid w:val="009B49DA"/>
    <w:rsid w:val="009B5566"/>
    <w:rsid w:val="009B5B2A"/>
    <w:rsid w:val="009B5BE6"/>
    <w:rsid w:val="009B641A"/>
    <w:rsid w:val="009B6AE0"/>
    <w:rsid w:val="009B6F47"/>
    <w:rsid w:val="009B71D0"/>
    <w:rsid w:val="009C01ED"/>
    <w:rsid w:val="009C0A86"/>
    <w:rsid w:val="009C39B7"/>
    <w:rsid w:val="009C4321"/>
    <w:rsid w:val="009C49B3"/>
    <w:rsid w:val="009C52BB"/>
    <w:rsid w:val="009C56D8"/>
    <w:rsid w:val="009C57E3"/>
    <w:rsid w:val="009C642A"/>
    <w:rsid w:val="009C654E"/>
    <w:rsid w:val="009C67AC"/>
    <w:rsid w:val="009C6CE7"/>
    <w:rsid w:val="009C70D3"/>
    <w:rsid w:val="009C78FD"/>
    <w:rsid w:val="009C7F1E"/>
    <w:rsid w:val="009D2588"/>
    <w:rsid w:val="009D27CD"/>
    <w:rsid w:val="009D33B0"/>
    <w:rsid w:val="009D35C5"/>
    <w:rsid w:val="009D3926"/>
    <w:rsid w:val="009D44F4"/>
    <w:rsid w:val="009D4A89"/>
    <w:rsid w:val="009D5012"/>
    <w:rsid w:val="009D7456"/>
    <w:rsid w:val="009D76AE"/>
    <w:rsid w:val="009D77D4"/>
    <w:rsid w:val="009D7BCE"/>
    <w:rsid w:val="009E002D"/>
    <w:rsid w:val="009E081B"/>
    <w:rsid w:val="009E0872"/>
    <w:rsid w:val="009E0C02"/>
    <w:rsid w:val="009E49BE"/>
    <w:rsid w:val="009E4DCC"/>
    <w:rsid w:val="009E4DE6"/>
    <w:rsid w:val="009E606C"/>
    <w:rsid w:val="009E67DD"/>
    <w:rsid w:val="009E6B3C"/>
    <w:rsid w:val="009E6D3A"/>
    <w:rsid w:val="009F085B"/>
    <w:rsid w:val="009F08C7"/>
    <w:rsid w:val="009F0C89"/>
    <w:rsid w:val="009F14FB"/>
    <w:rsid w:val="009F1B5D"/>
    <w:rsid w:val="009F2B50"/>
    <w:rsid w:val="009F3154"/>
    <w:rsid w:val="009F356D"/>
    <w:rsid w:val="009F3BCB"/>
    <w:rsid w:val="009F4D3F"/>
    <w:rsid w:val="009F5157"/>
    <w:rsid w:val="009F572E"/>
    <w:rsid w:val="009F6777"/>
    <w:rsid w:val="009F72AC"/>
    <w:rsid w:val="009F799D"/>
    <w:rsid w:val="00A0018E"/>
    <w:rsid w:val="00A009AC"/>
    <w:rsid w:val="00A01C00"/>
    <w:rsid w:val="00A02289"/>
    <w:rsid w:val="00A024B6"/>
    <w:rsid w:val="00A02600"/>
    <w:rsid w:val="00A02A72"/>
    <w:rsid w:val="00A02B4B"/>
    <w:rsid w:val="00A02C50"/>
    <w:rsid w:val="00A030F3"/>
    <w:rsid w:val="00A0347E"/>
    <w:rsid w:val="00A034BA"/>
    <w:rsid w:val="00A05729"/>
    <w:rsid w:val="00A07593"/>
    <w:rsid w:val="00A07706"/>
    <w:rsid w:val="00A107B2"/>
    <w:rsid w:val="00A11EB4"/>
    <w:rsid w:val="00A12512"/>
    <w:rsid w:val="00A1366C"/>
    <w:rsid w:val="00A14B05"/>
    <w:rsid w:val="00A15517"/>
    <w:rsid w:val="00A1674B"/>
    <w:rsid w:val="00A16852"/>
    <w:rsid w:val="00A16904"/>
    <w:rsid w:val="00A17803"/>
    <w:rsid w:val="00A17B51"/>
    <w:rsid w:val="00A2026F"/>
    <w:rsid w:val="00A206EB"/>
    <w:rsid w:val="00A20766"/>
    <w:rsid w:val="00A20FE3"/>
    <w:rsid w:val="00A2176C"/>
    <w:rsid w:val="00A23038"/>
    <w:rsid w:val="00A23428"/>
    <w:rsid w:val="00A2388D"/>
    <w:rsid w:val="00A240E4"/>
    <w:rsid w:val="00A24164"/>
    <w:rsid w:val="00A24186"/>
    <w:rsid w:val="00A24459"/>
    <w:rsid w:val="00A24DB2"/>
    <w:rsid w:val="00A25538"/>
    <w:rsid w:val="00A255A6"/>
    <w:rsid w:val="00A2560C"/>
    <w:rsid w:val="00A2569D"/>
    <w:rsid w:val="00A259BA"/>
    <w:rsid w:val="00A25D9D"/>
    <w:rsid w:val="00A27250"/>
    <w:rsid w:val="00A27C04"/>
    <w:rsid w:val="00A30C09"/>
    <w:rsid w:val="00A30C10"/>
    <w:rsid w:val="00A31844"/>
    <w:rsid w:val="00A32B35"/>
    <w:rsid w:val="00A32C29"/>
    <w:rsid w:val="00A33394"/>
    <w:rsid w:val="00A3374D"/>
    <w:rsid w:val="00A3479A"/>
    <w:rsid w:val="00A34D44"/>
    <w:rsid w:val="00A363D7"/>
    <w:rsid w:val="00A36B02"/>
    <w:rsid w:val="00A36B2D"/>
    <w:rsid w:val="00A37104"/>
    <w:rsid w:val="00A409D4"/>
    <w:rsid w:val="00A40B49"/>
    <w:rsid w:val="00A40B59"/>
    <w:rsid w:val="00A40E92"/>
    <w:rsid w:val="00A426F0"/>
    <w:rsid w:val="00A42EBC"/>
    <w:rsid w:val="00A42FF3"/>
    <w:rsid w:val="00A437B4"/>
    <w:rsid w:val="00A44270"/>
    <w:rsid w:val="00A443DE"/>
    <w:rsid w:val="00A44747"/>
    <w:rsid w:val="00A44D10"/>
    <w:rsid w:val="00A4616C"/>
    <w:rsid w:val="00A461EC"/>
    <w:rsid w:val="00A4641A"/>
    <w:rsid w:val="00A529FB"/>
    <w:rsid w:val="00A53C5B"/>
    <w:rsid w:val="00A5458F"/>
    <w:rsid w:val="00A5498C"/>
    <w:rsid w:val="00A552BF"/>
    <w:rsid w:val="00A55608"/>
    <w:rsid w:val="00A55A21"/>
    <w:rsid w:val="00A55C53"/>
    <w:rsid w:val="00A55D9D"/>
    <w:rsid w:val="00A55F1E"/>
    <w:rsid w:val="00A56552"/>
    <w:rsid w:val="00A575BC"/>
    <w:rsid w:val="00A57661"/>
    <w:rsid w:val="00A57741"/>
    <w:rsid w:val="00A610F7"/>
    <w:rsid w:val="00A6138B"/>
    <w:rsid w:val="00A618AC"/>
    <w:rsid w:val="00A61ACB"/>
    <w:rsid w:val="00A61D87"/>
    <w:rsid w:val="00A629DA"/>
    <w:rsid w:val="00A63237"/>
    <w:rsid w:val="00A632BF"/>
    <w:rsid w:val="00A635F8"/>
    <w:rsid w:val="00A64639"/>
    <w:rsid w:val="00A646C6"/>
    <w:rsid w:val="00A64828"/>
    <w:rsid w:val="00A64C96"/>
    <w:rsid w:val="00A651E5"/>
    <w:rsid w:val="00A65741"/>
    <w:rsid w:val="00A65837"/>
    <w:rsid w:val="00A65B0F"/>
    <w:rsid w:val="00A66036"/>
    <w:rsid w:val="00A6636A"/>
    <w:rsid w:val="00A66CB0"/>
    <w:rsid w:val="00A70E94"/>
    <w:rsid w:val="00A72028"/>
    <w:rsid w:val="00A72108"/>
    <w:rsid w:val="00A72697"/>
    <w:rsid w:val="00A726C5"/>
    <w:rsid w:val="00A7689E"/>
    <w:rsid w:val="00A76E4F"/>
    <w:rsid w:val="00A76FA3"/>
    <w:rsid w:val="00A80437"/>
    <w:rsid w:val="00A805D7"/>
    <w:rsid w:val="00A81B6F"/>
    <w:rsid w:val="00A830D8"/>
    <w:rsid w:val="00A839EE"/>
    <w:rsid w:val="00A8464E"/>
    <w:rsid w:val="00A85AFB"/>
    <w:rsid w:val="00A85EF6"/>
    <w:rsid w:val="00A861F9"/>
    <w:rsid w:val="00A86413"/>
    <w:rsid w:val="00A901D2"/>
    <w:rsid w:val="00A909AB"/>
    <w:rsid w:val="00A90AB9"/>
    <w:rsid w:val="00A90C64"/>
    <w:rsid w:val="00A90CCB"/>
    <w:rsid w:val="00A90FED"/>
    <w:rsid w:val="00A91D3A"/>
    <w:rsid w:val="00A922BE"/>
    <w:rsid w:val="00A94060"/>
    <w:rsid w:val="00A940A3"/>
    <w:rsid w:val="00A94D84"/>
    <w:rsid w:val="00A95007"/>
    <w:rsid w:val="00A95DCF"/>
    <w:rsid w:val="00A96567"/>
    <w:rsid w:val="00A96962"/>
    <w:rsid w:val="00A97439"/>
    <w:rsid w:val="00A97AE2"/>
    <w:rsid w:val="00A97E4D"/>
    <w:rsid w:val="00AA0684"/>
    <w:rsid w:val="00AA0752"/>
    <w:rsid w:val="00AA0A03"/>
    <w:rsid w:val="00AA0F6B"/>
    <w:rsid w:val="00AA13AA"/>
    <w:rsid w:val="00AA19B0"/>
    <w:rsid w:val="00AA23C1"/>
    <w:rsid w:val="00AA2E58"/>
    <w:rsid w:val="00AA34FE"/>
    <w:rsid w:val="00AA36C4"/>
    <w:rsid w:val="00AA3CDA"/>
    <w:rsid w:val="00AA45E9"/>
    <w:rsid w:val="00AA5109"/>
    <w:rsid w:val="00AA7185"/>
    <w:rsid w:val="00AB08DF"/>
    <w:rsid w:val="00AB0A67"/>
    <w:rsid w:val="00AB11AA"/>
    <w:rsid w:val="00AB1E3C"/>
    <w:rsid w:val="00AB228A"/>
    <w:rsid w:val="00AB270B"/>
    <w:rsid w:val="00AB2D47"/>
    <w:rsid w:val="00AB2DCD"/>
    <w:rsid w:val="00AB3A3A"/>
    <w:rsid w:val="00AB42D1"/>
    <w:rsid w:val="00AB46C9"/>
    <w:rsid w:val="00AB4DF8"/>
    <w:rsid w:val="00AB5297"/>
    <w:rsid w:val="00AB675E"/>
    <w:rsid w:val="00AB7A53"/>
    <w:rsid w:val="00AC07A4"/>
    <w:rsid w:val="00AC0F5D"/>
    <w:rsid w:val="00AC12AC"/>
    <w:rsid w:val="00AC1C23"/>
    <w:rsid w:val="00AC1E5B"/>
    <w:rsid w:val="00AC20E8"/>
    <w:rsid w:val="00AC2B41"/>
    <w:rsid w:val="00AC3164"/>
    <w:rsid w:val="00AC3589"/>
    <w:rsid w:val="00AC41A3"/>
    <w:rsid w:val="00AC42D7"/>
    <w:rsid w:val="00AC4877"/>
    <w:rsid w:val="00AC6037"/>
    <w:rsid w:val="00AC7199"/>
    <w:rsid w:val="00AD1085"/>
    <w:rsid w:val="00AD1CA1"/>
    <w:rsid w:val="00AD1F87"/>
    <w:rsid w:val="00AD1FBE"/>
    <w:rsid w:val="00AD1FDD"/>
    <w:rsid w:val="00AD2469"/>
    <w:rsid w:val="00AD2E12"/>
    <w:rsid w:val="00AD3173"/>
    <w:rsid w:val="00AD33B7"/>
    <w:rsid w:val="00AD3F38"/>
    <w:rsid w:val="00AD43A9"/>
    <w:rsid w:val="00AD44D3"/>
    <w:rsid w:val="00AD5376"/>
    <w:rsid w:val="00AD7019"/>
    <w:rsid w:val="00AD7294"/>
    <w:rsid w:val="00AD7687"/>
    <w:rsid w:val="00AD7789"/>
    <w:rsid w:val="00AD779D"/>
    <w:rsid w:val="00AE0C2F"/>
    <w:rsid w:val="00AE1DC9"/>
    <w:rsid w:val="00AE2EA8"/>
    <w:rsid w:val="00AE2F8D"/>
    <w:rsid w:val="00AE32A2"/>
    <w:rsid w:val="00AE3356"/>
    <w:rsid w:val="00AE541A"/>
    <w:rsid w:val="00AE5589"/>
    <w:rsid w:val="00AE5A05"/>
    <w:rsid w:val="00AE5DFC"/>
    <w:rsid w:val="00AE5FA5"/>
    <w:rsid w:val="00AE6049"/>
    <w:rsid w:val="00AE614E"/>
    <w:rsid w:val="00AE6285"/>
    <w:rsid w:val="00AE6464"/>
    <w:rsid w:val="00AE6B4A"/>
    <w:rsid w:val="00AE6E68"/>
    <w:rsid w:val="00AE6F6F"/>
    <w:rsid w:val="00AE6FE0"/>
    <w:rsid w:val="00AE7B01"/>
    <w:rsid w:val="00AE7BCE"/>
    <w:rsid w:val="00AF0A70"/>
    <w:rsid w:val="00AF0D64"/>
    <w:rsid w:val="00AF1831"/>
    <w:rsid w:val="00AF2A34"/>
    <w:rsid w:val="00AF2F3D"/>
    <w:rsid w:val="00AF3AA9"/>
    <w:rsid w:val="00AF47B9"/>
    <w:rsid w:val="00AF4ECE"/>
    <w:rsid w:val="00AF599A"/>
    <w:rsid w:val="00B00031"/>
    <w:rsid w:val="00B0032D"/>
    <w:rsid w:val="00B00679"/>
    <w:rsid w:val="00B00B17"/>
    <w:rsid w:val="00B018C2"/>
    <w:rsid w:val="00B01A37"/>
    <w:rsid w:val="00B04152"/>
    <w:rsid w:val="00B04B26"/>
    <w:rsid w:val="00B06051"/>
    <w:rsid w:val="00B06185"/>
    <w:rsid w:val="00B06452"/>
    <w:rsid w:val="00B073C6"/>
    <w:rsid w:val="00B07616"/>
    <w:rsid w:val="00B076C7"/>
    <w:rsid w:val="00B07C5B"/>
    <w:rsid w:val="00B10005"/>
    <w:rsid w:val="00B10E7E"/>
    <w:rsid w:val="00B1186B"/>
    <w:rsid w:val="00B12A0E"/>
    <w:rsid w:val="00B12B4B"/>
    <w:rsid w:val="00B12CBC"/>
    <w:rsid w:val="00B1413C"/>
    <w:rsid w:val="00B1466F"/>
    <w:rsid w:val="00B15114"/>
    <w:rsid w:val="00B152BA"/>
    <w:rsid w:val="00B15C3C"/>
    <w:rsid w:val="00B175C6"/>
    <w:rsid w:val="00B2029D"/>
    <w:rsid w:val="00B2108B"/>
    <w:rsid w:val="00B21190"/>
    <w:rsid w:val="00B21713"/>
    <w:rsid w:val="00B21893"/>
    <w:rsid w:val="00B22D3A"/>
    <w:rsid w:val="00B22DED"/>
    <w:rsid w:val="00B23773"/>
    <w:rsid w:val="00B23F4C"/>
    <w:rsid w:val="00B241E1"/>
    <w:rsid w:val="00B2789E"/>
    <w:rsid w:val="00B3084B"/>
    <w:rsid w:val="00B309C1"/>
    <w:rsid w:val="00B30C07"/>
    <w:rsid w:val="00B31EFF"/>
    <w:rsid w:val="00B320CF"/>
    <w:rsid w:val="00B32477"/>
    <w:rsid w:val="00B324CF"/>
    <w:rsid w:val="00B32CC3"/>
    <w:rsid w:val="00B33101"/>
    <w:rsid w:val="00B33F4F"/>
    <w:rsid w:val="00B35090"/>
    <w:rsid w:val="00B3582A"/>
    <w:rsid w:val="00B35CE7"/>
    <w:rsid w:val="00B36C3D"/>
    <w:rsid w:val="00B40E35"/>
    <w:rsid w:val="00B41BA5"/>
    <w:rsid w:val="00B41D5F"/>
    <w:rsid w:val="00B41F82"/>
    <w:rsid w:val="00B41FAD"/>
    <w:rsid w:val="00B42730"/>
    <w:rsid w:val="00B42CDD"/>
    <w:rsid w:val="00B42D20"/>
    <w:rsid w:val="00B4394D"/>
    <w:rsid w:val="00B4415E"/>
    <w:rsid w:val="00B455E2"/>
    <w:rsid w:val="00B455FF"/>
    <w:rsid w:val="00B4591C"/>
    <w:rsid w:val="00B45C98"/>
    <w:rsid w:val="00B46EFC"/>
    <w:rsid w:val="00B47A53"/>
    <w:rsid w:val="00B47E59"/>
    <w:rsid w:val="00B50224"/>
    <w:rsid w:val="00B506F6"/>
    <w:rsid w:val="00B508C0"/>
    <w:rsid w:val="00B5346D"/>
    <w:rsid w:val="00B53E98"/>
    <w:rsid w:val="00B54AB8"/>
    <w:rsid w:val="00B54E6E"/>
    <w:rsid w:val="00B54E73"/>
    <w:rsid w:val="00B55C1A"/>
    <w:rsid w:val="00B56790"/>
    <w:rsid w:val="00B567DD"/>
    <w:rsid w:val="00B56D22"/>
    <w:rsid w:val="00B579EA"/>
    <w:rsid w:val="00B579FC"/>
    <w:rsid w:val="00B60376"/>
    <w:rsid w:val="00B6084B"/>
    <w:rsid w:val="00B61FBC"/>
    <w:rsid w:val="00B622AB"/>
    <w:rsid w:val="00B64BFF"/>
    <w:rsid w:val="00B654CE"/>
    <w:rsid w:val="00B65E2F"/>
    <w:rsid w:val="00B67CF7"/>
    <w:rsid w:val="00B703B7"/>
    <w:rsid w:val="00B710B6"/>
    <w:rsid w:val="00B718F7"/>
    <w:rsid w:val="00B723AE"/>
    <w:rsid w:val="00B72872"/>
    <w:rsid w:val="00B72B7F"/>
    <w:rsid w:val="00B7363B"/>
    <w:rsid w:val="00B73F8F"/>
    <w:rsid w:val="00B77378"/>
    <w:rsid w:val="00B80484"/>
    <w:rsid w:val="00B80E6F"/>
    <w:rsid w:val="00B81123"/>
    <w:rsid w:val="00B841E5"/>
    <w:rsid w:val="00B84716"/>
    <w:rsid w:val="00B84A8B"/>
    <w:rsid w:val="00B8581F"/>
    <w:rsid w:val="00B8722B"/>
    <w:rsid w:val="00B90C40"/>
    <w:rsid w:val="00B910E0"/>
    <w:rsid w:val="00B91270"/>
    <w:rsid w:val="00B9149B"/>
    <w:rsid w:val="00B91834"/>
    <w:rsid w:val="00B922A6"/>
    <w:rsid w:val="00B925E4"/>
    <w:rsid w:val="00B92865"/>
    <w:rsid w:val="00B93651"/>
    <w:rsid w:val="00B9365F"/>
    <w:rsid w:val="00B93A49"/>
    <w:rsid w:val="00B93A6D"/>
    <w:rsid w:val="00B94640"/>
    <w:rsid w:val="00B946AD"/>
    <w:rsid w:val="00B95EA5"/>
    <w:rsid w:val="00B95F5C"/>
    <w:rsid w:val="00B9659E"/>
    <w:rsid w:val="00B967A7"/>
    <w:rsid w:val="00B9774F"/>
    <w:rsid w:val="00B97BDA"/>
    <w:rsid w:val="00BA1748"/>
    <w:rsid w:val="00BA1BF9"/>
    <w:rsid w:val="00BA1FC7"/>
    <w:rsid w:val="00BA34DF"/>
    <w:rsid w:val="00BA44DE"/>
    <w:rsid w:val="00BA495A"/>
    <w:rsid w:val="00BA49BA"/>
    <w:rsid w:val="00BA4CCF"/>
    <w:rsid w:val="00BA54AE"/>
    <w:rsid w:val="00BA591B"/>
    <w:rsid w:val="00BA5C24"/>
    <w:rsid w:val="00BA6863"/>
    <w:rsid w:val="00BA79A4"/>
    <w:rsid w:val="00BB0945"/>
    <w:rsid w:val="00BB19D8"/>
    <w:rsid w:val="00BB22B4"/>
    <w:rsid w:val="00BB387B"/>
    <w:rsid w:val="00BB38D7"/>
    <w:rsid w:val="00BB403B"/>
    <w:rsid w:val="00BB514C"/>
    <w:rsid w:val="00BB5539"/>
    <w:rsid w:val="00BB6051"/>
    <w:rsid w:val="00BB6833"/>
    <w:rsid w:val="00BB6E1B"/>
    <w:rsid w:val="00BB6FE5"/>
    <w:rsid w:val="00BB7808"/>
    <w:rsid w:val="00BB794B"/>
    <w:rsid w:val="00BC00DE"/>
    <w:rsid w:val="00BC089A"/>
    <w:rsid w:val="00BC0CC3"/>
    <w:rsid w:val="00BC196E"/>
    <w:rsid w:val="00BC1FBC"/>
    <w:rsid w:val="00BC2484"/>
    <w:rsid w:val="00BC3911"/>
    <w:rsid w:val="00BC4CC6"/>
    <w:rsid w:val="00BC514C"/>
    <w:rsid w:val="00BC51E0"/>
    <w:rsid w:val="00BC5783"/>
    <w:rsid w:val="00BC5BA6"/>
    <w:rsid w:val="00BC5FA1"/>
    <w:rsid w:val="00BC692D"/>
    <w:rsid w:val="00BC768C"/>
    <w:rsid w:val="00BC7A54"/>
    <w:rsid w:val="00BC7C25"/>
    <w:rsid w:val="00BC7CCF"/>
    <w:rsid w:val="00BD091C"/>
    <w:rsid w:val="00BD0DA0"/>
    <w:rsid w:val="00BD11CB"/>
    <w:rsid w:val="00BD12E4"/>
    <w:rsid w:val="00BD223A"/>
    <w:rsid w:val="00BD2338"/>
    <w:rsid w:val="00BD3593"/>
    <w:rsid w:val="00BD3730"/>
    <w:rsid w:val="00BD4961"/>
    <w:rsid w:val="00BD6518"/>
    <w:rsid w:val="00BD68F9"/>
    <w:rsid w:val="00BD6ED2"/>
    <w:rsid w:val="00BD6EFE"/>
    <w:rsid w:val="00BD70FC"/>
    <w:rsid w:val="00BE0AEC"/>
    <w:rsid w:val="00BE0E64"/>
    <w:rsid w:val="00BE1556"/>
    <w:rsid w:val="00BE1885"/>
    <w:rsid w:val="00BE1B8F"/>
    <w:rsid w:val="00BE244A"/>
    <w:rsid w:val="00BE258D"/>
    <w:rsid w:val="00BE4584"/>
    <w:rsid w:val="00BE4951"/>
    <w:rsid w:val="00BE548C"/>
    <w:rsid w:val="00BE68A4"/>
    <w:rsid w:val="00BE6BDF"/>
    <w:rsid w:val="00BE7A19"/>
    <w:rsid w:val="00BE7AE4"/>
    <w:rsid w:val="00BE7D99"/>
    <w:rsid w:val="00BF1D12"/>
    <w:rsid w:val="00BF3A1C"/>
    <w:rsid w:val="00BF40CF"/>
    <w:rsid w:val="00BF4143"/>
    <w:rsid w:val="00BF69F8"/>
    <w:rsid w:val="00BF6B0C"/>
    <w:rsid w:val="00BF6D5B"/>
    <w:rsid w:val="00BF7C77"/>
    <w:rsid w:val="00BF7CB3"/>
    <w:rsid w:val="00BF7F83"/>
    <w:rsid w:val="00C00295"/>
    <w:rsid w:val="00C023FD"/>
    <w:rsid w:val="00C02673"/>
    <w:rsid w:val="00C03725"/>
    <w:rsid w:val="00C05467"/>
    <w:rsid w:val="00C0674A"/>
    <w:rsid w:val="00C068CD"/>
    <w:rsid w:val="00C07B15"/>
    <w:rsid w:val="00C07C90"/>
    <w:rsid w:val="00C1013D"/>
    <w:rsid w:val="00C104EA"/>
    <w:rsid w:val="00C10C2C"/>
    <w:rsid w:val="00C10E73"/>
    <w:rsid w:val="00C10F2F"/>
    <w:rsid w:val="00C10F49"/>
    <w:rsid w:val="00C11049"/>
    <w:rsid w:val="00C111F3"/>
    <w:rsid w:val="00C11274"/>
    <w:rsid w:val="00C1128F"/>
    <w:rsid w:val="00C128E8"/>
    <w:rsid w:val="00C12CE8"/>
    <w:rsid w:val="00C142E8"/>
    <w:rsid w:val="00C15CAE"/>
    <w:rsid w:val="00C15E1E"/>
    <w:rsid w:val="00C1656B"/>
    <w:rsid w:val="00C16B31"/>
    <w:rsid w:val="00C17304"/>
    <w:rsid w:val="00C175C5"/>
    <w:rsid w:val="00C17721"/>
    <w:rsid w:val="00C209D6"/>
    <w:rsid w:val="00C20EE6"/>
    <w:rsid w:val="00C21005"/>
    <w:rsid w:val="00C2102A"/>
    <w:rsid w:val="00C213E1"/>
    <w:rsid w:val="00C214D1"/>
    <w:rsid w:val="00C21BE9"/>
    <w:rsid w:val="00C2302E"/>
    <w:rsid w:val="00C2408B"/>
    <w:rsid w:val="00C241BE"/>
    <w:rsid w:val="00C24B5F"/>
    <w:rsid w:val="00C24ED4"/>
    <w:rsid w:val="00C26121"/>
    <w:rsid w:val="00C261B1"/>
    <w:rsid w:val="00C262CF"/>
    <w:rsid w:val="00C26321"/>
    <w:rsid w:val="00C26D3A"/>
    <w:rsid w:val="00C279DC"/>
    <w:rsid w:val="00C307B9"/>
    <w:rsid w:val="00C307FF"/>
    <w:rsid w:val="00C30866"/>
    <w:rsid w:val="00C30A76"/>
    <w:rsid w:val="00C30C36"/>
    <w:rsid w:val="00C311C7"/>
    <w:rsid w:val="00C31E86"/>
    <w:rsid w:val="00C32B18"/>
    <w:rsid w:val="00C32CBB"/>
    <w:rsid w:val="00C33700"/>
    <w:rsid w:val="00C33721"/>
    <w:rsid w:val="00C33755"/>
    <w:rsid w:val="00C337C8"/>
    <w:rsid w:val="00C34B0F"/>
    <w:rsid w:val="00C359FC"/>
    <w:rsid w:val="00C35C54"/>
    <w:rsid w:val="00C37201"/>
    <w:rsid w:val="00C37D7B"/>
    <w:rsid w:val="00C40D2E"/>
    <w:rsid w:val="00C42176"/>
    <w:rsid w:val="00C42333"/>
    <w:rsid w:val="00C42EBE"/>
    <w:rsid w:val="00C439E7"/>
    <w:rsid w:val="00C44E03"/>
    <w:rsid w:val="00C45133"/>
    <w:rsid w:val="00C45C53"/>
    <w:rsid w:val="00C46248"/>
    <w:rsid w:val="00C468C7"/>
    <w:rsid w:val="00C468E1"/>
    <w:rsid w:val="00C46961"/>
    <w:rsid w:val="00C46F56"/>
    <w:rsid w:val="00C47CD1"/>
    <w:rsid w:val="00C50777"/>
    <w:rsid w:val="00C50989"/>
    <w:rsid w:val="00C50BED"/>
    <w:rsid w:val="00C50E9D"/>
    <w:rsid w:val="00C50F52"/>
    <w:rsid w:val="00C51113"/>
    <w:rsid w:val="00C5144C"/>
    <w:rsid w:val="00C52067"/>
    <w:rsid w:val="00C529E0"/>
    <w:rsid w:val="00C52C28"/>
    <w:rsid w:val="00C5352E"/>
    <w:rsid w:val="00C536BA"/>
    <w:rsid w:val="00C539DF"/>
    <w:rsid w:val="00C539FF"/>
    <w:rsid w:val="00C55A1D"/>
    <w:rsid w:val="00C56A92"/>
    <w:rsid w:val="00C56DBD"/>
    <w:rsid w:val="00C570EC"/>
    <w:rsid w:val="00C57818"/>
    <w:rsid w:val="00C578DB"/>
    <w:rsid w:val="00C57B4C"/>
    <w:rsid w:val="00C60190"/>
    <w:rsid w:val="00C609BF"/>
    <w:rsid w:val="00C612CF"/>
    <w:rsid w:val="00C61AA3"/>
    <w:rsid w:val="00C61DAF"/>
    <w:rsid w:val="00C62BB8"/>
    <w:rsid w:val="00C63C0D"/>
    <w:rsid w:val="00C6425C"/>
    <w:rsid w:val="00C6444B"/>
    <w:rsid w:val="00C6575F"/>
    <w:rsid w:val="00C6634D"/>
    <w:rsid w:val="00C665C0"/>
    <w:rsid w:val="00C67231"/>
    <w:rsid w:val="00C672DA"/>
    <w:rsid w:val="00C705D2"/>
    <w:rsid w:val="00C70C83"/>
    <w:rsid w:val="00C71906"/>
    <w:rsid w:val="00C71908"/>
    <w:rsid w:val="00C722D0"/>
    <w:rsid w:val="00C72BDB"/>
    <w:rsid w:val="00C72EBC"/>
    <w:rsid w:val="00C734C2"/>
    <w:rsid w:val="00C735DF"/>
    <w:rsid w:val="00C73BCB"/>
    <w:rsid w:val="00C75A12"/>
    <w:rsid w:val="00C76243"/>
    <w:rsid w:val="00C7635B"/>
    <w:rsid w:val="00C7741F"/>
    <w:rsid w:val="00C7757C"/>
    <w:rsid w:val="00C775D0"/>
    <w:rsid w:val="00C779D6"/>
    <w:rsid w:val="00C779F2"/>
    <w:rsid w:val="00C77EAB"/>
    <w:rsid w:val="00C80BDE"/>
    <w:rsid w:val="00C81186"/>
    <w:rsid w:val="00C82417"/>
    <w:rsid w:val="00C82D4F"/>
    <w:rsid w:val="00C82E5C"/>
    <w:rsid w:val="00C82F77"/>
    <w:rsid w:val="00C832A3"/>
    <w:rsid w:val="00C83316"/>
    <w:rsid w:val="00C83B4F"/>
    <w:rsid w:val="00C83C10"/>
    <w:rsid w:val="00C84167"/>
    <w:rsid w:val="00C8480A"/>
    <w:rsid w:val="00C86147"/>
    <w:rsid w:val="00C862E4"/>
    <w:rsid w:val="00C86FDC"/>
    <w:rsid w:val="00C8753F"/>
    <w:rsid w:val="00C87AC7"/>
    <w:rsid w:val="00C87CAC"/>
    <w:rsid w:val="00C91ECC"/>
    <w:rsid w:val="00C91F06"/>
    <w:rsid w:val="00C921AD"/>
    <w:rsid w:val="00C924FF"/>
    <w:rsid w:val="00C9254B"/>
    <w:rsid w:val="00C932E6"/>
    <w:rsid w:val="00C9391A"/>
    <w:rsid w:val="00C940AB"/>
    <w:rsid w:val="00C95BF4"/>
    <w:rsid w:val="00C96670"/>
    <w:rsid w:val="00C9694D"/>
    <w:rsid w:val="00C9700E"/>
    <w:rsid w:val="00CA094D"/>
    <w:rsid w:val="00CA11AB"/>
    <w:rsid w:val="00CA247F"/>
    <w:rsid w:val="00CA2D96"/>
    <w:rsid w:val="00CA3849"/>
    <w:rsid w:val="00CA3EA6"/>
    <w:rsid w:val="00CA3FF6"/>
    <w:rsid w:val="00CA4AD7"/>
    <w:rsid w:val="00CA4D6C"/>
    <w:rsid w:val="00CA5447"/>
    <w:rsid w:val="00CB01C8"/>
    <w:rsid w:val="00CB0A08"/>
    <w:rsid w:val="00CB0F5F"/>
    <w:rsid w:val="00CB33B2"/>
    <w:rsid w:val="00CB35A5"/>
    <w:rsid w:val="00CB37D0"/>
    <w:rsid w:val="00CB3FA1"/>
    <w:rsid w:val="00CB494E"/>
    <w:rsid w:val="00CB5454"/>
    <w:rsid w:val="00CC09C5"/>
    <w:rsid w:val="00CC0BB2"/>
    <w:rsid w:val="00CC0E66"/>
    <w:rsid w:val="00CC2758"/>
    <w:rsid w:val="00CC30F2"/>
    <w:rsid w:val="00CC38D0"/>
    <w:rsid w:val="00CC3BF6"/>
    <w:rsid w:val="00CC3E42"/>
    <w:rsid w:val="00CC45F0"/>
    <w:rsid w:val="00CC45FF"/>
    <w:rsid w:val="00CC5182"/>
    <w:rsid w:val="00CC5EC3"/>
    <w:rsid w:val="00CC603C"/>
    <w:rsid w:val="00CC7A0F"/>
    <w:rsid w:val="00CD1223"/>
    <w:rsid w:val="00CD19A6"/>
    <w:rsid w:val="00CD1E5B"/>
    <w:rsid w:val="00CD24CA"/>
    <w:rsid w:val="00CD2533"/>
    <w:rsid w:val="00CD29C5"/>
    <w:rsid w:val="00CD3A5C"/>
    <w:rsid w:val="00CD3FED"/>
    <w:rsid w:val="00CD4C3D"/>
    <w:rsid w:val="00CD4F5F"/>
    <w:rsid w:val="00CD5820"/>
    <w:rsid w:val="00CD6EC9"/>
    <w:rsid w:val="00CE229A"/>
    <w:rsid w:val="00CE2B8A"/>
    <w:rsid w:val="00CE2F7B"/>
    <w:rsid w:val="00CE2F8C"/>
    <w:rsid w:val="00CE33C9"/>
    <w:rsid w:val="00CE39D4"/>
    <w:rsid w:val="00CE3CBA"/>
    <w:rsid w:val="00CE4B92"/>
    <w:rsid w:val="00CE4E8B"/>
    <w:rsid w:val="00CE4F0C"/>
    <w:rsid w:val="00CE53E2"/>
    <w:rsid w:val="00CE5534"/>
    <w:rsid w:val="00CE5F82"/>
    <w:rsid w:val="00CE6A09"/>
    <w:rsid w:val="00CF12B8"/>
    <w:rsid w:val="00CF1B71"/>
    <w:rsid w:val="00CF2683"/>
    <w:rsid w:val="00CF27E4"/>
    <w:rsid w:val="00CF34DC"/>
    <w:rsid w:val="00CF353A"/>
    <w:rsid w:val="00CF36E9"/>
    <w:rsid w:val="00CF6D3B"/>
    <w:rsid w:val="00CF701C"/>
    <w:rsid w:val="00D018F1"/>
    <w:rsid w:val="00D019B4"/>
    <w:rsid w:val="00D01FBE"/>
    <w:rsid w:val="00D035A6"/>
    <w:rsid w:val="00D064A8"/>
    <w:rsid w:val="00D06AB4"/>
    <w:rsid w:val="00D06AB8"/>
    <w:rsid w:val="00D071CD"/>
    <w:rsid w:val="00D078C9"/>
    <w:rsid w:val="00D07D4F"/>
    <w:rsid w:val="00D103E8"/>
    <w:rsid w:val="00D10E95"/>
    <w:rsid w:val="00D11E6A"/>
    <w:rsid w:val="00D11EA0"/>
    <w:rsid w:val="00D1276A"/>
    <w:rsid w:val="00D12D83"/>
    <w:rsid w:val="00D13A90"/>
    <w:rsid w:val="00D14944"/>
    <w:rsid w:val="00D14DCC"/>
    <w:rsid w:val="00D1534A"/>
    <w:rsid w:val="00D168A1"/>
    <w:rsid w:val="00D173F3"/>
    <w:rsid w:val="00D178EE"/>
    <w:rsid w:val="00D179E1"/>
    <w:rsid w:val="00D200CF"/>
    <w:rsid w:val="00D2059B"/>
    <w:rsid w:val="00D21918"/>
    <w:rsid w:val="00D22AF4"/>
    <w:rsid w:val="00D22E52"/>
    <w:rsid w:val="00D2344E"/>
    <w:rsid w:val="00D24079"/>
    <w:rsid w:val="00D24A88"/>
    <w:rsid w:val="00D24EB6"/>
    <w:rsid w:val="00D25496"/>
    <w:rsid w:val="00D255BF"/>
    <w:rsid w:val="00D25E68"/>
    <w:rsid w:val="00D271ED"/>
    <w:rsid w:val="00D278BD"/>
    <w:rsid w:val="00D27D14"/>
    <w:rsid w:val="00D30123"/>
    <w:rsid w:val="00D30FE5"/>
    <w:rsid w:val="00D3151C"/>
    <w:rsid w:val="00D32069"/>
    <w:rsid w:val="00D3250C"/>
    <w:rsid w:val="00D3263E"/>
    <w:rsid w:val="00D339AE"/>
    <w:rsid w:val="00D347F6"/>
    <w:rsid w:val="00D350BD"/>
    <w:rsid w:val="00D35DB8"/>
    <w:rsid w:val="00D36CC8"/>
    <w:rsid w:val="00D36F8B"/>
    <w:rsid w:val="00D370E4"/>
    <w:rsid w:val="00D402DE"/>
    <w:rsid w:val="00D409D4"/>
    <w:rsid w:val="00D40C98"/>
    <w:rsid w:val="00D41255"/>
    <w:rsid w:val="00D4163E"/>
    <w:rsid w:val="00D41A0F"/>
    <w:rsid w:val="00D44303"/>
    <w:rsid w:val="00D449C0"/>
    <w:rsid w:val="00D45461"/>
    <w:rsid w:val="00D4581C"/>
    <w:rsid w:val="00D45A6D"/>
    <w:rsid w:val="00D467B0"/>
    <w:rsid w:val="00D46C14"/>
    <w:rsid w:val="00D47385"/>
    <w:rsid w:val="00D500B8"/>
    <w:rsid w:val="00D5028D"/>
    <w:rsid w:val="00D508AB"/>
    <w:rsid w:val="00D51B74"/>
    <w:rsid w:val="00D52A8D"/>
    <w:rsid w:val="00D54686"/>
    <w:rsid w:val="00D55740"/>
    <w:rsid w:val="00D55C2B"/>
    <w:rsid w:val="00D55D03"/>
    <w:rsid w:val="00D56F79"/>
    <w:rsid w:val="00D57D1B"/>
    <w:rsid w:val="00D601DB"/>
    <w:rsid w:val="00D609D8"/>
    <w:rsid w:val="00D60F10"/>
    <w:rsid w:val="00D61278"/>
    <w:rsid w:val="00D62D61"/>
    <w:rsid w:val="00D638B9"/>
    <w:rsid w:val="00D65667"/>
    <w:rsid w:val="00D65892"/>
    <w:rsid w:val="00D658B3"/>
    <w:rsid w:val="00D667BC"/>
    <w:rsid w:val="00D66AAC"/>
    <w:rsid w:val="00D66D33"/>
    <w:rsid w:val="00D707A4"/>
    <w:rsid w:val="00D708F5"/>
    <w:rsid w:val="00D71051"/>
    <w:rsid w:val="00D713DF"/>
    <w:rsid w:val="00D7166E"/>
    <w:rsid w:val="00D716E0"/>
    <w:rsid w:val="00D71939"/>
    <w:rsid w:val="00D7229C"/>
    <w:rsid w:val="00D72663"/>
    <w:rsid w:val="00D72957"/>
    <w:rsid w:val="00D72EA4"/>
    <w:rsid w:val="00D73731"/>
    <w:rsid w:val="00D73778"/>
    <w:rsid w:val="00D740F6"/>
    <w:rsid w:val="00D743DE"/>
    <w:rsid w:val="00D74B34"/>
    <w:rsid w:val="00D74E5C"/>
    <w:rsid w:val="00D74F55"/>
    <w:rsid w:val="00D756F5"/>
    <w:rsid w:val="00D76D5F"/>
    <w:rsid w:val="00D77FE2"/>
    <w:rsid w:val="00D8006B"/>
    <w:rsid w:val="00D805F0"/>
    <w:rsid w:val="00D807D5"/>
    <w:rsid w:val="00D80842"/>
    <w:rsid w:val="00D81A24"/>
    <w:rsid w:val="00D81AA9"/>
    <w:rsid w:val="00D81BC4"/>
    <w:rsid w:val="00D8236A"/>
    <w:rsid w:val="00D82441"/>
    <w:rsid w:val="00D829E3"/>
    <w:rsid w:val="00D82FFD"/>
    <w:rsid w:val="00D83C0C"/>
    <w:rsid w:val="00D84299"/>
    <w:rsid w:val="00D848FE"/>
    <w:rsid w:val="00D84CC1"/>
    <w:rsid w:val="00D84E6D"/>
    <w:rsid w:val="00D85A2C"/>
    <w:rsid w:val="00D86789"/>
    <w:rsid w:val="00D86C58"/>
    <w:rsid w:val="00D875F1"/>
    <w:rsid w:val="00D928CC"/>
    <w:rsid w:val="00D92AA4"/>
    <w:rsid w:val="00D9366D"/>
    <w:rsid w:val="00D94AC9"/>
    <w:rsid w:val="00D96E19"/>
    <w:rsid w:val="00DA044E"/>
    <w:rsid w:val="00DA0FD4"/>
    <w:rsid w:val="00DA127A"/>
    <w:rsid w:val="00DA23FC"/>
    <w:rsid w:val="00DA2521"/>
    <w:rsid w:val="00DA4764"/>
    <w:rsid w:val="00DA54ED"/>
    <w:rsid w:val="00DA5E7D"/>
    <w:rsid w:val="00DA73AF"/>
    <w:rsid w:val="00DA7A04"/>
    <w:rsid w:val="00DA7D79"/>
    <w:rsid w:val="00DB0B08"/>
    <w:rsid w:val="00DB18DC"/>
    <w:rsid w:val="00DB21F3"/>
    <w:rsid w:val="00DB2C97"/>
    <w:rsid w:val="00DB2D51"/>
    <w:rsid w:val="00DB2EAA"/>
    <w:rsid w:val="00DB4C46"/>
    <w:rsid w:val="00DB4ECC"/>
    <w:rsid w:val="00DB60F3"/>
    <w:rsid w:val="00DB6460"/>
    <w:rsid w:val="00DB71D6"/>
    <w:rsid w:val="00DC060E"/>
    <w:rsid w:val="00DC0C82"/>
    <w:rsid w:val="00DC0E02"/>
    <w:rsid w:val="00DC163B"/>
    <w:rsid w:val="00DC187C"/>
    <w:rsid w:val="00DC1F4C"/>
    <w:rsid w:val="00DC2345"/>
    <w:rsid w:val="00DC252D"/>
    <w:rsid w:val="00DC2CB1"/>
    <w:rsid w:val="00DC372B"/>
    <w:rsid w:val="00DC4722"/>
    <w:rsid w:val="00DC472B"/>
    <w:rsid w:val="00DC529C"/>
    <w:rsid w:val="00DC5F95"/>
    <w:rsid w:val="00DC6160"/>
    <w:rsid w:val="00DC6455"/>
    <w:rsid w:val="00DC66AE"/>
    <w:rsid w:val="00DC7B10"/>
    <w:rsid w:val="00DD021E"/>
    <w:rsid w:val="00DD0323"/>
    <w:rsid w:val="00DD0821"/>
    <w:rsid w:val="00DD0CF1"/>
    <w:rsid w:val="00DD14E8"/>
    <w:rsid w:val="00DD2649"/>
    <w:rsid w:val="00DD2EF1"/>
    <w:rsid w:val="00DD48F4"/>
    <w:rsid w:val="00DD49A2"/>
    <w:rsid w:val="00DD4EC6"/>
    <w:rsid w:val="00DD5AAB"/>
    <w:rsid w:val="00DD67B1"/>
    <w:rsid w:val="00DD7076"/>
    <w:rsid w:val="00DD73C5"/>
    <w:rsid w:val="00DD7596"/>
    <w:rsid w:val="00DD78F6"/>
    <w:rsid w:val="00DD7A4F"/>
    <w:rsid w:val="00DD7EDA"/>
    <w:rsid w:val="00DE0434"/>
    <w:rsid w:val="00DE0F3B"/>
    <w:rsid w:val="00DE10AB"/>
    <w:rsid w:val="00DE399E"/>
    <w:rsid w:val="00DE39C2"/>
    <w:rsid w:val="00DE3EBA"/>
    <w:rsid w:val="00DE4514"/>
    <w:rsid w:val="00DE4C6D"/>
    <w:rsid w:val="00DE5A83"/>
    <w:rsid w:val="00DE6A26"/>
    <w:rsid w:val="00DE6A43"/>
    <w:rsid w:val="00DF0DEC"/>
    <w:rsid w:val="00DF164E"/>
    <w:rsid w:val="00DF201D"/>
    <w:rsid w:val="00DF26BA"/>
    <w:rsid w:val="00DF2CFE"/>
    <w:rsid w:val="00DF376C"/>
    <w:rsid w:val="00DF4698"/>
    <w:rsid w:val="00DF49EF"/>
    <w:rsid w:val="00DF66D2"/>
    <w:rsid w:val="00DF7224"/>
    <w:rsid w:val="00DF79D6"/>
    <w:rsid w:val="00DF7C63"/>
    <w:rsid w:val="00E006D0"/>
    <w:rsid w:val="00E00E15"/>
    <w:rsid w:val="00E01019"/>
    <w:rsid w:val="00E010B9"/>
    <w:rsid w:val="00E01281"/>
    <w:rsid w:val="00E01341"/>
    <w:rsid w:val="00E0191C"/>
    <w:rsid w:val="00E022E6"/>
    <w:rsid w:val="00E027B5"/>
    <w:rsid w:val="00E02F9A"/>
    <w:rsid w:val="00E0437A"/>
    <w:rsid w:val="00E05557"/>
    <w:rsid w:val="00E05C39"/>
    <w:rsid w:val="00E062DA"/>
    <w:rsid w:val="00E06C2C"/>
    <w:rsid w:val="00E06E59"/>
    <w:rsid w:val="00E077D1"/>
    <w:rsid w:val="00E1082C"/>
    <w:rsid w:val="00E10E12"/>
    <w:rsid w:val="00E116BD"/>
    <w:rsid w:val="00E11A3B"/>
    <w:rsid w:val="00E12DD5"/>
    <w:rsid w:val="00E13C34"/>
    <w:rsid w:val="00E13E4D"/>
    <w:rsid w:val="00E14545"/>
    <w:rsid w:val="00E145BA"/>
    <w:rsid w:val="00E15472"/>
    <w:rsid w:val="00E15785"/>
    <w:rsid w:val="00E168B3"/>
    <w:rsid w:val="00E176D4"/>
    <w:rsid w:val="00E178AD"/>
    <w:rsid w:val="00E178DB"/>
    <w:rsid w:val="00E20513"/>
    <w:rsid w:val="00E206F9"/>
    <w:rsid w:val="00E20B0C"/>
    <w:rsid w:val="00E216AA"/>
    <w:rsid w:val="00E2175F"/>
    <w:rsid w:val="00E2231D"/>
    <w:rsid w:val="00E22E5A"/>
    <w:rsid w:val="00E2322D"/>
    <w:rsid w:val="00E23B2F"/>
    <w:rsid w:val="00E251CE"/>
    <w:rsid w:val="00E274E5"/>
    <w:rsid w:val="00E27DCD"/>
    <w:rsid w:val="00E27F60"/>
    <w:rsid w:val="00E30556"/>
    <w:rsid w:val="00E31FFF"/>
    <w:rsid w:val="00E321D5"/>
    <w:rsid w:val="00E32507"/>
    <w:rsid w:val="00E3353A"/>
    <w:rsid w:val="00E351F6"/>
    <w:rsid w:val="00E3637A"/>
    <w:rsid w:val="00E367CA"/>
    <w:rsid w:val="00E36C86"/>
    <w:rsid w:val="00E36CD4"/>
    <w:rsid w:val="00E36D49"/>
    <w:rsid w:val="00E37F88"/>
    <w:rsid w:val="00E41614"/>
    <w:rsid w:val="00E41BC6"/>
    <w:rsid w:val="00E435CE"/>
    <w:rsid w:val="00E43943"/>
    <w:rsid w:val="00E450A3"/>
    <w:rsid w:val="00E4612D"/>
    <w:rsid w:val="00E46806"/>
    <w:rsid w:val="00E472A0"/>
    <w:rsid w:val="00E47474"/>
    <w:rsid w:val="00E519AB"/>
    <w:rsid w:val="00E51D22"/>
    <w:rsid w:val="00E52493"/>
    <w:rsid w:val="00E525B3"/>
    <w:rsid w:val="00E52809"/>
    <w:rsid w:val="00E52B64"/>
    <w:rsid w:val="00E53104"/>
    <w:rsid w:val="00E53CA7"/>
    <w:rsid w:val="00E53E0B"/>
    <w:rsid w:val="00E54537"/>
    <w:rsid w:val="00E547FA"/>
    <w:rsid w:val="00E54E8E"/>
    <w:rsid w:val="00E56267"/>
    <w:rsid w:val="00E57214"/>
    <w:rsid w:val="00E57539"/>
    <w:rsid w:val="00E60130"/>
    <w:rsid w:val="00E603DD"/>
    <w:rsid w:val="00E617D7"/>
    <w:rsid w:val="00E617F7"/>
    <w:rsid w:val="00E61862"/>
    <w:rsid w:val="00E61AEB"/>
    <w:rsid w:val="00E62498"/>
    <w:rsid w:val="00E62529"/>
    <w:rsid w:val="00E6266E"/>
    <w:rsid w:val="00E62EF4"/>
    <w:rsid w:val="00E63FC4"/>
    <w:rsid w:val="00E6456F"/>
    <w:rsid w:val="00E64B09"/>
    <w:rsid w:val="00E65019"/>
    <w:rsid w:val="00E65666"/>
    <w:rsid w:val="00E65BF5"/>
    <w:rsid w:val="00E6606B"/>
    <w:rsid w:val="00E6626C"/>
    <w:rsid w:val="00E6644C"/>
    <w:rsid w:val="00E66658"/>
    <w:rsid w:val="00E6689C"/>
    <w:rsid w:val="00E66C81"/>
    <w:rsid w:val="00E67374"/>
    <w:rsid w:val="00E67381"/>
    <w:rsid w:val="00E67645"/>
    <w:rsid w:val="00E70635"/>
    <w:rsid w:val="00E70639"/>
    <w:rsid w:val="00E70A89"/>
    <w:rsid w:val="00E71087"/>
    <w:rsid w:val="00E71F68"/>
    <w:rsid w:val="00E72083"/>
    <w:rsid w:val="00E72287"/>
    <w:rsid w:val="00E72866"/>
    <w:rsid w:val="00E72FD8"/>
    <w:rsid w:val="00E736E9"/>
    <w:rsid w:val="00E740E9"/>
    <w:rsid w:val="00E7412D"/>
    <w:rsid w:val="00E74240"/>
    <w:rsid w:val="00E743F4"/>
    <w:rsid w:val="00E74A72"/>
    <w:rsid w:val="00E74EB0"/>
    <w:rsid w:val="00E74EF8"/>
    <w:rsid w:val="00E75466"/>
    <w:rsid w:val="00E75864"/>
    <w:rsid w:val="00E75A36"/>
    <w:rsid w:val="00E77156"/>
    <w:rsid w:val="00E7721D"/>
    <w:rsid w:val="00E8038B"/>
    <w:rsid w:val="00E81232"/>
    <w:rsid w:val="00E81540"/>
    <w:rsid w:val="00E82203"/>
    <w:rsid w:val="00E827AB"/>
    <w:rsid w:val="00E82A37"/>
    <w:rsid w:val="00E83660"/>
    <w:rsid w:val="00E83995"/>
    <w:rsid w:val="00E84026"/>
    <w:rsid w:val="00E846DF"/>
    <w:rsid w:val="00E847FB"/>
    <w:rsid w:val="00E84DAF"/>
    <w:rsid w:val="00E84E59"/>
    <w:rsid w:val="00E84F29"/>
    <w:rsid w:val="00E85A7F"/>
    <w:rsid w:val="00E86621"/>
    <w:rsid w:val="00E86A9D"/>
    <w:rsid w:val="00E87062"/>
    <w:rsid w:val="00E87587"/>
    <w:rsid w:val="00E87AFA"/>
    <w:rsid w:val="00E87C2F"/>
    <w:rsid w:val="00E87F17"/>
    <w:rsid w:val="00E903E9"/>
    <w:rsid w:val="00E90B98"/>
    <w:rsid w:val="00E917CC"/>
    <w:rsid w:val="00E92068"/>
    <w:rsid w:val="00E926D9"/>
    <w:rsid w:val="00E9298E"/>
    <w:rsid w:val="00E92BFA"/>
    <w:rsid w:val="00E932CA"/>
    <w:rsid w:val="00E93DDF"/>
    <w:rsid w:val="00E93EDA"/>
    <w:rsid w:val="00E949A3"/>
    <w:rsid w:val="00E94E9A"/>
    <w:rsid w:val="00E953B4"/>
    <w:rsid w:val="00E97213"/>
    <w:rsid w:val="00E97358"/>
    <w:rsid w:val="00E97560"/>
    <w:rsid w:val="00E975AE"/>
    <w:rsid w:val="00EA1704"/>
    <w:rsid w:val="00EA1870"/>
    <w:rsid w:val="00EA1D8A"/>
    <w:rsid w:val="00EA2C2F"/>
    <w:rsid w:val="00EA3716"/>
    <w:rsid w:val="00EA3E0D"/>
    <w:rsid w:val="00EA42FA"/>
    <w:rsid w:val="00EA4365"/>
    <w:rsid w:val="00EA4C90"/>
    <w:rsid w:val="00EA5970"/>
    <w:rsid w:val="00EA6F57"/>
    <w:rsid w:val="00EA706E"/>
    <w:rsid w:val="00EA7B83"/>
    <w:rsid w:val="00EA7D06"/>
    <w:rsid w:val="00EB021D"/>
    <w:rsid w:val="00EB054A"/>
    <w:rsid w:val="00EB0FC2"/>
    <w:rsid w:val="00EB26BC"/>
    <w:rsid w:val="00EB3594"/>
    <w:rsid w:val="00EB4EA7"/>
    <w:rsid w:val="00EB5880"/>
    <w:rsid w:val="00EB5C30"/>
    <w:rsid w:val="00EB74C0"/>
    <w:rsid w:val="00EC080E"/>
    <w:rsid w:val="00EC09AF"/>
    <w:rsid w:val="00EC0D28"/>
    <w:rsid w:val="00EC114E"/>
    <w:rsid w:val="00EC171E"/>
    <w:rsid w:val="00EC274D"/>
    <w:rsid w:val="00EC35B3"/>
    <w:rsid w:val="00EC3C2B"/>
    <w:rsid w:val="00EC4DAE"/>
    <w:rsid w:val="00EC5688"/>
    <w:rsid w:val="00EC66DC"/>
    <w:rsid w:val="00EC6FE8"/>
    <w:rsid w:val="00EC71E8"/>
    <w:rsid w:val="00EC7CFB"/>
    <w:rsid w:val="00ED1696"/>
    <w:rsid w:val="00ED2A48"/>
    <w:rsid w:val="00ED3695"/>
    <w:rsid w:val="00ED3E76"/>
    <w:rsid w:val="00ED3EA4"/>
    <w:rsid w:val="00ED577E"/>
    <w:rsid w:val="00ED613F"/>
    <w:rsid w:val="00ED642B"/>
    <w:rsid w:val="00ED6BDE"/>
    <w:rsid w:val="00ED728E"/>
    <w:rsid w:val="00ED7565"/>
    <w:rsid w:val="00EE1B36"/>
    <w:rsid w:val="00EE205B"/>
    <w:rsid w:val="00EE22AB"/>
    <w:rsid w:val="00EE2A01"/>
    <w:rsid w:val="00EE38D4"/>
    <w:rsid w:val="00EE3C6A"/>
    <w:rsid w:val="00EE4B91"/>
    <w:rsid w:val="00EE5092"/>
    <w:rsid w:val="00EE7ACD"/>
    <w:rsid w:val="00EF0A0E"/>
    <w:rsid w:val="00EF0B57"/>
    <w:rsid w:val="00EF0CEE"/>
    <w:rsid w:val="00EF124D"/>
    <w:rsid w:val="00EF1AF6"/>
    <w:rsid w:val="00EF2CF6"/>
    <w:rsid w:val="00EF3862"/>
    <w:rsid w:val="00EF3A2F"/>
    <w:rsid w:val="00EF40B3"/>
    <w:rsid w:val="00EF4293"/>
    <w:rsid w:val="00EF50DE"/>
    <w:rsid w:val="00EF652B"/>
    <w:rsid w:val="00EF6C38"/>
    <w:rsid w:val="00EF6CA3"/>
    <w:rsid w:val="00EF6DB5"/>
    <w:rsid w:val="00EF6DC6"/>
    <w:rsid w:val="00F0043B"/>
    <w:rsid w:val="00F005B5"/>
    <w:rsid w:val="00F00F3C"/>
    <w:rsid w:val="00F010E1"/>
    <w:rsid w:val="00F01125"/>
    <w:rsid w:val="00F015CA"/>
    <w:rsid w:val="00F01B2F"/>
    <w:rsid w:val="00F036DB"/>
    <w:rsid w:val="00F03BC6"/>
    <w:rsid w:val="00F03D11"/>
    <w:rsid w:val="00F03DDD"/>
    <w:rsid w:val="00F0417D"/>
    <w:rsid w:val="00F04659"/>
    <w:rsid w:val="00F0479E"/>
    <w:rsid w:val="00F04BE1"/>
    <w:rsid w:val="00F05F48"/>
    <w:rsid w:val="00F068D2"/>
    <w:rsid w:val="00F07406"/>
    <w:rsid w:val="00F07700"/>
    <w:rsid w:val="00F07B53"/>
    <w:rsid w:val="00F10058"/>
    <w:rsid w:val="00F10CB9"/>
    <w:rsid w:val="00F119C2"/>
    <w:rsid w:val="00F11BB4"/>
    <w:rsid w:val="00F1223F"/>
    <w:rsid w:val="00F124EB"/>
    <w:rsid w:val="00F12A57"/>
    <w:rsid w:val="00F12CD4"/>
    <w:rsid w:val="00F13DD0"/>
    <w:rsid w:val="00F14308"/>
    <w:rsid w:val="00F14985"/>
    <w:rsid w:val="00F14BCF"/>
    <w:rsid w:val="00F16695"/>
    <w:rsid w:val="00F168AE"/>
    <w:rsid w:val="00F175D7"/>
    <w:rsid w:val="00F2049F"/>
    <w:rsid w:val="00F20B61"/>
    <w:rsid w:val="00F20BED"/>
    <w:rsid w:val="00F2202F"/>
    <w:rsid w:val="00F22763"/>
    <w:rsid w:val="00F22C3C"/>
    <w:rsid w:val="00F232BF"/>
    <w:rsid w:val="00F232F7"/>
    <w:rsid w:val="00F24CC3"/>
    <w:rsid w:val="00F25401"/>
    <w:rsid w:val="00F26D0E"/>
    <w:rsid w:val="00F26E43"/>
    <w:rsid w:val="00F2774B"/>
    <w:rsid w:val="00F308E8"/>
    <w:rsid w:val="00F309C3"/>
    <w:rsid w:val="00F30F7C"/>
    <w:rsid w:val="00F31B07"/>
    <w:rsid w:val="00F32EB0"/>
    <w:rsid w:val="00F34644"/>
    <w:rsid w:val="00F34E04"/>
    <w:rsid w:val="00F34E61"/>
    <w:rsid w:val="00F350A8"/>
    <w:rsid w:val="00F350BD"/>
    <w:rsid w:val="00F35E23"/>
    <w:rsid w:val="00F36A7F"/>
    <w:rsid w:val="00F37004"/>
    <w:rsid w:val="00F371D4"/>
    <w:rsid w:val="00F37742"/>
    <w:rsid w:val="00F4011F"/>
    <w:rsid w:val="00F40300"/>
    <w:rsid w:val="00F41B05"/>
    <w:rsid w:val="00F41E36"/>
    <w:rsid w:val="00F41F84"/>
    <w:rsid w:val="00F42883"/>
    <w:rsid w:val="00F43A29"/>
    <w:rsid w:val="00F43B2C"/>
    <w:rsid w:val="00F43D27"/>
    <w:rsid w:val="00F43F32"/>
    <w:rsid w:val="00F445B7"/>
    <w:rsid w:val="00F4543E"/>
    <w:rsid w:val="00F454E1"/>
    <w:rsid w:val="00F45F56"/>
    <w:rsid w:val="00F46997"/>
    <w:rsid w:val="00F4705D"/>
    <w:rsid w:val="00F4748E"/>
    <w:rsid w:val="00F47653"/>
    <w:rsid w:val="00F47AE8"/>
    <w:rsid w:val="00F510DC"/>
    <w:rsid w:val="00F5119F"/>
    <w:rsid w:val="00F51862"/>
    <w:rsid w:val="00F52831"/>
    <w:rsid w:val="00F52C16"/>
    <w:rsid w:val="00F5384F"/>
    <w:rsid w:val="00F5398D"/>
    <w:rsid w:val="00F53A57"/>
    <w:rsid w:val="00F53D6D"/>
    <w:rsid w:val="00F5420E"/>
    <w:rsid w:val="00F551DE"/>
    <w:rsid w:val="00F555A4"/>
    <w:rsid w:val="00F57006"/>
    <w:rsid w:val="00F575AB"/>
    <w:rsid w:val="00F576F0"/>
    <w:rsid w:val="00F57B5A"/>
    <w:rsid w:val="00F6058D"/>
    <w:rsid w:val="00F6133E"/>
    <w:rsid w:val="00F614FA"/>
    <w:rsid w:val="00F61557"/>
    <w:rsid w:val="00F62309"/>
    <w:rsid w:val="00F62777"/>
    <w:rsid w:val="00F6278A"/>
    <w:rsid w:val="00F62D6B"/>
    <w:rsid w:val="00F63DB1"/>
    <w:rsid w:val="00F64246"/>
    <w:rsid w:val="00F6434C"/>
    <w:rsid w:val="00F648DD"/>
    <w:rsid w:val="00F64AEB"/>
    <w:rsid w:val="00F64F6F"/>
    <w:rsid w:val="00F66E7F"/>
    <w:rsid w:val="00F671C4"/>
    <w:rsid w:val="00F677C9"/>
    <w:rsid w:val="00F67D27"/>
    <w:rsid w:val="00F67FE7"/>
    <w:rsid w:val="00F70720"/>
    <w:rsid w:val="00F70BC4"/>
    <w:rsid w:val="00F70E74"/>
    <w:rsid w:val="00F70EBB"/>
    <w:rsid w:val="00F70FFE"/>
    <w:rsid w:val="00F7250E"/>
    <w:rsid w:val="00F73938"/>
    <w:rsid w:val="00F744E6"/>
    <w:rsid w:val="00F74AF5"/>
    <w:rsid w:val="00F74BD8"/>
    <w:rsid w:val="00F7517A"/>
    <w:rsid w:val="00F757DF"/>
    <w:rsid w:val="00F7672E"/>
    <w:rsid w:val="00F77F7D"/>
    <w:rsid w:val="00F80C3B"/>
    <w:rsid w:val="00F80CB0"/>
    <w:rsid w:val="00F80F8E"/>
    <w:rsid w:val="00F8129F"/>
    <w:rsid w:val="00F813D6"/>
    <w:rsid w:val="00F818D6"/>
    <w:rsid w:val="00F820A6"/>
    <w:rsid w:val="00F82AE9"/>
    <w:rsid w:val="00F83202"/>
    <w:rsid w:val="00F84F48"/>
    <w:rsid w:val="00F8521A"/>
    <w:rsid w:val="00F8607D"/>
    <w:rsid w:val="00F86C30"/>
    <w:rsid w:val="00F8765D"/>
    <w:rsid w:val="00F8770B"/>
    <w:rsid w:val="00F91613"/>
    <w:rsid w:val="00F92B32"/>
    <w:rsid w:val="00F92B7D"/>
    <w:rsid w:val="00F9353A"/>
    <w:rsid w:val="00F93C97"/>
    <w:rsid w:val="00F93D29"/>
    <w:rsid w:val="00F944B7"/>
    <w:rsid w:val="00F95DFB"/>
    <w:rsid w:val="00F96174"/>
    <w:rsid w:val="00F9646B"/>
    <w:rsid w:val="00F968CC"/>
    <w:rsid w:val="00F96AFB"/>
    <w:rsid w:val="00F96D9D"/>
    <w:rsid w:val="00F96E80"/>
    <w:rsid w:val="00F96FF5"/>
    <w:rsid w:val="00FA17E8"/>
    <w:rsid w:val="00FA1869"/>
    <w:rsid w:val="00FA384B"/>
    <w:rsid w:val="00FA47C9"/>
    <w:rsid w:val="00FA4969"/>
    <w:rsid w:val="00FA49F5"/>
    <w:rsid w:val="00FA55E0"/>
    <w:rsid w:val="00FA6F65"/>
    <w:rsid w:val="00FA78EC"/>
    <w:rsid w:val="00FA79DF"/>
    <w:rsid w:val="00FA79EA"/>
    <w:rsid w:val="00FB063E"/>
    <w:rsid w:val="00FB0931"/>
    <w:rsid w:val="00FB0D42"/>
    <w:rsid w:val="00FB11A7"/>
    <w:rsid w:val="00FB14BF"/>
    <w:rsid w:val="00FB1F0A"/>
    <w:rsid w:val="00FB2019"/>
    <w:rsid w:val="00FB23B6"/>
    <w:rsid w:val="00FB2420"/>
    <w:rsid w:val="00FB2A77"/>
    <w:rsid w:val="00FB3B1C"/>
    <w:rsid w:val="00FB562D"/>
    <w:rsid w:val="00FB5643"/>
    <w:rsid w:val="00FB56B9"/>
    <w:rsid w:val="00FB5872"/>
    <w:rsid w:val="00FB5A2C"/>
    <w:rsid w:val="00FB5A64"/>
    <w:rsid w:val="00FB7004"/>
    <w:rsid w:val="00FB7295"/>
    <w:rsid w:val="00FB730C"/>
    <w:rsid w:val="00FB7524"/>
    <w:rsid w:val="00FC0749"/>
    <w:rsid w:val="00FC0F10"/>
    <w:rsid w:val="00FC1481"/>
    <w:rsid w:val="00FC2C2A"/>
    <w:rsid w:val="00FC2CF6"/>
    <w:rsid w:val="00FC502C"/>
    <w:rsid w:val="00FC56E0"/>
    <w:rsid w:val="00FC64FB"/>
    <w:rsid w:val="00FC6F60"/>
    <w:rsid w:val="00FC70FA"/>
    <w:rsid w:val="00FC76A8"/>
    <w:rsid w:val="00FD09BC"/>
    <w:rsid w:val="00FD0D97"/>
    <w:rsid w:val="00FD13C4"/>
    <w:rsid w:val="00FD2A9C"/>
    <w:rsid w:val="00FD2DAA"/>
    <w:rsid w:val="00FD4618"/>
    <w:rsid w:val="00FD533B"/>
    <w:rsid w:val="00FD5A97"/>
    <w:rsid w:val="00FD5F3F"/>
    <w:rsid w:val="00FD6BBE"/>
    <w:rsid w:val="00FD6C3B"/>
    <w:rsid w:val="00FD6F53"/>
    <w:rsid w:val="00FD6FF5"/>
    <w:rsid w:val="00FD70BE"/>
    <w:rsid w:val="00FD73E9"/>
    <w:rsid w:val="00FE0CA6"/>
    <w:rsid w:val="00FE0E62"/>
    <w:rsid w:val="00FE17DB"/>
    <w:rsid w:val="00FE2378"/>
    <w:rsid w:val="00FE24DF"/>
    <w:rsid w:val="00FE2613"/>
    <w:rsid w:val="00FE2770"/>
    <w:rsid w:val="00FE2BB2"/>
    <w:rsid w:val="00FE40B2"/>
    <w:rsid w:val="00FE58D0"/>
    <w:rsid w:val="00FE5A76"/>
    <w:rsid w:val="00FE6633"/>
    <w:rsid w:val="00FE66F4"/>
    <w:rsid w:val="00FE6763"/>
    <w:rsid w:val="00FE7027"/>
    <w:rsid w:val="00FE76C9"/>
    <w:rsid w:val="00FE780D"/>
    <w:rsid w:val="00FE7B7B"/>
    <w:rsid w:val="00FE7EEC"/>
    <w:rsid w:val="00FF0CF4"/>
    <w:rsid w:val="00FF10D3"/>
    <w:rsid w:val="00FF2327"/>
    <w:rsid w:val="00FF2C49"/>
    <w:rsid w:val="00FF624F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5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39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  <w:style w:type="paragraph" w:customStyle="1" w:styleId="align-center">
    <w:name w:val="align-center"/>
    <w:basedOn w:val="a"/>
    <w:rsid w:val="00D10E9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10E9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66">
    <w:name w:val="xl66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7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727D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2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2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2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727D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A7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extList">
    <w:name w:val="ConsPlusTextList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C128E8"/>
  </w:style>
  <w:style w:type="paragraph" w:customStyle="1" w:styleId="copyright-info">
    <w:name w:val="copyright-info"/>
    <w:basedOn w:val="a"/>
    <w:rsid w:val="00C12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53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0539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05390B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xl127">
    <w:name w:val="xl127"/>
    <w:basedOn w:val="a"/>
    <w:rsid w:val="00F4543E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"/>
    <w:rsid w:val="00F4543E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33">
    <w:name w:val="xl133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46">
    <w:name w:val="xl146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F45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F45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45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3">
    <w:name w:val="xl163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4">
    <w:name w:val="xl164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F45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FF0000"/>
      <w:sz w:val="24"/>
      <w:szCs w:val="24"/>
    </w:rPr>
  </w:style>
  <w:style w:type="paragraph" w:customStyle="1" w:styleId="xl169">
    <w:name w:val="xl169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a"/>
    <w:rsid w:val="000A7F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A7F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F70E6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font6">
    <w:name w:val="font6"/>
    <w:basedOn w:val="a"/>
    <w:rsid w:val="001F70E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0AD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5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39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  <w:style w:type="paragraph" w:customStyle="1" w:styleId="align-center">
    <w:name w:val="align-center"/>
    <w:basedOn w:val="a"/>
    <w:rsid w:val="00D10E9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10E9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66">
    <w:name w:val="xl66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7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727D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2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2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2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727D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A7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extList">
    <w:name w:val="ConsPlusTextList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C128E8"/>
  </w:style>
  <w:style w:type="paragraph" w:customStyle="1" w:styleId="copyright-info">
    <w:name w:val="copyright-info"/>
    <w:basedOn w:val="a"/>
    <w:rsid w:val="00C12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53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0539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05390B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xl127">
    <w:name w:val="xl127"/>
    <w:basedOn w:val="a"/>
    <w:rsid w:val="00F4543E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"/>
    <w:rsid w:val="00F4543E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33">
    <w:name w:val="xl133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45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xl146">
    <w:name w:val="xl146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F45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F45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45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3">
    <w:name w:val="xl163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4">
    <w:name w:val="xl164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F45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F4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FF0000"/>
      <w:sz w:val="24"/>
      <w:szCs w:val="24"/>
    </w:rPr>
  </w:style>
  <w:style w:type="paragraph" w:customStyle="1" w:styleId="xl169">
    <w:name w:val="xl169"/>
    <w:basedOn w:val="a"/>
    <w:rsid w:val="00F45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F45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a"/>
    <w:rsid w:val="000A7F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A7F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F70E6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font6">
    <w:name w:val="font6"/>
    <w:basedOn w:val="a"/>
    <w:rsid w:val="001F70E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0AD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RES03\AppData\Local\Microsoft\Windows\INetCache\Content.MSO\D634BA4B.xlsx" TargetMode="External"/><Relationship Id="rId18" Type="http://schemas.openxmlformats.org/officeDocument/2006/relationships/hyperlink" Target="https://login.consultant.ru/link/?req=doc&amp;base=LAW&amp;n=438795&amp;dst=101782" TargetMode="External"/><Relationship Id="rId26" Type="http://schemas.openxmlformats.org/officeDocument/2006/relationships/hyperlink" Target="file:///C:\Users\RES03\Documents\&#1044;&#1086;&#1082;&#1091;&#1084;&#1077;&#1085;&#1090;&#1099;\&#1044;&#1086;&#1082;&#1091;&#1084;&#1077;&#1085;&#1090;&#1072;&#1094;&#1080;&#1103;\&#1043;&#1054;&#1057;&#1043;&#1040;&#1056;&#1040;&#1053;&#1058;&#1048;&#1048;\2024\&#1048;&#1079;&#1084;&#1077;&#1085;&#1077;&#1085;&#1080;&#1103;%20&#1074;%20&#1058;&#1055;&#1043;&#1043;\&#1080;&#1079;&#1084;%201\&#1058;&#1072;&#1073;&#1083;&#1080;&#1094;&#1072;%202%20&#1074;%20&#1087;&#1086;&#1089;&#1090;&#1072;&#1085;&#1086;&#1074;&#1083;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8795&amp;dst=10178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38795&amp;dst=101781" TargetMode="External"/><Relationship Id="rId25" Type="http://schemas.openxmlformats.org/officeDocument/2006/relationships/hyperlink" Target="file:///C:\Users\RES03\Documents\&#1044;&#1086;&#1082;&#1091;&#1084;&#1077;&#1085;&#1090;&#1099;\&#1044;&#1086;&#1082;&#1091;&#1084;&#1077;&#1085;&#1090;&#1072;&#1094;&#1080;&#1103;\&#1043;&#1054;&#1057;&#1043;&#1040;&#1056;&#1040;&#1053;&#1058;&#1048;&#1048;\2024\&#1048;&#1079;&#1084;&#1077;&#1085;&#1077;&#1085;&#1080;&#1103;%20&#1074;%20&#1058;&#1055;&#1043;&#1043;\&#1080;&#1079;&#1084;%201\&#1058;&#1072;&#1073;&#1083;&#1080;&#1094;&#1072;%202%20&#1074;%20&#1087;&#1086;&#1089;&#1090;&#1072;&#1085;&#1086;&#1074;&#1083;.xls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8795&amp;dst=101780" TargetMode="External"/><Relationship Id="rId20" Type="http://schemas.openxmlformats.org/officeDocument/2006/relationships/hyperlink" Target="https://login.consultant.ru/link/?req=doc&amp;base=LAW&amp;n=438795&amp;dst=101783" TargetMode="External"/><Relationship Id="rId29" Type="http://schemas.openxmlformats.org/officeDocument/2006/relationships/hyperlink" Target="https://login.consultant.ru/link/?req=doc&amp;base=LAW&amp;n=438795&amp;dst=1017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file:///C:\Users\RES03\Documents\&#1044;&#1086;&#1082;&#1091;&#1084;&#1077;&#1085;&#1090;&#1099;\&#1044;&#1086;&#1082;&#1091;&#1084;&#1077;&#1085;&#1090;&#1072;&#1094;&#1080;&#1103;\&#1043;&#1054;&#1057;&#1043;&#1040;&#1056;&#1040;&#1053;&#1058;&#1048;&#1048;\2024\&#1048;&#1079;&#1084;&#1077;&#1085;&#1077;&#1085;&#1080;&#1103;%20&#1074;%20&#1058;&#1055;&#1043;&#1043;\&#1080;&#1079;&#1084;%201\&#1058;&#1072;&#1073;&#1083;&#1080;&#1094;&#1072;%202%20&#1074;%20&#1087;&#1086;&#1089;&#1090;&#1072;&#1085;&#1086;&#1074;&#1083;.xlsx" TargetMode="External"/><Relationship Id="rId32" Type="http://schemas.openxmlformats.org/officeDocument/2006/relationships/hyperlink" Target="file:///C:\Users\RES03\Documents\&#1044;&#1086;&#1082;&#1091;&#1084;&#1077;&#1085;&#1090;&#1099;\&#1044;&#1086;&#1082;&#1091;&#1084;&#1077;&#1085;&#1090;&#1072;&#1094;&#1080;&#1103;\&#1043;&#1054;&#1057;&#1043;&#1040;&#1056;&#1040;&#1053;&#1058;&#1048;&#1048;\2024\&#1058;&#1055;&#1043;&#1043;%20&#1058;&#1099;&#1074;&#1072;\&#1053;&#1086;&#1088;&#1084;&#1072;&#1090;&#1080;&#1074;&#1099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8795&amp;dst=101778" TargetMode="External"/><Relationship Id="rId23" Type="http://schemas.openxmlformats.org/officeDocument/2006/relationships/hyperlink" Target="file:///C:\Users\RES03\Documents\&#1044;&#1086;&#1082;&#1091;&#1084;&#1077;&#1085;&#1090;&#1099;\&#1044;&#1086;&#1082;&#1091;&#1084;&#1077;&#1085;&#1090;&#1072;&#1094;&#1080;&#1103;\&#1043;&#1054;&#1057;&#1043;&#1040;&#1056;&#1040;&#1053;&#1058;&#1048;&#1048;\2024\&#1048;&#1079;&#1084;&#1077;&#1085;&#1077;&#1085;&#1080;&#1103;%20&#1074;%20&#1058;&#1055;&#1043;&#1043;\&#1080;&#1079;&#1084;%201\&#1058;&#1072;&#1073;&#1083;&#1080;&#1094;&#1072;%202%20&#1074;%20&#1087;&#1086;&#1089;&#1090;&#1072;&#1085;&#1086;&#1074;&#1083;.xlsx" TargetMode="External"/><Relationship Id="rId28" Type="http://schemas.openxmlformats.org/officeDocument/2006/relationships/hyperlink" Target="https://login.consultant.ru/link/?req=doc&amp;base=LAW&amp;n=438795&amp;dst=10178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38795&amp;dst=101781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9863&amp;dst=100009" TargetMode="External"/><Relationship Id="rId14" Type="http://schemas.openxmlformats.org/officeDocument/2006/relationships/hyperlink" Target="https://login.consultant.ru/link/?req=doc&amp;base=LAW&amp;n=438795&amp;dst=101777" TargetMode="External"/><Relationship Id="rId22" Type="http://schemas.openxmlformats.org/officeDocument/2006/relationships/hyperlink" Target="file:///C:\Users\RES03\Documents\&#1044;&#1086;&#1082;&#1091;&#1084;&#1077;&#1085;&#1090;&#1099;\&#1044;&#1086;&#1082;&#1091;&#1084;&#1077;&#1085;&#1090;&#1072;&#1094;&#1080;&#1103;\&#1043;&#1054;&#1057;&#1043;&#1040;&#1056;&#1040;&#1053;&#1058;&#1048;&#1048;\2024\&#1048;&#1079;&#1084;&#1077;&#1085;&#1077;&#1085;&#1080;&#1103;%20&#1074;%20&#1058;&#1055;&#1043;&#1043;\&#1080;&#1079;&#1084;%201\&#1058;&#1072;&#1073;&#1083;&#1080;&#1094;&#1072;%202%20&#1074;%20&#1087;&#1086;&#1089;&#1090;&#1072;&#1085;&#1086;&#1074;&#1083;.xlsx" TargetMode="External"/><Relationship Id="rId27" Type="http://schemas.openxmlformats.org/officeDocument/2006/relationships/hyperlink" Target="https://login.consultant.ru/link/?req=doc&amp;base=LAW&amp;n=438795&amp;dst=101785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B4FF-A8BD-4FEB-99ED-50F5D956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10584</Words>
  <Characters>60329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Bumbajai</dc:creator>
  <cp:lastModifiedBy>Грецких О.П.</cp:lastModifiedBy>
  <cp:revision>2</cp:revision>
  <cp:lastPrinted>2024-04-17T05:30:00Z</cp:lastPrinted>
  <dcterms:created xsi:type="dcterms:W3CDTF">2024-04-17T05:31:00Z</dcterms:created>
  <dcterms:modified xsi:type="dcterms:W3CDTF">2024-04-17T05:31:00Z</dcterms:modified>
</cp:coreProperties>
</file>