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D4" w:rsidRDefault="00965ED4" w:rsidP="00965ED4">
      <w:pPr>
        <w:spacing w:after="200" w:line="276" w:lineRule="auto"/>
        <w:jc w:val="center"/>
        <w:rPr>
          <w:noProof/>
          <w:sz w:val="24"/>
          <w:szCs w:val="24"/>
        </w:rPr>
      </w:pPr>
      <w:bookmarkStart w:id="0" w:name="_GoBack"/>
      <w:bookmarkEnd w:id="0"/>
    </w:p>
    <w:p w:rsidR="00965ED4" w:rsidRDefault="00965ED4" w:rsidP="00965ED4">
      <w:pPr>
        <w:spacing w:after="200" w:line="276" w:lineRule="auto"/>
        <w:jc w:val="center"/>
        <w:rPr>
          <w:noProof/>
          <w:sz w:val="24"/>
          <w:szCs w:val="24"/>
        </w:rPr>
      </w:pPr>
    </w:p>
    <w:p w:rsidR="00965ED4" w:rsidRDefault="00965ED4" w:rsidP="00965ED4">
      <w:pPr>
        <w:spacing w:after="200" w:line="276" w:lineRule="auto"/>
        <w:jc w:val="center"/>
        <w:rPr>
          <w:sz w:val="24"/>
          <w:szCs w:val="24"/>
          <w:lang w:val="en-US"/>
        </w:rPr>
      </w:pPr>
    </w:p>
    <w:p w:rsidR="00965ED4" w:rsidRPr="0025472A" w:rsidRDefault="00965ED4" w:rsidP="00965ED4">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965ED4" w:rsidRPr="004C14FF" w:rsidRDefault="00965ED4" w:rsidP="00965ED4">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F71E53" w:rsidRDefault="00F71E53" w:rsidP="00F71E53">
      <w:pPr>
        <w:overflowPunct/>
        <w:jc w:val="center"/>
        <w:textAlignment w:val="auto"/>
        <w:rPr>
          <w:sz w:val="28"/>
          <w:szCs w:val="28"/>
        </w:rPr>
      </w:pPr>
    </w:p>
    <w:p w:rsidR="00F71E53" w:rsidRDefault="00F71E53" w:rsidP="00F71E53">
      <w:pPr>
        <w:overflowPunct/>
        <w:jc w:val="center"/>
        <w:textAlignment w:val="auto"/>
        <w:rPr>
          <w:sz w:val="28"/>
          <w:szCs w:val="28"/>
        </w:rPr>
      </w:pPr>
    </w:p>
    <w:p w:rsidR="00F71E53" w:rsidRDefault="00965ED4" w:rsidP="00965ED4">
      <w:pPr>
        <w:overflowPunct/>
        <w:spacing w:line="360" w:lineRule="auto"/>
        <w:jc w:val="center"/>
        <w:textAlignment w:val="auto"/>
        <w:rPr>
          <w:sz w:val="28"/>
          <w:szCs w:val="28"/>
        </w:rPr>
      </w:pPr>
      <w:r>
        <w:rPr>
          <w:sz w:val="28"/>
          <w:szCs w:val="28"/>
        </w:rPr>
        <w:t>от 9 марта 2023 г. № 145</w:t>
      </w:r>
    </w:p>
    <w:p w:rsidR="00F71E53" w:rsidRDefault="00965ED4" w:rsidP="00965ED4">
      <w:pPr>
        <w:overflowPunct/>
        <w:spacing w:line="360" w:lineRule="auto"/>
        <w:jc w:val="center"/>
        <w:textAlignment w:val="auto"/>
        <w:rPr>
          <w:sz w:val="28"/>
          <w:szCs w:val="28"/>
        </w:rPr>
      </w:pPr>
      <w:proofErr w:type="spellStart"/>
      <w:r>
        <w:rPr>
          <w:sz w:val="28"/>
          <w:szCs w:val="28"/>
        </w:rPr>
        <w:t>г.Кызыл</w:t>
      </w:r>
      <w:proofErr w:type="spellEnd"/>
    </w:p>
    <w:p w:rsidR="00461323" w:rsidRPr="00F71E53" w:rsidRDefault="00461323" w:rsidP="00F71E53">
      <w:pPr>
        <w:jc w:val="center"/>
        <w:rPr>
          <w:sz w:val="28"/>
          <w:szCs w:val="28"/>
        </w:rPr>
      </w:pPr>
    </w:p>
    <w:p w:rsidR="00F71E53" w:rsidRPr="00F71E53" w:rsidRDefault="00461323" w:rsidP="00F71E53">
      <w:pPr>
        <w:jc w:val="center"/>
        <w:rPr>
          <w:b/>
          <w:sz w:val="28"/>
          <w:szCs w:val="28"/>
        </w:rPr>
      </w:pPr>
      <w:r w:rsidRPr="00F71E53">
        <w:rPr>
          <w:b/>
          <w:sz w:val="28"/>
          <w:szCs w:val="28"/>
        </w:rPr>
        <w:t xml:space="preserve">О внесении изменений </w:t>
      </w:r>
      <w:r w:rsidR="0046684E" w:rsidRPr="00F71E53">
        <w:rPr>
          <w:b/>
          <w:sz w:val="28"/>
          <w:szCs w:val="28"/>
        </w:rPr>
        <w:t>в</w:t>
      </w:r>
      <w:r w:rsidR="00EE6C3B" w:rsidRPr="00F71E53">
        <w:rPr>
          <w:b/>
          <w:sz w:val="28"/>
          <w:szCs w:val="28"/>
        </w:rPr>
        <w:t xml:space="preserve"> </w:t>
      </w:r>
      <w:r w:rsidR="00C574BB" w:rsidRPr="00F71E53">
        <w:rPr>
          <w:b/>
          <w:sz w:val="28"/>
          <w:szCs w:val="28"/>
        </w:rPr>
        <w:t xml:space="preserve">постановление </w:t>
      </w:r>
    </w:p>
    <w:p w:rsidR="00F71E53" w:rsidRPr="00F71E53" w:rsidRDefault="00C574BB" w:rsidP="00F71E53">
      <w:pPr>
        <w:jc w:val="center"/>
        <w:rPr>
          <w:b/>
          <w:sz w:val="28"/>
          <w:szCs w:val="28"/>
        </w:rPr>
      </w:pPr>
      <w:r w:rsidRPr="00F71E53">
        <w:rPr>
          <w:b/>
          <w:sz w:val="28"/>
          <w:szCs w:val="28"/>
        </w:rPr>
        <w:t xml:space="preserve">Правительства Республики Тыва </w:t>
      </w:r>
    </w:p>
    <w:p w:rsidR="00C574BB" w:rsidRPr="00F71E53" w:rsidRDefault="00C574BB" w:rsidP="00F71E53">
      <w:pPr>
        <w:jc w:val="center"/>
        <w:rPr>
          <w:b/>
          <w:sz w:val="28"/>
          <w:szCs w:val="28"/>
        </w:rPr>
      </w:pPr>
      <w:r w:rsidRPr="00F71E53">
        <w:rPr>
          <w:b/>
          <w:sz w:val="28"/>
          <w:szCs w:val="28"/>
        </w:rPr>
        <w:t>от 25 ноября 2020 г. № 581</w:t>
      </w:r>
    </w:p>
    <w:p w:rsidR="00475523" w:rsidRDefault="00475523" w:rsidP="00F71E53">
      <w:pPr>
        <w:overflowPunct/>
        <w:jc w:val="center"/>
        <w:textAlignment w:val="auto"/>
        <w:rPr>
          <w:sz w:val="28"/>
          <w:szCs w:val="28"/>
        </w:rPr>
      </w:pPr>
    </w:p>
    <w:p w:rsidR="00F71E53" w:rsidRPr="00F71E53" w:rsidRDefault="00F71E53" w:rsidP="00F71E53">
      <w:pPr>
        <w:overflowPunct/>
        <w:jc w:val="center"/>
        <w:textAlignment w:val="auto"/>
        <w:rPr>
          <w:sz w:val="28"/>
          <w:szCs w:val="28"/>
        </w:rPr>
      </w:pPr>
    </w:p>
    <w:p w:rsidR="00C574BB" w:rsidRPr="00F71E53" w:rsidRDefault="00C574BB" w:rsidP="00F71E53">
      <w:pPr>
        <w:overflowPunct/>
        <w:spacing w:line="360" w:lineRule="atLeast"/>
        <w:ind w:firstLine="709"/>
        <w:jc w:val="both"/>
        <w:textAlignment w:val="auto"/>
        <w:rPr>
          <w:sz w:val="28"/>
          <w:szCs w:val="28"/>
        </w:rPr>
      </w:pPr>
      <w:r w:rsidRPr="00F71E53">
        <w:rPr>
          <w:sz w:val="28"/>
          <w:szCs w:val="28"/>
        </w:rPr>
        <w:t xml:space="preserve">В </w:t>
      </w:r>
      <w:r w:rsidR="000537C2">
        <w:rPr>
          <w:sz w:val="28"/>
          <w:szCs w:val="28"/>
        </w:rPr>
        <w:t>соответствии с з</w:t>
      </w:r>
      <w:r w:rsidRPr="00F71E53">
        <w:rPr>
          <w:sz w:val="28"/>
          <w:szCs w:val="28"/>
        </w:rPr>
        <w:t xml:space="preserve">аконами Республики Тыва от 15 декабря 2022 г. № 887-ЗРТ «О республиканском бюджете Республики Тыва на 2023 год и на плановый период 2024 и 2025 годов», от 26 декабря 2022 г. № 896-ЗРТ «О внесении изменений в Закон Республики Тыва «О республиканском бюджете Республики Тыва на 2022 год и на плановый период 2023 и 2024 годов», </w:t>
      </w:r>
      <w:r w:rsidR="004A1366" w:rsidRPr="00F71E53">
        <w:rPr>
          <w:sz w:val="28"/>
          <w:szCs w:val="28"/>
        </w:rPr>
        <w:t>Указом Главы Республики Тыва от 27 октября 2022 г. № 337 «О реорганизации Государственного комитета печати</w:t>
      </w:r>
      <w:r w:rsidR="000537C2">
        <w:rPr>
          <w:sz w:val="28"/>
          <w:szCs w:val="28"/>
        </w:rPr>
        <w:t xml:space="preserve"> и</w:t>
      </w:r>
      <w:r w:rsidR="004A1366" w:rsidRPr="00F71E53">
        <w:rPr>
          <w:sz w:val="28"/>
          <w:szCs w:val="28"/>
        </w:rPr>
        <w:t xml:space="preserve"> массовых коммуникаций Республики Тыва и о внесении изменений в Указ Главы – Председателя Правительства Республики Тыва от 10 июля 2012 г. № 194, Указ Главы Республики Тыва от 15 октября 2021 г. № 409», </w:t>
      </w:r>
      <w:r w:rsidRPr="00F71E53">
        <w:rPr>
          <w:sz w:val="28"/>
          <w:szCs w:val="28"/>
        </w:rPr>
        <w:t>постановлением Правительства Республики Тыва от 5 июня 2014 г. № 259 «</w:t>
      </w:r>
      <w:r w:rsidR="004A1366" w:rsidRPr="00F71E53">
        <w:rPr>
          <w:sz w:val="28"/>
          <w:szCs w:val="28"/>
        </w:rPr>
        <w:t>Об утверждении Порядка разработки, реализации и оценки эффективности государственных программ (комплексных программ) Республики Тыва»</w:t>
      </w:r>
      <w:r w:rsidRPr="00F71E53">
        <w:rPr>
          <w:sz w:val="28"/>
          <w:szCs w:val="28"/>
        </w:rPr>
        <w:t xml:space="preserve"> Правительство Республики Тыва ПОСТАНОВЛЯЕТ:</w:t>
      </w:r>
    </w:p>
    <w:p w:rsidR="00C574BB" w:rsidRPr="00F71E53" w:rsidRDefault="00C574BB" w:rsidP="00F71E53">
      <w:pPr>
        <w:overflowPunct/>
        <w:spacing w:line="360" w:lineRule="atLeast"/>
        <w:ind w:firstLine="709"/>
        <w:jc w:val="both"/>
        <w:textAlignment w:val="auto"/>
        <w:rPr>
          <w:sz w:val="28"/>
          <w:szCs w:val="28"/>
        </w:rPr>
      </w:pPr>
    </w:p>
    <w:p w:rsidR="00C574BB" w:rsidRPr="00F71E53" w:rsidRDefault="00C574BB" w:rsidP="00F71E53">
      <w:pPr>
        <w:overflowPunct/>
        <w:spacing w:line="360" w:lineRule="atLeast"/>
        <w:ind w:firstLine="709"/>
        <w:jc w:val="both"/>
        <w:textAlignment w:val="auto"/>
        <w:rPr>
          <w:sz w:val="28"/>
          <w:szCs w:val="28"/>
        </w:rPr>
      </w:pPr>
      <w:r w:rsidRPr="00F71E53">
        <w:rPr>
          <w:sz w:val="28"/>
          <w:szCs w:val="28"/>
        </w:rPr>
        <w:t>1. Внести в постановление Правительства Республики Тыва от 25 ноября</w:t>
      </w:r>
      <w:r w:rsidR="00F71E53">
        <w:rPr>
          <w:sz w:val="28"/>
          <w:szCs w:val="28"/>
        </w:rPr>
        <w:t xml:space="preserve">              </w:t>
      </w:r>
      <w:r w:rsidRPr="00F71E53">
        <w:rPr>
          <w:sz w:val="28"/>
          <w:szCs w:val="28"/>
        </w:rPr>
        <w:t xml:space="preserve"> 2020 г. № 581 «Об утверждении государственной программы Республики Тыва «Обеспечение общественного порядка и противодействие преступности в Республи</w:t>
      </w:r>
      <w:r w:rsidR="00F71E53">
        <w:rPr>
          <w:sz w:val="28"/>
          <w:szCs w:val="28"/>
        </w:rPr>
        <w:t>ке Тыва на 2021</w:t>
      </w:r>
      <w:r w:rsidRPr="00F71E53">
        <w:rPr>
          <w:sz w:val="28"/>
          <w:szCs w:val="28"/>
        </w:rPr>
        <w:t>-2024 годы» следующие изменения:</w:t>
      </w:r>
    </w:p>
    <w:p w:rsidR="00C574BB" w:rsidRPr="00F71E53" w:rsidRDefault="00C574BB" w:rsidP="00F71E53">
      <w:pPr>
        <w:overflowPunct/>
        <w:spacing w:line="360" w:lineRule="atLeast"/>
        <w:ind w:firstLine="709"/>
        <w:jc w:val="both"/>
        <w:textAlignment w:val="auto"/>
        <w:rPr>
          <w:sz w:val="28"/>
          <w:szCs w:val="28"/>
        </w:rPr>
      </w:pPr>
      <w:r w:rsidRPr="00F71E53">
        <w:rPr>
          <w:sz w:val="28"/>
          <w:szCs w:val="28"/>
        </w:rPr>
        <w:t>1) пункт 4 изложить в следующей редакции:</w:t>
      </w:r>
    </w:p>
    <w:p w:rsidR="00C574BB" w:rsidRPr="00F71E53" w:rsidRDefault="00C574BB" w:rsidP="00F71E53">
      <w:pPr>
        <w:overflowPunct/>
        <w:spacing w:line="360" w:lineRule="atLeast"/>
        <w:ind w:firstLine="709"/>
        <w:jc w:val="both"/>
        <w:textAlignment w:val="auto"/>
        <w:rPr>
          <w:sz w:val="28"/>
          <w:szCs w:val="28"/>
        </w:rPr>
      </w:pPr>
      <w:r w:rsidRPr="00F71E53">
        <w:rPr>
          <w:sz w:val="28"/>
          <w:szCs w:val="28"/>
        </w:rPr>
        <w:lastRenderedPageBreak/>
        <w:t>«4.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C574BB" w:rsidRPr="00F71E53" w:rsidRDefault="00C574BB" w:rsidP="00F71E53">
      <w:pPr>
        <w:overflowPunct/>
        <w:spacing w:line="360" w:lineRule="atLeast"/>
        <w:ind w:firstLine="709"/>
        <w:jc w:val="both"/>
        <w:textAlignment w:val="auto"/>
        <w:rPr>
          <w:sz w:val="28"/>
          <w:szCs w:val="28"/>
        </w:rPr>
      </w:pPr>
      <w:r w:rsidRPr="00F71E53">
        <w:rPr>
          <w:sz w:val="28"/>
          <w:szCs w:val="28"/>
        </w:rPr>
        <w:t>2) в пункте 5 слова «</w:t>
      </w:r>
      <w:r w:rsidR="004A1366" w:rsidRPr="00F71E53">
        <w:rPr>
          <w:sz w:val="28"/>
          <w:szCs w:val="28"/>
        </w:rPr>
        <w:t xml:space="preserve">заместителя Председателя Правительства Республики Тыва </w:t>
      </w:r>
      <w:proofErr w:type="spellStart"/>
      <w:r w:rsidRPr="00F71E53">
        <w:rPr>
          <w:sz w:val="28"/>
          <w:szCs w:val="28"/>
        </w:rPr>
        <w:t>Оюна</w:t>
      </w:r>
      <w:proofErr w:type="spellEnd"/>
      <w:r w:rsidRPr="00F71E53">
        <w:rPr>
          <w:sz w:val="28"/>
          <w:szCs w:val="28"/>
        </w:rPr>
        <w:t xml:space="preserve"> А.Г.» заменить словами «</w:t>
      </w:r>
      <w:r w:rsidR="004A1366" w:rsidRPr="00F71E53">
        <w:rPr>
          <w:sz w:val="28"/>
          <w:szCs w:val="28"/>
        </w:rPr>
        <w:t xml:space="preserve">и.о. заместителя Председателя Правительства Республики Тыва </w:t>
      </w:r>
      <w:proofErr w:type="spellStart"/>
      <w:r w:rsidRPr="00F71E53">
        <w:rPr>
          <w:sz w:val="28"/>
          <w:szCs w:val="28"/>
        </w:rPr>
        <w:t>Бартына</w:t>
      </w:r>
      <w:proofErr w:type="spellEnd"/>
      <w:r w:rsidRPr="00F71E53">
        <w:rPr>
          <w:sz w:val="28"/>
          <w:szCs w:val="28"/>
        </w:rPr>
        <w:t>-Сады В.М.»;</w:t>
      </w:r>
    </w:p>
    <w:p w:rsidR="00C574BB" w:rsidRPr="00F71E53" w:rsidRDefault="00C574BB" w:rsidP="00F71E53">
      <w:pPr>
        <w:overflowPunct/>
        <w:spacing w:line="360" w:lineRule="atLeast"/>
        <w:ind w:firstLine="709"/>
        <w:jc w:val="both"/>
        <w:textAlignment w:val="auto"/>
        <w:rPr>
          <w:sz w:val="28"/>
          <w:szCs w:val="28"/>
        </w:rPr>
      </w:pPr>
      <w:r w:rsidRPr="00F71E53">
        <w:rPr>
          <w:sz w:val="28"/>
          <w:szCs w:val="28"/>
        </w:rPr>
        <w:t>3) в государственной программе Республики Тыва «Обеспечение общественного порядка и противодействие преступ</w:t>
      </w:r>
      <w:r w:rsidR="00F71E53">
        <w:rPr>
          <w:sz w:val="28"/>
          <w:szCs w:val="28"/>
        </w:rPr>
        <w:t>ности в Республике Тыва на 2021</w:t>
      </w:r>
      <w:r w:rsidRPr="00F71E53">
        <w:rPr>
          <w:sz w:val="28"/>
          <w:szCs w:val="28"/>
        </w:rPr>
        <w:t>-2024 го</w:t>
      </w:r>
      <w:r w:rsidR="00F71E53">
        <w:rPr>
          <w:sz w:val="28"/>
          <w:szCs w:val="28"/>
        </w:rPr>
        <w:t>ды» (далее –</w:t>
      </w:r>
      <w:r w:rsidRPr="00F71E53">
        <w:rPr>
          <w:sz w:val="28"/>
          <w:szCs w:val="28"/>
        </w:rPr>
        <w:t xml:space="preserve"> Программа):</w:t>
      </w:r>
    </w:p>
    <w:p w:rsidR="00C574BB" w:rsidRPr="00F71E53" w:rsidRDefault="00C574BB" w:rsidP="00F71E53">
      <w:pPr>
        <w:overflowPunct/>
        <w:spacing w:line="360" w:lineRule="atLeast"/>
        <w:ind w:firstLine="709"/>
        <w:jc w:val="both"/>
        <w:textAlignment w:val="auto"/>
        <w:rPr>
          <w:sz w:val="28"/>
          <w:szCs w:val="28"/>
        </w:rPr>
      </w:pPr>
      <w:r w:rsidRPr="00F71E53">
        <w:rPr>
          <w:sz w:val="28"/>
          <w:szCs w:val="28"/>
        </w:rPr>
        <w:t>а) в паспорте Программы:</w:t>
      </w:r>
    </w:p>
    <w:p w:rsidR="00405F31" w:rsidRPr="00F71E53" w:rsidRDefault="00C574BB" w:rsidP="00F71E53">
      <w:pPr>
        <w:overflowPunct/>
        <w:spacing w:line="360" w:lineRule="atLeast"/>
        <w:ind w:firstLine="709"/>
        <w:jc w:val="both"/>
        <w:textAlignment w:val="auto"/>
        <w:rPr>
          <w:sz w:val="28"/>
          <w:szCs w:val="28"/>
        </w:rPr>
      </w:pPr>
      <w:r w:rsidRPr="00F71E53">
        <w:rPr>
          <w:sz w:val="28"/>
          <w:szCs w:val="28"/>
        </w:rPr>
        <w:t>в позиции «Соисполнители Программы» слова «и туризма» исключить, слова «Министерство цифрового развития Республики Тыва» заменить словами «Администрация Главы Республики Тыва и Аппарат Правительства Республики Тыва»;</w:t>
      </w:r>
    </w:p>
    <w:p w:rsidR="00511CB9" w:rsidRPr="00CC27E3" w:rsidRDefault="00DE1175" w:rsidP="00F71E53">
      <w:pPr>
        <w:overflowPunct/>
        <w:spacing w:line="360" w:lineRule="atLeast"/>
        <w:ind w:firstLine="709"/>
        <w:jc w:val="both"/>
        <w:textAlignment w:val="auto"/>
        <w:rPr>
          <w:sz w:val="28"/>
          <w:szCs w:val="28"/>
        </w:rPr>
      </w:pPr>
      <w:r w:rsidRPr="00F71E53">
        <w:rPr>
          <w:sz w:val="28"/>
          <w:szCs w:val="28"/>
        </w:rPr>
        <w:t>позици</w:t>
      </w:r>
      <w:r w:rsidR="00F45422" w:rsidRPr="00F71E53">
        <w:rPr>
          <w:sz w:val="28"/>
          <w:szCs w:val="28"/>
        </w:rPr>
        <w:t>ю</w:t>
      </w:r>
      <w:r w:rsidRPr="00F71E53">
        <w:rPr>
          <w:sz w:val="28"/>
          <w:szCs w:val="28"/>
        </w:rPr>
        <w:t xml:space="preserve"> «Объемы бю</w:t>
      </w:r>
      <w:r w:rsidR="00BE4485" w:rsidRPr="00F71E53">
        <w:rPr>
          <w:sz w:val="28"/>
          <w:szCs w:val="28"/>
        </w:rPr>
        <w:t>джетных ассигнований Программы»</w:t>
      </w:r>
      <w:r w:rsidR="00511CB9" w:rsidRPr="00F71E53">
        <w:rPr>
          <w:sz w:val="28"/>
          <w:szCs w:val="28"/>
        </w:rPr>
        <w:t xml:space="preserve"> изложить в следующей редакции:</w:t>
      </w:r>
    </w:p>
    <w:tbl>
      <w:tblPr>
        <w:tblW w:w="10206" w:type="dxa"/>
        <w:tblLayout w:type="fixed"/>
        <w:tblCellMar>
          <w:top w:w="102" w:type="dxa"/>
          <w:left w:w="62" w:type="dxa"/>
          <w:bottom w:w="102" w:type="dxa"/>
          <w:right w:w="62" w:type="dxa"/>
        </w:tblCellMar>
        <w:tblLook w:val="04A0" w:firstRow="1" w:lastRow="0" w:firstColumn="1" w:lastColumn="0" w:noHBand="0" w:noVBand="1"/>
      </w:tblPr>
      <w:tblGrid>
        <w:gridCol w:w="2897"/>
        <w:gridCol w:w="284"/>
        <w:gridCol w:w="7025"/>
      </w:tblGrid>
      <w:tr w:rsidR="004464F2" w:rsidRPr="00F71E53" w:rsidTr="00F71E53">
        <w:trPr>
          <w:trHeight w:val="23"/>
        </w:trPr>
        <w:tc>
          <w:tcPr>
            <w:tcW w:w="2897" w:type="dxa"/>
            <w:tcBorders>
              <w:top w:val="nil"/>
              <w:left w:val="nil"/>
              <w:bottom w:val="nil"/>
              <w:right w:val="nil"/>
            </w:tcBorders>
          </w:tcPr>
          <w:p w:rsidR="004464F2" w:rsidRPr="00F71E53" w:rsidRDefault="00BE4485" w:rsidP="004464F2">
            <w:pPr>
              <w:widowControl w:val="0"/>
              <w:overflowPunct/>
              <w:adjustRightInd/>
              <w:jc w:val="both"/>
              <w:textAlignment w:val="auto"/>
              <w:rPr>
                <w:sz w:val="24"/>
                <w:szCs w:val="24"/>
              </w:rPr>
            </w:pPr>
            <w:r w:rsidRPr="00F71E53">
              <w:rPr>
                <w:sz w:val="24"/>
                <w:szCs w:val="24"/>
              </w:rPr>
              <w:t>«</w:t>
            </w:r>
            <w:r w:rsidR="004464F2" w:rsidRPr="00F71E53">
              <w:rPr>
                <w:sz w:val="24"/>
                <w:szCs w:val="24"/>
              </w:rPr>
              <w:t>Объемы бюджетных ассигнований Программы</w:t>
            </w:r>
          </w:p>
        </w:tc>
        <w:tc>
          <w:tcPr>
            <w:tcW w:w="284" w:type="dxa"/>
            <w:tcBorders>
              <w:top w:val="nil"/>
              <w:left w:val="nil"/>
              <w:bottom w:val="nil"/>
              <w:right w:val="nil"/>
            </w:tcBorders>
          </w:tcPr>
          <w:p w:rsidR="004464F2" w:rsidRPr="00F71E53" w:rsidRDefault="004464F2" w:rsidP="004464F2">
            <w:pPr>
              <w:widowControl w:val="0"/>
              <w:overflowPunct/>
              <w:adjustRightInd/>
              <w:jc w:val="both"/>
              <w:textAlignment w:val="auto"/>
              <w:rPr>
                <w:sz w:val="24"/>
                <w:szCs w:val="24"/>
              </w:rPr>
            </w:pPr>
            <w:r w:rsidRPr="00F71E53">
              <w:rPr>
                <w:sz w:val="24"/>
                <w:szCs w:val="24"/>
              </w:rPr>
              <w:t>-</w:t>
            </w:r>
          </w:p>
        </w:tc>
        <w:tc>
          <w:tcPr>
            <w:tcW w:w="7025" w:type="dxa"/>
            <w:tcBorders>
              <w:top w:val="nil"/>
              <w:left w:val="nil"/>
              <w:bottom w:val="nil"/>
              <w:right w:val="nil"/>
            </w:tcBorders>
          </w:tcPr>
          <w:p w:rsidR="004464F2" w:rsidRPr="00F71E53" w:rsidRDefault="004464F2" w:rsidP="004464F2">
            <w:pPr>
              <w:widowControl w:val="0"/>
              <w:overflowPunct/>
              <w:adjustRightInd/>
              <w:jc w:val="both"/>
              <w:textAlignment w:val="auto"/>
              <w:rPr>
                <w:sz w:val="24"/>
                <w:szCs w:val="24"/>
              </w:rPr>
            </w:pPr>
            <w:r w:rsidRPr="00F71E53">
              <w:rPr>
                <w:sz w:val="24"/>
                <w:szCs w:val="24"/>
              </w:rPr>
              <w:t>общий объем фин</w:t>
            </w:r>
            <w:r w:rsidR="00F71E53">
              <w:rPr>
                <w:sz w:val="24"/>
                <w:szCs w:val="24"/>
              </w:rPr>
              <w:t>ансирования Программы на 2021-</w:t>
            </w:r>
            <w:r w:rsidRPr="00F71E53">
              <w:rPr>
                <w:sz w:val="24"/>
                <w:szCs w:val="24"/>
              </w:rPr>
              <w:t xml:space="preserve">2024 годы составит </w:t>
            </w:r>
            <w:r w:rsidR="00F02DC1" w:rsidRPr="00F71E53">
              <w:rPr>
                <w:sz w:val="24"/>
                <w:szCs w:val="24"/>
              </w:rPr>
              <w:t>264</w:t>
            </w:r>
            <w:r w:rsidR="009E6B88" w:rsidRPr="00F71E53">
              <w:rPr>
                <w:sz w:val="24"/>
                <w:szCs w:val="24"/>
              </w:rPr>
              <w:t>984,7</w:t>
            </w:r>
            <w:r w:rsidRPr="00F71E53">
              <w:rPr>
                <w:sz w:val="24"/>
                <w:szCs w:val="24"/>
              </w:rPr>
              <w:t xml:space="preserve"> тыс. рублей, в том числе средства республиканского бюджета – </w:t>
            </w:r>
            <w:r w:rsidR="009E6B88" w:rsidRPr="00F71E53">
              <w:rPr>
                <w:sz w:val="24"/>
                <w:szCs w:val="24"/>
              </w:rPr>
              <w:t>262884,7</w:t>
            </w:r>
            <w:r w:rsidRPr="00F71E53">
              <w:rPr>
                <w:sz w:val="24"/>
                <w:szCs w:val="24"/>
              </w:rPr>
              <w:t xml:space="preserve"> тыс. рублей, средства </w:t>
            </w:r>
            <w:r w:rsidR="00BC42EF" w:rsidRPr="00F71E53">
              <w:rPr>
                <w:sz w:val="24"/>
                <w:szCs w:val="24"/>
              </w:rPr>
              <w:t xml:space="preserve">местных </w:t>
            </w:r>
            <w:r w:rsidRPr="00F71E53">
              <w:rPr>
                <w:sz w:val="24"/>
                <w:szCs w:val="24"/>
              </w:rPr>
              <w:t xml:space="preserve">бюджетов </w:t>
            </w:r>
            <w:r w:rsidR="0060246C" w:rsidRPr="00F71E53">
              <w:rPr>
                <w:sz w:val="24"/>
                <w:szCs w:val="24"/>
              </w:rPr>
              <w:t>–</w:t>
            </w:r>
            <w:r w:rsidRPr="00F71E53">
              <w:rPr>
                <w:sz w:val="24"/>
                <w:szCs w:val="24"/>
              </w:rPr>
              <w:t xml:space="preserve"> </w:t>
            </w:r>
            <w:r w:rsidR="00F624C5" w:rsidRPr="00F71E53">
              <w:rPr>
                <w:sz w:val="24"/>
                <w:szCs w:val="24"/>
              </w:rPr>
              <w:t>21</w:t>
            </w:r>
            <w:r w:rsidRPr="00F71E53">
              <w:rPr>
                <w:sz w:val="24"/>
                <w:szCs w:val="24"/>
              </w:rPr>
              <w:t>00</w:t>
            </w:r>
            <w:r w:rsidR="0060246C" w:rsidRPr="00F71E53">
              <w:rPr>
                <w:sz w:val="24"/>
                <w:szCs w:val="24"/>
              </w:rPr>
              <w:t>,0 тыс.</w:t>
            </w:r>
            <w:r w:rsidRPr="00F71E53">
              <w:rPr>
                <w:sz w:val="24"/>
                <w:szCs w:val="24"/>
              </w:rPr>
              <w:t xml:space="preserve"> рублей, в том числе по годам:</w:t>
            </w:r>
          </w:p>
          <w:p w:rsidR="004464F2" w:rsidRPr="00F71E53" w:rsidRDefault="004464F2" w:rsidP="004464F2">
            <w:pPr>
              <w:widowControl w:val="0"/>
              <w:overflowPunct/>
              <w:adjustRightInd/>
              <w:jc w:val="both"/>
              <w:textAlignment w:val="auto"/>
              <w:rPr>
                <w:sz w:val="24"/>
                <w:szCs w:val="24"/>
              </w:rPr>
            </w:pPr>
            <w:r w:rsidRPr="00F71E53">
              <w:rPr>
                <w:sz w:val="24"/>
                <w:szCs w:val="24"/>
              </w:rPr>
              <w:t>в 2021 году – 93886,0 тыс. рублей всего, из них из средств республиканского бюджета – 91786,0 тыс. рублей</w:t>
            </w:r>
            <w:r w:rsidR="000537C2">
              <w:rPr>
                <w:sz w:val="24"/>
                <w:szCs w:val="24"/>
              </w:rPr>
              <w:t>,</w:t>
            </w:r>
            <w:r w:rsidRPr="00F71E53">
              <w:rPr>
                <w:sz w:val="24"/>
                <w:szCs w:val="24"/>
              </w:rPr>
              <w:t xml:space="preserve"> средств </w:t>
            </w:r>
            <w:r w:rsidR="00BC42EF" w:rsidRPr="00F71E53">
              <w:rPr>
                <w:sz w:val="24"/>
                <w:szCs w:val="24"/>
              </w:rPr>
              <w:t xml:space="preserve">местных </w:t>
            </w:r>
            <w:r w:rsidR="000537C2">
              <w:rPr>
                <w:sz w:val="24"/>
                <w:szCs w:val="24"/>
              </w:rPr>
              <w:t>бюджетов –</w:t>
            </w:r>
            <w:r w:rsidRPr="00F71E53">
              <w:rPr>
                <w:sz w:val="24"/>
                <w:szCs w:val="24"/>
              </w:rPr>
              <w:t xml:space="preserve"> 2100,0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в 2022 году – 24</w:t>
            </w:r>
            <w:r w:rsidR="00F624C5" w:rsidRPr="00F71E53">
              <w:rPr>
                <w:sz w:val="24"/>
                <w:szCs w:val="24"/>
              </w:rPr>
              <w:t>04</w:t>
            </w:r>
            <w:r w:rsidRPr="00F71E53">
              <w:rPr>
                <w:sz w:val="24"/>
                <w:szCs w:val="24"/>
              </w:rPr>
              <w:t>7,2 тыс. рублей всего, из них из средств республиканского бюджета – 24</w:t>
            </w:r>
            <w:r w:rsidR="00F624C5" w:rsidRPr="00F71E53">
              <w:rPr>
                <w:sz w:val="24"/>
                <w:szCs w:val="24"/>
              </w:rPr>
              <w:t>04</w:t>
            </w:r>
            <w:r w:rsidRPr="00F71E53">
              <w:rPr>
                <w:sz w:val="24"/>
                <w:szCs w:val="24"/>
              </w:rPr>
              <w:t>7,2 тыс. рублей</w:t>
            </w:r>
            <w:r w:rsidR="000537C2">
              <w:rPr>
                <w:sz w:val="24"/>
                <w:szCs w:val="24"/>
              </w:rPr>
              <w:t>,</w:t>
            </w:r>
            <w:r w:rsidRPr="00F71E53">
              <w:rPr>
                <w:sz w:val="24"/>
                <w:szCs w:val="24"/>
              </w:rPr>
              <w:t xml:space="preserve"> средств </w:t>
            </w:r>
            <w:r w:rsidR="00BC42EF" w:rsidRPr="00F71E53">
              <w:rPr>
                <w:sz w:val="24"/>
                <w:szCs w:val="24"/>
              </w:rPr>
              <w:t xml:space="preserve">местных </w:t>
            </w:r>
            <w:r w:rsidR="000537C2">
              <w:rPr>
                <w:sz w:val="24"/>
                <w:szCs w:val="24"/>
              </w:rPr>
              <w:t>бюджетов –</w:t>
            </w:r>
            <w:r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2023 году – </w:t>
            </w:r>
            <w:r w:rsidR="0040109D" w:rsidRPr="00F71E53">
              <w:rPr>
                <w:sz w:val="24"/>
                <w:szCs w:val="24"/>
              </w:rPr>
              <w:t>74056,0</w:t>
            </w:r>
            <w:r w:rsidR="000537C2">
              <w:rPr>
                <w:sz w:val="24"/>
                <w:szCs w:val="24"/>
              </w:rPr>
              <w:t xml:space="preserve"> </w:t>
            </w:r>
            <w:r w:rsidRPr="00F71E53">
              <w:rPr>
                <w:sz w:val="24"/>
                <w:szCs w:val="24"/>
              </w:rPr>
              <w:t xml:space="preserve">тыс. рублей всего, из них из средств республиканского бюджета – </w:t>
            </w:r>
            <w:r w:rsidR="0040109D" w:rsidRPr="00F71E53">
              <w:rPr>
                <w:sz w:val="24"/>
                <w:szCs w:val="24"/>
              </w:rPr>
              <w:t>74056,0</w:t>
            </w:r>
            <w:r w:rsidRPr="00F71E53">
              <w:rPr>
                <w:sz w:val="24"/>
                <w:szCs w:val="24"/>
              </w:rPr>
              <w:t xml:space="preserve"> тыс. рублей</w:t>
            </w:r>
            <w:r w:rsidR="000537C2">
              <w:rPr>
                <w:sz w:val="24"/>
                <w:szCs w:val="24"/>
              </w:rPr>
              <w:t>,</w:t>
            </w:r>
            <w:r w:rsidRPr="00F71E53">
              <w:rPr>
                <w:sz w:val="24"/>
                <w:szCs w:val="24"/>
              </w:rPr>
              <w:t xml:space="preserve"> средств </w:t>
            </w:r>
            <w:r w:rsidR="00BC42EF" w:rsidRPr="00F71E53">
              <w:rPr>
                <w:sz w:val="24"/>
                <w:szCs w:val="24"/>
              </w:rPr>
              <w:t xml:space="preserve">местных </w:t>
            </w:r>
            <w:r w:rsidRPr="00F71E53">
              <w:rPr>
                <w:sz w:val="24"/>
                <w:szCs w:val="24"/>
              </w:rPr>
              <w:t xml:space="preserve">бюджетов </w:t>
            </w:r>
            <w:r w:rsidR="00F71E53">
              <w:rPr>
                <w:sz w:val="24"/>
                <w:szCs w:val="24"/>
              </w:rPr>
              <w:t>–</w:t>
            </w:r>
            <w:r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2024 году – </w:t>
            </w:r>
            <w:r w:rsidR="009E6B88" w:rsidRPr="00F71E53">
              <w:rPr>
                <w:sz w:val="24"/>
                <w:szCs w:val="24"/>
              </w:rPr>
              <w:t>72995,5</w:t>
            </w:r>
            <w:r w:rsidRPr="00F71E53">
              <w:rPr>
                <w:sz w:val="24"/>
                <w:szCs w:val="24"/>
              </w:rPr>
              <w:t xml:space="preserve"> тыс. рублей всего, из них из средств республиканского бюджета – </w:t>
            </w:r>
            <w:r w:rsidR="009E6B88" w:rsidRPr="00F71E53">
              <w:rPr>
                <w:sz w:val="24"/>
                <w:szCs w:val="24"/>
              </w:rPr>
              <w:t xml:space="preserve">72995,5 </w:t>
            </w:r>
            <w:r w:rsidRPr="00F71E53">
              <w:rPr>
                <w:sz w:val="24"/>
                <w:szCs w:val="24"/>
              </w:rPr>
              <w:t xml:space="preserve">тыс. рублей и средств </w:t>
            </w:r>
            <w:r w:rsidR="00BC42EF" w:rsidRPr="00F71E53">
              <w:rPr>
                <w:sz w:val="24"/>
                <w:szCs w:val="24"/>
              </w:rPr>
              <w:t xml:space="preserve">местных </w:t>
            </w:r>
            <w:r w:rsidRPr="00F71E53">
              <w:rPr>
                <w:sz w:val="24"/>
                <w:szCs w:val="24"/>
              </w:rPr>
              <w:t xml:space="preserve">бюджетов </w:t>
            </w:r>
            <w:r w:rsidR="00F71E53">
              <w:rPr>
                <w:sz w:val="24"/>
                <w:szCs w:val="24"/>
              </w:rPr>
              <w:t>–</w:t>
            </w:r>
            <w:r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Финансирование мероприятий по обеспечению общественного порядка и безопасности граждан составит </w:t>
            </w:r>
            <w:r w:rsidR="009E6B88" w:rsidRPr="00F71E53">
              <w:rPr>
                <w:sz w:val="24"/>
                <w:szCs w:val="24"/>
              </w:rPr>
              <w:t>6120,0</w:t>
            </w:r>
            <w:r w:rsidRPr="00F71E53">
              <w:rPr>
                <w:sz w:val="24"/>
                <w:szCs w:val="24"/>
              </w:rPr>
              <w:t xml:space="preserve"> тыс. рублей из средств республиканского бюджета, из них:</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2021 году </w:t>
            </w:r>
            <w:r w:rsidR="00F71E53">
              <w:rPr>
                <w:sz w:val="24"/>
                <w:szCs w:val="24"/>
              </w:rPr>
              <w:t>–</w:t>
            </w:r>
            <w:r w:rsidRPr="00F71E53">
              <w:rPr>
                <w:sz w:val="24"/>
                <w:szCs w:val="24"/>
              </w:rPr>
              <w:t xml:space="preserve"> 1610,0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2022 году – </w:t>
            </w:r>
            <w:r w:rsidR="000D77CF" w:rsidRPr="00F71E53">
              <w:rPr>
                <w:sz w:val="24"/>
                <w:szCs w:val="24"/>
              </w:rPr>
              <w:t>85</w:t>
            </w:r>
            <w:r w:rsidRPr="00F71E53">
              <w:rPr>
                <w:sz w:val="24"/>
                <w:szCs w:val="24"/>
              </w:rPr>
              <w:t>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2023 году – </w:t>
            </w:r>
            <w:r w:rsidR="000D77CF" w:rsidRPr="00F71E53">
              <w:rPr>
                <w:sz w:val="24"/>
                <w:szCs w:val="24"/>
              </w:rPr>
              <w:t xml:space="preserve">2000,0 </w:t>
            </w:r>
            <w:r w:rsidRPr="00F71E53">
              <w:rPr>
                <w:sz w:val="24"/>
                <w:szCs w:val="24"/>
              </w:rPr>
              <w:t>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в 2024 году –</w:t>
            </w:r>
            <w:r w:rsidR="000D77CF" w:rsidRPr="00F71E53">
              <w:rPr>
                <w:sz w:val="24"/>
                <w:szCs w:val="24"/>
              </w:rPr>
              <w:t xml:space="preserve"> </w:t>
            </w:r>
            <w:r w:rsidR="009E6B88" w:rsidRPr="00F71E53">
              <w:rPr>
                <w:sz w:val="24"/>
                <w:szCs w:val="24"/>
              </w:rPr>
              <w:t>1660,0</w:t>
            </w:r>
            <w:r w:rsidRPr="00F71E53">
              <w:rPr>
                <w:sz w:val="24"/>
                <w:szCs w:val="24"/>
              </w:rPr>
              <w:t xml:space="preserve">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Финансирование мероприятий по профилактике преступлений, совершаемых с применением огнестрельного оружия, составит </w:t>
            </w:r>
            <w:r w:rsidR="009E6B88" w:rsidRPr="00F71E53">
              <w:rPr>
                <w:sz w:val="24"/>
                <w:szCs w:val="24"/>
              </w:rPr>
              <w:t>3</w:t>
            </w:r>
            <w:r w:rsidRPr="00F71E53">
              <w:rPr>
                <w:sz w:val="24"/>
                <w:szCs w:val="24"/>
              </w:rPr>
              <w:t>00,0 тыс. рублей из средств республиканского бюджета, из них:</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2021 году </w:t>
            </w:r>
            <w:r w:rsidR="00F71E53">
              <w:rPr>
                <w:sz w:val="24"/>
                <w:szCs w:val="24"/>
              </w:rPr>
              <w:t xml:space="preserve">– </w:t>
            </w:r>
            <w:r w:rsidRPr="00F71E53">
              <w:rPr>
                <w:sz w:val="24"/>
                <w:szCs w:val="24"/>
              </w:rPr>
              <w:t>100,0 тыс. рублей;</w:t>
            </w:r>
          </w:p>
          <w:p w:rsidR="004464F2" w:rsidRPr="00F71E53" w:rsidRDefault="00F71E53" w:rsidP="004464F2">
            <w:pPr>
              <w:widowControl w:val="0"/>
              <w:overflowPunct/>
              <w:adjustRightInd/>
              <w:jc w:val="both"/>
              <w:textAlignment w:val="auto"/>
              <w:rPr>
                <w:sz w:val="24"/>
                <w:szCs w:val="24"/>
              </w:rPr>
            </w:pPr>
            <w:r>
              <w:rPr>
                <w:sz w:val="24"/>
                <w:szCs w:val="24"/>
              </w:rPr>
              <w:t>в 2022 году –</w:t>
            </w:r>
            <w:r w:rsidR="004464F2" w:rsidRPr="00F71E53">
              <w:rPr>
                <w:sz w:val="24"/>
                <w:szCs w:val="24"/>
              </w:rPr>
              <w:t xml:space="preserve"> </w:t>
            </w:r>
            <w:r w:rsidR="00CC27E3" w:rsidRPr="00F71E53">
              <w:rPr>
                <w:sz w:val="24"/>
                <w:szCs w:val="24"/>
              </w:rPr>
              <w:t>10</w:t>
            </w:r>
            <w:r w:rsidR="004464F2" w:rsidRPr="00F71E53">
              <w:rPr>
                <w:sz w:val="24"/>
                <w:szCs w:val="24"/>
              </w:rPr>
              <w:t>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2023 году </w:t>
            </w:r>
            <w:r w:rsidR="00F71E53">
              <w:rPr>
                <w:sz w:val="24"/>
                <w:szCs w:val="24"/>
              </w:rPr>
              <w:t>–</w:t>
            </w:r>
            <w:r w:rsidRPr="00F71E53">
              <w:rPr>
                <w:sz w:val="24"/>
                <w:szCs w:val="24"/>
              </w:rPr>
              <w:t xml:space="preserve"> 100,0 тыс. рублей;</w:t>
            </w:r>
          </w:p>
          <w:p w:rsidR="004464F2" w:rsidRPr="00F71E53" w:rsidRDefault="00F71E53" w:rsidP="004464F2">
            <w:pPr>
              <w:widowControl w:val="0"/>
              <w:overflowPunct/>
              <w:adjustRightInd/>
              <w:jc w:val="both"/>
              <w:textAlignment w:val="auto"/>
              <w:rPr>
                <w:sz w:val="24"/>
                <w:szCs w:val="24"/>
              </w:rPr>
            </w:pPr>
            <w:r>
              <w:rPr>
                <w:sz w:val="24"/>
                <w:szCs w:val="24"/>
              </w:rPr>
              <w:t>в 2024 году –</w:t>
            </w:r>
            <w:r w:rsidR="004464F2"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Финансирование мероприятий по профилактике алкоголизма и наркомании составит </w:t>
            </w:r>
            <w:r w:rsidR="00C621B5" w:rsidRPr="00F71E53">
              <w:rPr>
                <w:sz w:val="24"/>
                <w:szCs w:val="24"/>
              </w:rPr>
              <w:t>8</w:t>
            </w:r>
            <w:r w:rsidR="00A403D5" w:rsidRPr="00F71E53">
              <w:rPr>
                <w:sz w:val="24"/>
                <w:szCs w:val="24"/>
              </w:rPr>
              <w:t>6020</w:t>
            </w:r>
            <w:r w:rsidR="00C621B5" w:rsidRPr="00F71E53">
              <w:rPr>
                <w:sz w:val="24"/>
                <w:szCs w:val="24"/>
              </w:rPr>
              <w:t>,0</w:t>
            </w:r>
            <w:r w:rsidRPr="00F71E53">
              <w:rPr>
                <w:sz w:val="24"/>
                <w:szCs w:val="24"/>
              </w:rPr>
              <w:t xml:space="preserve"> тыс. рублей, в том числе из средств </w:t>
            </w:r>
            <w:r w:rsidRPr="00F71E53">
              <w:rPr>
                <w:sz w:val="24"/>
                <w:szCs w:val="24"/>
              </w:rPr>
              <w:lastRenderedPageBreak/>
              <w:t xml:space="preserve">республиканского бюджета </w:t>
            </w:r>
            <w:r w:rsidR="00C621B5" w:rsidRPr="00F71E53">
              <w:rPr>
                <w:sz w:val="24"/>
                <w:szCs w:val="24"/>
              </w:rPr>
              <w:t>–</w:t>
            </w:r>
            <w:r w:rsidRPr="00F71E53">
              <w:rPr>
                <w:sz w:val="24"/>
                <w:szCs w:val="24"/>
              </w:rPr>
              <w:t xml:space="preserve"> </w:t>
            </w:r>
            <w:r w:rsidR="00C621B5" w:rsidRPr="00F71E53">
              <w:rPr>
                <w:sz w:val="24"/>
                <w:szCs w:val="24"/>
              </w:rPr>
              <w:t>8</w:t>
            </w:r>
            <w:r w:rsidR="00A32512" w:rsidRPr="00F71E53">
              <w:rPr>
                <w:sz w:val="24"/>
                <w:szCs w:val="24"/>
              </w:rPr>
              <w:t>6</w:t>
            </w:r>
            <w:r w:rsidR="00A403D5" w:rsidRPr="00F71E53">
              <w:rPr>
                <w:sz w:val="24"/>
                <w:szCs w:val="24"/>
              </w:rPr>
              <w:t>0</w:t>
            </w:r>
            <w:r w:rsidR="00C621B5" w:rsidRPr="00F71E53">
              <w:rPr>
                <w:sz w:val="24"/>
                <w:szCs w:val="24"/>
              </w:rPr>
              <w:t>2</w:t>
            </w:r>
            <w:r w:rsidR="00A403D5" w:rsidRPr="00F71E53">
              <w:rPr>
                <w:sz w:val="24"/>
                <w:szCs w:val="24"/>
              </w:rPr>
              <w:t>0</w:t>
            </w:r>
            <w:r w:rsidR="00C621B5" w:rsidRPr="00F71E53">
              <w:rPr>
                <w:sz w:val="24"/>
                <w:szCs w:val="24"/>
              </w:rPr>
              <w:t>,0</w:t>
            </w:r>
            <w:r w:rsidRPr="00F71E53">
              <w:rPr>
                <w:sz w:val="24"/>
                <w:szCs w:val="24"/>
              </w:rPr>
              <w:t xml:space="preserve"> тыс. рублей, из муниципальных бюджетов </w:t>
            </w:r>
            <w:r w:rsidR="00C621B5" w:rsidRPr="00F71E53">
              <w:rPr>
                <w:sz w:val="24"/>
                <w:szCs w:val="24"/>
              </w:rPr>
              <w:t>–</w:t>
            </w:r>
            <w:r w:rsidRPr="00F71E53">
              <w:rPr>
                <w:sz w:val="24"/>
                <w:szCs w:val="24"/>
              </w:rPr>
              <w:t xml:space="preserve"> 0</w:t>
            </w:r>
            <w:r w:rsidR="00C621B5" w:rsidRPr="00F71E53">
              <w:rPr>
                <w:sz w:val="24"/>
                <w:szCs w:val="24"/>
              </w:rPr>
              <w:t>,0</w:t>
            </w:r>
            <w:r w:rsidRPr="00F71E53">
              <w:rPr>
                <w:sz w:val="24"/>
                <w:szCs w:val="24"/>
              </w:rPr>
              <w:t xml:space="preserve"> тыс. рублей, из них:</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2021 году </w:t>
            </w:r>
            <w:r w:rsidR="00F71E53">
              <w:rPr>
                <w:sz w:val="24"/>
                <w:szCs w:val="24"/>
              </w:rPr>
              <w:t>–</w:t>
            </w:r>
            <w:r w:rsidRPr="00F71E53">
              <w:rPr>
                <w:sz w:val="24"/>
                <w:szCs w:val="24"/>
              </w:rPr>
              <w:t xml:space="preserve"> 410,0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в 2022</w:t>
            </w:r>
            <w:r w:rsidR="00F71E53">
              <w:rPr>
                <w:sz w:val="24"/>
                <w:szCs w:val="24"/>
              </w:rPr>
              <w:t xml:space="preserve"> году –</w:t>
            </w:r>
            <w:r w:rsidRPr="00F71E53">
              <w:rPr>
                <w:sz w:val="24"/>
                <w:szCs w:val="24"/>
              </w:rPr>
              <w:t xml:space="preserve"> 2410,0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2023 году </w:t>
            </w:r>
            <w:r w:rsidR="00C47525" w:rsidRPr="00F71E53">
              <w:rPr>
                <w:sz w:val="24"/>
                <w:szCs w:val="24"/>
              </w:rPr>
              <w:t>–</w:t>
            </w:r>
            <w:r w:rsidRPr="00F71E53">
              <w:rPr>
                <w:sz w:val="24"/>
                <w:szCs w:val="24"/>
              </w:rPr>
              <w:t xml:space="preserve"> </w:t>
            </w:r>
            <w:r w:rsidR="00C47525" w:rsidRPr="00F71E53">
              <w:rPr>
                <w:sz w:val="24"/>
                <w:szCs w:val="24"/>
              </w:rPr>
              <w:t>4</w:t>
            </w:r>
            <w:r w:rsidR="006518BD" w:rsidRPr="00F71E53">
              <w:rPr>
                <w:sz w:val="24"/>
                <w:szCs w:val="24"/>
              </w:rPr>
              <w:t>19</w:t>
            </w:r>
            <w:r w:rsidR="00C47525" w:rsidRPr="00F71E53">
              <w:rPr>
                <w:sz w:val="24"/>
                <w:szCs w:val="24"/>
              </w:rPr>
              <w:t>06,0</w:t>
            </w:r>
            <w:r w:rsidRPr="00F71E53">
              <w:rPr>
                <w:sz w:val="24"/>
                <w:szCs w:val="24"/>
              </w:rPr>
              <w:t xml:space="preserve">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2024 году </w:t>
            </w:r>
            <w:r w:rsidR="00C47525" w:rsidRPr="00F71E53">
              <w:rPr>
                <w:sz w:val="24"/>
                <w:szCs w:val="24"/>
              </w:rPr>
              <w:t>–</w:t>
            </w:r>
            <w:r w:rsidRPr="00F71E53">
              <w:rPr>
                <w:sz w:val="24"/>
                <w:szCs w:val="24"/>
              </w:rPr>
              <w:t xml:space="preserve"> 4</w:t>
            </w:r>
            <w:r w:rsidR="00C47525" w:rsidRPr="00F71E53">
              <w:rPr>
                <w:sz w:val="24"/>
                <w:szCs w:val="24"/>
              </w:rPr>
              <w:t>1</w:t>
            </w:r>
            <w:r w:rsidR="00F64637" w:rsidRPr="00F71E53">
              <w:rPr>
                <w:sz w:val="24"/>
                <w:szCs w:val="24"/>
              </w:rPr>
              <w:t>294,0</w:t>
            </w:r>
            <w:r w:rsidRPr="00F71E53">
              <w:rPr>
                <w:sz w:val="24"/>
                <w:szCs w:val="24"/>
              </w:rPr>
              <w:t xml:space="preserve">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Финансирование мероприятий по социальной реабилитации лиц, отбывших наказание в виде лишения свободы, составит </w:t>
            </w:r>
            <w:r w:rsidR="00F32E02" w:rsidRPr="00F71E53">
              <w:rPr>
                <w:sz w:val="24"/>
                <w:szCs w:val="24"/>
              </w:rPr>
              <w:t>91</w:t>
            </w:r>
            <w:r w:rsidR="0008021C" w:rsidRPr="00F71E53">
              <w:rPr>
                <w:sz w:val="24"/>
                <w:szCs w:val="24"/>
              </w:rPr>
              <w:t>3</w:t>
            </w:r>
            <w:r w:rsidR="00F32E02" w:rsidRPr="00F71E53">
              <w:rPr>
                <w:sz w:val="24"/>
                <w:szCs w:val="24"/>
              </w:rPr>
              <w:t>70,0</w:t>
            </w:r>
            <w:r w:rsidRPr="00F71E53">
              <w:rPr>
                <w:sz w:val="24"/>
                <w:szCs w:val="24"/>
              </w:rPr>
              <w:t xml:space="preserve"> тыс. рублей,</w:t>
            </w:r>
            <w:r w:rsidR="00F32E02" w:rsidRPr="00F71E53">
              <w:rPr>
                <w:sz w:val="24"/>
                <w:szCs w:val="24"/>
              </w:rPr>
              <w:t xml:space="preserve"> в том числе средства респ</w:t>
            </w:r>
            <w:r w:rsidRPr="00F71E53">
              <w:rPr>
                <w:sz w:val="24"/>
                <w:szCs w:val="24"/>
              </w:rPr>
              <w:t xml:space="preserve">убликанского бюджета </w:t>
            </w:r>
            <w:r w:rsidR="00F71E53">
              <w:rPr>
                <w:sz w:val="24"/>
                <w:szCs w:val="24"/>
              </w:rPr>
              <w:t>–</w:t>
            </w:r>
            <w:r w:rsidR="00F32E02" w:rsidRPr="00F71E53">
              <w:rPr>
                <w:sz w:val="24"/>
                <w:szCs w:val="24"/>
              </w:rPr>
              <w:t xml:space="preserve"> 89</w:t>
            </w:r>
            <w:r w:rsidR="0008021C" w:rsidRPr="00F71E53">
              <w:rPr>
                <w:sz w:val="24"/>
                <w:szCs w:val="24"/>
              </w:rPr>
              <w:t>2</w:t>
            </w:r>
            <w:r w:rsidR="00F32E02" w:rsidRPr="00F71E53">
              <w:rPr>
                <w:sz w:val="24"/>
                <w:szCs w:val="24"/>
              </w:rPr>
              <w:t>70,0</w:t>
            </w:r>
            <w:r w:rsidRPr="00F71E53">
              <w:rPr>
                <w:sz w:val="24"/>
                <w:szCs w:val="24"/>
              </w:rPr>
              <w:t xml:space="preserve"> тыс. рублей,</w:t>
            </w:r>
            <w:r w:rsidR="0069470F" w:rsidRPr="00F71E53">
              <w:rPr>
                <w:sz w:val="24"/>
                <w:szCs w:val="24"/>
              </w:rPr>
              <w:t xml:space="preserve"> средства местных бюджетов – 2100,0 тыс. рублей,</w:t>
            </w:r>
            <w:r w:rsidRPr="00F71E53">
              <w:rPr>
                <w:sz w:val="24"/>
                <w:szCs w:val="24"/>
              </w:rPr>
              <w:t xml:space="preserve"> из них:</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2021 году – 91370,0 тыс. рублей всего, из республиканского бюджета – 89270,0 тыс. рублей, из средств </w:t>
            </w:r>
            <w:r w:rsidR="00BC42EF" w:rsidRPr="00F71E53">
              <w:rPr>
                <w:sz w:val="24"/>
                <w:szCs w:val="24"/>
              </w:rPr>
              <w:t xml:space="preserve">местных </w:t>
            </w:r>
            <w:r w:rsidRPr="00F71E53">
              <w:rPr>
                <w:sz w:val="24"/>
                <w:szCs w:val="24"/>
              </w:rPr>
              <w:t xml:space="preserve">бюджетов </w:t>
            </w:r>
            <w:r w:rsidR="00F71E53">
              <w:rPr>
                <w:sz w:val="24"/>
                <w:szCs w:val="24"/>
              </w:rPr>
              <w:t>–</w:t>
            </w:r>
            <w:r w:rsidRPr="00F71E53">
              <w:rPr>
                <w:sz w:val="24"/>
                <w:szCs w:val="24"/>
              </w:rPr>
              <w:t xml:space="preserve"> 2100,0 тыс. рублей;</w:t>
            </w:r>
          </w:p>
          <w:p w:rsidR="004464F2" w:rsidRPr="00F71E53" w:rsidRDefault="00F71E53" w:rsidP="004464F2">
            <w:pPr>
              <w:widowControl w:val="0"/>
              <w:overflowPunct/>
              <w:adjustRightInd/>
              <w:jc w:val="both"/>
              <w:textAlignment w:val="auto"/>
              <w:rPr>
                <w:sz w:val="24"/>
                <w:szCs w:val="24"/>
              </w:rPr>
            </w:pPr>
            <w:r>
              <w:rPr>
                <w:sz w:val="24"/>
                <w:szCs w:val="24"/>
              </w:rPr>
              <w:t>в 2022 году –</w:t>
            </w:r>
            <w:r w:rsidR="004464F2" w:rsidRPr="00F71E53">
              <w:rPr>
                <w:sz w:val="24"/>
                <w:szCs w:val="24"/>
              </w:rPr>
              <w:t xml:space="preserve"> 0,0 тыс. рублей всег</w:t>
            </w:r>
            <w:r w:rsidR="000537C2">
              <w:rPr>
                <w:sz w:val="24"/>
                <w:szCs w:val="24"/>
              </w:rPr>
              <w:t>о, из республиканского бюджета –</w:t>
            </w:r>
            <w:r w:rsidR="004464F2" w:rsidRPr="00F71E53">
              <w:rPr>
                <w:sz w:val="24"/>
                <w:szCs w:val="24"/>
              </w:rPr>
              <w:t xml:space="preserve"> 0,0 тыс. рублей, из средств </w:t>
            </w:r>
            <w:r w:rsidR="00BC42EF" w:rsidRPr="00F71E53">
              <w:rPr>
                <w:sz w:val="24"/>
                <w:szCs w:val="24"/>
              </w:rPr>
              <w:t xml:space="preserve">местных </w:t>
            </w:r>
            <w:r w:rsidR="004464F2" w:rsidRPr="00F71E53">
              <w:rPr>
                <w:sz w:val="24"/>
                <w:szCs w:val="24"/>
              </w:rPr>
              <w:t xml:space="preserve">бюджетов </w:t>
            </w:r>
            <w:r>
              <w:rPr>
                <w:sz w:val="24"/>
                <w:szCs w:val="24"/>
              </w:rPr>
              <w:t>–</w:t>
            </w:r>
            <w:r w:rsidR="004464F2"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2023 году </w:t>
            </w:r>
            <w:r w:rsidR="00F71E53">
              <w:rPr>
                <w:sz w:val="24"/>
                <w:szCs w:val="24"/>
              </w:rPr>
              <w:t>–</w:t>
            </w:r>
            <w:r w:rsidRPr="00F71E53">
              <w:rPr>
                <w:sz w:val="24"/>
                <w:szCs w:val="24"/>
              </w:rPr>
              <w:t xml:space="preserve"> 0,0 тыс. рублей всего, из республиканского бюд</w:t>
            </w:r>
            <w:r w:rsidR="00F71E53">
              <w:rPr>
                <w:sz w:val="24"/>
                <w:szCs w:val="24"/>
              </w:rPr>
              <w:t>жета –</w:t>
            </w:r>
            <w:r w:rsidRPr="00F71E53">
              <w:rPr>
                <w:sz w:val="24"/>
                <w:szCs w:val="24"/>
              </w:rPr>
              <w:t xml:space="preserve"> 0,0 тыс. рублей, из средств </w:t>
            </w:r>
            <w:r w:rsidR="00BC42EF" w:rsidRPr="00F71E53">
              <w:rPr>
                <w:sz w:val="24"/>
                <w:szCs w:val="24"/>
              </w:rPr>
              <w:t xml:space="preserve">местных </w:t>
            </w:r>
            <w:r w:rsidRPr="00F71E53">
              <w:rPr>
                <w:sz w:val="24"/>
                <w:szCs w:val="24"/>
              </w:rPr>
              <w:t xml:space="preserve">бюджетов </w:t>
            </w:r>
            <w:r w:rsidR="00F71E53">
              <w:rPr>
                <w:sz w:val="24"/>
                <w:szCs w:val="24"/>
              </w:rPr>
              <w:t>–</w:t>
            </w:r>
            <w:r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2024 году </w:t>
            </w:r>
            <w:r w:rsidR="00F71E53">
              <w:rPr>
                <w:sz w:val="24"/>
                <w:szCs w:val="24"/>
              </w:rPr>
              <w:t>–</w:t>
            </w:r>
            <w:r w:rsidRPr="00F71E53">
              <w:rPr>
                <w:sz w:val="24"/>
                <w:szCs w:val="24"/>
              </w:rPr>
              <w:t xml:space="preserve"> 0,0 тыс. рублей всего, из республиканского бюджета </w:t>
            </w:r>
            <w:r w:rsidR="00F71E53">
              <w:rPr>
                <w:sz w:val="24"/>
                <w:szCs w:val="24"/>
              </w:rPr>
              <w:t>–</w:t>
            </w:r>
            <w:r w:rsidRPr="00F71E53">
              <w:rPr>
                <w:sz w:val="24"/>
                <w:szCs w:val="24"/>
              </w:rPr>
              <w:t xml:space="preserve"> 0,0 тыс. рублей, из средств </w:t>
            </w:r>
            <w:r w:rsidR="00BC42EF" w:rsidRPr="00F71E53">
              <w:rPr>
                <w:sz w:val="24"/>
                <w:szCs w:val="24"/>
              </w:rPr>
              <w:t xml:space="preserve">местных </w:t>
            </w:r>
            <w:r w:rsidR="00F71E53">
              <w:rPr>
                <w:sz w:val="24"/>
                <w:szCs w:val="24"/>
              </w:rPr>
              <w:t>бюджетов –</w:t>
            </w:r>
            <w:r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Финансирование мероприятий по предупреждению экстремизма и терроризма составит </w:t>
            </w:r>
            <w:r w:rsidR="00432537" w:rsidRPr="00F71E53">
              <w:rPr>
                <w:sz w:val="24"/>
                <w:szCs w:val="24"/>
              </w:rPr>
              <w:t>692</w:t>
            </w:r>
            <w:r w:rsidR="00E61ECC" w:rsidRPr="00F71E53">
              <w:rPr>
                <w:sz w:val="24"/>
                <w:szCs w:val="24"/>
              </w:rPr>
              <w:t>,0</w:t>
            </w:r>
            <w:r w:rsidRPr="00F71E53">
              <w:rPr>
                <w:sz w:val="24"/>
                <w:szCs w:val="24"/>
              </w:rPr>
              <w:t xml:space="preserve"> тыс. рублей из средств республиканского бюджета, из них:</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2021 году </w:t>
            </w:r>
            <w:r w:rsidR="00F71E53">
              <w:rPr>
                <w:sz w:val="24"/>
                <w:szCs w:val="24"/>
              </w:rPr>
              <w:t>–</w:t>
            </w:r>
            <w:r w:rsidRPr="00F71E53">
              <w:rPr>
                <w:sz w:val="24"/>
                <w:szCs w:val="24"/>
              </w:rPr>
              <w:t xml:space="preserve"> 346,0 тыс. рублей;</w:t>
            </w:r>
          </w:p>
          <w:p w:rsidR="004464F2" w:rsidRPr="00F71E53" w:rsidRDefault="00F71E53" w:rsidP="004464F2">
            <w:pPr>
              <w:widowControl w:val="0"/>
              <w:overflowPunct/>
              <w:adjustRightInd/>
              <w:jc w:val="both"/>
              <w:textAlignment w:val="auto"/>
              <w:rPr>
                <w:sz w:val="24"/>
                <w:szCs w:val="24"/>
              </w:rPr>
            </w:pPr>
            <w:r>
              <w:rPr>
                <w:sz w:val="24"/>
                <w:szCs w:val="24"/>
              </w:rPr>
              <w:t>в 2022 году –</w:t>
            </w:r>
            <w:r w:rsidR="004464F2" w:rsidRPr="00F71E53">
              <w:rPr>
                <w:sz w:val="24"/>
                <w:szCs w:val="24"/>
              </w:rPr>
              <w:t xml:space="preserve"> </w:t>
            </w:r>
            <w:r w:rsidR="00CC27E3" w:rsidRPr="00F71E53">
              <w:rPr>
                <w:sz w:val="24"/>
                <w:szCs w:val="24"/>
              </w:rPr>
              <w:t>3</w:t>
            </w:r>
            <w:r w:rsidR="004464F2" w:rsidRPr="00F71E53">
              <w:rPr>
                <w:sz w:val="24"/>
                <w:szCs w:val="24"/>
              </w:rPr>
              <w:t>46,0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2023 году </w:t>
            </w:r>
            <w:r w:rsidR="00F71E53">
              <w:rPr>
                <w:sz w:val="24"/>
                <w:szCs w:val="24"/>
              </w:rPr>
              <w:t>–</w:t>
            </w:r>
            <w:r w:rsidRPr="00F71E53">
              <w:rPr>
                <w:sz w:val="24"/>
                <w:szCs w:val="24"/>
              </w:rPr>
              <w:t xml:space="preserve"> </w:t>
            </w:r>
            <w:r w:rsidR="00E61ECC" w:rsidRPr="00F71E53">
              <w:rPr>
                <w:sz w:val="24"/>
                <w:szCs w:val="24"/>
              </w:rPr>
              <w:t>0</w:t>
            </w:r>
            <w:r w:rsidRPr="00F71E53">
              <w:rPr>
                <w:sz w:val="24"/>
                <w:szCs w:val="24"/>
              </w:rPr>
              <w:t>,0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2024 году </w:t>
            </w:r>
            <w:r w:rsidR="00F71E53">
              <w:rPr>
                <w:sz w:val="24"/>
                <w:szCs w:val="24"/>
              </w:rPr>
              <w:t>–</w:t>
            </w:r>
            <w:r w:rsidRPr="00F71E53">
              <w:rPr>
                <w:sz w:val="24"/>
                <w:szCs w:val="24"/>
              </w:rPr>
              <w:t xml:space="preserve"> </w:t>
            </w:r>
            <w:r w:rsidR="00432537" w:rsidRPr="00F71E53">
              <w:rPr>
                <w:sz w:val="24"/>
                <w:szCs w:val="24"/>
              </w:rPr>
              <w:t>0</w:t>
            </w:r>
            <w:r w:rsidRPr="00F71E53">
              <w:rPr>
                <w:sz w:val="24"/>
                <w:szCs w:val="24"/>
              </w:rPr>
              <w:t>,0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Финансирование мероприятий по профилактике коррупционных проявлений со стороны должностных лиц органов исполнительной власти Республики Тыва составит 0,0 тыс. рублей из средств республиканского бюджета, из них:</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2021 году </w:t>
            </w:r>
            <w:r w:rsidR="00F71E53">
              <w:rPr>
                <w:sz w:val="24"/>
                <w:szCs w:val="24"/>
              </w:rPr>
              <w:t>–</w:t>
            </w:r>
            <w:r w:rsidRPr="00F71E53">
              <w:rPr>
                <w:sz w:val="24"/>
                <w:szCs w:val="24"/>
              </w:rPr>
              <w:t xml:space="preserve"> 0,0 тыс. рублей;</w:t>
            </w:r>
          </w:p>
          <w:p w:rsidR="004464F2" w:rsidRPr="00F71E53" w:rsidRDefault="00F71E53" w:rsidP="004464F2">
            <w:pPr>
              <w:widowControl w:val="0"/>
              <w:overflowPunct/>
              <w:adjustRightInd/>
              <w:jc w:val="both"/>
              <w:textAlignment w:val="auto"/>
              <w:rPr>
                <w:sz w:val="24"/>
                <w:szCs w:val="24"/>
              </w:rPr>
            </w:pPr>
            <w:r>
              <w:rPr>
                <w:sz w:val="24"/>
                <w:szCs w:val="24"/>
              </w:rPr>
              <w:t>в 2022 году –</w:t>
            </w:r>
            <w:r w:rsidR="004464F2" w:rsidRPr="00F71E53">
              <w:rPr>
                <w:sz w:val="24"/>
                <w:szCs w:val="24"/>
              </w:rPr>
              <w:t xml:space="preserve"> 0,0 тыс. рублей;</w:t>
            </w:r>
          </w:p>
          <w:p w:rsidR="004464F2" w:rsidRPr="00F71E53" w:rsidRDefault="00F71E53" w:rsidP="004464F2">
            <w:pPr>
              <w:widowControl w:val="0"/>
              <w:overflowPunct/>
              <w:adjustRightInd/>
              <w:jc w:val="both"/>
              <w:textAlignment w:val="auto"/>
              <w:rPr>
                <w:sz w:val="24"/>
                <w:szCs w:val="24"/>
              </w:rPr>
            </w:pPr>
            <w:r>
              <w:rPr>
                <w:sz w:val="24"/>
                <w:szCs w:val="24"/>
              </w:rPr>
              <w:t>в 2023 году –</w:t>
            </w:r>
            <w:r w:rsidR="004464F2" w:rsidRPr="00F71E53">
              <w:rPr>
                <w:sz w:val="24"/>
                <w:szCs w:val="24"/>
              </w:rPr>
              <w:t xml:space="preserve"> 0,0 тыс. рублей;</w:t>
            </w:r>
          </w:p>
          <w:p w:rsidR="004464F2" w:rsidRPr="00F71E53" w:rsidRDefault="00F71E53" w:rsidP="004464F2">
            <w:pPr>
              <w:widowControl w:val="0"/>
              <w:overflowPunct/>
              <w:adjustRightInd/>
              <w:jc w:val="both"/>
              <w:textAlignment w:val="auto"/>
              <w:rPr>
                <w:sz w:val="24"/>
                <w:szCs w:val="24"/>
              </w:rPr>
            </w:pPr>
            <w:r>
              <w:rPr>
                <w:sz w:val="24"/>
                <w:szCs w:val="24"/>
              </w:rPr>
              <w:t>в 2024 году –</w:t>
            </w:r>
            <w:r w:rsidR="004464F2" w:rsidRPr="00F71E53">
              <w:rPr>
                <w:sz w:val="24"/>
                <w:szCs w:val="24"/>
              </w:rPr>
              <w:t xml:space="preserve"> 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Финансирование мероприятий по профилактике преступлений и административных правонарушений </w:t>
            </w:r>
            <w:proofErr w:type="gramStart"/>
            <w:r w:rsidRPr="00F71E53">
              <w:rPr>
                <w:sz w:val="24"/>
                <w:szCs w:val="24"/>
              </w:rPr>
              <w:t>участковыми</w:t>
            </w:r>
            <w:proofErr w:type="gramEnd"/>
            <w:r w:rsidRPr="00F71E53">
              <w:rPr>
                <w:sz w:val="24"/>
                <w:szCs w:val="24"/>
              </w:rPr>
              <w:t xml:space="preserve"> уполномоченными полиции составит </w:t>
            </w:r>
            <w:r w:rsidR="00E61ECC" w:rsidRPr="00F71E53">
              <w:rPr>
                <w:sz w:val="24"/>
                <w:szCs w:val="24"/>
              </w:rPr>
              <w:t>80</w:t>
            </w:r>
            <w:r w:rsidR="00A160FE" w:rsidRPr="00F71E53">
              <w:rPr>
                <w:sz w:val="24"/>
                <w:szCs w:val="24"/>
              </w:rPr>
              <w:t>482,7</w:t>
            </w:r>
            <w:r w:rsidRPr="00F71E53">
              <w:rPr>
                <w:sz w:val="24"/>
                <w:szCs w:val="24"/>
              </w:rPr>
              <w:t xml:space="preserve"> тыс. рублей из средств республиканского бюджета, из них:</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2021 году </w:t>
            </w:r>
            <w:r w:rsidR="00F71E53">
              <w:rPr>
                <w:sz w:val="24"/>
                <w:szCs w:val="24"/>
              </w:rPr>
              <w:t>–</w:t>
            </w:r>
            <w:r w:rsidRPr="00F71E53">
              <w:rPr>
                <w:sz w:val="24"/>
                <w:szCs w:val="24"/>
              </w:rPr>
              <w:t xml:space="preserve"> 50,0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в 2022 году – 20341,2 тыс. рублей;</w:t>
            </w:r>
          </w:p>
          <w:p w:rsidR="004464F2" w:rsidRPr="00F71E53" w:rsidRDefault="004464F2" w:rsidP="004464F2">
            <w:pPr>
              <w:widowControl w:val="0"/>
              <w:overflowPunct/>
              <w:adjustRightInd/>
              <w:jc w:val="both"/>
              <w:textAlignment w:val="auto"/>
              <w:rPr>
                <w:sz w:val="24"/>
                <w:szCs w:val="24"/>
              </w:rPr>
            </w:pPr>
            <w:r w:rsidRPr="00F71E53">
              <w:rPr>
                <w:sz w:val="24"/>
                <w:szCs w:val="24"/>
              </w:rPr>
              <w:t xml:space="preserve">в 2023 году – </w:t>
            </w:r>
            <w:r w:rsidR="00E61ECC" w:rsidRPr="00F71E53">
              <w:rPr>
                <w:sz w:val="24"/>
                <w:szCs w:val="24"/>
              </w:rPr>
              <w:t>30</w:t>
            </w:r>
            <w:r w:rsidR="002F0540" w:rsidRPr="00F71E53">
              <w:rPr>
                <w:sz w:val="24"/>
                <w:szCs w:val="24"/>
              </w:rPr>
              <w:t>0</w:t>
            </w:r>
            <w:r w:rsidR="00E61ECC" w:rsidRPr="00F71E53">
              <w:rPr>
                <w:sz w:val="24"/>
                <w:szCs w:val="24"/>
              </w:rPr>
              <w:t>50,0</w:t>
            </w:r>
            <w:r w:rsidRPr="00F71E53">
              <w:rPr>
                <w:sz w:val="24"/>
                <w:szCs w:val="24"/>
              </w:rPr>
              <w:t xml:space="preserve"> тыс. рублей;</w:t>
            </w:r>
          </w:p>
          <w:p w:rsidR="004464F2" w:rsidRDefault="004464F2" w:rsidP="004464F2">
            <w:pPr>
              <w:widowControl w:val="0"/>
              <w:overflowPunct/>
              <w:adjustRightInd/>
              <w:jc w:val="both"/>
              <w:textAlignment w:val="auto"/>
              <w:rPr>
                <w:sz w:val="24"/>
                <w:szCs w:val="24"/>
              </w:rPr>
            </w:pPr>
            <w:r w:rsidRPr="00F71E53">
              <w:rPr>
                <w:sz w:val="24"/>
                <w:szCs w:val="24"/>
              </w:rPr>
              <w:t xml:space="preserve">в 2024 году – </w:t>
            </w:r>
            <w:r w:rsidR="00E61ECC" w:rsidRPr="00F71E53">
              <w:rPr>
                <w:sz w:val="24"/>
                <w:szCs w:val="24"/>
              </w:rPr>
              <w:t>30</w:t>
            </w:r>
            <w:r w:rsidR="00A160FE" w:rsidRPr="00F71E53">
              <w:rPr>
                <w:sz w:val="24"/>
                <w:szCs w:val="24"/>
              </w:rPr>
              <w:t>041,5</w:t>
            </w:r>
            <w:r w:rsidRPr="00F71E53">
              <w:rPr>
                <w:sz w:val="24"/>
                <w:szCs w:val="24"/>
              </w:rPr>
              <w:t xml:space="preserve"> тыс. рублей</w:t>
            </w:r>
            <w:r w:rsidR="0043599C" w:rsidRPr="00F71E53">
              <w:rPr>
                <w:sz w:val="24"/>
                <w:szCs w:val="24"/>
              </w:rPr>
              <w:t>»;</w:t>
            </w:r>
          </w:p>
          <w:p w:rsidR="00F71E53" w:rsidRPr="00F71E53" w:rsidRDefault="00F71E53" w:rsidP="004464F2">
            <w:pPr>
              <w:widowControl w:val="0"/>
              <w:overflowPunct/>
              <w:adjustRightInd/>
              <w:jc w:val="both"/>
              <w:textAlignment w:val="auto"/>
              <w:rPr>
                <w:sz w:val="24"/>
                <w:szCs w:val="24"/>
              </w:rPr>
            </w:pPr>
          </w:p>
        </w:tc>
      </w:tr>
    </w:tbl>
    <w:p w:rsidR="00BC42EF" w:rsidRPr="00F71E53" w:rsidRDefault="00922781" w:rsidP="00F71E53">
      <w:pPr>
        <w:overflowPunct/>
        <w:spacing w:line="360" w:lineRule="atLeast"/>
        <w:ind w:firstLine="709"/>
        <w:jc w:val="both"/>
        <w:textAlignment w:val="auto"/>
        <w:rPr>
          <w:sz w:val="28"/>
          <w:szCs w:val="28"/>
        </w:rPr>
      </w:pPr>
      <w:r w:rsidRPr="00F71E53">
        <w:rPr>
          <w:sz w:val="28"/>
          <w:szCs w:val="28"/>
        </w:rPr>
        <w:lastRenderedPageBreak/>
        <w:t>б</w:t>
      </w:r>
      <w:r w:rsidR="00BC42EF" w:rsidRPr="00F71E53">
        <w:rPr>
          <w:sz w:val="28"/>
          <w:szCs w:val="28"/>
        </w:rPr>
        <w:t xml:space="preserve">) в разделе </w:t>
      </w:r>
      <w:r w:rsidR="00BC42EF" w:rsidRPr="00F71E53">
        <w:rPr>
          <w:sz w:val="28"/>
          <w:szCs w:val="28"/>
          <w:lang w:val="en-US"/>
        </w:rPr>
        <w:t>II</w:t>
      </w:r>
      <w:r w:rsidR="00BC42EF" w:rsidRPr="00F71E53">
        <w:rPr>
          <w:sz w:val="28"/>
          <w:szCs w:val="28"/>
        </w:rPr>
        <w:t xml:space="preserve"> слова</w:t>
      </w:r>
      <w:r w:rsidR="00BC42EF" w:rsidRPr="00F71E53">
        <w:t xml:space="preserve"> «</w:t>
      </w:r>
      <w:r w:rsidR="00BC42EF" w:rsidRPr="00F71E53">
        <w:rPr>
          <w:sz w:val="28"/>
          <w:szCs w:val="28"/>
        </w:rPr>
        <w:t>31 декабря 2015 г. № 683» заменить словами «2 июля 2021 г. № 400»;</w:t>
      </w:r>
    </w:p>
    <w:p w:rsidR="00871DE3" w:rsidRPr="00F71E53" w:rsidRDefault="00922781" w:rsidP="00F71E53">
      <w:pPr>
        <w:overflowPunct/>
        <w:spacing w:line="360" w:lineRule="atLeast"/>
        <w:ind w:firstLine="709"/>
        <w:jc w:val="both"/>
        <w:textAlignment w:val="auto"/>
        <w:rPr>
          <w:sz w:val="28"/>
          <w:szCs w:val="28"/>
        </w:rPr>
      </w:pPr>
      <w:r w:rsidRPr="00F71E53">
        <w:rPr>
          <w:sz w:val="28"/>
          <w:szCs w:val="28"/>
        </w:rPr>
        <w:t>в</w:t>
      </w:r>
      <w:r w:rsidR="00941B3F" w:rsidRPr="00F71E53">
        <w:rPr>
          <w:sz w:val="28"/>
          <w:szCs w:val="28"/>
        </w:rPr>
        <w:t xml:space="preserve">) </w:t>
      </w:r>
      <w:r w:rsidR="00871DE3" w:rsidRPr="00F71E53">
        <w:rPr>
          <w:sz w:val="28"/>
          <w:szCs w:val="28"/>
        </w:rPr>
        <w:t xml:space="preserve">в </w:t>
      </w:r>
      <w:bookmarkStart w:id="1" w:name="_Hlk45280873"/>
      <w:r w:rsidR="00871DE3" w:rsidRPr="00F71E53">
        <w:rPr>
          <w:sz w:val="28"/>
          <w:szCs w:val="28"/>
        </w:rPr>
        <w:t xml:space="preserve">разделе </w:t>
      </w:r>
      <w:r w:rsidR="00871DE3" w:rsidRPr="00F71E53">
        <w:rPr>
          <w:sz w:val="28"/>
          <w:szCs w:val="28"/>
          <w:lang w:val="en-US"/>
        </w:rPr>
        <w:t>I</w:t>
      </w:r>
      <w:r w:rsidR="00871DE3" w:rsidRPr="00F71E53">
        <w:rPr>
          <w:sz w:val="28"/>
          <w:szCs w:val="28"/>
        </w:rPr>
        <w:t>V</w:t>
      </w:r>
      <w:bookmarkEnd w:id="1"/>
      <w:r w:rsidR="00871DE3" w:rsidRPr="00F71E53">
        <w:rPr>
          <w:sz w:val="28"/>
          <w:szCs w:val="28"/>
        </w:rPr>
        <w:t xml:space="preserve"> цифры «</w:t>
      </w:r>
      <w:r w:rsidR="00176976" w:rsidRPr="00F71E53">
        <w:rPr>
          <w:sz w:val="28"/>
          <w:szCs w:val="28"/>
        </w:rPr>
        <w:t>828755,7</w:t>
      </w:r>
      <w:r w:rsidR="00871DE3" w:rsidRPr="00F71E53">
        <w:rPr>
          <w:sz w:val="28"/>
          <w:szCs w:val="28"/>
        </w:rPr>
        <w:t>» заменить цифрами «</w:t>
      </w:r>
      <w:r w:rsidR="00A160FE" w:rsidRPr="00F71E53">
        <w:rPr>
          <w:sz w:val="28"/>
          <w:szCs w:val="28"/>
        </w:rPr>
        <w:t>264984,7</w:t>
      </w:r>
      <w:r w:rsidR="00871DE3" w:rsidRPr="00F71E53">
        <w:rPr>
          <w:sz w:val="28"/>
          <w:szCs w:val="28"/>
        </w:rPr>
        <w:t>», цифры «</w:t>
      </w:r>
      <w:r w:rsidR="00186670" w:rsidRPr="00F71E53">
        <w:rPr>
          <w:sz w:val="28"/>
          <w:szCs w:val="28"/>
        </w:rPr>
        <w:t>822455,7</w:t>
      </w:r>
      <w:r w:rsidR="00871DE3" w:rsidRPr="00F71E53">
        <w:rPr>
          <w:sz w:val="28"/>
          <w:szCs w:val="28"/>
        </w:rPr>
        <w:t>» заменить цифрами «</w:t>
      </w:r>
      <w:r w:rsidR="00A160FE" w:rsidRPr="00F71E53">
        <w:rPr>
          <w:sz w:val="28"/>
          <w:szCs w:val="28"/>
        </w:rPr>
        <w:t>262884,7</w:t>
      </w:r>
      <w:r w:rsidR="00871DE3" w:rsidRPr="00F71E53">
        <w:rPr>
          <w:sz w:val="28"/>
          <w:szCs w:val="28"/>
        </w:rPr>
        <w:t>», цифры «</w:t>
      </w:r>
      <w:r w:rsidR="00BC42EF" w:rsidRPr="00F71E53">
        <w:rPr>
          <w:sz w:val="28"/>
          <w:szCs w:val="28"/>
        </w:rPr>
        <w:t>6300</w:t>
      </w:r>
      <w:r w:rsidR="00871DE3" w:rsidRPr="00F71E53">
        <w:rPr>
          <w:sz w:val="28"/>
          <w:szCs w:val="28"/>
        </w:rPr>
        <w:t>» заменить цифрами «</w:t>
      </w:r>
      <w:r w:rsidR="00186670" w:rsidRPr="00F71E53">
        <w:rPr>
          <w:sz w:val="28"/>
          <w:szCs w:val="28"/>
        </w:rPr>
        <w:t>2100,0</w:t>
      </w:r>
      <w:r w:rsidR="00871DE3" w:rsidRPr="00F71E53">
        <w:rPr>
          <w:sz w:val="28"/>
          <w:szCs w:val="28"/>
        </w:rPr>
        <w:t>», цифры «</w:t>
      </w:r>
      <w:r w:rsidR="00186670" w:rsidRPr="00F71E53">
        <w:rPr>
          <w:sz w:val="28"/>
          <w:szCs w:val="28"/>
        </w:rPr>
        <w:t>24707,2</w:t>
      </w:r>
      <w:r w:rsidR="00871DE3" w:rsidRPr="00F71E53">
        <w:rPr>
          <w:sz w:val="28"/>
          <w:szCs w:val="28"/>
        </w:rPr>
        <w:t>» заменить цифрами «</w:t>
      </w:r>
      <w:r w:rsidR="00186670" w:rsidRPr="00F71E53">
        <w:rPr>
          <w:sz w:val="28"/>
          <w:szCs w:val="28"/>
        </w:rPr>
        <w:t>24047,2</w:t>
      </w:r>
      <w:r w:rsidR="00871DE3" w:rsidRPr="00F71E53">
        <w:rPr>
          <w:sz w:val="28"/>
          <w:szCs w:val="28"/>
        </w:rPr>
        <w:t>», цифры «</w:t>
      </w:r>
      <w:r w:rsidR="00186670" w:rsidRPr="00F71E53">
        <w:rPr>
          <w:sz w:val="28"/>
          <w:szCs w:val="28"/>
        </w:rPr>
        <w:t>491889,6</w:t>
      </w:r>
      <w:r w:rsidR="00871DE3" w:rsidRPr="00F71E53">
        <w:rPr>
          <w:sz w:val="28"/>
          <w:szCs w:val="28"/>
        </w:rPr>
        <w:t>» заменить цифрами «</w:t>
      </w:r>
      <w:r w:rsidR="00186670" w:rsidRPr="00F71E53">
        <w:rPr>
          <w:sz w:val="28"/>
          <w:szCs w:val="28"/>
        </w:rPr>
        <w:t>74056,0</w:t>
      </w:r>
      <w:r w:rsidR="00871DE3" w:rsidRPr="00F71E53">
        <w:rPr>
          <w:sz w:val="28"/>
          <w:szCs w:val="28"/>
        </w:rPr>
        <w:t>», цифры «</w:t>
      </w:r>
      <w:r w:rsidR="00186670" w:rsidRPr="00F71E53">
        <w:rPr>
          <w:sz w:val="28"/>
          <w:szCs w:val="28"/>
        </w:rPr>
        <w:t>489789,6</w:t>
      </w:r>
      <w:r w:rsidR="00871DE3" w:rsidRPr="00F71E53">
        <w:rPr>
          <w:sz w:val="28"/>
          <w:szCs w:val="28"/>
        </w:rPr>
        <w:t>» заменить цифрами «</w:t>
      </w:r>
      <w:r w:rsidR="00186670" w:rsidRPr="00F71E53">
        <w:rPr>
          <w:sz w:val="28"/>
          <w:szCs w:val="28"/>
        </w:rPr>
        <w:t>74056,0</w:t>
      </w:r>
      <w:r w:rsidR="00871DE3" w:rsidRPr="00F71E53">
        <w:rPr>
          <w:sz w:val="28"/>
          <w:szCs w:val="28"/>
        </w:rPr>
        <w:t xml:space="preserve">», </w:t>
      </w:r>
      <w:r w:rsidR="00186670" w:rsidRPr="00F71E53">
        <w:rPr>
          <w:sz w:val="28"/>
          <w:szCs w:val="28"/>
        </w:rPr>
        <w:t xml:space="preserve">цифры «2100,0» </w:t>
      </w:r>
      <w:r w:rsidR="00186670" w:rsidRPr="00F71E53">
        <w:rPr>
          <w:sz w:val="28"/>
          <w:szCs w:val="28"/>
        </w:rPr>
        <w:lastRenderedPageBreak/>
        <w:t xml:space="preserve">заменить цифрами «0,0», </w:t>
      </w:r>
      <w:r w:rsidR="00871DE3" w:rsidRPr="00F71E53">
        <w:rPr>
          <w:sz w:val="28"/>
          <w:szCs w:val="28"/>
        </w:rPr>
        <w:t>цифры «</w:t>
      </w:r>
      <w:r w:rsidR="00186670" w:rsidRPr="00F71E53">
        <w:rPr>
          <w:sz w:val="28"/>
          <w:szCs w:val="28"/>
        </w:rPr>
        <w:t>218272,9</w:t>
      </w:r>
      <w:r w:rsidR="00871DE3" w:rsidRPr="00F71E53">
        <w:rPr>
          <w:sz w:val="28"/>
          <w:szCs w:val="28"/>
        </w:rPr>
        <w:t>» заменить цифрами «</w:t>
      </w:r>
      <w:r w:rsidR="00A160FE" w:rsidRPr="00F71E53">
        <w:rPr>
          <w:sz w:val="28"/>
          <w:szCs w:val="28"/>
        </w:rPr>
        <w:t>72995,5</w:t>
      </w:r>
      <w:r w:rsidR="00871DE3" w:rsidRPr="00F71E53">
        <w:rPr>
          <w:sz w:val="28"/>
          <w:szCs w:val="28"/>
        </w:rPr>
        <w:t>»</w:t>
      </w:r>
      <w:r w:rsidR="00186670" w:rsidRPr="00F71E53">
        <w:rPr>
          <w:sz w:val="28"/>
          <w:szCs w:val="28"/>
        </w:rPr>
        <w:t>, цифры «197599,2» заменить цифрами «</w:t>
      </w:r>
      <w:r w:rsidR="00A160FE" w:rsidRPr="00F71E53">
        <w:rPr>
          <w:sz w:val="28"/>
          <w:szCs w:val="28"/>
        </w:rPr>
        <w:t>72995,5</w:t>
      </w:r>
      <w:r w:rsidR="00186670" w:rsidRPr="00F71E53">
        <w:rPr>
          <w:sz w:val="28"/>
          <w:szCs w:val="28"/>
        </w:rPr>
        <w:t>»</w:t>
      </w:r>
      <w:r w:rsidR="00871DE3" w:rsidRPr="00F71E53">
        <w:rPr>
          <w:sz w:val="28"/>
          <w:szCs w:val="28"/>
        </w:rPr>
        <w:t>;</w:t>
      </w:r>
    </w:p>
    <w:p w:rsidR="003B7AE0" w:rsidRPr="00F71E53" w:rsidRDefault="00922781" w:rsidP="00F71E53">
      <w:pPr>
        <w:overflowPunct/>
        <w:spacing w:line="360" w:lineRule="atLeast"/>
        <w:ind w:firstLine="709"/>
        <w:jc w:val="both"/>
        <w:textAlignment w:val="auto"/>
        <w:rPr>
          <w:rFonts w:eastAsiaTheme="minorHAnsi"/>
          <w:sz w:val="28"/>
          <w:szCs w:val="28"/>
          <w:lang w:eastAsia="en-US"/>
        </w:rPr>
      </w:pPr>
      <w:r w:rsidRPr="00F71E53">
        <w:rPr>
          <w:rFonts w:eastAsiaTheme="minorHAnsi"/>
          <w:sz w:val="28"/>
          <w:szCs w:val="28"/>
          <w:lang w:eastAsia="en-US"/>
        </w:rPr>
        <w:t>г</w:t>
      </w:r>
      <w:r w:rsidR="00871DE3" w:rsidRPr="00F71E53">
        <w:rPr>
          <w:rFonts w:eastAsiaTheme="minorHAnsi"/>
          <w:sz w:val="28"/>
          <w:szCs w:val="28"/>
          <w:lang w:eastAsia="en-US"/>
        </w:rPr>
        <w:t xml:space="preserve">) </w:t>
      </w:r>
      <w:r w:rsidR="00BC42EF" w:rsidRPr="00F71E53">
        <w:rPr>
          <w:rFonts w:eastAsiaTheme="minorHAnsi"/>
          <w:sz w:val="28"/>
          <w:szCs w:val="28"/>
          <w:lang w:eastAsia="en-US"/>
        </w:rPr>
        <w:t>в абзаце третьем раздела</w:t>
      </w:r>
      <w:r w:rsidR="003B7AE0" w:rsidRPr="00F71E53">
        <w:rPr>
          <w:rFonts w:eastAsiaTheme="minorHAnsi"/>
          <w:sz w:val="28"/>
          <w:szCs w:val="28"/>
          <w:lang w:eastAsia="en-US"/>
        </w:rPr>
        <w:t xml:space="preserve"> </w:t>
      </w:r>
      <w:r w:rsidR="004C7CE2" w:rsidRPr="00F71E53">
        <w:rPr>
          <w:rFonts w:eastAsiaTheme="minorHAnsi"/>
          <w:sz w:val="28"/>
          <w:szCs w:val="28"/>
          <w:lang w:eastAsia="en-US"/>
        </w:rPr>
        <w:t xml:space="preserve">VI </w:t>
      </w:r>
      <w:r w:rsidR="00BC42EF" w:rsidRPr="00F71E53">
        <w:rPr>
          <w:rFonts w:eastAsiaTheme="minorHAnsi"/>
          <w:sz w:val="28"/>
          <w:szCs w:val="28"/>
          <w:lang w:eastAsia="en-US"/>
        </w:rPr>
        <w:t xml:space="preserve">слова «и туризма» исключить, </w:t>
      </w:r>
      <w:r w:rsidR="00363E7C" w:rsidRPr="00F71E53">
        <w:rPr>
          <w:rFonts w:eastAsiaTheme="minorHAnsi"/>
          <w:sz w:val="28"/>
          <w:szCs w:val="28"/>
          <w:lang w:eastAsia="en-US"/>
        </w:rPr>
        <w:t>слова «Министерство цифрового развития Республики Тыва» заменить словами «Администрация Главы Республики Тыва и Аппарат Правительства Республики Тыва»</w:t>
      </w:r>
      <w:r w:rsidR="006B08FA" w:rsidRPr="00F71E53">
        <w:rPr>
          <w:rFonts w:eastAsiaTheme="minorHAnsi"/>
          <w:sz w:val="28"/>
          <w:szCs w:val="28"/>
          <w:lang w:eastAsia="en-US"/>
        </w:rPr>
        <w:t>;</w:t>
      </w:r>
    </w:p>
    <w:p w:rsidR="00704F1E" w:rsidRDefault="00922781" w:rsidP="00F71E53">
      <w:pPr>
        <w:overflowPunct/>
        <w:spacing w:line="360" w:lineRule="atLeast"/>
        <w:ind w:firstLine="709"/>
        <w:jc w:val="both"/>
        <w:textAlignment w:val="auto"/>
        <w:rPr>
          <w:rFonts w:eastAsiaTheme="minorHAnsi"/>
          <w:sz w:val="28"/>
          <w:szCs w:val="28"/>
          <w:lang w:eastAsia="en-US"/>
        </w:rPr>
      </w:pPr>
      <w:r w:rsidRPr="00F71E53">
        <w:rPr>
          <w:rFonts w:eastAsiaTheme="minorHAnsi"/>
          <w:sz w:val="28"/>
          <w:szCs w:val="28"/>
          <w:lang w:eastAsia="en-US"/>
        </w:rPr>
        <w:t>д</w:t>
      </w:r>
      <w:r w:rsidR="00675889" w:rsidRPr="00F71E53">
        <w:rPr>
          <w:rFonts w:eastAsiaTheme="minorHAnsi"/>
          <w:sz w:val="28"/>
          <w:szCs w:val="28"/>
          <w:lang w:eastAsia="en-US"/>
        </w:rPr>
        <w:t xml:space="preserve">) </w:t>
      </w:r>
      <w:r w:rsidR="00D47E71" w:rsidRPr="00F71E53">
        <w:rPr>
          <w:rFonts w:eastAsiaTheme="minorHAnsi"/>
          <w:sz w:val="28"/>
          <w:szCs w:val="28"/>
          <w:lang w:eastAsia="en-US"/>
        </w:rPr>
        <w:t>приложение № 2</w:t>
      </w:r>
      <w:r w:rsidRPr="00F71E53">
        <w:rPr>
          <w:rFonts w:eastAsiaTheme="minorHAnsi"/>
          <w:sz w:val="28"/>
          <w:szCs w:val="28"/>
          <w:lang w:eastAsia="en-US"/>
        </w:rPr>
        <w:t xml:space="preserve"> к Программе </w:t>
      </w:r>
      <w:r w:rsidR="00D47E71" w:rsidRPr="00F71E53">
        <w:rPr>
          <w:rFonts w:eastAsiaTheme="minorHAnsi"/>
          <w:sz w:val="28"/>
          <w:szCs w:val="28"/>
          <w:lang w:eastAsia="en-US"/>
        </w:rPr>
        <w:t>изложить в следующей редакции:</w:t>
      </w:r>
    </w:p>
    <w:p w:rsidR="00411EF1" w:rsidRDefault="00411EF1" w:rsidP="00190AE1">
      <w:pPr>
        <w:overflowPunct/>
        <w:spacing w:line="240" w:lineRule="atLeast"/>
        <w:jc w:val="both"/>
        <w:textAlignment w:val="auto"/>
        <w:rPr>
          <w:rFonts w:eastAsiaTheme="minorHAnsi"/>
          <w:sz w:val="28"/>
          <w:szCs w:val="28"/>
          <w:lang w:eastAsia="en-US"/>
        </w:rPr>
        <w:sectPr w:rsidR="00411EF1" w:rsidSect="00AF046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624" w:footer="624" w:gutter="0"/>
          <w:cols w:space="708"/>
          <w:titlePg/>
          <w:docGrid w:linePitch="360"/>
        </w:sectPr>
      </w:pPr>
    </w:p>
    <w:p w:rsidR="00411EF1" w:rsidRPr="00F71E53" w:rsidRDefault="00411EF1" w:rsidP="00F71E53">
      <w:pPr>
        <w:widowControl w:val="0"/>
        <w:overflowPunct/>
        <w:adjustRightInd/>
        <w:ind w:left="9923"/>
        <w:jc w:val="center"/>
        <w:textAlignment w:val="auto"/>
        <w:outlineLvl w:val="0"/>
        <w:rPr>
          <w:sz w:val="28"/>
          <w:szCs w:val="28"/>
        </w:rPr>
      </w:pPr>
      <w:r w:rsidRPr="00F71E53">
        <w:rPr>
          <w:sz w:val="28"/>
          <w:szCs w:val="28"/>
        </w:rPr>
        <w:lastRenderedPageBreak/>
        <w:t>«Приложение № 2</w:t>
      </w:r>
    </w:p>
    <w:p w:rsidR="00411EF1" w:rsidRPr="00F71E53" w:rsidRDefault="00411EF1" w:rsidP="00F71E53">
      <w:pPr>
        <w:widowControl w:val="0"/>
        <w:overflowPunct/>
        <w:adjustRightInd/>
        <w:ind w:left="9923"/>
        <w:jc w:val="center"/>
        <w:textAlignment w:val="auto"/>
        <w:rPr>
          <w:sz w:val="28"/>
          <w:szCs w:val="28"/>
        </w:rPr>
      </w:pPr>
      <w:r w:rsidRPr="00F71E53">
        <w:rPr>
          <w:sz w:val="28"/>
          <w:szCs w:val="28"/>
        </w:rPr>
        <w:t>к государственной программе Республики Тыва</w:t>
      </w:r>
    </w:p>
    <w:p w:rsidR="00411EF1" w:rsidRPr="00F71E53" w:rsidRDefault="00411EF1" w:rsidP="00F71E53">
      <w:pPr>
        <w:widowControl w:val="0"/>
        <w:overflowPunct/>
        <w:adjustRightInd/>
        <w:ind w:left="9923"/>
        <w:jc w:val="center"/>
        <w:textAlignment w:val="auto"/>
        <w:rPr>
          <w:sz w:val="28"/>
          <w:szCs w:val="28"/>
        </w:rPr>
      </w:pPr>
      <w:r w:rsidRPr="00F71E53">
        <w:rPr>
          <w:sz w:val="28"/>
          <w:szCs w:val="28"/>
        </w:rPr>
        <w:t>«Обеспечение общественного порядка</w:t>
      </w:r>
    </w:p>
    <w:p w:rsidR="00411EF1" w:rsidRPr="00F71E53" w:rsidRDefault="00411EF1" w:rsidP="00F71E53">
      <w:pPr>
        <w:widowControl w:val="0"/>
        <w:overflowPunct/>
        <w:adjustRightInd/>
        <w:ind w:left="9923"/>
        <w:jc w:val="center"/>
        <w:textAlignment w:val="auto"/>
        <w:rPr>
          <w:sz w:val="28"/>
          <w:szCs w:val="28"/>
        </w:rPr>
      </w:pPr>
      <w:r w:rsidRPr="00F71E53">
        <w:rPr>
          <w:sz w:val="28"/>
          <w:szCs w:val="28"/>
        </w:rPr>
        <w:t>и противодействие преступности</w:t>
      </w:r>
    </w:p>
    <w:p w:rsidR="00411EF1" w:rsidRPr="00F71E53" w:rsidRDefault="00411EF1" w:rsidP="00F71E53">
      <w:pPr>
        <w:widowControl w:val="0"/>
        <w:overflowPunct/>
        <w:adjustRightInd/>
        <w:ind w:left="9923"/>
        <w:jc w:val="center"/>
        <w:textAlignment w:val="auto"/>
        <w:rPr>
          <w:sz w:val="28"/>
          <w:szCs w:val="28"/>
        </w:rPr>
      </w:pPr>
      <w:r w:rsidRPr="00F71E53">
        <w:rPr>
          <w:sz w:val="28"/>
          <w:szCs w:val="28"/>
        </w:rPr>
        <w:t>в Респ</w:t>
      </w:r>
      <w:r w:rsidR="00F71E53" w:rsidRPr="00F71E53">
        <w:rPr>
          <w:sz w:val="28"/>
          <w:szCs w:val="28"/>
        </w:rPr>
        <w:t>ублике Тыва на 2021-</w:t>
      </w:r>
      <w:r w:rsidRPr="00F71E53">
        <w:rPr>
          <w:sz w:val="28"/>
          <w:szCs w:val="28"/>
        </w:rPr>
        <w:t>2024 годы»</w:t>
      </w:r>
    </w:p>
    <w:p w:rsidR="00411EF1" w:rsidRPr="00F71E53" w:rsidRDefault="00411EF1" w:rsidP="00F71E53">
      <w:pPr>
        <w:widowControl w:val="0"/>
        <w:overflowPunct/>
        <w:adjustRightInd/>
        <w:ind w:left="9923"/>
        <w:jc w:val="center"/>
        <w:textAlignment w:val="auto"/>
        <w:rPr>
          <w:sz w:val="28"/>
          <w:szCs w:val="28"/>
        </w:rPr>
      </w:pPr>
    </w:p>
    <w:p w:rsidR="00F71E53" w:rsidRPr="00F71E53" w:rsidRDefault="00F71E53" w:rsidP="00F71E53">
      <w:pPr>
        <w:widowControl w:val="0"/>
        <w:overflowPunct/>
        <w:adjustRightInd/>
        <w:ind w:left="9923"/>
        <w:jc w:val="center"/>
        <w:textAlignment w:val="auto"/>
        <w:rPr>
          <w:sz w:val="28"/>
          <w:szCs w:val="28"/>
        </w:rPr>
      </w:pPr>
    </w:p>
    <w:p w:rsidR="00411EF1" w:rsidRPr="00F71E53" w:rsidRDefault="00411EF1" w:rsidP="00411EF1">
      <w:pPr>
        <w:widowControl w:val="0"/>
        <w:overflowPunct/>
        <w:adjustRightInd/>
        <w:jc w:val="center"/>
        <w:textAlignment w:val="auto"/>
        <w:rPr>
          <w:sz w:val="28"/>
          <w:szCs w:val="28"/>
        </w:rPr>
      </w:pPr>
      <w:r w:rsidRPr="00F71E53">
        <w:rPr>
          <w:sz w:val="28"/>
          <w:szCs w:val="28"/>
        </w:rPr>
        <w:t>П</w:t>
      </w:r>
      <w:r w:rsidR="00F71E53">
        <w:rPr>
          <w:sz w:val="28"/>
          <w:szCs w:val="28"/>
        </w:rPr>
        <w:t xml:space="preserve"> </w:t>
      </w:r>
      <w:r w:rsidRPr="00F71E53">
        <w:rPr>
          <w:sz w:val="28"/>
          <w:szCs w:val="28"/>
        </w:rPr>
        <w:t>Е</w:t>
      </w:r>
      <w:r w:rsidR="00F71E53">
        <w:rPr>
          <w:sz w:val="28"/>
          <w:szCs w:val="28"/>
        </w:rPr>
        <w:t xml:space="preserve"> </w:t>
      </w:r>
      <w:r w:rsidRPr="00F71E53">
        <w:rPr>
          <w:sz w:val="28"/>
          <w:szCs w:val="28"/>
        </w:rPr>
        <w:t>Р</w:t>
      </w:r>
      <w:r w:rsidR="00F71E53">
        <w:rPr>
          <w:sz w:val="28"/>
          <w:szCs w:val="28"/>
        </w:rPr>
        <w:t xml:space="preserve"> </w:t>
      </w:r>
      <w:r w:rsidRPr="00F71E53">
        <w:rPr>
          <w:sz w:val="28"/>
          <w:szCs w:val="28"/>
        </w:rPr>
        <w:t>Е</w:t>
      </w:r>
      <w:r w:rsidR="00F71E53">
        <w:rPr>
          <w:sz w:val="28"/>
          <w:szCs w:val="28"/>
        </w:rPr>
        <w:t xml:space="preserve"> </w:t>
      </w:r>
      <w:r w:rsidRPr="00F71E53">
        <w:rPr>
          <w:sz w:val="28"/>
          <w:szCs w:val="28"/>
        </w:rPr>
        <w:t>Ч</w:t>
      </w:r>
      <w:r w:rsidR="00F71E53">
        <w:rPr>
          <w:sz w:val="28"/>
          <w:szCs w:val="28"/>
        </w:rPr>
        <w:t xml:space="preserve"> </w:t>
      </w:r>
      <w:r w:rsidRPr="00F71E53">
        <w:rPr>
          <w:sz w:val="28"/>
          <w:szCs w:val="28"/>
        </w:rPr>
        <w:t>Е</w:t>
      </w:r>
      <w:r w:rsidR="00F71E53">
        <w:rPr>
          <w:sz w:val="28"/>
          <w:szCs w:val="28"/>
        </w:rPr>
        <w:t xml:space="preserve"> </w:t>
      </w:r>
      <w:r w:rsidRPr="00F71E53">
        <w:rPr>
          <w:sz w:val="28"/>
          <w:szCs w:val="28"/>
        </w:rPr>
        <w:t>Н</w:t>
      </w:r>
      <w:r w:rsidR="00F71E53">
        <w:rPr>
          <w:sz w:val="28"/>
          <w:szCs w:val="28"/>
        </w:rPr>
        <w:t xml:space="preserve"> </w:t>
      </w:r>
      <w:r w:rsidRPr="00F71E53">
        <w:rPr>
          <w:sz w:val="28"/>
          <w:szCs w:val="28"/>
        </w:rPr>
        <w:t>Ь</w:t>
      </w:r>
    </w:p>
    <w:p w:rsidR="00F71E53" w:rsidRDefault="00411EF1" w:rsidP="00411EF1">
      <w:pPr>
        <w:widowControl w:val="0"/>
        <w:overflowPunct/>
        <w:adjustRightInd/>
        <w:jc w:val="center"/>
        <w:textAlignment w:val="auto"/>
        <w:rPr>
          <w:sz w:val="28"/>
          <w:szCs w:val="28"/>
        </w:rPr>
      </w:pPr>
      <w:r w:rsidRPr="00F71E53">
        <w:rPr>
          <w:sz w:val="28"/>
          <w:szCs w:val="28"/>
        </w:rPr>
        <w:t xml:space="preserve">основных мероприятий государственной программы </w:t>
      </w:r>
    </w:p>
    <w:p w:rsidR="00F71E53" w:rsidRDefault="00411EF1" w:rsidP="00411EF1">
      <w:pPr>
        <w:widowControl w:val="0"/>
        <w:overflowPunct/>
        <w:adjustRightInd/>
        <w:jc w:val="center"/>
        <w:textAlignment w:val="auto"/>
        <w:rPr>
          <w:sz w:val="28"/>
          <w:szCs w:val="28"/>
        </w:rPr>
      </w:pPr>
      <w:r w:rsidRPr="00F71E53">
        <w:rPr>
          <w:sz w:val="28"/>
          <w:szCs w:val="28"/>
        </w:rPr>
        <w:t>Республики Тыва</w:t>
      </w:r>
      <w:r w:rsidR="00F71E53">
        <w:rPr>
          <w:sz w:val="28"/>
          <w:szCs w:val="28"/>
        </w:rPr>
        <w:t xml:space="preserve"> </w:t>
      </w:r>
      <w:r w:rsidRPr="00F71E53">
        <w:rPr>
          <w:sz w:val="28"/>
          <w:szCs w:val="28"/>
        </w:rPr>
        <w:t xml:space="preserve">«Обеспечение общественного порядка и </w:t>
      </w:r>
    </w:p>
    <w:p w:rsidR="00411EF1" w:rsidRPr="00F71E53" w:rsidRDefault="00411EF1" w:rsidP="00411EF1">
      <w:pPr>
        <w:widowControl w:val="0"/>
        <w:overflowPunct/>
        <w:adjustRightInd/>
        <w:jc w:val="center"/>
        <w:textAlignment w:val="auto"/>
        <w:rPr>
          <w:sz w:val="28"/>
          <w:szCs w:val="28"/>
        </w:rPr>
      </w:pPr>
      <w:r w:rsidRPr="00F71E53">
        <w:rPr>
          <w:sz w:val="28"/>
          <w:szCs w:val="28"/>
        </w:rPr>
        <w:t>противодействие преступности в Республике Тыва на 2021-2024 годы»</w:t>
      </w:r>
    </w:p>
    <w:p w:rsidR="00411EF1" w:rsidRPr="00F71E53" w:rsidRDefault="00411EF1" w:rsidP="00411EF1">
      <w:pPr>
        <w:widowControl w:val="0"/>
        <w:overflowPunct/>
        <w:adjustRightInd/>
        <w:jc w:val="both"/>
        <w:textAlignment w:val="auto"/>
        <w:rPr>
          <w:sz w:val="28"/>
          <w:szCs w:val="28"/>
        </w:rPr>
      </w:pPr>
    </w:p>
    <w:tbl>
      <w:tblPr>
        <w:tblStyle w:val="a7"/>
        <w:tblW w:w="15876" w:type="dxa"/>
        <w:jc w:val="center"/>
        <w:tblLayout w:type="fixed"/>
        <w:tblCellMar>
          <w:left w:w="57" w:type="dxa"/>
          <w:right w:w="57" w:type="dxa"/>
        </w:tblCellMar>
        <w:tblLook w:val="0000" w:firstRow="0" w:lastRow="0" w:firstColumn="0" w:lastColumn="0" w:noHBand="0" w:noVBand="0"/>
      </w:tblPr>
      <w:tblGrid>
        <w:gridCol w:w="5048"/>
        <w:gridCol w:w="1275"/>
        <w:gridCol w:w="1276"/>
        <w:gridCol w:w="1134"/>
        <w:gridCol w:w="1057"/>
        <w:gridCol w:w="1484"/>
        <w:gridCol w:w="4602"/>
      </w:tblGrid>
      <w:tr w:rsidR="00411EF1" w:rsidRPr="00F71E53" w:rsidTr="00F71E53">
        <w:trPr>
          <w:jc w:val="center"/>
        </w:trPr>
        <w:tc>
          <w:tcPr>
            <w:tcW w:w="5048" w:type="dxa"/>
            <w:vMerge w:val="restart"/>
          </w:tcPr>
          <w:p w:rsidR="000537C2" w:rsidRDefault="00411EF1" w:rsidP="00F71E53">
            <w:pPr>
              <w:widowControl w:val="0"/>
              <w:overflowPunct/>
              <w:adjustRightInd/>
              <w:jc w:val="center"/>
              <w:textAlignment w:val="auto"/>
              <w:rPr>
                <w:sz w:val="24"/>
                <w:szCs w:val="24"/>
              </w:rPr>
            </w:pPr>
            <w:r w:rsidRPr="00F71E53">
              <w:rPr>
                <w:sz w:val="24"/>
                <w:szCs w:val="24"/>
              </w:rPr>
              <w:t xml:space="preserve">Наименование основного мероприятия, </w:t>
            </w:r>
          </w:p>
          <w:p w:rsidR="00411EF1" w:rsidRPr="00F71E53" w:rsidRDefault="00411EF1" w:rsidP="00F71E53">
            <w:pPr>
              <w:widowControl w:val="0"/>
              <w:overflowPunct/>
              <w:adjustRightInd/>
              <w:jc w:val="center"/>
              <w:textAlignment w:val="auto"/>
              <w:rPr>
                <w:sz w:val="24"/>
                <w:szCs w:val="24"/>
              </w:rPr>
            </w:pPr>
            <w:r w:rsidRPr="00F71E53">
              <w:rPr>
                <w:sz w:val="24"/>
                <w:szCs w:val="24"/>
              </w:rPr>
              <w:t>мероприятия</w:t>
            </w:r>
          </w:p>
        </w:tc>
        <w:tc>
          <w:tcPr>
            <w:tcW w:w="4742" w:type="dxa"/>
            <w:gridSpan w:val="4"/>
          </w:tcPr>
          <w:p w:rsidR="00411EF1" w:rsidRPr="00F71E53" w:rsidRDefault="00411EF1" w:rsidP="00F71E53">
            <w:pPr>
              <w:widowControl w:val="0"/>
              <w:overflowPunct/>
              <w:adjustRightInd/>
              <w:jc w:val="center"/>
              <w:textAlignment w:val="auto"/>
              <w:rPr>
                <w:sz w:val="24"/>
                <w:szCs w:val="24"/>
              </w:rPr>
            </w:pPr>
            <w:r w:rsidRPr="00F71E53">
              <w:rPr>
                <w:sz w:val="24"/>
                <w:szCs w:val="24"/>
              </w:rPr>
              <w:t>Объем финансовых ресурсов, тыс. рублей</w:t>
            </w:r>
          </w:p>
        </w:tc>
        <w:tc>
          <w:tcPr>
            <w:tcW w:w="1484" w:type="dxa"/>
            <w:vMerge w:val="restart"/>
          </w:tcPr>
          <w:p w:rsidR="00F71E53" w:rsidRDefault="00411EF1" w:rsidP="00F71E53">
            <w:pPr>
              <w:widowControl w:val="0"/>
              <w:overflowPunct/>
              <w:adjustRightInd/>
              <w:jc w:val="center"/>
              <w:textAlignment w:val="auto"/>
              <w:rPr>
                <w:sz w:val="24"/>
                <w:szCs w:val="24"/>
              </w:rPr>
            </w:pPr>
            <w:r w:rsidRPr="00F71E53">
              <w:rPr>
                <w:sz w:val="24"/>
                <w:szCs w:val="24"/>
              </w:rPr>
              <w:t xml:space="preserve">Период </w:t>
            </w:r>
          </w:p>
          <w:p w:rsidR="00411EF1" w:rsidRPr="00F71E53" w:rsidRDefault="00411EF1" w:rsidP="00F71E53">
            <w:pPr>
              <w:widowControl w:val="0"/>
              <w:overflowPunct/>
              <w:adjustRightInd/>
              <w:jc w:val="center"/>
              <w:textAlignment w:val="auto"/>
              <w:rPr>
                <w:sz w:val="24"/>
                <w:szCs w:val="24"/>
              </w:rPr>
            </w:pPr>
            <w:r w:rsidRPr="00F71E53">
              <w:rPr>
                <w:sz w:val="24"/>
                <w:szCs w:val="24"/>
              </w:rPr>
              <w:t>реализации (годы)</w:t>
            </w:r>
          </w:p>
        </w:tc>
        <w:tc>
          <w:tcPr>
            <w:tcW w:w="4602" w:type="dxa"/>
            <w:vMerge w:val="restart"/>
          </w:tcPr>
          <w:p w:rsidR="00411EF1" w:rsidRPr="00F71E53" w:rsidRDefault="00411EF1" w:rsidP="00F71E53">
            <w:pPr>
              <w:widowControl w:val="0"/>
              <w:overflowPunct/>
              <w:adjustRightInd/>
              <w:jc w:val="center"/>
              <w:textAlignment w:val="auto"/>
              <w:rPr>
                <w:sz w:val="24"/>
                <w:szCs w:val="24"/>
              </w:rPr>
            </w:pPr>
            <w:r w:rsidRPr="00F71E53">
              <w:rPr>
                <w:sz w:val="24"/>
                <w:szCs w:val="24"/>
              </w:rPr>
              <w:t>Ответственные за исполнение</w:t>
            </w: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vMerge w:val="restart"/>
          </w:tcPr>
          <w:p w:rsidR="00411EF1" w:rsidRPr="00F71E53" w:rsidRDefault="00411EF1" w:rsidP="00F71E53">
            <w:pPr>
              <w:widowControl w:val="0"/>
              <w:overflowPunct/>
              <w:adjustRightInd/>
              <w:jc w:val="center"/>
              <w:textAlignment w:val="auto"/>
              <w:rPr>
                <w:sz w:val="24"/>
                <w:szCs w:val="24"/>
              </w:rPr>
            </w:pPr>
            <w:r w:rsidRPr="00F71E53">
              <w:rPr>
                <w:sz w:val="24"/>
                <w:szCs w:val="24"/>
              </w:rPr>
              <w:t>всего</w:t>
            </w:r>
          </w:p>
        </w:tc>
        <w:tc>
          <w:tcPr>
            <w:tcW w:w="3467" w:type="dxa"/>
            <w:gridSpan w:val="3"/>
          </w:tcPr>
          <w:p w:rsidR="00411EF1" w:rsidRPr="00F71E53" w:rsidRDefault="00411EF1" w:rsidP="00F71E53">
            <w:pPr>
              <w:widowControl w:val="0"/>
              <w:overflowPunct/>
              <w:adjustRightInd/>
              <w:jc w:val="center"/>
              <w:textAlignment w:val="auto"/>
              <w:rPr>
                <w:sz w:val="24"/>
                <w:szCs w:val="24"/>
              </w:rPr>
            </w:pPr>
            <w:r w:rsidRPr="00F71E53">
              <w:rPr>
                <w:sz w:val="24"/>
                <w:szCs w:val="24"/>
              </w:rPr>
              <w:t>в том числе:</w:t>
            </w:r>
          </w:p>
        </w:tc>
        <w:tc>
          <w:tcPr>
            <w:tcW w:w="1484"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trHeight w:val="840"/>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республиканский бюджет</w:t>
            </w:r>
          </w:p>
        </w:tc>
        <w:tc>
          <w:tcPr>
            <w:tcW w:w="1134" w:type="dxa"/>
          </w:tcPr>
          <w:p w:rsidR="00411EF1" w:rsidRPr="00F71E53" w:rsidRDefault="00BC42EF" w:rsidP="00F71E53">
            <w:pPr>
              <w:widowControl w:val="0"/>
              <w:overflowPunct/>
              <w:adjustRightInd/>
              <w:jc w:val="center"/>
              <w:textAlignment w:val="auto"/>
              <w:rPr>
                <w:sz w:val="24"/>
                <w:szCs w:val="24"/>
              </w:rPr>
            </w:pPr>
            <w:r w:rsidRPr="00F71E53">
              <w:rPr>
                <w:sz w:val="24"/>
                <w:szCs w:val="24"/>
              </w:rPr>
              <w:t>местный</w:t>
            </w:r>
            <w:r w:rsidR="00F71E53">
              <w:rPr>
                <w:sz w:val="24"/>
                <w:szCs w:val="24"/>
              </w:rPr>
              <w:t xml:space="preserve"> </w:t>
            </w:r>
            <w:r w:rsidR="00411EF1" w:rsidRPr="00F71E53">
              <w:rPr>
                <w:sz w:val="24"/>
                <w:szCs w:val="24"/>
              </w:rPr>
              <w:t>бюджет</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внебюджетные источники</w:t>
            </w:r>
          </w:p>
        </w:tc>
        <w:tc>
          <w:tcPr>
            <w:tcW w:w="1484"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jc w:val="center"/>
        </w:trPr>
        <w:tc>
          <w:tcPr>
            <w:tcW w:w="5048" w:type="dxa"/>
          </w:tcPr>
          <w:p w:rsidR="00411EF1" w:rsidRPr="00F71E53" w:rsidRDefault="00411EF1" w:rsidP="00F71E53">
            <w:pPr>
              <w:widowControl w:val="0"/>
              <w:overflowPunct/>
              <w:adjustRightInd/>
              <w:jc w:val="center"/>
              <w:textAlignment w:val="auto"/>
              <w:rPr>
                <w:sz w:val="24"/>
                <w:szCs w:val="24"/>
              </w:rPr>
            </w:pPr>
            <w:r w:rsidRPr="00F71E53">
              <w:rPr>
                <w:sz w:val="24"/>
                <w:szCs w:val="24"/>
              </w:rPr>
              <w:t>1</w:t>
            </w:r>
          </w:p>
        </w:tc>
        <w:tc>
          <w:tcPr>
            <w:tcW w:w="1275" w:type="dxa"/>
          </w:tcPr>
          <w:p w:rsidR="00411EF1" w:rsidRPr="00F71E53" w:rsidRDefault="00411EF1" w:rsidP="00F71E53">
            <w:pPr>
              <w:widowControl w:val="0"/>
              <w:overflowPunct/>
              <w:adjustRightInd/>
              <w:jc w:val="center"/>
              <w:textAlignment w:val="auto"/>
              <w:rPr>
                <w:sz w:val="24"/>
                <w:szCs w:val="24"/>
              </w:rPr>
            </w:pPr>
            <w:r w:rsidRPr="00F71E53">
              <w:rPr>
                <w:sz w:val="24"/>
                <w:szCs w:val="24"/>
              </w:rPr>
              <w:t>2</w:t>
            </w: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3</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4</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5</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6</w:t>
            </w:r>
          </w:p>
        </w:tc>
        <w:tc>
          <w:tcPr>
            <w:tcW w:w="4602" w:type="dxa"/>
          </w:tcPr>
          <w:p w:rsidR="00411EF1" w:rsidRPr="00F71E53" w:rsidRDefault="00411EF1" w:rsidP="00F71E53">
            <w:pPr>
              <w:widowControl w:val="0"/>
              <w:overflowPunct/>
              <w:adjustRightInd/>
              <w:jc w:val="center"/>
              <w:textAlignment w:val="auto"/>
              <w:rPr>
                <w:sz w:val="24"/>
                <w:szCs w:val="24"/>
              </w:rPr>
            </w:pPr>
            <w:r w:rsidRPr="00F71E53">
              <w:rPr>
                <w:sz w:val="24"/>
                <w:szCs w:val="24"/>
              </w:rPr>
              <w:t>7</w:t>
            </w:r>
          </w:p>
        </w:tc>
      </w:tr>
      <w:tr w:rsidR="00411EF1" w:rsidRPr="00F71E53" w:rsidTr="00F71E53">
        <w:trPr>
          <w:trHeight w:val="263"/>
          <w:jc w:val="center"/>
        </w:trPr>
        <w:tc>
          <w:tcPr>
            <w:tcW w:w="15876" w:type="dxa"/>
            <w:gridSpan w:val="7"/>
          </w:tcPr>
          <w:p w:rsidR="00411EF1" w:rsidRPr="00F71E53" w:rsidRDefault="00411EF1" w:rsidP="00F71E53">
            <w:pPr>
              <w:widowControl w:val="0"/>
              <w:overflowPunct/>
              <w:adjustRightInd/>
              <w:jc w:val="center"/>
              <w:textAlignment w:val="auto"/>
              <w:outlineLvl w:val="1"/>
              <w:rPr>
                <w:sz w:val="24"/>
                <w:szCs w:val="24"/>
              </w:rPr>
            </w:pPr>
            <w:r w:rsidRPr="00F71E53">
              <w:rPr>
                <w:sz w:val="24"/>
                <w:szCs w:val="24"/>
              </w:rPr>
              <w:t>Мероприятие 1. Обеспечение общественного порядка и безопасности граждан</w:t>
            </w:r>
          </w:p>
        </w:tc>
      </w:tr>
      <w:tr w:rsidR="00411EF1" w:rsidRPr="00F71E53" w:rsidTr="00F71E53">
        <w:trPr>
          <w:jc w:val="center"/>
        </w:trPr>
        <w:tc>
          <w:tcPr>
            <w:tcW w:w="5048" w:type="dxa"/>
            <w:vMerge w:val="restart"/>
          </w:tcPr>
          <w:p w:rsidR="00411EF1" w:rsidRPr="00F71E53" w:rsidRDefault="00411EF1" w:rsidP="00F71E53">
            <w:pPr>
              <w:widowControl w:val="0"/>
              <w:overflowPunct/>
              <w:adjustRightInd/>
              <w:jc w:val="both"/>
              <w:textAlignment w:val="auto"/>
              <w:rPr>
                <w:sz w:val="24"/>
                <w:szCs w:val="24"/>
              </w:rPr>
            </w:pPr>
            <w:r w:rsidRPr="00F71E53">
              <w:rPr>
                <w:sz w:val="24"/>
                <w:szCs w:val="24"/>
              </w:rPr>
              <w:t>1.1. Дальнейшее развертывание и (или) модернизация правоохранительного сегмента систем видеонаблюдения в сфере общественного порядка ап</w:t>
            </w:r>
            <w:r w:rsidR="00374288" w:rsidRPr="00F71E53">
              <w:rPr>
                <w:sz w:val="24"/>
                <w:szCs w:val="24"/>
              </w:rPr>
              <w:t>паратно-программного комплекса «</w:t>
            </w:r>
            <w:r w:rsidRPr="00F71E53">
              <w:rPr>
                <w:sz w:val="24"/>
                <w:szCs w:val="24"/>
              </w:rPr>
              <w:t>Безопасны</w:t>
            </w:r>
            <w:r w:rsidR="00374288" w:rsidRPr="00F71E53">
              <w:rPr>
                <w:sz w:val="24"/>
                <w:szCs w:val="24"/>
              </w:rPr>
              <w:t>й город»</w:t>
            </w:r>
            <w:r w:rsidRPr="00F71E53">
              <w:rPr>
                <w:sz w:val="24"/>
                <w:szCs w:val="24"/>
              </w:rPr>
              <w:t>, прокладка сети оптоволоконной связи на территории Республики Тыва</w:t>
            </w:r>
          </w:p>
        </w:tc>
        <w:tc>
          <w:tcPr>
            <w:tcW w:w="1275" w:type="dxa"/>
          </w:tcPr>
          <w:p w:rsidR="00411EF1" w:rsidRPr="00F71E53" w:rsidRDefault="002E3D6C"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2E3D6C"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2021-2024</w:t>
            </w:r>
          </w:p>
        </w:tc>
        <w:tc>
          <w:tcPr>
            <w:tcW w:w="4602" w:type="dxa"/>
            <w:vMerge w:val="restart"/>
          </w:tcPr>
          <w:p w:rsidR="00411EF1" w:rsidRPr="00F71E53" w:rsidRDefault="00411EF1"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Министерство дорожно-транспортного комплекса Республики Тыва, органы местного самоуправления (по согласованию), МВД по Республике Тыва (по согласованию)</w:t>
            </w: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2021</w:t>
            </w: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2022</w:t>
            </w: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tcPr>
          <w:p w:rsidR="00411EF1" w:rsidRPr="00F71E53" w:rsidRDefault="00101757"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101757"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2023</w:t>
            </w: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tcPr>
          <w:p w:rsidR="00411EF1" w:rsidRPr="00F71E53" w:rsidRDefault="002E3D6C"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2E3D6C"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2024</w:t>
            </w: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jc w:val="center"/>
        </w:trPr>
        <w:tc>
          <w:tcPr>
            <w:tcW w:w="5048" w:type="dxa"/>
            <w:vMerge w:val="restart"/>
          </w:tcPr>
          <w:p w:rsidR="00411EF1" w:rsidRPr="00F71E53" w:rsidRDefault="00411EF1" w:rsidP="00F71E53">
            <w:pPr>
              <w:widowControl w:val="0"/>
              <w:overflowPunct/>
              <w:adjustRightInd/>
              <w:textAlignment w:val="auto"/>
              <w:rPr>
                <w:sz w:val="24"/>
                <w:szCs w:val="24"/>
              </w:rPr>
            </w:pPr>
            <w:r w:rsidRPr="00F71E53">
              <w:rPr>
                <w:sz w:val="24"/>
                <w:szCs w:val="24"/>
              </w:rPr>
              <w:t>1.2. Содержание и обслуживание аппаратно-программного</w:t>
            </w:r>
            <w:r w:rsidR="00374288" w:rsidRPr="00F71E53">
              <w:rPr>
                <w:sz w:val="24"/>
                <w:szCs w:val="24"/>
              </w:rPr>
              <w:t xml:space="preserve"> комплекса «Безопасный город»</w:t>
            </w:r>
          </w:p>
        </w:tc>
        <w:tc>
          <w:tcPr>
            <w:tcW w:w="1275"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F71E53" w:rsidP="00F71E53">
            <w:pPr>
              <w:widowControl w:val="0"/>
              <w:overflowPunct/>
              <w:adjustRightInd/>
              <w:jc w:val="center"/>
              <w:textAlignment w:val="auto"/>
              <w:rPr>
                <w:sz w:val="24"/>
                <w:szCs w:val="24"/>
              </w:rPr>
            </w:pPr>
            <w:r>
              <w:rPr>
                <w:sz w:val="24"/>
                <w:szCs w:val="24"/>
              </w:rPr>
              <w:t>2021-</w:t>
            </w:r>
            <w:r w:rsidR="00411EF1" w:rsidRPr="00F71E53">
              <w:rPr>
                <w:sz w:val="24"/>
                <w:szCs w:val="24"/>
              </w:rPr>
              <w:t>2024</w:t>
            </w:r>
          </w:p>
        </w:tc>
        <w:tc>
          <w:tcPr>
            <w:tcW w:w="4602" w:type="dxa"/>
            <w:vMerge w:val="restart"/>
          </w:tcPr>
          <w:p w:rsidR="00411EF1" w:rsidRPr="00F71E53" w:rsidRDefault="00411EF1"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Министерство дорожно-транспортного комплекса Республики Тыва, органы мест</w:t>
            </w:r>
            <w:r w:rsidR="00F71E53">
              <w:rPr>
                <w:sz w:val="24"/>
                <w:szCs w:val="24"/>
              </w:rPr>
              <w:t>-</w:t>
            </w: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2021</w:t>
            </w: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2022</w:t>
            </w: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r w:rsidR="00411EF1" w:rsidRPr="00F71E53" w:rsidTr="00F71E53">
        <w:trPr>
          <w:jc w:val="center"/>
        </w:trPr>
        <w:tc>
          <w:tcPr>
            <w:tcW w:w="5048"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c>
          <w:tcPr>
            <w:tcW w:w="1275"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276"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134"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057" w:type="dxa"/>
          </w:tcPr>
          <w:p w:rsidR="00411EF1" w:rsidRPr="00F71E53" w:rsidRDefault="00411EF1" w:rsidP="00F71E53">
            <w:pPr>
              <w:widowControl w:val="0"/>
              <w:overflowPunct/>
              <w:adjustRightInd/>
              <w:jc w:val="center"/>
              <w:textAlignment w:val="auto"/>
              <w:rPr>
                <w:sz w:val="24"/>
                <w:szCs w:val="24"/>
              </w:rPr>
            </w:pPr>
            <w:r w:rsidRPr="00F71E53">
              <w:rPr>
                <w:sz w:val="24"/>
                <w:szCs w:val="24"/>
              </w:rPr>
              <w:t>0,0</w:t>
            </w:r>
          </w:p>
        </w:tc>
        <w:tc>
          <w:tcPr>
            <w:tcW w:w="1484" w:type="dxa"/>
          </w:tcPr>
          <w:p w:rsidR="00411EF1" w:rsidRPr="00F71E53" w:rsidRDefault="00411EF1" w:rsidP="00F71E53">
            <w:pPr>
              <w:widowControl w:val="0"/>
              <w:overflowPunct/>
              <w:adjustRightInd/>
              <w:jc w:val="center"/>
              <w:textAlignment w:val="auto"/>
              <w:rPr>
                <w:sz w:val="24"/>
                <w:szCs w:val="24"/>
              </w:rPr>
            </w:pPr>
            <w:r w:rsidRPr="00F71E53">
              <w:rPr>
                <w:sz w:val="24"/>
                <w:szCs w:val="24"/>
              </w:rPr>
              <w:t>2023</w:t>
            </w:r>
          </w:p>
        </w:tc>
        <w:tc>
          <w:tcPr>
            <w:tcW w:w="4602" w:type="dxa"/>
            <w:vMerge/>
          </w:tcPr>
          <w:p w:rsidR="00411EF1" w:rsidRPr="00F71E53" w:rsidRDefault="00411EF1" w:rsidP="00F71E53">
            <w:pPr>
              <w:overflowPunct/>
              <w:autoSpaceDE/>
              <w:autoSpaceDN/>
              <w:adjustRightInd/>
              <w:textAlignment w:val="auto"/>
              <w:rPr>
                <w:rFonts w:eastAsiaTheme="minorHAnsi"/>
                <w:sz w:val="24"/>
                <w:szCs w:val="24"/>
                <w:lang w:eastAsia="en-US"/>
              </w:rPr>
            </w:pPr>
          </w:p>
        </w:tc>
      </w:tr>
    </w:tbl>
    <w:p w:rsidR="00F71E53" w:rsidRDefault="00F71E53">
      <w:pPr>
        <w:overflowPunct/>
        <w:autoSpaceDE/>
        <w:autoSpaceDN/>
        <w:adjustRightInd/>
        <w:spacing w:after="160" w:line="259" w:lineRule="auto"/>
        <w:textAlignment w:val="auto"/>
        <w:rPr>
          <w:sz w:val="4"/>
        </w:rPr>
      </w:pPr>
      <w:r>
        <w:rPr>
          <w:sz w:val="4"/>
        </w:rPr>
        <w:br w:type="page"/>
      </w:r>
    </w:p>
    <w:p w:rsidR="00F71E53" w:rsidRPr="00F71E53" w:rsidRDefault="00F71E53">
      <w:pPr>
        <w:rPr>
          <w:sz w:val="4"/>
        </w:rPr>
      </w:pPr>
    </w:p>
    <w:tbl>
      <w:tblPr>
        <w:tblStyle w:val="a7"/>
        <w:tblW w:w="15876" w:type="dxa"/>
        <w:jc w:val="center"/>
        <w:tblLayout w:type="fixed"/>
        <w:tblCellMar>
          <w:left w:w="57" w:type="dxa"/>
          <w:right w:w="57" w:type="dxa"/>
        </w:tblCellMar>
        <w:tblLook w:val="0000" w:firstRow="0" w:lastRow="0" w:firstColumn="0" w:lastColumn="0" w:noHBand="0" w:noVBand="0"/>
      </w:tblPr>
      <w:tblGrid>
        <w:gridCol w:w="5048"/>
        <w:gridCol w:w="1275"/>
        <w:gridCol w:w="1276"/>
        <w:gridCol w:w="1134"/>
        <w:gridCol w:w="1057"/>
        <w:gridCol w:w="1484"/>
        <w:gridCol w:w="4602"/>
      </w:tblGrid>
      <w:tr w:rsidR="00F71E53" w:rsidRPr="00F71E53" w:rsidTr="00F71E53">
        <w:trPr>
          <w:tblHeader/>
          <w:jc w:val="center"/>
        </w:trPr>
        <w:tc>
          <w:tcPr>
            <w:tcW w:w="5048" w:type="dxa"/>
          </w:tcPr>
          <w:p w:rsidR="00F71E53" w:rsidRPr="00F71E53" w:rsidRDefault="00F71E53" w:rsidP="00F71E53">
            <w:pPr>
              <w:widowControl w:val="0"/>
              <w:overflowPunct/>
              <w:adjustRightInd/>
              <w:jc w:val="center"/>
              <w:textAlignment w:val="auto"/>
              <w:rPr>
                <w:sz w:val="24"/>
                <w:szCs w:val="24"/>
              </w:rPr>
            </w:pPr>
            <w:r w:rsidRPr="00F71E53">
              <w:rPr>
                <w:sz w:val="24"/>
                <w:szCs w:val="24"/>
              </w:rPr>
              <w:t>1</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4</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5</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6</w:t>
            </w:r>
          </w:p>
        </w:tc>
        <w:tc>
          <w:tcPr>
            <w:tcW w:w="4602" w:type="dxa"/>
          </w:tcPr>
          <w:p w:rsidR="00F71E53" w:rsidRPr="00F71E53" w:rsidRDefault="00F71E53" w:rsidP="00F71E53">
            <w:pPr>
              <w:widowControl w:val="0"/>
              <w:overflowPunct/>
              <w:adjustRightInd/>
              <w:jc w:val="center"/>
              <w:textAlignment w:val="auto"/>
              <w:rPr>
                <w:sz w:val="24"/>
                <w:szCs w:val="24"/>
              </w:rPr>
            </w:pPr>
            <w:r w:rsidRPr="00F71E53">
              <w:rPr>
                <w:sz w:val="24"/>
                <w:szCs w:val="24"/>
              </w:rPr>
              <w:t>7</w:t>
            </w:r>
          </w:p>
        </w:tc>
      </w:tr>
      <w:tr w:rsidR="00F71E53" w:rsidRPr="00F71E53" w:rsidTr="00F71E53">
        <w:trPr>
          <w:jc w:val="center"/>
        </w:trPr>
        <w:tc>
          <w:tcPr>
            <w:tcW w:w="5048" w:type="dxa"/>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tcPr>
          <w:p w:rsidR="00F71E53" w:rsidRPr="00F71E53" w:rsidRDefault="00F71E53" w:rsidP="00F71E53">
            <w:pPr>
              <w:overflowPunct/>
              <w:autoSpaceDE/>
              <w:autoSpaceDN/>
              <w:adjustRightInd/>
              <w:textAlignment w:val="auto"/>
              <w:rPr>
                <w:rFonts w:eastAsiaTheme="minorHAnsi"/>
                <w:sz w:val="24"/>
                <w:szCs w:val="24"/>
                <w:lang w:eastAsia="en-US"/>
              </w:rPr>
            </w:pPr>
            <w:proofErr w:type="spellStart"/>
            <w:r w:rsidRPr="00F71E53">
              <w:rPr>
                <w:sz w:val="24"/>
                <w:szCs w:val="24"/>
              </w:rPr>
              <w:t>ного</w:t>
            </w:r>
            <w:proofErr w:type="spellEnd"/>
            <w:r w:rsidRPr="00F71E53">
              <w:rPr>
                <w:sz w:val="24"/>
                <w:szCs w:val="24"/>
              </w:rPr>
              <w:t xml:space="preserve"> самоуправления (по согласованию), МВД по Республике Тыва (по согласованию)</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1.3. Материальное стимулирование деятельности народных дружин и граждан, участвующих в охране общественного порядка, в том числе в охране Государственной границы Российской Федерации</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3030,0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3030,0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органы местного самоуправления (по согласованию),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590,0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590,0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610,0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610,0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830,0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830,0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1.4. Личное страхование народных дружинников на период участия в охране общественного порядка в Республике Тыва</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3090,0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3090,0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органы местного самоуправления (по согласованию),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1020,0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1020,0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240,0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240,0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830,0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830,0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1.5. Приобретение модульных или передвижных пунктов охраны общественного порядка</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земельных и имущественных отношений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Итого по мероприятию 1</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6120,0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6120,0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1610,0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1610,0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850,0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850,0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1660,0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1660,0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15876" w:type="dxa"/>
            <w:gridSpan w:val="7"/>
          </w:tcPr>
          <w:p w:rsidR="00F71E53" w:rsidRPr="00F71E53" w:rsidRDefault="00F71E53" w:rsidP="00F71E53">
            <w:pPr>
              <w:widowControl w:val="0"/>
              <w:overflowPunct/>
              <w:adjustRightInd/>
              <w:jc w:val="center"/>
              <w:textAlignment w:val="auto"/>
              <w:outlineLvl w:val="1"/>
              <w:rPr>
                <w:sz w:val="24"/>
                <w:szCs w:val="24"/>
              </w:rPr>
            </w:pPr>
            <w:r w:rsidRPr="00F71E53">
              <w:rPr>
                <w:sz w:val="24"/>
                <w:szCs w:val="24"/>
              </w:rPr>
              <w:t>Мероприятие 2. Профилактика преступлений, совершенных с применением огнестрельного оружия</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Проведение мероприятий по добровольной сдаче огнестрельного оружия, боеприпасов, взрывчатых веществ и взрывных устройств, незаконно хранящихся у населения</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Государственный комитет по охране объектов животного мира Республики Тыва, Федеральная служба войск национальной гвардии Российской Федерации по Республике Тыва (по согласованию), МВД по Республике Тыва (по согласованию), органы местного самоуправления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lastRenderedPageBreak/>
              <w:t>Итого по мероприятию 2</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15876" w:type="dxa"/>
            <w:gridSpan w:val="7"/>
          </w:tcPr>
          <w:p w:rsidR="00F71E53" w:rsidRPr="00F71E53" w:rsidRDefault="00F71E53" w:rsidP="00F71E53">
            <w:pPr>
              <w:widowControl w:val="0"/>
              <w:overflowPunct/>
              <w:adjustRightInd/>
              <w:jc w:val="center"/>
              <w:textAlignment w:val="auto"/>
              <w:outlineLvl w:val="1"/>
              <w:rPr>
                <w:sz w:val="24"/>
                <w:szCs w:val="24"/>
              </w:rPr>
            </w:pPr>
            <w:r w:rsidRPr="00F71E53">
              <w:rPr>
                <w:sz w:val="24"/>
                <w:szCs w:val="24"/>
              </w:rPr>
              <w:t>Мероприятие 3. Профилактика алкоголизма и наркомании</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3.1. Приобретение портативных приборов для измерения концентрации паров этанола в выдыхаемом воздухе (</w:t>
            </w:r>
            <w:proofErr w:type="spellStart"/>
            <w:r w:rsidRPr="00F71E53">
              <w:rPr>
                <w:sz w:val="24"/>
                <w:szCs w:val="24"/>
              </w:rPr>
              <w:t>алкотестеров</w:t>
            </w:r>
            <w:proofErr w:type="spellEnd"/>
            <w:r w:rsidRPr="00F71E53">
              <w:rPr>
                <w:sz w:val="24"/>
                <w:szCs w:val="24"/>
              </w:rPr>
              <w:t>)</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6090,0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6090,0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2022</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2090,0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2090,0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3.2. Создание социальных видеороликов на русском и тувинском языках о пагубном воздействии потребления наркотиков и алкоголя</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2021, 2023</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культуры Республики Тыва, Министерство образования Республики Тыва, Администрация Главы Республики Тыва и Аппарат Правительства Республики Тыва, Министерство здравоохранения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3.3. Организация и проведение конкурса на звание «Лучший участковый уполномоченный полиции»</w:t>
            </w:r>
          </w:p>
          <w:p w:rsidR="00F71E53" w:rsidRPr="00F71E53" w:rsidRDefault="00F71E53" w:rsidP="00F71E53">
            <w:pPr>
              <w:widowControl w:val="0"/>
              <w:overflowPunct/>
              <w:adjustRightInd/>
              <w:textAlignment w:val="auto"/>
              <w:rPr>
                <w:sz w:val="24"/>
                <w:szCs w:val="24"/>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465,0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465,0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260,0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260,0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205,0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205,0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3.4. Организация и проведение конкурса на звание «Лучший заместитель председателя администрации муниципального района (городского округа) Республики Тыва по профилактике правонарушений»</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355,0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355,0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150,0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150,0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205,0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205,0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overflowPunct/>
              <w:autoSpaceDE/>
              <w:autoSpaceDN/>
              <w:adjustRightInd/>
              <w:textAlignment w:val="auto"/>
              <w:rPr>
                <w:rFonts w:eastAsiaTheme="minorHAnsi"/>
                <w:sz w:val="24"/>
                <w:szCs w:val="24"/>
                <w:lang w:eastAsia="en-US"/>
              </w:rPr>
            </w:pPr>
            <w:r w:rsidRPr="00F71E53">
              <w:rPr>
                <w:rFonts w:eastAsiaTheme="minorHAnsi"/>
                <w:sz w:val="24"/>
                <w:szCs w:val="24"/>
                <w:lang w:eastAsia="en-US"/>
              </w:rPr>
              <w:t>3.5. Проведение исследований спиртосодержащей жидкости на предмет соответствия пищевым стандартам</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1500,0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1500,0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r>
              <w:rPr>
                <w:sz w:val="24"/>
                <w:szCs w:val="24"/>
              </w:rPr>
              <w:t xml:space="preserve"> </w:t>
            </w:r>
            <w:r w:rsidRPr="00F71E53">
              <w:rPr>
                <w:sz w:val="24"/>
                <w:szCs w:val="24"/>
              </w:rPr>
              <w:t>2024</w:t>
            </w:r>
          </w:p>
        </w:tc>
        <w:tc>
          <w:tcPr>
            <w:tcW w:w="4602" w:type="dxa"/>
            <w:vMerge w:val="restart"/>
          </w:tcPr>
          <w:p w:rsidR="00F71E53" w:rsidRPr="00F71E53" w:rsidRDefault="00F71E53" w:rsidP="00F71E53">
            <w:pPr>
              <w:overflowPunct/>
              <w:autoSpaceDE/>
              <w:autoSpaceDN/>
              <w:adjustRightInd/>
              <w:textAlignment w:val="auto"/>
              <w:rPr>
                <w:rFonts w:eastAsiaTheme="minorHAnsi"/>
                <w:sz w:val="24"/>
                <w:szCs w:val="24"/>
                <w:lang w:eastAsia="en-US"/>
              </w:rPr>
            </w:pPr>
            <w:r w:rsidRPr="00F71E53">
              <w:rPr>
                <w:rFonts w:eastAsiaTheme="minorHAnsi"/>
                <w:sz w:val="24"/>
                <w:szCs w:val="24"/>
                <w:lang w:eastAsia="en-US"/>
              </w:rPr>
              <w:t>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0537C2" w:rsidP="00F71E53">
            <w:pPr>
              <w:overflowPunct/>
              <w:autoSpaceDE/>
              <w:autoSpaceDN/>
              <w:adjustRightInd/>
              <w:textAlignment w:val="auto"/>
              <w:rPr>
                <w:rFonts w:eastAsiaTheme="minorHAnsi"/>
                <w:sz w:val="24"/>
                <w:szCs w:val="24"/>
                <w:lang w:eastAsia="en-US"/>
              </w:rPr>
            </w:pPr>
            <w:r>
              <w:rPr>
                <w:rFonts w:eastAsiaTheme="minorHAnsi"/>
                <w:sz w:val="24"/>
                <w:szCs w:val="24"/>
                <w:lang w:eastAsia="en-US"/>
              </w:rPr>
              <w:lastRenderedPageBreak/>
              <w:t>3.6. Строительство контрольно-пропускного пункта</w:t>
            </w:r>
            <w:r w:rsidR="00F71E53" w:rsidRPr="00F71E53">
              <w:rPr>
                <w:rFonts w:eastAsiaTheme="minorHAnsi"/>
                <w:sz w:val="24"/>
                <w:szCs w:val="24"/>
                <w:lang w:eastAsia="en-US"/>
              </w:rPr>
              <w:t xml:space="preserve"> </w:t>
            </w:r>
            <w:r>
              <w:rPr>
                <w:rFonts w:eastAsiaTheme="minorHAnsi"/>
                <w:sz w:val="24"/>
                <w:szCs w:val="24"/>
                <w:lang w:eastAsia="en-US"/>
              </w:rPr>
              <w:t>«</w:t>
            </w:r>
            <w:r w:rsidR="00F71E53" w:rsidRPr="00F71E53">
              <w:rPr>
                <w:rFonts w:eastAsiaTheme="minorHAnsi"/>
                <w:sz w:val="24"/>
                <w:szCs w:val="24"/>
                <w:lang w:eastAsia="en-US"/>
              </w:rPr>
              <w:t>Ак</w:t>
            </w:r>
            <w:r>
              <w:rPr>
                <w:rFonts w:eastAsiaTheme="minorHAnsi"/>
                <w:sz w:val="24"/>
                <w:szCs w:val="24"/>
                <w:lang w:eastAsia="en-US"/>
              </w:rPr>
              <w:t>»</w:t>
            </w:r>
            <w:r w:rsidR="00F71E53" w:rsidRPr="00F71E53">
              <w:rPr>
                <w:rFonts w:eastAsiaTheme="minorHAnsi"/>
                <w:sz w:val="24"/>
                <w:szCs w:val="24"/>
                <w:lang w:eastAsia="en-US"/>
              </w:rPr>
              <w:t xml:space="preserve"> в г. Ак-Довурак</w:t>
            </w:r>
            <w:r>
              <w:rPr>
                <w:rFonts w:eastAsiaTheme="minorHAnsi"/>
                <w:sz w:val="24"/>
                <w:szCs w:val="24"/>
                <w:lang w:eastAsia="en-US"/>
              </w:rPr>
              <w:t>е</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76612,0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76612,0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r>
              <w:rPr>
                <w:sz w:val="24"/>
                <w:szCs w:val="24"/>
              </w:rPr>
              <w:t xml:space="preserve"> </w:t>
            </w:r>
            <w:r w:rsidRPr="00F71E53">
              <w:rPr>
                <w:sz w:val="24"/>
                <w:szCs w:val="24"/>
              </w:rPr>
              <w:t>2024</w:t>
            </w:r>
          </w:p>
        </w:tc>
        <w:tc>
          <w:tcPr>
            <w:tcW w:w="4602" w:type="dxa"/>
            <w:vMerge w:val="restart"/>
          </w:tcPr>
          <w:p w:rsidR="00F71E53" w:rsidRPr="00F71E53" w:rsidRDefault="00F71E53" w:rsidP="00F71E53">
            <w:pPr>
              <w:overflowPunct/>
              <w:autoSpaceDE/>
              <w:autoSpaceDN/>
              <w:adjustRightInd/>
              <w:textAlignment w:val="auto"/>
              <w:rPr>
                <w:rFonts w:eastAsiaTheme="minorHAnsi"/>
                <w:sz w:val="24"/>
                <w:szCs w:val="24"/>
                <w:lang w:eastAsia="en-US"/>
              </w:rPr>
            </w:pPr>
            <w:r w:rsidRPr="00F71E53">
              <w:rPr>
                <w:rFonts w:eastAsiaTheme="minorHAnsi"/>
                <w:sz w:val="24"/>
                <w:szCs w:val="24"/>
                <w:lang w:eastAsia="en-US"/>
              </w:rPr>
              <w:t>Министерство строительства Республики Тыва, Министерство дорожно-транспорт</w:t>
            </w:r>
            <w:r>
              <w:rPr>
                <w:rFonts w:eastAsiaTheme="minorHAnsi"/>
                <w:sz w:val="24"/>
                <w:szCs w:val="24"/>
                <w:lang w:eastAsia="en-US"/>
              </w:rPr>
              <w:t>-</w:t>
            </w:r>
            <w:proofErr w:type="spellStart"/>
            <w:r w:rsidRPr="00F71E53">
              <w:rPr>
                <w:rFonts w:eastAsiaTheme="minorHAnsi"/>
                <w:sz w:val="24"/>
                <w:szCs w:val="24"/>
                <w:lang w:eastAsia="en-US"/>
              </w:rPr>
              <w:t>ного</w:t>
            </w:r>
            <w:proofErr w:type="spellEnd"/>
            <w:r w:rsidRPr="00F71E53">
              <w:rPr>
                <w:rFonts w:eastAsiaTheme="minorHAnsi"/>
                <w:sz w:val="24"/>
                <w:szCs w:val="24"/>
                <w:lang w:eastAsia="en-US"/>
              </w:rPr>
              <w:t xml:space="preserve"> комплекса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38306,0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38306,0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38306,0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38306,0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overflowPunct/>
              <w:autoSpaceDE/>
              <w:autoSpaceDN/>
              <w:adjustRightInd/>
              <w:textAlignment w:val="auto"/>
              <w:rPr>
                <w:rFonts w:eastAsiaTheme="minorHAnsi"/>
                <w:sz w:val="24"/>
                <w:szCs w:val="24"/>
                <w:lang w:eastAsia="en-US"/>
              </w:rPr>
            </w:pPr>
            <w:r w:rsidRPr="00F71E53">
              <w:rPr>
                <w:rFonts w:eastAsiaTheme="minorHAnsi"/>
                <w:sz w:val="24"/>
                <w:szCs w:val="24"/>
                <w:lang w:eastAsia="en-US"/>
              </w:rPr>
              <w:t xml:space="preserve">3.7. Предоставление аренды специализированного помещения для хранения изъятой алкогольной и спиртосодержащей продукции </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840,0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840,0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r>
              <w:rPr>
                <w:sz w:val="24"/>
                <w:szCs w:val="24"/>
              </w:rPr>
              <w:t xml:space="preserve"> </w:t>
            </w:r>
            <w:r w:rsidRPr="00F71E53">
              <w:rPr>
                <w:sz w:val="24"/>
                <w:szCs w:val="24"/>
              </w:rPr>
              <w:t>2024</w:t>
            </w:r>
          </w:p>
        </w:tc>
        <w:tc>
          <w:tcPr>
            <w:tcW w:w="4602" w:type="dxa"/>
            <w:vMerge w:val="restart"/>
          </w:tcPr>
          <w:p w:rsidR="00F71E53" w:rsidRPr="00F71E53" w:rsidRDefault="00F71E53" w:rsidP="00F71E53">
            <w:pPr>
              <w:overflowPunct/>
              <w:autoSpaceDE/>
              <w:autoSpaceDN/>
              <w:adjustRightInd/>
              <w:textAlignment w:val="auto"/>
              <w:rPr>
                <w:rFonts w:eastAsiaTheme="minorHAnsi"/>
                <w:sz w:val="24"/>
                <w:szCs w:val="24"/>
                <w:lang w:eastAsia="en-US"/>
              </w:rPr>
            </w:pPr>
            <w:r w:rsidRPr="00F71E53">
              <w:rPr>
                <w:rFonts w:eastAsiaTheme="minorHAnsi"/>
                <w:sz w:val="24"/>
                <w:szCs w:val="24"/>
                <w:lang w:eastAsia="en-US"/>
              </w:rPr>
              <w:t>Министерство земельных и имущественных отношений Республики Тыва, 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420,0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420,0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420,0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420,0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15876" w:type="dxa"/>
            <w:gridSpan w:val="7"/>
          </w:tcPr>
          <w:p w:rsidR="00F71E53" w:rsidRPr="00F71E53" w:rsidRDefault="00F71E53" w:rsidP="00F71E53">
            <w:pPr>
              <w:widowControl w:val="0"/>
              <w:overflowPunct/>
              <w:adjustRightInd/>
              <w:jc w:val="center"/>
              <w:textAlignment w:val="auto"/>
              <w:rPr>
                <w:sz w:val="24"/>
                <w:szCs w:val="24"/>
              </w:rPr>
            </w:pPr>
            <w:r w:rsidRPr="00F71E53">
              <w:rPr>
                <w:sz w:val="24"/>
                <w:szCs w:val="24"/>
              </w:rPr>
              <w:t>3.8. Развитие инфраструктуры, форм и методов первичной профилактики незаконного употребления наркотиков</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3.8.1. Проведение оперативно-</w:t>
            </w:r>
            <w:proofErr w:type="spellStart"/>
            <w:r w:rsidRPr="00F71E53">
              <w:rPr>
                <w:sz w:val="24"/>
                <w:szCs w:val="24"/>
              </w:rPr>
              <w:t>профилактичес</w:t>
            </w:r>
            <w:proofErr w:type="spellEnd"/>
            <w:r w:rsidR="000537C2">
              <w:rPr>
                <w:sz w:val="24"/>
                <w:szCs w:val="24"/>
              </w:rPr>
              <w:t>-</w:t>
            </w:r>
            <w:r w:rsidRPr="00F71E53">
              <w:rPr>
                <w:sz w:val="24"/>
                <w:szCs w:val="24"/>
              </w:rPr>
              <w:t>кой акции «Сообщи, где торгуют смертью»</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60,0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60,0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образования Республики Тыва, Министерство здравоохранения Республики Тыва, Министерство культуры Республики Тыва, Министерство спорта Республики Тыва, МВД по Республике Тыва (по согласованию), органы местного самоуправления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3.8.2. Проведение конкурса социальной антинаркотической рекламы и пропаганды здорового образа жизни «Спасем жизнь вместе»</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68,0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68,0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образования Республики Тыва, Министерство культуры Республики Тыва, Министерство здравоохранения Республики Тыва, Администрация Главы Республики Тыва и Аппарат Правительства Республики Тыва, МВД по Республике Тыва (по согласованию), органы местного самоуправления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38,0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38,0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3.8.3. Поведение профилактических мероприятий, приуроченных к Международному дню борьбы со злоупотреблением наркотическими средствами и их незаконным оборотом</w:t>
            </w:r>
          </w:p>
        </w:tc>
        <w:tc>
          <w:tcPr>
            <w:tcW w:w="1275" w:type="dxa"/>
          </w:tcPr>
          <w:p w:rsidR="00F71E53" w:rsidRPr="00F71E53" w:rsidRDefault="000537C2" w:rsidP="00F71E53">
            <w:pPr>
              <w:widowControl w:val="0"/>
              <w:overflowPunct/>
              <w:adjustRightInd/>
              <w:jc w:val="center"/>
              <w:textAlignment w:val="auto"/>
              <w:rPr>
                <w:sz w:val="24"/>
                <w:szCs w:val="24"/>
              </w:rPr>
            </w:pPr>
            <w:r>
              <w:rPr>
                <w:sz w:val="24"/>
                <w:szCs w:val="24"/>
              </w:rPr>
              <w:t>3</w:t>
            </w:r>
            <w:r w:rsidR="00F71E53" w:rsidRPr="00F71E53">
              <w:rPr>
                <w:sz w:val="24"/>
                <w:szCs w:val="24"/>
              </w:rPr>
              <w:t>0,0</w:t>
            </w:r>
          </w:p>
        </w:tc>
        <w:tc>
          <w:tcPr>
            <w:tcW w:w="1276" w:type="dxa"/>
          </w:tcPr>
          <w:p w:rsidR="00F71E53" w:rsidRPr="00F71E53" w:rsidRDefault="000537C2" w:rsidP="00F71E53">
            <w:pPr>
              <w:widowControl w:val="0"/>
              <w:overflowPunct/>
              <w:adjustRightInd/>
              <w:jc w:val="center"/>
              <w:textAlignment w:val="auto"/>
              <w:rPr>
                <w:sz w:val="24"/>
                <w:szCs w:val="24"/>
              </w:rPr>
            </w:pPr>
            <w:r>
              <w:rPr>
                <w:sz w:val="24"/>
                <w:szCs w:val="24"/>
              </w:rPr>
              <w:t>3</w:t>
            </w:r>
            <w:r w:rsidR="00F71E53"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образования Республики Тыва, Министерство культуры Республики Тыва, Министерство здравоохранения Республики Тыва, Министерство спорта Республики Тыва, МВД по Республике Тыва (по согласованию), органы местного самоуправления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Итого по мероприятию 3</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86020,0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86020,0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2410,0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2410,0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41906,0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41906,0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41294,0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41294,0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15876" w:type="dxa"/>
            <w:gridSpan w:val="7"/>
          </w:tcPr>
          <w:p w:rsidR="00F71E53" w:rsidRPr="00F71E53" w:rsidRDefault="00F71E53" w:rsidP="00F71E53">
            <w:pPr>
              <w:widowControl w:val="0"/>
              <w:overflowPunct/>
              <w:adjustRightInd/>
              <w:jc w:val="center"/>
              <w:textAlignment w:val="auto"/>
              <w:outlineLvl w:val="1"/>
              <w:rPr>
                <w:sz w:val="24"/>
                <w:szCs w:val="24"/>
              </w:rPr>
            </w:pPr>
            <w:r w:rsidRPr="00F71E53">
              <w:rPr>
                <w:sz w:val="24"/>
                <w:szCs w:val="24"/>
              </w:rPr>
              <w:t>Мероприятие 4. Социальная реабилитация лиц, отбывших наказание в виде лишения свободы</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 xml:space="preserve">4.1. Предоставление субсидий региональным негосударственным некоммерческим организациям, действующим на территории Республики Тыва, которые осуществляют деятельность по </w:t>
            </w:r>
            <w:proofErr w:type="spellStart"/>
            <w:r w:rsidRPr="00F71E53">
              <w:rPr>
                <w:sz w:val="24"/>
                <w:szCs w:val="24"/>
              </w:rPr>
              <w:t>ресоциализации</w:t>
            </w:r>
            <w:proofErr w:type="spellEnd"/>
            <w:r w:rsidRPr="00F71E53">
              <w:rPr>
                <w:sz w:val="24"/>
                <w:szCs w:val="24"/>
              </w:rPr>
              <w:t xml:space="preserve"> лиц, освобожденных из мест лишения свободы и имеющих непогашенную судимость</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 xml:space="preserve">Министерство труда и социальной политики Республики Тыва, Региональная общественная организация «Феникс» по </w:t>
            </w:r>
            <w:proofErr w:type="spellStart"/>
            <w:r w:rsidRPr="00F71E53">
              <w:rPr>
                <w:sz w:val="24"/>
                <w:szCs w:val="24"/>
              </w:rPr>
              <w:t>ресоциализации</w:t>
            </w:r>
            <w:proofErr w:type="spellEnd"/>
            <w:r w:rsidRPr="00F71E53">
              <w:rPr>
                <w:sz w:val="24"/>
                <w:szCs w:val="24"/>
              </w:rPr>
              <w:t xml:space="preserve"> лиц, освободившихся из мест лишения свободы, в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4.2. Реализация губернаторского проекта «Новая жизнь» («</w:t>
            </w:r>
            <w:proofErr w:type="spellStart"/>
            <w:r w:rsidRPr="00F71E53">
              <w:rPr>
                <w:sz w:val="24"/>
                <w:szCs w:val="24"/>
              </w:rPr>
              <w:t>Чаа</w:t>
            </w:r>
            <w:proofErr w:type="spellEnd"/>
            <w:r w:rsidRPr="00F71E53">
              <w:rPr>
                <w:sz w:val="24"/>
                <w:szCs w:val="24"/>
              </w:rPr>
              <w:t xml:space="preserve"> </w:t>
            </w:r>
            <w:proofErr w:type="spellStart"/>
            <w:r w:rsidRPr="00F71E53">
              <w:rPr>
                <w:sz w:val="24"/>
                <w:szCs w:val="24"/>
              </w:rPr>
              <w:t>сорук</w:t>
            </w:r>
            <w:proofErr w:type="spellEnd"/>
            <w:r w:rsidRPr="00F71E53">
              <w:rPr>
                <w:sz w:val="24"/>
                <w:szCs w:val="24"/>
              </w:rPr>
              <w:t>»)</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91370,0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89270,0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2100,0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сельского хозяйства и продовольствия Республики Тыва, Министерство труда и социальной политики Республики Тыва</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91370,0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89270,0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2100,0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Итого по мероприятию 4</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91370,0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89270,0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2100,0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91370,0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89270,0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2100,0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15876" w:type="dxa"/>
            <w:gridSpan w:val="7"/>
          </w:tcPr>
          <w:p w:rsidR="00F71E53" w:rsidRPr="00F71E53" w:rsidRDefault="00F71E53" w:rsidP="00F71E53">
            <w:pPr>
              <w:widowControl w:val="0"/>
              <w:overflowPunct/>
              <w:adjustRightInd/>
              <w:jc w:val="center"/>
              <w:textAlignment w:val="auto"/>
              <w:outlineLvl w:val="1"/>
              <w:rPr>
                <w:sz w:val="24"/>
                <w:szCs w:val="24"/>
              </w:rPr>
            </w:pPr>
            <w:r w:rsidRPr="00F71E53">
              <w:rPr>
                <w:sz w:val="24"/>
                <w:szCs w:val="24"/>
              </w:rPr>
              <w:t>Мероприятие 5. Предупреждение экстремизма и терроризма</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5.1. Проведение «круглых столов», диспутов, встреч, реализация проектов отдыха и занятости детей и молодежи в целях профилактики экстремизма в молодежной среде</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образования Республики Тыва, Министерство спорта Республики Тыва, Администрация Главы Республики Тыва и Аппарат Правительства Республики Тыва, органы местного самоуправления (по согласованию),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 xml:space="preserve">5.2. Организация и проведение межведомственных практических занятий, семинаров для </w:t>
            </w:r>
            <w:r w:rsidRPr="00F71E53">
              <w:rPr>
                <w:sz w:val="24"/>
                <w:szCs w:val="24"/>
              </w:rPr>
              <w:lastRenderedPageBreak/>
              <w:t>должностных лиц, осуществляющих управление в сфере социальной защиты населения, работников учреждений по вопросам профилактики правонарушений, в том числе профилактики проявлений терроризма и экстремизма</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lastRenderedPageBreak/>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труда и социальной политики Республики Тыва</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5.3. Приобретение технических средств и оборудования для обеспечения антитеррористической защищенности населения, объектов</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692,0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692,0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МВД по Республике Тыва (по согласованию), Сибирское ЛУ МВД России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Итого по мероприятию 5</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692,0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692,0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346,0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15876" w:type="dxa"/>
            <w:gridSpan w:val="7"/>
          </w:tcPr>
          <w:p w:rsidR="00F71E53" w:rsidRPr="00F71E53" w:rsidRDefault="00F71E53" w:rsidP="00F71E53">
            <w:pPr>
              <w:widowControl w:val="0"/>
              <w:overflowPunct/>
              <w:adjustRightInd/>
              <w:jc w:val="center"/>
              <w:textAlignment w:val="auto"/>
              <w:outlineLvl w:val="1"/>
              <w:rPr>
                <w:sz w:val="24"/>
                <w:szCs w:val="24"/>
              </w:rPr>
            </w:pPr>
            <w:r w:rsidRPr="00F71E53">
              <w:rPr>
                <w:sz w:val="24"/>
                <w:szCs w:val="24"/>
              </w:rPr>
              <w:t>Мероприятие 6. Профилактика коррупционных проявлений со стороны должностных лиц органов исполнительной власти Республики Тыва</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Разработка и изготовление информационной печатной продукции, направленной на профилактику коррупционных преступлений</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Итого по мероприятию 6</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15876" w:type="dxa"/>
            <w:gridSpan w:val="7"/>
          </w:tcPr>
          <w:p w:rsidR="00F71E53" w:rsidRPr="00F71E53" w:rsidRDefault="00F71E53" w:rsidP="00F71E53">
            <w:pPr>
              <w:widowControl w:val="0"/>
              <w:overflowPunct/>
              <w:adjustRightInd/>
              <w:jc w:val="center"/>
              <w:textAlignment w:val="auto"/>
              <w:outlineLvl w:val="1"/>
              <w:rPr>
                <w:sz w:val="24"/>
                <w:szCs w:val="24"/>
              </w:rPr>
            </w:pPr>
            <w:r w:rsidRPr="00F71E53">
              <w:rPr>
                <w:sz w:val="24"/>
                <w:szCs w:val="24"/>
              </w:rPr>
              <w:t>Мероприятие 7. Профилактика преступлений и административных правонарушений участковыми уполномоченными полиции</w:t>
            </w:r>
          </w:p>
        </w:tc>
      </w:tr>
      <w:tr w:rsidR="00F71E53" w:rsidRPr="00F71E53" w:rsidTr="00F71E53">
        <w:trPr>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7.1. Обеспечение участковых уполномоченных полиции служебным помещением на территории обслуживаемого административного участка</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80291,2</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80291,2</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602"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строительства Республики Тыва, МВД по Республике Тыва (по согласованию)</w:t>
            </w: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20291,2</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20291,2</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30000,0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602"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bl>
    <w:p w:rsidR="00F71E53" w:rsidRDefault="00F71E53">
      <w:pPr>
        <w:overflowPunct/>
        <w:autoSpaceDE/>
        <w:autoSpaceDN/>
        <w:adjustRightInd/>
        <w:spacing w:after="160" w:line="259" w:lineRule="auto"/>
        <w:textAlignment w:val="auto"/>
      </w:pPr>
      <w:r>
        <w:br w:type="page"/>
      </w:r>
    </w:p>
    <w:p w:rsidR="00F71E53" w:rsidRDefault="00F71E53"/>
    <w:tbl>
      <w:tblPr>
        <w:tblStyle w:val="a7"/>
        <w:tblW w:w="15897" w:type="dxa"/>
        <w:jc w:val="center"/>
        <w:tblLayout w:type="fixed"/>
        <w:tblCellMar>
          <w:left w:w="57" w:type="dxa"/>
          <w:right w:w="57" w:type="dxa"/>
        </w:tblCellMar>
        <w:tblLook w:val="0000" w:firstRow="0" w:lastRow="0" w:firstColumn="0" w:lastColumn="0" w:noHBand="0" w:noVBand="0"/>
      </w:tblPr>
      <w:tblGrid>
        <w:gridCol w:w="5048"/>
        <w:gridCol w:w="1275"/>
        <w:gridCol w:w="1276"/>
        <w:gridCol w:w="1134"/>
        <w:gridCol w:w="1057"/>
        <w:gridCol w:w="1484"/>
        <w:gridCol w:w="4263"/>
        <w:gridCol w:w="360"/>
      </w:tblGrid>
      <w:tr w:rsidR="00F71E53" w:rsidRPr="00F71E53" w:rsidTr="00F71E53">
        <w:trPr>
          <w:gridAfter w:val="1"/>
          <w:wAfter w:w="360" w:type="dxa"/>
          <w:jc w:val="center"/>
        </w:trPr>
        <w:tc>
          <w:tcPr>
            <w:tcW w:w="5048" w:type="dxa"/>
          </w:tcPr>
          <w:p w:rsidR="00F71E53" w:rsidRPr="00F71E53" w:rsidRDefault="00F71E53" w:rsidP="00F71E53">
            <w:pPr>
              <w:widowControl w:val="0"/>
              <w:overflowPunct/>
              <w:adjustRightInd/>
              <w:jc w:val="center"/>
              <w:textAlignment w:val="auto"/>
              <w:rPr>
                <w:sz w:val="24"/>
                <w:szCs w:val="24"/>
              </w:rPr>
            </w:pPr>
            <w:r>
              <w:rPr>
                <w:sz w:val="24"/>
                <w:szCs w:val="24"/>
              </w:rPr>
              <w:t>1</w:t>
            </w:r>
          </w:p>
        </w:tc>
        <w:tc>
          <w:tcPr>
            <w:tcW w:w="1275" w:type="dxa"/>
          </w:tcPr>
          <w:p w:rsidR="00F71E53" w:rsidRPr="00F71E53" w:rsidRDefault="00F71E53" w:rsidP="00F71E53">
            <w:pPr>
              <w:widowControl w:val="0"/>
              <w:overflowPunct/>
              <w:adjustRightInd/>
              <w:jc w:val="center"/>
              <w:textAlignment w:val="auto"/>
              <w:rPr>
                <w:sz w:val="24"/>
                <w:szCs w:val="24"/>
              </w:rPr>
            </w:pPr>
            <w:r>
              <w:rPr>
                <w:sz w:val="24"/>
                <w:szCs w:val="24"/>
              </w:rPr>
              <w:t>2</w:t>
            </w:r>
          </w:p>
        </w:tc>
        <w:tc>
          <w:tcPr>
            <w:tcW w:w="1276" w:type="dxa"/>
          </w:tcPr>
          <w:p w:rsidR="00F71E53" w:rsidRPr="00F71E53" w:rsidRDefault="00F71E53" w:rsidP="00F71E53">
            <w:pPr>
              <w:widowControl w:val="0"/>
              <w:overflowPunct/>
              <w:adjustRightInd/>
              <w:jc w:val="center"/>
              <w:textAlignment w:val="auto"/>
              <w:rPr>
                <w:sz w:val="24"/>
                <w:szCs w:val="24"/>
              </w:rPr>
            </w:pPr>
            <w:r>
              <w:rPr>
                <w:sz w:val="24"/>
                <w:szCs w:val="24"/>
              </w:rPr>
              <w:t>3</w:t>
            </w:r>
          </w:p>
        </w:tc>
        <w:tc>
          <w:tcPr>
            <w:tcW w:w="1134" w:type="dxa"/>
          </w:tcPr>
          <w:p w:rsidR="00F71E53" w:rsidRPr="00F71E53" w:rsidRDefault="00F71E53" w:rsidP="00F71E53">
            <w:pPr>
              <w:widowControl w:val="0"/>
              <w:overflowPunct/>
              <w:adjustRightInd/>
              <w:jc w:val="center"/>
              <w:textAlignment w:val="auto"/>
              <w:rPr>
                <w:sz w:val="24"/>
                <w:szCs w:val="24"/>
              </w:rPr>
            </w:pPr>
            <w:r>
              <w:rPr>
                <w:sz w:val="24"/>
                <w:szCs w:val="24"/>
              </w:rPr>
              <w:t>4</w:t>
            </w:r>
          </w:p>
        </w:tc>
        <w:tc>
          <w:tcPr>
            <w:tcW w:w="1057" w:type="dxa"/>
          </w:tcPr>
          <w:p w:rsidR="00F71E53" w:rsidRPr="00F71E53" w:rsidRDefault="00F71E53" w:rsidP="00F71E53">
            <w:pPr>
              <w:widowControl w:val="0"/>
              <w:overflowPunct/>
              <w:adjustRightInd/>
              <w:jc w:val="center"/>
              <w:textAlignment w:val="auto"/>
              <w:rPr>
                <w:sz w:val="24"/>
                <w:szCs w:val="24"/>
              </w:rPr>
            </w:pPr>
            <w:r>
              <w:rPr>
                <w:sz w:val="24"/>
                <w:szCs w:val="24"/>
              </w:rPr>
              <w:t>5</w:t>
            </w:r>
          </w:p>
        </w:tc>
        <w:tc>
          <w:tcPr>
            <w:tcW w:w="1484" w:type="dxa"/>
          </w:tcPr>
          <w:p w:rsidR="00F71E53" w:rsidRDefault="00F71E53" w:rsidP="00F71E53">
            <w:pPr>
              <w:widowControl w:val="0"/>
              <w:overflowPunct/>
              <w:adjustRightInd/>
              <w:jc w:val="center"/>
              <w:textAlignment w:val="auto"/>
              <w:rPr>
                <w:sz w:val="24"/>
                <w:szCs w:val="24"/>
              </w:rPr>
            </w:pPr>
            <w:r>
              <w:rPr>
                <w:sz w:val="24"/>
                <w:szCs w:val="24"/>
              </w:rPr>
              <w:t>6</w:t>
            </w:r>
          </w:p>
        </w:tc>
        <w:tc>
          <w:tcPr>
            <w:tcW w:w="4263" w:type="dxa"/>
          </w:tcPr>
          <w:p w:rsidR="00F71E53" w:rsidRPr="00F71E53" w:rsidRDefault="00F71E53" w:rsidP="00F71E53">
            <w:pPr>
              <w:widowControl w:val="0"/>
              <w:overflowPunct/>
              <w:adjustRightInd/>
              <w:jc w:val="center"/>
              <w:textAlignment w:val="auto"/>
              <w:rPr>
                <w:sz w:val="24"/>
                <w:szCs w:val="24"/>
              </w:rPr>
            </w:pPr>
            <w:r>
              <w:rPr>
                <w:sz w:val="24"/>
                <w:szCs w:val="24"/>
              </w:rPr>
              <w:t>7</w:t>
            </w:r>
          </w:p>
        </w:tc>
      </w:tr>
      <w:tr w:rsidR="00F71E53" w:rsidRPr="00F71E53" w:rsidTr="00F71E53">
        <w:trPr>
          <w:gridAfter w:val="1"/>
          <w:wAfter w:w="360" w:type="dxa"/>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 xml:space="preserve">7.2. Организация и проведение конкурса «Лучший по профессии – 2023» среди участковых уполномоченных полиции в честь 100-летия со дня </w:t>
            </w:r>
            <w:proofErr w:type="gramStart"/>
            <w:r w:rsidRPr="00F71E53">
              <w:rPr>
                <w:sz w:val="24"/>
                <w:szCs w:val="24"/>
              </w:rPr>
              <w:t>образования службы</w:t>
            </w:r>
            <w:proofErr w:type="gramEnd"/>
            <w:r w:rsidRPr="00F71E53">
              <w:rPr>
                <w:sz w:val="24"/>
                <w:szCs w:val="24"/>
              </w:rPr>
              <w:t xml:space="preserve"> участковых уполномоченных полиции в системе МВД России, а также проведение республиканского съезда участковых уполномоченных полиции в 2023 году</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263"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7.3. Установление отдельного служебного входа в участковые пункты полиции г. Кызыла,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263"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мэрия г. Кызыла (по согласованию), МВД по Республике Тыва (по согласованию)</w:t>
            </w: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7.4. Разработка, изготовление информационной печатной продукции, содержащей правовую информацию, для граждан старшего поколения о случаях мошенничества, жестокого обращения и насилии в отношении пожилых людей, а также о мерах предотвращения и защиты</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191,5</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191,5</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263"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Министерство труда и социальной политики Республики Тыва, Администрация Главы Республики Тыва и Аппарат Правительства Республики Тыва, МВД по Республике Тыва (по согласованию)</w:t>
            </w: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41,5</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41,5</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Итого по мероприятию 7</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80482,7</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80482,7</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263"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50,0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20341,2</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20341,2</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30050,0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30050,0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30041,5</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30041,5</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val="restart"/>
          </w:tcPr>
          <w:p w:rsidR="00F71E53" w:rsidRPr="00F71E53" w:rsidRDefault="00F71E53" w:rsidP="00F71E53">
            <w:pPr>
              <w:widowControl w:val="0"/>
              <w:overflowPunct/>
              <w:adjustRightInd/>
              <w:textAlignment w:val="auto"/>
              <w:rPr>
                <w:sz w:val="24"/>
                <w:szCs w:val="24"/>
              </w:rPr>
            </w:pPr>
            <w:r w:rsidRPr="00F71E53">
              <w:rPr>
                <w:sz w:val="24"/>
                <w:szCs w:val="24"/>
              </w:rPr>
              <w:t>Всего по Программе</w:t>
            </w: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264984,7</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262884,7</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2100,0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Pr>
                <w:sz w:val="24"/>
                <w:szCs w:val="24"/>
              </w:rPr>
              <w:t>2021-</w:t>
            </w:r>
            <w:r w:rsidRPr="00F71E53">
              <w:rPr>
                <w:sz w:val="24"/>
                <w:szCs w:val="24"/>
              </w:rPr>
              <w:t>2024</w:t>
            </w:r>
          </w:p>
        </w:tc>
        <w:tc>
          <w:tcPr>
            <w:tcW w:w="4263" w:type="dxa"/>
            <w:vMerge w:val="restart"/>
          </w:tcPr>
          <w:p w:rsidR="00F71E53" w:rsidRPr="00F71E53" w:rsidRDefault="00F71E53" w:rsidP="00F71E53">
            <w:pPr>
              <w:widowControl w:val="0"/>
              <w:overflowPunct/>
              <w:adjustRightInd/>
              <w:textAlignment w:val="auto"/>
              <w:rPr>
                <w:sz w:val="24"/>
                <w:szCs w:val="24"/>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93886,0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91786,0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2100,0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2021</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24047,2</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24047,2</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2022</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gridAfter w:val="1"/>
          <w:wAfter w:w="360" w:type="dxa"/>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74056,0</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74056,0</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2023</w:t>
            </w:r>
          </w:p>
        </w:tc>
        <w:tc>
          <w:tcPr>
            <w:tcW w:w="4263"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r>
      <w:tr w:rsidR="00F71E53" w:rsidRPr="00F71E53" w:rsidTr="00F71E53">
        <w:trPr>
          <w:trHeight w:val="20"/>
          <w:jc w:val="center"/>
        </w:trPr>
        <w:tc>
          <w:tcPr>
            <w:tcW w:w="5048" w:type="dxa"/>
            <w:vMerge/>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1275" w:type="dxa"/>
          </w:tcPr>
          <w:p w:rsidR="00F71E53" w:rsidRPr="00F71E53" w:rsidRDefault="00F71E53" w:rsidP="00F71E53">
            <w:pPr>
              <w:widowControl w:val="0"/>
              <w:overflowPunct/>
              <w:adjustRightInd/>
              <w:jc w:val="center"/>
              <w:textAlignment w:val="auto"/>
              <w:rPr>
                <w:sz w:val="24"/>
                <w:szCs w:val="24"/>
              </w:rPr>
            </w:pPr>
            <w:r w:rsidRPr="00F71E53">
              <w:rPr>
                <w:sz w:val="24"/>
                <w:szCs w:val="24"/>
              </w:rPr>
              <w:t>72995,5</w:t>
            </w:r>
          </w:p>
        </w:tc>
        <w:tc>
          <w:tcPr>
            <w:tcW w:w="1276" w:type="dxa"/>
          </w:tcPr>
          <w:p w:rsidR="00F71E53" w:rsidRPr="00F71E53" w:rsidRDefault="00F71E53" w:rsidP="00F71E53">
            <w:pPr>
              <w:widowControl w:val="0"/>
              <w:overflowPunct/>
              <w:adjustRightInd/>
              <w:jc w:val="center"/>
              <w:textAlignment w:val="auto"/>
              <w:rPr>
                <w:sz w:val="24"/>
                <w:szCs w:val="24"/>
              </w:rPr>
            </w:pPr>
            <w:r w:rsidRPr="00F71E53">
              <w:rPr>
                <w:sz w:val="24"/>
                <w:szCs w:val="24"/>
              </w:rPr>
              <w:t>72995,5</w:t>
            </w:r>
          </w:p>
        </w:tc>
        <w:tc>
          <w:tcPr>
            <w:tcW w:w="1134"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057" w:type="dxa"/>
          </w:tcPr>
          <w:p w:rsidR="00F71E53" w:rsidRPr="00F71E53" w:rsidRDefault="00F71E53" w:rsidP="00F71E53">
            <w:pPr>
              <w:widowControl w:val="0"/>
              <w:overflowPunct/>
              <w:adjustRightInd/>
              <w:jc w:val="center"/>
              <w:textAlignment w:val="auto"/>
              <w:rPr>
                <w:sz w:val="24"/>
                <w:szCs w:val="24"/>
              </w:rPr>
            </w:pPr>
            <w:r w:rsidRPr="00F71E53">
              <w:rPr>
                <w:sz w:val="24"/>
                <w:szCs w:val="24"/>
              </w:rPr>
              <w:t>0,0</w:t>
            </w:r>
          </w:p>
        </w:tc>
        <w:tc>
          <w:tcPr>
            <w:tcW w:w="1484" w:type="dxa"/>
          </w:tcPr>
          <w:p w:rsidR="00F71E53" w:rsidRPr="00F71E53" w:rsidRDefault="00F71E53" w:rsidP="00F71E53">
            <w:pPr>
              <w:widowControl w:val="0"/>
              <w:overflowPunct/>
              <w:adjustRightInd/>
              <w:jc w:val="center"/>
              <w:textAlignment w:val="auto"/>
              <w:rPr>
                <w:sz w:val="24"/>
                <w:szCs w:val="24"/>
              </w:rPr>
            </w:pPr>
            <w:r w:rsidRPr="00F71E53">
              <w:rPr>
                <w:sz w:val="24"/>
                <w:szCs w:val="24"/>
              </w:rPr>
              <w:t>2024</w:t>
            </w:r>
          </w:p>
        </w:tc>
        <w:tc>
          <w:tcPr>
            <w:tcW w:w="4263" w:type="dxa"/>
            <w:vMerge/>
            <w:tcBorders>
              <w:right w:val="single" w:sz="4" w:space="0" w:color="auto"/>
            </w:tcBorders>
          </w:tcPr>
          <w:p w:rsidR="00F71E53" w:rsidRPr="00F71E53" w:rsidRDefault="00F71E53" w:rsidP="00F71E53">
            <w:pPr>
              <w:overflowPunct/>
              <w:autoSpaceDE/>
              <w:autoSpaceDN/>
              <w:adjustRightInd/>
              <w:textAlignment w:val="auto"/>
              <w:rPr>
                <w:rFonts w:eastAsiaTheme="minorHAnsi"/>
                <w:sz w:val="24"/>
                <w:szCs w:val="24"/>
                <w:lang w:eastAsia="en-US"/>
              </w:rPr>
            </w:pPr>
          </w:p>
        </w:tc>
        <w:tc>
          <w:tcPr>
            <w:tcW w:w="360" w:type="dxa"/>
            <w:tcBorders>
              <w:top w:val="nil"/>
              <w:left w:val="single" w:sz="4" w:space="0" w:color="auto"/>
              <w:bottom w:val="nil"/>
              <w:right w:val="nil"/>
            </w:tcBorders>
            <w:shd w:val="clear" w:color="auto" w:fill="auto"/>
          </w:tcPr>
          <w:p w:rsidR="00F71E53" w:rsidRPr="00F71E53" w:rsidRDefault="00F71E53" w:rsidP="00F71E53">
            <w:pPr>
              <w:overflowPunct/>
              <w:autoSpaceDE/>
              <w:autoSpaceDN/>
              <w:adjustRightInd/>
              <w:textAlignment w:val="auto"/>
              <w:rPr>
                <w:sz w:val="24"/>
                <w:szCs w:val="24"/>
              </w:rPr>
            </w:pPr>
            <w:r>
              <w:rPr>
                <w:sz w:val="24"/>
                <w:szCs w:val="24"/>
              </w:rPr>
              <w:t>»;</w:t>
            </w:r>
          </w:p>
        </w:tc>
      </w:tr>
    </w:tbl>
    <w:p w:rsidR="00411EF1" w:rsidRDefault="00411EF1" w:rsidP="00411EF1">
      <w:pPr>
        <w:widowControl w:val="0"/>
        <w:overflowPunct/>
        <w:adjustRightInd/>
        <w:ind w:right="-598"/>
        <w:jc w:val="right"/>
        <w:textAlignment w:val="auto"/>
        <w:rPr>
          <w:sz w:val="24"/>
          <w:szCs w:val="24"/>
        </w:rPr>
      </w:pPr>
    </w:p>
    <w:p w:rsidR="00F71E53" w:rsidRDefault="00F71E53" w:rsidP="00F71E53">
      <w:pPr>
        <w:widowControl w:val="0"/>
        <w:overflowPunct/>
        <w:adjustRightInd/>
        <w:ind w:firstLine="709"/>
        <w:textAlignment w:val="auto"/>
        <w:rPr>
          <w:sz w:val="28"/>
          <w:szCs w:val="28"/>
        </w:rPr>
        <w:sectPr w:rsidR="00F71E53" w:rsidSect="00F71E53">
          <w:pgSz w:w="16838" w:h="11906" w:orient="landscape"/>
          <w:pgMar w:top="1134" w:right="567" w:bottom="1134" w:left="567" w:header="709" w:footer="709" w:gutter="0"/>
          <w:cols w:space="708"/>
          <w:docGrid w:linePitch="360"/>
        </w:sectPr>
      </w:pPr>
      <w:r w:rsidRPr="00F71E53">
        <w:rPr>
          <w:sz w:val="28"/>
          <w:szCs w:val="28"/>
        </w:rPr>
        <w:t>е) приложение № 3 к Программе изложить в следующей редакции:</w:t>
      </w:r>
    </w:p>
    <w:p w:rsidR="0010365D" w:rsidRPr="00F71E53" w:rsidRDefault="0010365D" w:rsidP="00F71E53">
      <w:pPr>
        <w:overflowPunct/>
        <w:spacing w:line="240" w:lineRule="atLeast"/>
        <w:ind w:left="9923"/>
        <w:jc w:val="center"/>
        <w:textAlignment w:val="auto"/>
        <w:rPr>
          <w:rFonts w:eastAsiaTheme="minorHAnsi"/>
          <w:sz w:val="28"/>
          <w:szCs w:val="28"/>
          <w:lang w:eastAsia="en-US"/>
        </w:rPr>
      </w:pPr>
      <w:r w:rsidRPr="00F71E53">
        <w:rPr>
          <w:rFonts w:eastAsiaTheme="minorHAnsi"/>
          <w:sz w:val="28"/>
          <w:szCs w:val="28"/>
          <w:lang w:eastAsia="en-US"/>
        </w:rPr>
        <w:lastRenderedPageBreak/>
        <w:t>«Приложение № 3</w:t>
      </w:r>
    </w:p>
    <w:p w:rsidR="00F71E53" w:rsidRDefault="0010365D" w:rsidP="00F71E53">
      <w:pPr>
        <w:overflowPunct/>
        <w:spacing w:line="240" w:lineRule="atLeast"/>
        <w:ind w:left="9923"/>
        <w:jc w:val="center"/>
        <w:textAlignment w:val="auto"/>
        <w:rPr>
          <w:rFonts w:eastAsiaTheme="minorHAnsi"/>
          <w:sz w:val="28"/>
          <w:szCs w:val="28"/>
          <w:lang w:eastAsia="en-US"/>
        </w:rPr>
      </w:pPr>
      <w:r w:rsidRPr="00F71E53">
        <w:rPr>
          <w:rFonts w:eastAsiaTheme="minorHAnsi"/>
          <w:sz w:val="28"/>
          <w:szCs w:val="28"/>
          <w:lang w:eastAsia="en-US"/>
        </w:rPr>
        <w:t>к государственной программе</w:t>
      </w:r>
      <w:r w:rsidR="00F71E53">
        <w:rPr>
          <w:rFonts w:eastAsiaTheme="minorHAnsi"/>
          <w:sz w:val="28"/>
          <w:szCs w:val="28"/>
          <w:lang w:eastAsia="en-US"/>
        </w:rPr>
        <w:t xml:space="preserve"> </w:t>
      </w:r>
      <w:r w:rsidRPr="00F71E53">
        <w:rPr>
          <w:rFonts w:eastAsiaTheme="minorHAnsi"/>
          <w:sz w:val="28"/>
          <w:szCs w:val="28"/>
          <w:lang w:eastAsia="en-US"/>
        </w:rPr>
        <w:t>Республики Тыва «Обеспечение</w:t>
      </w:r>
      <w:r w:rsidR="00F71E53">
        <w:rPr>
          <w:rFonts w:eastAsiaTheme="minorHAnsi"/>
          <w:sz w:val="28"/>
          <w:szCs w:val="28"/>
          <w:lang w:eastAsia="en-US"/>
        </w:rPr>
        <w:t xml:space="preserve"> </w:t>
      </w:r>
      <w:r w:rsidRPr="00F71E53">
        <w:rPr>
          <w:rFonts w:eastAsiaTheme="minorHAnsi"/>
          <w:sz w:val="28"/>
          <w:szCs w:val="28"/>
          <w:lang w:eastAsia="en-US"/>
        </w:rPr>
        <w:t xml:space="preserve">общественного порядка </w:t>
      </w:r>
    </w:p>
    <w:p w:rsidR="0010365D" w:rsidRPr="00F71E53" w:rsidRDefault="0010365D" w:rsidP="00F71E53">
      <w:pPr>
        <w:overflowPunct/>
        <w:spacing w:line="240" w:lineRule="atLeast"/>
        <w:ind w:left="9923"/>
        <w:jc w:val="center"/>
        <w:textAlignment w:val="auto"/>
        <w:rPr>
          <w:rFonts w:eastAsiaTheme="minorHAnsi"/>
          <w:sz w:val="28"/>
          <w:szCs w:val="28"/>
          <w:lang w:eastAsia="en-US"/>
        </w:rPr>
      </w:pPr>
      <w:r w:rsidRPr="00F71E53">
        <w:rPr>
          <w:rFonts w:eastAsiaTheme="minorHAnsi"/>
          <w:sz w:val="28"/>
          <w:szCs w:val="28"/>
          <w:lang w:eastAsia="en-US"/>
        </w:rPr>
        <w:t>и</w:t>
      </w:r>
      <w:r w:rsidR="00F71E53">
        <w:rPr>
          <w:rFonts w:eastAsiaTheme="minorHAnsi"/>
          <w:sz w:val="28"/>
          <w:szCs w:val="28"/>
          <w:lang w:eastAsia="en-US"/>
        </w:rPr>
        <w:t xml:space="preserve"> </w:t>
      </w:r>
      <w:r w:rsidRPr="00F71E53">
        <w:rPr>
          <w:rFonts w:eastAsiaTheme="minorHAnsi"/>
          <w:sz w:val="28"/>
          <w:szCs w:val="28"/>
          <w:lang w:eastAsia="en-US"/>
        </w:rPr>
        <w:t>противодействие преступности</w:t>
      </w:r>
    </w:p>
    <w:p w:rsidR="0010365D" w:rsidRPr="00F71E53" w:rsidRDefault="00F71E53" w:rsidP="00F71E53">
      <w:pPr>
        <w:overflowPunct/>
        <w:spacing w:line="240" w:lineRule="atLeast"/>
        <w:ind w:left="9923"/>
        <w:jc w:val="center"/>
        <w:textAlignment w:val="auto"/>
        <w:rPr>
          <w:rFonts w:eastAsiaTheme="minorHAnsi"/>
          <w:sz w:val="28"/>
          <w:szCs w:val="28"/>
          <w:lang w:eastAsia="en-US"/>
        </w:rPr>
      </w:pPr>
      <w:r>
        <w:rPr>
          <w:rFonts w:eastAsiaTheme="minorHAnsi"/>
          <w:sz w:val="28"/>
          <w:szCs w:val="28"/>
          <w:lang w:eastAsia="en-US"/>
        </w:rPr>
        <w:t>в Республике Тыва на 2021-</w:t>
      </w:r>
      <w:r w:rsidR="0010365D" w:rsidRPr="00F71E53">
        <w:rPr>
          <w:rFonts w:eastAsiaTheme="minorHAnsi"/>
          <w:sz w:val="28"/>
          <w:szCs w:val="28"/>
          <w:lang w:eastAsia="en-US"/>
        </w:rPr>
        <w:t>2024 годы»</w:t>
      </w:r>
    </w:p>
    <w:p w:rsidR="0010365D" w:rsidRDefault="0010365D" w:rsidP="00F71E53">
      <w:pPr>
        <w:overflowPunct/>
        <w:spacing w:line="240" w:lineRule="atLeast"/>
        <w:ind w:left="9923"/>
        <w:jc w:val="center"/>
        <w:textAlignment w:val="auto"/>
        <w:rPr>
          <w:rFonts w:eastAsiaTheme="minorHAnsi"/>
          <w:sz w:val="28"/>
          <w:szCs w:val="28"/>
          <w:lang w:eastAsia="en-US"/>
        </w:rPr>
      </w:pPr>
    </w:p>
    <w:p w:rsidR="00F71E53" w:rsidRPr="00AF046C" w:rsidRDefault="00F71E53" w:rsidP="00F71E53">
      <w:pPr>
        <w:overflowPunct/>
        <w:spacing w:line="240" w:lineRule="atLeast"/>
        <w:ind w:left="9923"/>
        <w:jc w:val="center"/>
        <w:textAlignment w:val="auto"/>
        <w:rPr>
          <w:rFonts w:eastAsiaTheme="minorHAnsi"/>
          <w:sz w:val="24"/>
          <w:szCs w:val="28"/>
          <w:lang w:eastAsia="en-US"/>
        </w:rPr>
      </w:pPr>
    </w:p>
    <w:p w:rsidR="0010365D" w:rsidRPr="00F71E53" w:rsidRDefault="0010365D" w:rsidP="0010365D">
      <w:pPr>
        <w:overflowPunct/>
        <w:spacing w:line="240" w:lineRule="atLeast"/>
        <w:jc w:val="center"/>
        <w:textAlignment w:val="auto"/>
        <w:rPr>
          <w:rFonts w:eastAsiaTheme="minorHAnsi"/>
          <w:sz w:val="28"/>
          <w:szCs w:val="28"/>
          <w:lang w:eastAsia="en-US"/>
        </w:rPr>
      </w:pPr>
      <w:r w:rsidRPr="00F71E53">
        <w:rPr>
          <w:rFonts w:eastAsiaTheme="minorHAnsi"/>
          <w:sz w:val="28"/>
          <w:szCs w:val="28"/>
          <w:lang w:eastAsia="en-US"/>
        </w:rPr>
        <w:t>П</w:t>
      </w:r>
      <w:r w:rsidR="00F71E53">
        <w:rPr>
          <w:rFonts w:eastAsiaTheme="minorHAnsi"/>
          <w:sz w:val="28"/>
          <w:szCs w:val="28"/>
          <w:lang w:eastAsia="en-US"/>
        </w:rPr>
        <w:t xml:space="preserve"> </w:t>
      </w:r>
      <w:r w:rsidRPr="00F71E53">
        <w:rPr>
          <w:rFonts w:eastAsiaTheme="minorHAnsi"/>
          <w:sz w:val="28"/>
          <w:szCs w:val="28"/>
          <w:lang w:eastAsia="en-US"/>
        </w:rPr>
        <w:t>Л</w:t>
      </w:r>
      <w:r w:rsidR="00F71E53">
        <w:rPr>
          <w:rFonts w:eastAsiaTheme="minorHAnsi"/>
          <w:sz w:val="28"/>
          <w:szCs w:val="28"/>
          <w:lang w:eastAsia="en-US"/>
        </w:rPr>
        <w:t xml:space="preserve"> </w:t>
      </w:r>
      <w:r w:rsidRPr="00F71E53">
        <w:rPr>
          <w:rFonts w:eastAsiaTheme="minorHAnsi"/>
          <w:sz w:val="28"/>
          <w:szCs w:val="28"/>
          <w:lang w:eastAsia="en-US"/>
        </w:rPr>
        <w:t>А</w:t>
      </w:r>
      <w:r w:rsidR="00F71E53">
        <w:rPr>
          <w:rFonts w:eastAsiaTheme="minorHAnsi"/>
          <w:sz w:val="28"/>
          <w:szCs w:val="28"/>
          <w:lang w:eastAsia="en-US"/>
        </w:rPr>
        <w:t xml:space="preserve"> </w:t>
      </w:r>
      <w:r w:rsidRPr="00F71E53">
        <w:rPr>
          <w:rFonts w:eastAsiaTheme="minorHAnsi"/>
          <w:sz w:val="28"/>
          <w:szCs w:val="28"/>
          <w:lang w:eastAsia="en-US"/>
        </w:rPr>
        <w:t>Н</w:t>
      </w:r>
    </w:p>
    <w:p w:rsidR="0010365D" w:rsidRPr="00F71E53" w:rsidRDefault="0010365D" w:rsidP="0010365D">
      <w:pPr>
        <w:overflowPunct/>
        <w:spacing w:line="240" w:lineRule="atLeast"/>
        <w:jc w:val="center"/>
        <w:textAlignment w:val="auto"/>
        <w:rPr>
          <w:rFonts w:eastAsiaTheme="minorHAnsi"/>
          <w:sz w:val="28"/>
          <w:szCs w:val="28"/>
          <w:lang w:eastAsia="en-US"/>
        </w:rPr>
      </w:pPr>
      <w:r w:rsidRPr="00F71E53">
        <w:rPr>
          <w:rFonts w:eastAsiaTheme="minorHAnsi"/>
          <w:sz w:val="28"/>
          <w:szCs w:val="28"/>
          <w:lang w:eastAsia="en-US"/>
        </w:rPr>
        <w:t>реализации государственной программы Республики Тыва</w:t>
      </w:r>
    </w:p>
    <w:p w:rsidR="0010365D" w:rsidRPr="00F71E53" w:rsidRDefault="0010365D" w:rsidP="0010365D">
      <w:pPr>
        <w:overflowPunct/>
        <w:spacing w:line="240" w:lineRule="atLeast"/>
        <w:jc w:val="center"/>
        <w:textAlignment w:val="auto"/>
        <w:rPr>
          <w:rFonts w:eastAsiaTheme="minorHAnsi"/>
          <w:sz w:val="28"/>
          <w:szCs w:val="28"/>
          <w:lang w:eastAsia="en-US"/>
        </w:rPr>
      </w:pPr>
      <w:r w:rsidRPr="00F71E53">
        <w:rPr>
          <w:rFonts w:eastAsiaTheme="minorHAnsi"/>
          <w:sz w:val="28"/>
          <w:szCs w:val="28"/>
          <w:lang w:eastAsia="en-US"/>
        </w:rPr>
        <w:t>«Обеспечение общественного порядка и противодействие</w:t>
      </w:r>
    </w:p>
    <w:p w:rsidR="0010365D" w:rsidRPr="00F71E53" w:rsidRDefault="0010365D" w:rsidP="0010365D">
      <w:pPr>
        <w:overflowPunct/>
        <w:spacing w:line="240" w:lineRule="atLeast"/>
        <w:jc w:val="center"/>
        <w:textAlignment w:val="auto"/>
        <w:rPr>
          <w:rFonts w:eastAsiaTheme="minorHAnsi"/>
          <w:sz w:val="28"/>
          <w:szCs w:val="28"/>
          <w:lang w:eastAsia="en-US"/>
        </w:rPr>
      </w:pPr>
      <w:r w:rsidRPr="00F71E53">
        <w:rPr>
          <w:rFonts w:eastAsiaTheme="minorHAnsi"/>
          <w:sz w:val="28"/>
          <w:szCs w:val="28"/>
          <w:lang w:eastAsia="en-US"/>
        </w:rPr>
        <w:t xml:space="preserve">преступности в Республике Тыва на 2021-2024 годы» </w:t>
      </w:r>
    </w:p>
    <w:p w:rsidR="0010365D" w:rsidRPr="00F71E53" w:rsidRDefault="0010365D" w:rsidP="00F71E53">
      <w:pPr>
        <w:overflowPunct/>
        <w:jc w:val="center"/>
        <w:textAlignment w:val="auto"/>
        <w:outlineLvl w:val="0"/>
        <w:rPr>
          <w:rFonts w:eastAsiaTheme="minorHAnsi"/>
          <w:sz w:val="28"/>
          <w:szCs w:val="28"/>
          <w:lang w:eastAsia="en-US"/>
        </w:rPr>
      </w:pPr>
    </w:p>
    <w:tbl>
      <w:tblPr>
        <w:tblStyle w:val="a7"/>
        <w:tblW w:w="15986" w:type="dxa"/>
        <w:jc w:val="center"/>
        <w:tblLayout w:type="fixed"/>
        <w:tblCellMar>
          <w:left w:w="57" w:type="dxa"/>
          <w:right w:w="57" w:type="dxa"/>
        </w:tblCellMar>
        <w:tblLook w:val="0000" w:firstRow="0" w:lastRow="0" w:firstColumn="0" w:lastColumn="0" w:noHBand="0" w:noVBand="0"/>
      </w:tblPr>
      <w:tblGrid>
        <w:gridCol w:w="1275"/>
        <w:gridCol w:w="1948"/>
        <w:gridCol w:w="736"/>
        <w:gridCol w:w="736"/>
        <w:gridCol w:w="736"/>
        <w:gridCol w:w="735"/>
        <w:gridCol w:w="736"/>
        <w:gridCol w:w="736"/>
        <w:gridCol w:w="735"/>
        <w:gridCol w:w="734"/>
        <w:gridCol w:w="735"/>
        <w:gridCol w:w="735"/>
        <w:gridCol w:w="735"/>
        <w:gridCol w:w="734"/>
        <w:gridCol w:w="735"/>
        <w:gridCol w:w="735"/>
        <w:gridCol w:w="735"/>
        <w:gridCol w:w="734"/>
        <w:gridCol w:w="1001"/>
      </w:tblGrid>
      <w:tr w:rsidR="001E2E2A" w:rsidRPr="00F71E53" w:rsidTr="00F71E53">
        <w:trPr>
          <w:jc w:val="center"/>
        </w:trPr>
        <w:tc>
          <w:tcPr>
            <w:tcW w:w="1275" w:type="dxa"/>
            <w:vMerge w:val="restart"/>
          </w:tcPr>
          <w:p w:rsidR="001E2E2A" w:rsidRPr="00F71E53" w:rsidRDefault="001E2E2A" w:rsidP="00CB1B18">
            <w:pPr>
              <w:overflowPunct/>
              <w:jc w:val="center"/>
              <w:textAlignment w:val="auto"/>
              <w:rPr>
                <w:rFonts w:eastAsiaTheme="minorHAnsi"/>
                <w:lang w:eastAsia="en-US"/>
              </w:rPr>
            </w:pPr>
            <w:r w:rsidRPr="00F71E53">
              <w:rPr>
                <w:rFonts w:eastAsiaTheme="minorHAnsi"/>
                <w:lang w:eastAsia="en-US"/>
              </w:rPr>
              <w:t>Наименование основных мероприятий</w:t>
            </w:r>
          </w:p>
        </w:tc>
        <w:tc>
          <w:tcPr>
            <w:tcW w:w="1948" w:type="dxa"/>
            <w:vMerge w:val="restart"/>
          </w:tcPr>
          <w:p w:rsidR="001E2E2A" w:rsidRPr="00F71E53" w:rsidRDefault="002154CA" w:rsidP="00CB1B18">
            <w:pPr>
              <w:overflowPunct/>
              <w:jc w:val="center"/>
              <w:textAlignment w:val="auto"/>
              <w:rPr>
                <w:rFonts w:eastAsiaTheme="minorHAnsi"/>
                <w:lang w:eastAsia="en-US"/>
              </w:rPr>
            </w:pPr>
            <w:r w:rsidRPr="00F71E53">
              <w:rPr>
                <w:rFonts w:eastAsiaTheme="minorHAnsi"/>
                <w:lang w:eastAsia="en-US"/>
              </w:rPr>
              <w:t>Ответственные за исполнение</w:t>
            </w:r>
          </w:p>
        </w:tc>
        <w:tc>
          <w:tcPr>
            <w:tcW w:w="11762" w:type="dxa"/>
            <w:gridSpan w:val="16"/>
          </w:tcPr>
          <w:p w:rsidR="001E2E2A" w:rsidRPr="00F71E53" w:rsidRDefault="001E2E2A" w:rsidP="00CB1B18">
            <w:pPr>
              <w:overflowPunct/>
              <w:jc w:val="center"/>
              <w:textAlignment w:val="auto"/>
              <w:rPr>
                <w:rFonts w:eastAsiaTheme="minorHAnsi"/>
                <w:lang w:eastAsia="en-US"/>
              </w:rPr>
            </w:pPr>
            <w:r w:rsidRPr="00F71E53">
              <w:rPr>
                <w:rFonts w:eastAsiaTheme="minorHAnsi"/>
                <w:lang w:eastAsia="en-US"/>
              </w:rPr>
              <w:t>Сроки исполнения контрольного события</w:t>
            </w:r>
          </w:p>
        </w:tc>
        <w:tc>
          <w:tcPr>
            <w:tcW w:w="1001" w:type="dxa"/>
            <w:vMerge w:val="restart"/>
          </w:tcPr>
          <w:p w:rsidR="001E2E2A" w:rsidRPr="00F71E53" w:rsidRDefault="00EB36EE" w:rsidP="00CB1B18">
            <w:pPr>
              <w:overflowPunct/>
              <w:jc w:val="center"/>
              <w:textAlignment w:val="auto"/>
              <w:rPr>
                <w:rFonts w:eastAsiaTheme="minorHAnsi"/>
                <w:lang w:eastAsia="en-US"/>
              </w:rPr>
            </w:pPr>
            <w:r w:rsidRPr="00F71E53">
              <w:rPr>
                <w:rFonts w:eastAsiaTheme="minorHAnsi"/>
                <w:lang w:eastAsia="en-US"/>
              </w:rPr>
              <w:t xml:space="preserve">Информация о ходе реализации </w:t>
            </w:r>
          </w:p>
        </w:tc>
      </w:tr>
      <w:tr w:rsidR="001E2E2A" w:rsidRPr="00F71E53" w:rsidTr="00F71E53">
        <w:trPr>
          <w:jc w:val="center"/>
        </w:trPr>
        <w:tc>
          <w:tcPr>
            <w:tcW w:w="1275" w:type="dxa"/>
            <w:vMerge/>
          </w:tcPr>
          <w:p w:rsidR="001E2E2A" w:rsidRPr="00F71E53" w:rsidRDefault="001E2E2A" w:rsidP="00CB1B18">
            <w:pPr>
              <w:overflowPunct/>
              <w:jc w:val="center"/>
              <w:textAlignment w:val="auto"/>
              <w:rPr>
                <w:rFonts w:eastAsiaTheme="minorHAnsi"/>
                <w:lang w:eastAsia="en-US"/>
              </w:rPr>
            </w:pPr>
          </w:p>
        </w:tc>
        <w:tc>
          <w:tcPr>
            <w:tcW w:w="1948" w:type="dxa"/>
            <w:vMerge/>
          </w:tcPr>
          <w:p w:rsidR="001E2E2A" w:rsidRPr="00F71E53" w:rsidRDefault="001E2E2A" w:rsidP="00CB1B18">
            <w:pPr>
              <w:overflowPunct/>
              <w:jc w:val="center"/>
              <w:textAlignment w:val="auto"/>
              <w:rPr>
                <w:rFonts w:eastAsiaTheme="minorHAnsi"/>
                <w:lang w:eastAsia="en-US"/>
              </w:rPr>
            </w:pPr>
          </w:p>
        </w:tc>
        <w:tc>
          <w:tcPr>
            <w:tcW w:w="2943" w:type="dxa"/>
            <w:gridSpan w:val="4"/>
          </w:tcPr>
          <w:p w:rsidR="001E2E2A" w:rsidRPr="00F71E53" w:rsidRDefault="001E2E2A" w:rsidP="00CB1B18">
            <w:pPr>
              <w:overflowPunct/>
              <w:jc w:val="center"/>
              <w:textAlignment w:val="auto"/>
              <w:rPr>
                <w:rFonts w:eastAsiaTheme="minorHAnsi"/>
                <w:lang w:eastAsia="en-US"/>
              </w:rPr>
            </w:pPr>
            <w:r w:rsidRPr="00F71E53">
              <w:rPr>
                <w:rFonts w:eastAsiaTheme="minorHAnsi"/>
                <w:lang w:eastAsia="en-US"/>
              </w:rPr>
              <w:t>2021 год</w:t>
            </w:r>
          </w:p>
        </w:tc>
        <w:tc>
          <w:tcPr>
            <w:tcW w:w="2941" w:type="dxa"/>
            <w:gridSpan w:val="4"/>
          </w:tcPr>
          <w:p w:rsidR="001E2E2A" w:rsidRPr="00F71E53" w:rsidRDefault="001E2E2A" w:rsidP="00CB1B18">
            <w:pPr>
              <w:overflowPunct/>
              <w:jc w:val="center"/>
              <w:textAlignment w:val="auto"/>
              <w:rPr>
                <w:rFonts w:eastAsiaTheme="minorHAnsi"/>
                <w:lang w:eastAsia="en-US"/>
              </w:rPr>
            </w:pPr>
            <w:r w:rsidRPr="00F71E53">
              <w:rPr>
                <w:rFonts w:eastAsiaTheme="minorHAnsi"/>
                <w:lang w:eastAsia="en-US"/>
              </w:rPr>
              <w:t>2022 год</w:t>
            </w:r>
          </w:p>
        </w:tc>
        <w:tc>
          <w:tcPr>
            <w:tcW w:w="2939" w:type="dxa"/>
            <w:gridSpan w:val="4"/>
          </w:tcPr>
          <w:p w:rsidR="001E2E2A" w:rsidRPr="00F71E53" w:rsidRDefault="001E2E2A" w:rsidP="00CB1B18">
            <w:pPr>
              <w:overflowPunct/>
              <w:jc w:val="center"/>
              <w:textAlignment w:val="auto"/>
              <w:rPr>
                <w:rFonts w:eastAsiaTheme="minorHAnsi"/>
                <w:lang w:eastAsia="en-US"/>
              </w:rPr>
            </w:pPr>
            <w:r w:rsidRPr="00F71E53">
              <w:rPr>
                <w:rFonts w:eastAsiaTheme="minorHAnsi"/>
                <w:lang w:eastAsia="en-US"/>
              </w:rPr>
              <w:t>2023 год</w:t>
            </w:r>
          </w:p>
        </w:tc>
        <w:tc>
          <w:tcPr>
            <w:tcW w:w="2939" w:type="dxa"/>
            <w:gridSpan w:val="4"/>
          </w:tcPr>
          <w:p w:rsidR="001E2E2A" w:rsidRPr="00F71E53" w:rsidRDefault="001E2E2A" w:rsidP="00CB1B18">
            <w:pPr>
              <w:overflowPunct/>
              <w:jc w:val="center"/>
              <w:textAlignment w:val="auto"/>
              <w:rPr>
                <w:rFonts w:eastAsiaTheme="minorHAnsi"/>
                <w:lang w:eastAsia="en-US"/>
              </w:rPr>
            </w:pPr>
            <w:r w:rsidRPr="00F71E53">
              <w:rPr>
                <w:rFonts w:eastAsiaTheme="minorHAnsi"/>
                <w:lang w:eastAsia="en-US"/>
              </w:rPr>
              <w:t>2024 год</w:t>
            </w:r>
          </w:p>
        </w:tc>
        <w:tc>
          <w:tcPr>
            <w:tcW w:w="1001" w:type="dxa"/>
            <w:vMerge/>
          </w:tcPr>
          <w:p w:rsidR="001E2E2A" w:rsidRPr="00F71E53" w:rsidRDefault="001E2E2A" w:rsidP="00CB1B18">
            <w:pPr>
              <w:overflowPunct/>
              <w:jc w:val="center"/>
              <w:textAlignment w:val="auto"/>
              <w:rPr>
                <w:rFonts w:eastAsiaTheme="minorHAnsi"/>
                <w:lang w:eastAsia="en-US"/>
              </w:rPr>
            </w:pPr>
          </w:p>
        </w:tc>
      </w:tr>
      <w:tr w:rsidR="001E2E2A" w:rsidRPr="00F71E53" w:rsidTr="00F71E53">
        <w:trPr>
          <w:jc w:val="center"/>
        </w:trPr>
        <w:tc>
          <w:tcPr>
            <w:tcW w:w="1275" w:type="dxa"/>
            <w:vMerge/>
          </w:tcPr>
          <w:p w:rsidR="001E2E2A" w:rsidRPr="00F71E53" w:rsidRDefault="001E2E2A" w:rsidP="00CB1B18">
            <w:pPr>
              <w:overflowPunct/>
              <w:jc w:val="center"/>
              <w:textAlignment w:val="auto"/>
              <w:rPr>
                <w:rFonts w:eastAsiaTheme="minorHAnsi"/>
                <w:lang w:eastAsia="en-US"/>
              </w:rPr>
            </w:pPr>
          </w:p>
        </w:tc>
        <w:tc>
          <w:tcPr>
            <w:tcW w:w="1948" w:type="dxa"/>
            <w:vMerge/>
          </w:tcPr>
          <w:p w:rsidR="001E2E2A" w:rsidRPr="00F71E53" w:rsidRDefault="001E2E2A" w:rsidP="00CB1B18">
            <w:pPr>
              <w:overflowPunct/>
              <w:jc w:val="center"/>
              <w:textAlignment w:val="auto"/>
              <w:rPr>
                <w:rFonts w:eastAsiaTheme="minorHAnsi"/>
                <w:lang w:eastAsia="en-US"/>
              </w:rPr>
            </w:pPr>
          </w:p>
        </w:tc>
        <w:tc>
          <w:tcPr>
            <w:tcW w:w="736"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w:t>
            </w:r>
            <w:r w:rsidR="001E2E2A" w:rsidRPr="00F71E53">
              <w:rPr>
                <w:rFonts w:eastAsiaTheme="minorHAnsi"/>
                <w:lang w:eastAsia="en-US"/>
              </w:rPr>
              <w:t xml:space="preserve"> кв.</w:t>
            </w:r>
          </w:p>
        </w:tc>
        <w:tc>
          <w:tcPr>
            <w:tcW w:w="736"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II</w:t>
            </w:r>
            <w:r w:rsidR="001E2E2A" w:rsidRPr="00F71E53">
              <w:rPr>
                <w:rFonts w:eastAsiaTheme="minorHAnsi"/>
                <w:lang w:eastAsia="en-US"/>
              </w:rPr>
              <w:t xml:space="preserve"> кв.</w:t>
            </w:r>
          </w:p>
        </w:tc>
        <w:tc>
          <w:tcPr>
            <w:tcW w:w="736"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III</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IV</w:t>
            </w:r>
            <w:r w:rsidR="001E2E2A" w:rsidRPr="00F71E53">
              <w:rPr>
                <w:rFonts w:eastAsiaTheme="minorHAnsi"/>
                <w:lang w:eastAsia="en-US"/>
              </w:rPr>
              <w:t xml:space="preserve"> кв.</w:t>
            </w:r>
          </w:p>
        </w:tc>
        <w:tc>
          <w:tcPr>
            <w:tcW w:w="736"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w:t>
            </w:r>
            <w:r w:rsidR="001E2E2A" w:rsidRPr="00F71E53">
              <w:rPr>
                <w:rFonts w:eastAsiaTheme="minorHAnsi"/>
                <w:lang w:eastAsia="en-US"/>
              </w:rPr>
              <w:t xml:space="preserve"> кв.</w:t>
            </w:r>
          </w:p>
        </w:tc>
        <w:tc>
          <w:tcPr>
            <w:tcW w:w="736" w:type="dxa"/>
          </w:tcPr>
          <w:p w:rsidR="001E2E2A" w:rsidRPr="00F71E53" w:rsidRDefault="000537C2" w:rsidP="000537C2">
            <w:pPr>
              <w:overflowPunct/>
              <w:jc w:val="center"/>
              <w:textAlignment w:val="auto"/>
              <w:rPr>
                <w:rFonts w:eastAsiaTheme="minorHAnsi"/>
                <w:lang w:eastAsia="en-US"/>
              </w:rPr>
            </w:pPr>
            <w:r>
              <w:rPr>
                <w:rFonts w:eastAsiaTheme="minorHAnsi"/>
                <w:lang w:val="en-US" w:eastAsia="en-US"/>
              </w:rPr>
              <w:t>II</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III</w:t>
            </w:r>
            <w:r w:rsidR="001E2E2A" w:rsidRPr="00F71E53">
              <w:rPr>
                <w:rFonts w:eastAsiaTheme="minorHAnsi"/>
                <w:lang w:eastAsia="en-US"/>
              </w:rPr>
              <w:t xml:space="preserve"> кв.</w:t>
            </w:r>
          </w:p>
        </w:tc>
        <w:tc>
          <w:tcPr>
            <w:tcW w:w="734"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IV</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II</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III</w:t>
            </w:r>
            <w:r w:rsidR="001E2E2A" w:rsidRPr="00F71E53">
              <w:rPr>
                <w:rFonts w:eastAsiaTheme="minorHAnsi"/>
                <w:lang w:eastAsia="en-US"/>
              </w:rPr>
              <w:t xml:space="preserve"> кв.</w:t>
            </w:r>
          </w:p>
        </w:tc>
        <w:tc>
          <w:tcPr>
            <w:tcW w:w="734"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IV</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II</w:t>
            </w:r>
            <w:r w:rsidR="001E2E2A" w:rsidRPr="00F71E53">
              <w:rPr>
                <w:rFonts w:eastAsiaTheme="minorHAnsi"/>
                <w:lang w:eastAsia="en-US"/>
              </w:rPr>
              <w:t xml:space="preserve"> кв.</w:t>
            </w:r>
          </w:p>
        </w:tc>
        <w:tc>
          <w:tcPr>
            <w:tcW w:w="735"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III</w:t>
            </w:r>
            <w:r w:rsidR="001E2E2A" w:rsidRPr="00F71E53">
              <w:rPr>
                <w:rFonts w:eastAsiaTheme="minorHAnsi"/>
                <w:lang w:eastAsia="en-US"/>
              </w:rPr>
              <w:t xml:space="preserve"> кв.</w:t>
            </w:r>
          </w:p>
        </w:tc>
        <w:tc>
          <w:tcPr>
            <w:tcW w:w="734" w:type="dxa"/>
          </w:tcPr>
          <w:p w:rsidR="001E2E2A" w:rsidRPr="00F71E53" w:rsidRDefault="000537C2" w:rsidP="00CB1B18">
            <w:pPr>
              <w:overflowPunct/>
              <w:jc w:val="center"/>
              <w:textAlignment w:val="auto"/>
              <w:rPr>
                <w:rFonts w:eastAsiaTheme="minorHAnsi"/>
                <w:lang w:eastAsia="en-US"/>
              </w:rPr>
            </w:pPr>
            <w:r>
              <w:rPr>
                <w:rFonts w:eastAsiaTheme="minorHAnsi"/>
                <w:lang w:val="en-US" w:eastAsia="en-US"/>
              </w:rPr>
              <w:t>IV</w:t>
            </w:r>
            <w:r w:rsidR="001E2E2A" w:rsidRPr="00F71E53">
              <w:rPr>
                <w:rFonts w:eastAsiaTheme="minorHAnsi"/>
                <w:lang w:eastAsia="en-US"/>
              </w:rPr>
              <w:t xml:space="preserve"> кв.</w:t>
            </w:r>
          </w:p>
        </w:tc>
        <w:tc>
          <w:tcPr>
            <w:tcW w:w="1001" w:type="dxa"/>
            <w:vMerge/>
          </w:tcPr>
          <w:p w:rsidR="001E2E2A" w:rsidRPr="00F71E53" w:rsidRDefault="001E2E2A" w:rsidP="00CB1B18">
            <w:pPr>
              <w:overflowPunct/>
              <w:jc w:val="center"/>
              <w:textAlignment w:val="auto"/>
              <w:rPr>
                <w:rFonts w:eastAsiaTheme="minorHAnsi"/>
                <w:lang w:eastAsia="en-US"/>
              </w:rPr>
            </w:pPr>
          </w:p>
        </w:tc>
      </w:tr>
      <w:tr w:rsidR="001E2E2A" w:rsidRPr="00F71E53" w:rsidTr="00F71E53">
        <w:trPr>
          <w:jc w:val="center"/>
        </w:trPr>
        <w:tc>
          <w:tcPr>
            <w:tcW w:w="1275" w:type="dxa"/>
          </w:tcPr>
          <w:p w:rsidR="001E2E2A" w:rsidRPr="00F71E53" w:rsidRDefault="001E2E2A" w:rsidP="00CB1B18">
            <w:pPr>
              <w:overflowPunct/>
              <w:jc w:val="center"/>
              <w:textAlignment w:val="auto"/>
              <w:rPr>
                <w:rFonts w:eastAsiaTheme="minorHAnsi"/>
                <w:lang w:eastAsia="en-US"/>
              </w:rPr>
            </w:pPr>
            <w:r w:rsidRPr="00F71E53">
              <w:rPr>
                <w:rFonts w:eastAsiaTheme="minorHAnsi"/>
                <w:lang w:eastAsia="en-US"/>
              </w:rPr>
              <w:t>1</w:t>
            </w:r>
          </w:p>
        </w:tc>
        <w:tc>
          <w:tcPr>
            <w:tcW w:w="1948"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2</w:t>
            </w:r>
          </w:p>
        </w:tc>
        <w:tc>
          <w:tcPr>
            <w:tcW w:w="736"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3</w:t>
            </w:r>
          </w:p>
        </w:tc>
        <w:tc>
          <w:tcPr>
            <w:tcW w:w="736"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4</w:t>
            </w:r>
          </w:p>
        </w:tc>
        <w:tc>
          <w:tcPr>
            <w:tcW w:w="736"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5</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6</w:t>
            </w:r>
          </w:p>
        </w:tc>
        <w:tc>
          <w:tcPr>
            <w:tcW w:w="736"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7</w:t>
            </w:r>
          </w:p>
        </w:tc>
        <w:tc>
          <w:tcPr>
            <w:tcW w:w="736"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8</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9</w:t>
            </w:r>
          </w:p>
        </w:tc>
        <w:tc>
          <w:tcPr>
            <w:tcW w:w="734"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10</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11</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12</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13</w:t>
            </w:r>
          </w:p>
        </w:tc>
        <w:tc>
          <w:tcPr>
            <w:tcW w:w="734"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14</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15</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16</w:t>
            </w:r>
          </w:p>
        </w:tc>
        <w:tc>
          <w:tcPr>
            <w:tcW w:w="735"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17</w:t>
            </w:r>
          </w:p>
        </w:tc>
        <w:tc>
          <w:tcPr>
            <w:tcW w:w="734"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18</w:t>
            </w:r>
          </w:p>
        </w:tc>
        <w:tc>
          <w:tcPr>
            <w:tcW w:w="1001" w:type="dxa"/>
          </w:tcPr>
          <w:p w:rsidR="001E2E2A" w:rsidRPr="00F71E53" w:rsidRDefault="00AF046C" w:rsidP="00CB1B18">
            <w:pPr>
              <w:overflowPunct/>
              <w:jc w:val="center"/>
              <w:textAlignment w:val="auto"/>
              <w:rPr>
                <w:rFonts w:eastAsiaTheme="minorHAnsi"/>
                <w:lang w:eastAsia="en-US"/>
              </w:rPr>
            </w:pPr>
            <w:r>
              <w:rPr>
                <w:rFonts w:eastAsiaTheme="minorHAnsi"/>
                <w:lang w:eastAsia="en-US"/>
              </w:rPr>
              <w:t>19</w:t>
            </w:r>
          </w:p>
        </w:tc>
      </w:tr>
      <w:tr w:rsidR="00BB4DED" w:rsidRPr="00F71E53" w:rsidTr="00F71E53">
        <w:trPr>
          <w:jc w:val="center"/>
        </w:trPr>
        <w:tc>
          <w:tcPr>
            <w:tcW w:w="1275"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1. Обеспечение общественного порядка и безопасности граждан</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Министерство земельных и имущественных отношений Республики Тыва, Министерство дорожно-транспорт</w:t>
            </w:r>
            <w:r w:rsidR="00AF046C">
              <w:rPr>
                <w:rFonts w:eastAsiaTheme="minorHAnsi"/>
                <w:lang w:eastAsia="en-US"/>
              </w:rPr>
              <w:t>-</w:t>
            </w:r>
            <w:proofErr w:type="spellStart"/>
            <w:r w:rsidRPr="00F71E53">
              <w:rPr>
                <w:rFonts w:eastAsiaTheme="minorHAnsi"/>
                <w:lang w:eastAsia="en-US"/>
              </w:rPr>
              <w:t>ного</w:t>
            </w:r>
            <w:proofErr w:type="spellEnd"/>
            <w:r w:rsidRPr="00F71E53">
              <w:rPr>
                <w:rFonts w:eastAsiaTheme="minorHAnsi"/>
                <w:lang w:eastAsia="en-US"/>
              </w:rPr>
              <w:t xml:space="preserve"> комплекса Республики Тыва, органы местного самоуправления (по согласованию), МВД по Республике Тыва (по согласованию), МЧС </w:t>
            </w:r>
            <w:r w:rsidR="007419B6" w:rsidRPr="00F71E53">
              <w:rPr>
                <w:rFonts w:eastAsiaTheme="minorHAnsi"/>
                <w:lang w:eastAsia="en-US"/>
              </w:rPr>
              <w:t xml:space="preserve">России </w:t>
            </w:r>
            <w:r w:rsidRPr="00F71E53">
              <w:rPr>
                <w:rFonts w:eastAsiaTheme="minorHAnsi"/>
                <w:lang w:eastAsia="en-US"/>
              </w:rPr>
              <w:t>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1001" w:type="dxa"/>
          </w:tcPr>
          <w:p w:rsidR="002154CA" w:rsidRPr="00F71E53" w:rsidRDefault="002154CA" w:rsidP="002154CA">
            <w:pPr>
              <w:overflowPunct/>
              <w:jc w:val="both"/>
              <w:textAlignment w:val="auto"/>
              <w:rPr>
                <w:rFonts w:eastAsiaTheme="minorHAnsi"/>
                <w:lang w:eastAsia="en-US"/>
              </w:rPr>
            </w:pPr>
          </w:p>
        </w:tc>
      </w:tr>
    </w:tbl>
    <w:p w:rsidR="00AF046C" w:rsidRPr="000537C2" w:rsidRDefault="00AF046C">
      <w:pPr>
        <w:rPr>
          <w:sz w:val="2"/>
        </w:rPr>
      </w:pPr>
    </w:p>
    <w:tbl>
      <w:tblPr>
        <w:tblStyle w:val="a7"/>
        <w:tblW w:w="16245" w:type="dxa"/>
        <w:jc w:val="center"/>
        <w:tblLayout w:type="fixed"/>
        <w:tblCellMar>
          <w:left w:w="57" w:type="dxa"/>
          <w:right w:w="57" w:type="dxa"/>
        </w:tblCellMar>
        <w:tblLook w:val="0000" w:firstRow="0" w:lastRow="0" w:firstColumn="0" w:lastColumn="0" w:noHBand="0" w:noVBand="0"/>
      </w:tblPr>
      <w:tblGrid>
        <w:gridCol w:w="1418"/>
        <w:gridCol w:w="1948"/>
        <w:gridCol w:w="736"/>
        <w:gridCol w:w="736"/>
        <w:gridCol w:w="736"/>
        <w:gridCol w:w="735"/>
        <w:gridCol w:w="736"/>
        <w:gridCol w:w="736"/>
        <w:gridCol w:w="735"/>
        <w:gridCol w:w="734"/>
        <w:gridCol w:w="735"/>
        <w:gridCol w:w="735"/>
        <w:gridCol w:w="735"/>
        <w:gridCol w:w="734"/>
        <w:gridCol w:w="735"/>
        <w:gridCol w:w="735"/>
        <w:gridCol w:w="735"/>
        <w:gridCol w:w="734"/>
        <w:gridCol w:w="820"/>
        <w:gridCol w:w="297"/>
      </w:tblGrid>
      <w:tr w:rsidR="00AF046C" w:rsidRPr="00F71E53" w:rsidTr="000537C2">
        <w:trPr>
          <w:gridAfter w:val="1"/>
          <w:wAfter w:w="297" w:type="dxa"/>
          <w:tblHeader/>
          <w:jc w:val="center"/>
        </w:trPr>
        <w:tc>
          <w:tcPr>
            <w:tcW w:w="1418" w:type="dxa"/>
          </w:tcPr>
          <w:p w:rsidR="00AF046C" w:rsidRPr="00F71E53" w:rsidRDefault="00AF046C" w:rsidP="000537C2">
            <w:pPr>
              <w:overflowPunct/>
              <w:jc w:val="center"/>
              <w:textAlignment w:val="auto"/>
              <w:rPr>
                <w:rFonts w:eastAsiaTheme="minorHAnsi"/>
                <w:lang w:eastAsia="en-US"/>
              </w:rPr>
            </w:pPr>
            <w:r w:rsidRPr="00F71E53">
              <w:rPr>
                <w:rFonts w:eastAsiaTheme="minorHAnsi"/>
                <w:lang w:eastAsia="en-US"/>
              </w:rPr>
              <w:lastRenderedPageBreak/>
              <w:t>1</w:t>
            </w:r>
          </w:p>
        </w:tc>
        <w:tc>
          <w:tcPr>
            <w:tcW w:w="1948"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2</w:t>
            </w:r>
          </w:p>
        </w:tc>
        <w:tc>
          <w:tcPr>
            <w:tcW w:w="736"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3</w:t>
            </w:r>
          </w:p>
        </w:tc>
        <w:tc>
          <w:tcPr>
            <w:tcW w:w="736"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4</w:t>
            </w:r>
          </w:p>
        </w:tc>
        <w:tc>
          <w:tcPr>
            <w:tcW w:w="736"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5</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6</w:t>
            </w:r>
          </w:p>
        </w:tc>
        <w:tc>
          <w:tcPr>
            <w:tcW w:w="736"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7</w:t>
            </w:r>
          </w:p>
        </w:tc>
        <w:tc>
          <w:tcPr>
            <w:tcW w:w="736"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8</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9</w:t>
            </w:r>
          </w:p>
        </w:tc>
        <w:tc>
          <w:tcPr>
            <w:tcW w:w="734"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10</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11</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12</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13</w:t>
            </w:r>
          </w:p>
        </w:tc>
        <w:tc>
          <w:tcPr>
            <w:tcW w:w="734"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14</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15</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16</w:t>
            </w:r>
          </w:p>
        </w:tc>
        <w:tc>
          <w:tcPr>
            <w:tcW w:w="735"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17</w:t>
            </w:r>
          </w:p>
        </w:tc>
        <w:tc>
          <w:tcPr>
            <w:tcW w:w="734"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18</w:t>
            </w:r>
          </w:p>
        </w:tc>
        <w:tc>
          <w:tcPr>
            <w:tcW w:w="820" w:type="dxa"/>
          </w:tcPr>
          <w:p w:rsidR="00AF046C" w:rsidRPr="00F71E53" w:rsidRDefault="00AF046C" w:rsidP="000537C2">
            <w:pPr>
              <w:overflowPunct/>
              <w:jc w:val="center"/>
              <w:textAlignment w:val="auto"/>
              <w:rPr>
                <w:rFonts w:eastAsiaTheme="minorHAnsi"/>
                <w:lang w:eastAsia="en-US"/>
              </w:rPr>
            </w:pPr>
            <w:r>
              <w:rPr>
                <w:rFonts w:eastAsiaTheme="minorHAnsi"/>
                <w:lang w:eastAsia="en-US"/>
              </w:rPr>
              <w:t>19</w:t>
            </w: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1.1. Дальнейшее развертывание и (или) модернизация правоохранительного сегмента систем видеонаблюдения в сфере общественного порядка АПК «Безопасный город», прокладка сети оптоволоконной связи на территории Республики Тыва</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Министерство дорожно-транспорт</w:t>
            </w:r>
            <w:r w:rsidR="00AF046C">
              <w:rPr>
                <w:rFonts w:eastAsiaTheme="minorHAnsi"/>
                <w:lang w:eastAsia="en-US"/>
              </w:rPr>
              <w:t>-</w:t>
            </w:r>
            <w:proofErr w:type="spellStart"/>
            <w:r w:rsidRPr="00F71E53">
              <w:rPr>
                <w:rFonts w:eastAsiaTheme="minorHAnsi"/>
                <w:lang w:eastAsia="en-US"/>
              </w:rPr>
              <w:t>ного</w:t>
            </w:r>
            <w:proofErr w:type="spellEnd"/>
            <w:r w:rsidRPr="00F71E53">
              <w:rPr>
                <w:rFonts w:eastAsiaTheme="minorHAnsi"/>
                <w:lang w:eastAsia="en-US"/>
              </w:rPr>
              <w:t xml:space="preserve"> комплекса Республики Тыва, органы местного самоуправления (по согласованию),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2154CA" w:rsidRPr="00F71E53" w:rsidRDefault="002154CA" w:rsidP="002154CA">
            <w:pPr>
              <w:overflowPunct/>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1.2. Содержание и обслуживание АПК «Безопасный город»</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Министерство дорожно-транспорт</w:t>
            </w:r>
            <w:r w:rsidR="00AF046C">
              <w:rPr>
                <w:rFonts w:eastAsiaTheme="minorHAnsi"/>
                <w:lang w:eastAsia="en-US"/>
              </w:rPr>
              <w:t>-</w:t>
            </w:r>
            <w:proofErr w:type="spellStart"/>
            <w:r w:rsidRPr="00F71E53">
              <w:rPr>
                <w:rFonts w:eastAsiaTheme="minorHAnsi"/>
                <w:lang w:eastAsia="en-US"/>
              </w:rPr>
              <w:t>ного</w:t>
            </w:r>
            <w:proofErr w:type="spellEnd"/>
            <w:r w:rsidRPr="00F71E53">
              <w:rPr>
                <w:rFonts w:eastAsiaTheme="minorHAnsi"/>
                <w:lang w:eastAsia="en-US"/>
              </w:rPr>
              <w:t xml:space="preserve"> комплекса Республики Тыва, органы местного самоуправления (по согласованию),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октября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октября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октября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октября</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 xml:space="preserve">1.3. Материальное стимулирование деятельности народных дружин и граждан, участвующих в охране общественного порядка, в том числе в охране </w:t>
            </w:r>
            <w:r w:rsidRPr="00F71E53">
              <w:rPr>
                <w:rFonts w:eastAsiaTheme="minorHAnsi"/>
                <w:lang w:eastAsia="en-US"/>
              </w:rPr>
              <w:lastRenderedPageBreak/>
              <w:t>Государственной границы Российской Федерации</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lastRenderedPageBreak/>
              <w:t>Администрация Главы Республики Тыва и Аппарат Правительства Республики Тыва, органы местного самоуправления (по согласованию),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lastRenderedPageBreak/>
              <w:t>1.4. Личное страхование народных дружинников на период участия в охране общественного порядка в Республике Тыва</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органы местного самоуправления (по согласованию),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1.5. Приобретение модульных или передвижных пунктов охраны общественного порядка</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Министерство земельных и имущественных отношений Республики Тыва,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июня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804426" w:rsidP="002154CA">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FC2F54" w:rsidP="002154CA">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2. Профилактика преступлений, совершенных с применением огнестрельного оружия</w:t>
            </w:r>
          </w:p>
        </w:tc>
        <w:tc>
          <w:tcPr>
            <w:tcW w:w="1948" w:type="dxa"/>
          </w:tcPr>
          <w:p w:rsidR="00AF046C" w:rsidRPr="00F71E53" w:rsidRDefault="002154CA" w:rsidP="002154CA">
            <w:pPr>
              <w:overflowPunct/>
              <w:textAlignment w:val="auto"/>
              <w:rPr>
                <w:rFonts w:eastAsiaTheme="minorHAnsi"/>
                <w:lang w:eastAsia="en-US"/>
              </w:rPr>
            </w:pPr>
            <w:r w:rsidRPr="00F71E53">
              <w:rPr>
                <w:rFonts w:eastAsiaTheme="minorHAnsi"/>
                <w:lang w:eastAsia="en-US"/>
              </w:rPr>
              <w:t>Государственный комитет по охране объектов животного мира Республики Тыва, Федеральная служба войск национальной гвардии Российской Федерации по Республике Тыва (по согласованию), МВД по Республике Тыва (по согласованию), органы местного самоуправления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lastRenderedPageBreak/>
              <w:t>2.1. Проведение мероприятий по добровольной сдаче огнестрельного оружия, боеприпасов, взрывчатых веществ и взрывных устройств, незаконно хранящихся у населения</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Государственный комитет по охране объектов животного мира Республики Тыва, Федеральная служба войск национальной гвардии Российской Федерации по Республике Тыва (по согласованию), МВД по Республике Тыва (по согласованию), органы местного самоуправления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3. Профилактика алкоголизма и наркомании</w:t>
            </w:r>
          </w:p>
        </w:tc>
        <w:tc>
          <w:tcPr>
            <w:tcW w:w="1948" w:type="dxa"/>
          </w:tcPr>
          <w:p w:rsidR="002154CA" w:rsidRPr="00F71E53" w:rsidRDefault="002154CA" w:rsidP="000537C2">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Министерство культуры Республики Тыва, Министерство образования Республики Тыва, Министерство здравоохранения Республики Тыва,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3.1. Приобретение портативных приборов для измерения концентрации паров эталона в вы</w:t>
            </w:r>
            <w:r w:rsidRPr="00F71E53">
              <w:rPr>
                <w:rFonts w:eastAsiaTheme="minorHAnsi"/>
                <w:lang w:eastAsia="en-US"/>
              </w:rPr>
              <w:lastRenderedPageBreak/>
              <w:t>дыхаемом воздухе (</w:t>
            </w:r>
            <w:proofErr w:type="spellStart"/>
            <w:r w:rsidRPr="00F71E53">
              <w:rPr>
                <w:rFonts w:eastAsiaTheme="minorHAnsi"/>
                <w:lang w:eastAsia="en-US"/>
              </w:rPr>
              <w:t>алкотестеров</w:t>
            </w:r>
            <w:proofErr w:type="spellEnd"/>
            <w:r w:rsidRPr="00F71E53">
              <w:rPr>
                <w:rFonts w:eastAsiaTheme="minorHAnsi"/>
                <w:lang w:eastAsia="en-US"/>
              </w:rPr>
              <w:t>)</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lastRenderedPageBreak/>
              <w:t>Администрация Главы Республики Тыва и Аппарат Правительства Республики Тыва,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октября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октября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FC2F54" w:rsidP="002154CA">
            <w:pPr>
              <w:overflowPunct/>
              <w:jc w:val="center"/>
              <w:textAlignment w:val="auto"/>
              <w:rPr>
                <w:rFonts w:eastAsiaTheme="minorHAnsi"/>
                <w:lang w:eastAsia="en-US"/>
              </w:rPr>
            </w:pPr>
            <w:r w:rsidRPr="00F71E53">
              <w:rPr>
                <w:rFonts w:eastAsiaTheme="minorHAnsi"/>
                <w:lang w:eastAsia="en-US"/>
              </w:rPr>
              <w:t>30 октября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FC2F54" w:rsidP="002154CA">
            <w:pPr>
              <w:overflowPunct/>
              <w:jc w:val="center"/>
              <w:textAlignment w:val="auto"/>
              <w:rPr>
                <w:rFonts w:eastAsiaTheme="minorHAnsi"/>
                <w:lang w:eastAsia="en-US"/>
              </w:rPr>
            </w:pPr>
            <w:r w:rsidRPr="00F71E53">
              <w:rPr>
                <w:rFonts w:eastAsiaTheme="minorHAnsi"/>
                <w:lang w:eastAsia="en-US"/>
              </w:rPr>
              <w:t xml:space="preserve">30 октября </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lastRenderedPageBreak/>
              <w:t>3.2. Создание социальных видеороликов на русском и тувинском языках о пагубном воздействии потребления наркотиков и алкоголя</w:t>
            </w:r>
          </w:p>
        </w:tc>
        <w:tc>
          <w:tcPr>
            <w:tcW w:w="1948" w:type="dxa"/>
          </w:tcPr>
          <w:p w:rsidR="002154CA" w:rsidRPr="00F71E53" w:rsidRDefault="007419B6" w:rsidP="000537C2">
            <w:pPr>
              <w:overflowPunct/>
              <w:textAlignment w:val="auto"/>
              <w:rPr>
                <w:rFonts w:eastAsiaTheme="minorHAnsi"/>
                <w:lang w:eastAsia="en-US"/>
              </w:rPr>
            </w:pPr>
            <w:r w:rsidRPr="00F71E53">
              <w:rPr>
                <w:rFonts w:eastAsiaTheme="minorHAnsi"/>
                <w:lang w:eastAsia="en-US"/>
              </w:rPr>
              <w:t xml:space="preserve">Министерство культуры </w:t>
            </w:r>
            <w:r w:rsidR="002154CA" w:rsidRPr="00F71E53">
              <w:rPr>
                <w:rFonts w:eastAsiaTheme="minorHAnsi"/>
                <w:lang w:eastAsia="en-US"/>
              </w:rPr>
              <w:t>Республики Тыва, Министерство образования</w:t>
            </w:r>
            <w:r w:rsidR="000537C2">
              <w:rPr>
                <w:rFonts w:eastAsiaTheme="minorHAnsi"/>
                <w:lang w:eastAsia="en-US"/>
              </w:rPr>
              <w:t xml:space="preserve"> Республики Тыва</w:t>
            </w:r>
            <w:r w:rsidR="002154CA" w:rsidRPr="00F71E53">
              <w:rPr>
                <w:rFonts w:eastAsiaTheme="minorHAnsi"/>
                <w:lang w:eastAsia="en-US"/>
              </w:rPr>
              <w:t xml:space="preserve">, </w:t>
            </w:r>
            <w:r w:rsidR="00A13CF3" w:rsidRPr="00F71E53">
              <w:rPr>
                <w:rFonts w:eastAsiaTheme="minorHAnsi"/>
                <w:lang w:eastAsia="en-US"/>
              </w:rPr>
              <w:t>Администрация Главы Республики Тыва и Аппарат Правительства Республики Тыва,</w:t>
            </w:r>
            <w:r w:rsidR="00AF046C">
              <w:rPr>
                <w:rFonts w:eastAsiaTheme="minorHAnsi"/>
                <w:lang w:eastAsia="en-US"/>
              </w:rPr>
              <w:t xml:space="preserve"> </w:t>
            </w:r>
            <w:r w:rsidR="002154CA" w:rsidRPr="00F71E53">
              <w:rPr>
                <w:rFonts w:eastAsiaTheme="minorHAnsi"/>
                <w:lang w:eastAsia="en-US"/>
              </w:rPr>
              <w:t>Министерство здравоохранения Республики Тыва,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июня</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3.3. Организация и проведение конкурса на звание «Лучший участковый уполномоченный полиции»</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МВД по Республике Тыва (по согласованию)</w:t>
            </w:r>
          </w:p>
        </w:tc>
        <w:tc>
          <w:tcPr>
            <w:tcW w:w="736" w:type="dxa"/>
          </w:tcPr>
          <w:p w:rsidR="002154CA" w:rsidRPr="00F71E53" w:rsidRDefault="002154CA" w:rsidP="002154CA">
            <w:pPr>
              <w:overflowPunct/>
              <w:jc w:val="center"/>
              <w:textAlignment w:val="auto"/>
              <w:rPr>
                <w:rFonts w:eastAsiaTheme="minorHAnsi"/>
                <w:lang w:eastAsia="en-US"/>
              </w:rPr>
            </w:pPr>
          </w:p>
        </w:tc>
        <w:tc>
          <w:tcPr>
            <w:tcW w:w="736" w:type="dxa"/>
          </w:tcPr>
          <w:p w:rsidR="002154CA" w:rsidRPr="00F71E53" w:rsidRDefault="002154CA" w:rsidP="002154CA">
            <w:pPr>
              <w:overflowPunct/>
              <w:jc w:val="center"/>
              <w:textAlignment w:val="auto"/>
              <w:rPr>
                <w:rFonts w:eastAsiaTheme="minorHAnsi"/>
                <w:lang w:eastAsia="en-US"/>
              </w:rPr>
            </w:pPr>
          </w:p>
        </w:tc>
        <w:tc>
          <w:tcPr>
            <w:tcW w:w="736"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16 декабря</w:t>
            </w:r>
          </w:p>
        </w:tc>
        <w:tc>
          <w:tcPr>
            <w:tcW w:w="735"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4"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4" w:type="dxa"/>
          </w:tcPr>
          <w:p w:rsidR="002154CA" w:rsidRPr="00F71E53" w:rsidRDefault="002154CA" w:rsidP="002154CA">
            <w:pPr>
              <w:overflowPunct/>
              <w:jc w:val="center"/>
              <w:textAlignment w:val="auto"/>
              <w:rPr>
                <w:rFonts w:eastAsiaTheme="minorHAnsi"/>
                <w:lang w:eastAsia="en-US"/>
              </w:rPr>
            </w:pPr>
          </w:p>
        </w:tc>
        <w:tc>
          <w:tcPr>
            <w:tcW w:w="820" w:type="dxa"/>
          </w:tcPr>
          <w:p w:rsidR="002154CA" w:rsidRPr="00F71E53" w:rsidRDefault="002154CA" w:rsidP="002154CA">
            <w:pPr>
              <w:overflowPunct/>
              <w:jc w:val="both"/>
              <w:textAlignment w:val="auto"/>
              <w:rPr>
                <w:rFonts w:eastAsiaTheme="minorHAnsi"/>
                <w:lang w:eastAsia="en-US"/>
              </w:rPr>
            </w:pPr>
          </w:p>
        </w:tc>
      </w:tr>
      <w:tr w:rsidR="00BB4DED" w:rsidRPr="00F71E53" w:rsidTr="000537C2">
        <w:trPr>
          <w:gridAfter w:val="1"/>
          <w:wAfter w:w="297" w:type="dxa"/>
          <w:jc w:val="center"/>
        </w:trPr>
        <w:tc>
          <w:tcPr>
            <w:tcW w:w="1418" w:type="dxa"/>
          </w:tcPr>
          <w:p w:rsidR="000537C2" w:rsidRPr="00F71E53" w:rsidRDefault="002154CA" w:rsidP="002154CA">
            <w:pPr>
              <w:overflowPunct/>
              <w:textAlignment w:val="auto"/>
              <w:rPr>
                <w:rFonts w:eastAsiaTheme="minorHAnsi"/>
                <w:lang w:eastAsia="en-US"/>
              </w:rPr>
            </w:pPr>
            <w:r w:rsidRPr="00F71E53">
              <w:rPr>
                <w:rFonts w:eastAsiaTheme="minorHAnsi"/>
                <w:lang w:eastAsia="en-US"/>
              </w:rPr>
              <w:t xml:space="preserve">3.4. Организация и проведение конкурса на звание «Лучший заместитель председателя администрации муниципального района (городского округа) Республики Тыва по профилактике </w:t>
            </w:r>
            <w:r w:rsidRPr="00F71E53">
              <w:rPr>
                <w:rFonts w:eastAsiaTheme="minorHAnsi"/>
                <w:lang w:eastAsia="en-US"/>
              </w:rPr>
              <w:lastRenderedPageBreak/>
              <w:t>правонарушений»</w:t>
            </w:r>
          </w:p>
        </w:tc>
        <w:tc>
          <w:tcPr>
            <w:tcW w:w="1948"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lastRenderedPageBreak/>
              <w:t>Администрация Главы Республики Тыва и Аппарат Правительства Республики Тыва, МВД по Республике Тыва (по согласованию)</w:t>
            </w:r>
          </w:p>
        </w:tc>
        <w:tc>
          <w:tcPr>
            <w:tcW w:w="736" w:type="dxa"/>
          </w:tcPr>
          <w:p w:rsidR="002154CA" w:rsidRPr="00F71E53" w:rsidRDefault="002154CA" w:rsidP="002154CA">
            <w:pPr>
              <w:overflowPunct/>
              <w:textAlignment w:val="auto"/>
              <w:rPr>
                <w:rFonts w:eastAsiaTheme="minorHAnsi"/>
                <w:lang w:eastAsia="en-US"/>
              </w:rPr>
            </w:pPr>
          </w:p>
        </w:tc>
        <w:tc>
          <w:tcPr>
            <w:tcW w:w="736" w:type="dxa"/>
          </w:tcPr>
          <w:p w:rsidR="002154CA" w:rsidRPr="00F71E53" w:rsidRDefault="002154CA" w:rsidP="002154CA">
            <w:pPr>
              <w:overflowPunct/>
              <w:jc w:val="center"/>
              <w:textAlignment w:val="auto"/>
              <w:rPr>
                <w:rFonts w:eastAsiaTheme="minorHAnsi"/>
                <w:lang w:eastAsia="en-US"/>
              </w:rPr>
            </w:pPr>
          </w:p>
        </w:tc>
        <w:tc>
          <w:tcPr>
            <w:tcW w:w="736" w:type="dxa"/>
          </w:tcPr>
          <w:p w:rsidR="002154CA" w:rsidRPr="00F71E53" w:rsidRDefault="002154CA" w:rsidP="002154CA">
            <w:pPr>
              <w:overflowPunct/>
              <w:textAlignment w:val="auto"/>
              <w:rPr>
                <w:rFonts w:eastAsiaTheme="minorHAnsi"/>
                <w:lang w:eastAsia="en-US"/>
              </w:rPr>
            </w:pPr>
          </w:p>
        </w:tc>
        <w:tc>
          <w:tcPr>
            <w:tcW w:w="735" w:type="dxa"/>
          </w:tcPr>
          <w:p w:rsidR="002154CA" w:rsidRPr="00F71E53" w:rsidRDefault="002154CA" w:rsidP="002154CA">
            <w:pPr>
              <w:overflowPunct/>
              <w:textAlignment w:val="auto"/>
              <w:rPr>
                <w:rFonts w:eastAsiaTheme="minorHAnsi"/>
                <w:lang w:eastAsia="en-US"/>
              </w:rPr>
            </w:pP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6"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5" w:type="dxa"/>
          </w:tcPr>
          <w:p w:rsidR="002154CA" w:rsidRPr="00F71E53" w:rsidRDefault="002154CA" w:rsidP="002154CA">
            <w:pPr>
              <w:overflowPunct/>
              <w:jc w:val="center"/>
              <w:textAlignment w:val="auto"/>
              <w:rPr>
                <w:rFonts w:eastAsiaTheme="minorHAnsi"/>
                <w:lang w:eastAsia="en-US"/>
              </w:rPr>
            </w:pPr>
            <w:r w:rsidRPr="00F71E53">
              <w:rPr>
                <w:rFonts w:eastAsiaTheme="minorHAnsi"/>
                <w:lang w:eastAsia="en-US"/>
              </w:rPr>
              <w:t>-</w:t>
            </w:r>
          </w:p>
        </w:tc>
        <w:tc>
          <w:tcPr>
            <w:tcW w:w="734" w:type="dxa"/>
          </w:tcPr>
          <w:p w:rsidR="002154CA" w:rsidRPr="00F71E53" w:rsidRDefault="002154CA" w:rsidP="002154CA">
            <w:pPr>
              <w:overflowPunct/>
              <w:textAlignment w:val="auto"/>
              <w:rPr>
                <w:rFonts w:eastAsiaTheme="minorHAnsi"/>
                <w:lang w:eastAsia="en-US"/>
              </w:rPr>
            </w:pPr>
            <w:r w:rsidRPr="00F71E53">
              <w:rPr>
                <w:rFonts w:eastAsiaTheme="minorHAnsi"/>
                <w:lang w:eastAsia="en-US"/>
              </w:rPr>
              <w:t>16 декабря</w:t>
            </w:r>
          </w:p>
        </w:tc>
        <w:tc>
          <w:tcPr>
            <w:tcW w:w="735" w:type="dxa"/>
          </w:tcPr>
          <w:p w:rsidR="002154CA" w:rsidRPr="00F71E53" w:rsidRDefault="002154CA" w:rsidP="002154CA">
            <w:pPr>
              <w:overflowPunct/>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textAlignment w:val="auto"/>
              <w:rPr>
                <w:rFonts w:eastAsiaTheme="minorHAnsi"/>
                <w:lang w:eastAsia="en-US"/>
              </w:rPr>
            </w:pPr>
          </w:p>
        </w:tc>
        <w:tc>
          <w:tcPr>
            <w:tcW w:w="734" w:type="dxa"/>
          </w:tcPr>
          <w:p w:rsidR="002154CA" w:rsidRPr="00F71E53" w:rsidRDefault="002154CA" w:rsidP="002154CA">
            <w:pPr>
              <w:overflowPunct/>
              <w:textAlignment w:val="auto"/>
              <w:rPr>
                <w:rFonts w:eastAsiaTheme="minorHAnsi"/>
                <w:lang w:eastAsia="en-US"/>
              </w:rPr>
            </w:pPr>
          </w:p>
        </w:tc>
        <w:tc>
          <w:tcPr>
            <w:tcW w:w="735" w:type="dxa"/>
          </w:tcPr>
          <w:p w:rsidR="002154CA" w:rsidRPr="00F71E53" w:rsidRDefault="002154CA" w:rsidP="002154CA">
            <w:pPr>
              <w:overflowPunct/>
              <w:textAlignment w:val="auto"/>
              <w:rPr>
                <w:rFonts w:eastAsiaTheme="minorHAnsi"/>
                <w:lang w:eastAsia="en-US"/>
              </w:rPr>
            </w:pPr>
          </w:p>
        </w:tc>
        <w:tc>
          <w:tcPr>
            <w:tcW w:w="735" w:type="dxa"/>
          </w:tcPr>
          <w:p w:rsidR="002154CA" w:rsidRPr="00F71E53" w:rsidRDefault="002154CA" w:rsidP="002154CA">
            <w:pPr>
              <w:overflowPunct/>
              <w:jc w:val="center"/>
              <w:textAlignment w:val="auto"/>
              <w:rPr>
                <w:rFonts w:eastAsiaTheme="minorHAnsi"/>
                <w:lang w:eastAsia="en-US"/>
              </w:rPr>
            </w:pPr>
          </w:p>
        </w:tc>
        <w:tc>
          <w:tcPr>
            <w:tcW w:w="735" w:type="dxa"/>
          </w:tcPr>
          <w:p w:rsidR="002154CA" w:rsidRPr="00F71E53" w:rsidRDefault="002154CA" w:rsidP="002154CA">
            <w:pPr>
              <w:overflowPunct/>
              <w:textAlignment w:val="auto"/>
              <w:rPr>
                <w:rFonts w:eastAsiaTheme="minorHAnsi"/>
                <w:lang w:eastAsia="en-US"/>
              </w:rPr>
            </w:pPr>
          </w:p>
        </w:tc>
        <w:tc>
          <w:tcPr>
            <w:tcW w:w="734" w:type="dxa"/>
          </w:tcPr>
          <w:p w:rsidR="002154CA" w:rsidRPr="00F71E53" w:rsidRDefault="002154CA" w:rsidP="002154CA">
            <w:pPr>
              <w:overflowPunct/>
              <w:textAlignment w:val="auto"/>
              <w:rPr>
                <w:rFonts w:eastAsiaTheme="minorHAnsi"/>
                <w:lang w:eastAsia="en-US"/>
              </w:rPr>
            </w:pPr>
          </w:p>
        </w:tc>
        <w:tc>
          <w:tcPr>
            <w:tcW w:w="820" w:type="dxa"/>
          </w:tcPr>
          <w:p w:rsidR="002154CA" w:rsidRPr="00F71E53" w:rsidRDefault="002154CA" w:rsidP="002154CA">
            <w:pPr>
              <w:overflowPunct/>
              <w:jc w:val="both"/>
              <w:textAlignment w:val="auto"/>
              <w:rPr>
                <w:rFonts w:eastAsiaTheme="minorHAnsi"/>
                <w:lang w:eastAsia="en-US"/>
              </w:rPr>
            </w:pPr>
          </w:p>
        </w:tc>
      </w:tr>
      <w:tr w:rsidR="001E05B0" w:rsidRPr="00F71E53" w:rsidTr="000537C2">
        <w:trPr>
          <w:gridAfter w:val="1"/>
          <w:wAfter w:w="297" w:type="dxa"/>
          <w:jc w:val="center"/>
        </w:trPr>
        <w:tc>
          <w:tcPr>
            <w:tcW w:w="1418" w:type="dxa"/>
          </w:tcPr>
          <w:p w:rsidR="001E05B0" w:rsidRPr="00F71E53" w:rsidRDefault="001E05B0" w:rsidP="001E05B0">
            <w:pPr>
              <w:overflowPunct/>
              <w:textAlignment w:val="auto"/>
              <w:rPr>
                <w:rFonts w:eastAsiaTheme="minorHAnsi"/>
                <w:lang w:eastAsia="en-US"/>
              </w:rPr>
            </w:pPr>
            <w:r w:rsidRPr="00F71E53">
              <w:rPr>
                <w:rFonts w:eastAsiaTheme="minorHAnsi"/>
                <w:lang w:eastAsia="en-US"/>
              </w:rPr>
              <w:lastRenderedPageBreak/>
              <w:t>3.5. Проведение исследований спиртосодержащей жидкости на предмет соответствия пищевым стандартам</w:t>
            </w:r>
          </w:p>
        </w:tc>
        <w:tc>
          <w:tcPr>
            <w:tcW w:w="1948" w:type="dxa"/>
          </w:tcPr>
          <w:p w:rsidR="001E05B0" w:rsidRPr="00F71E53" w:rsidRDefault="001E05B0" w:rsidP="001E05B0">
            <w:pPr>
              <w:overflowPunct/>
              <w:textAlignment w:val="auto"/>
              <w:rPr>
                <w:rFonts w:eastAsiaTheme="minorHAnsi"/>
                <w:lang w:eastAsia="en-US"/>
              </w:rPr>
            </w:pPr>
            <w:r w:rsidRPr="00F71E53">
              <w:rPr>
                <w:rFonts w:eastAsiaTheme="minorHAnsi"/>
                <w:lang w:eastAsia="en-US"/>
              </w:rPr>
              <w:t xml:space="preserve">Администрация </w:t>
            </w:r>
            <w:r w:rsidR="007419B6" w:rsidRPr="00F71E53">
              <w:rPr>
                <w:rFonts w:eastAsiaTheme="minorHAnsi"/>
                <w:lang w:eastAsia="en-US"/>
              </w:rPr>
              <w:t>Главы Республики Тыва и Аппарат</w:t>
            </w:r>
            <w:r w:rsidRPr="00F71E53">
              <w:rPr>
                <w:rFonts w:eastAsiaTheme="minorHAnsi"/>
                <w:lang w:eastAsia="en-US"/>
              </w:rPr>
              <w:t xml:space="preserve"> Правительства Республики Тыва, МВД по Республике Тыва (по согласованию)</w:t>
            </w:r>
          </w:p>
        </w:tc>
        <w:tc>
          <w:tcPr>
            <w:tcW w:w="736" w:type="dxa"/>
          </w:tcPr>
          <w:p w:rsidR="001E05B0" w:rsidRPr="00F71E53" w:rsidRDefault="001E05B0" w:rsidP="001E05B0">
            <w:pPr>
              <w:overflowPunct/>
              <w:textAlignment w:val="auto"/>
              <w:rPr>
                <w:rFonts w:eastAsiaTheme="minorHAnsi"/>
                <w:lang w:eastAsia="en-US"/>
              </w:rPr>
            </w:pPr>
          </w:p>
        </w:tc>
        <w:tc>
          <w:tcPr>
            <w:tcW w:w="736" w:type="dxa"/>
          </w:tcPr>
          <w:p w:rsidR="001E05B0" w:rsidRPr="00F71E53" w:rsidRDefault="001E05B0" w:rsidP="001E05B0">
            <w:pPr>
              <w:overflowPunct/>
              <w:jc w:val="center"/>
              <w:textAlignment w:val="auto"/>
              <w:rPr>
                <w:rFonts w:eastAsiaTheme="minorHAnsi"/>
                <w:lang w:eastAsia="en-US"/>
              </w:rPr>
            </w:pPr>
          </w:p>
        </w:tc>
        <w:tc>
          <w:tcPr>
            <w:tcW w:w="736" w:type="dxa"/>
          </w:tcPr>
          <w:p w:rsidR="001E05B0" w:rsidRPr="00F71E53" w:rsidRDefault="001E05B0" w:rsidP="001E05B0">
            <w:pPr>
              <w:overflowPunct/>
              <w:textAlignment w:val="auto"/>
              <w:rPr>
                <w:rFonts w:eastAsiaTheme="minorHAnsi"/>
                <w:lang w:eastAsia="en-US"/>
              </w:rPr>
            </w:pPr>
          </w:p>
        </w:tc>
        <w:tc>
          <w:tcPr>
            <w:tcW w:w="735" w:type="dxa"/>
          </w:tcPr>
          <w:p w:rsidR="001E05B0" w:rsidRPr="00F71E53" w:rsidRDefault="001E05B0" w:rsidP="001E05B0">
            <w:pPr>
              <w:overflowPunct/>
              <w:textAlignment w:val="auto"/>
              <w:rPr>
                <w:rFonts w:eastAsiaTheme="minorHAnsi"/>
                <w:lang w:eastAsia="en-US"/>
              </w:rPr>
            </w:pPr>
          </w:p>
        </w:tc>
        <w:tc>
          <w:tcPr>
            <w:tcW w:w="736" w:type="dxa"/>
          </w:tcPr>
          <w:p w:rsidR="001E05B0" w:rsidRPr="00F71E53" w:rsidRDefault="001E05B0" w:rsidP="001E05B0">
            <w:pPr>
              <w:overflowPunct/>
              <w:jc w:val="center"/>
              <w:textAlignment w:val="auto"/>
              <w:rPr>
                <w:rFonts w:eastAsiaTheme="minorHAnsi"/>
                <w:lang w:eastAsia="en-US"/>
              </w:rPr>
            </w:pPr>
          </w:p>
        </w:tc>
        <w:tc>
          <w:tcPr>
            <w:tcW w:w="736" w:type="dxa"/>
          </w:tcPr>
          <w:p w:rsidR="001E05B0" w:rsidRPr="00F71E53" w:rsidRDefault="001E05B0" w:rsidP="001E05B0">
            <w:pPr>
              <w:overflowPunct/>
              <w:jc w:val="center"/>
              <w:textAlignment w:val="auto"/>
              <w:rPr>
                <w:rFonts w:eastAsiaTheme="minorHAnsi"/>
                <w:lang w:eastAsia="en-US"/>
              </w:rPr>
            </w:pPr>
          </w:p>
        </w:tc>
        <w:tc>
          <w:tcPr>
            <w:tcW w:w="735" w:type="dxa"/>
          </w:tcPr>
          <w:p w:rsidR="001E05B0" w:rsidRPr="00F71E53" w:rsidRDefault="001E05B0" w:rsidP="001E05B0">
            <w:pPr>
              <w:overflowPunct/>
              <w:jc w:val="center"/>
              <w:textAlignment w:val="auto"/>
              <w:rPr>
                <w:rFonts w:eastAsiaTheme="minorHAnsi"/>
                <w:lang w:eastAsia="en-US"/>
              </w:rPr>
            </w:pPr>
          </w:p>
        </w:tc>
        <w:tc>
          <w:tcPr>
            <w:tcW w:w="734" w:type="dxa"/>
          </w:tcPr>
          <w:p w:rsidR="001E05B0" w:rsidRPr="00F71E53" w:rsidRDefault="001E05B0" w:rsidP="001E05B0">
            <w:pPr>
              <w:overflowPunct/>
              <w:textAlignment w:val="auto"/>
              <w:rPr>
                <w:rFonts w:eastAsiaTheme="minorHAnsi"/>
                <w:lang w:eastAsia="en-US"/>
              </w:rPr>
            </w:pPr>
          </w:p>
        </w:tc>
        <w:tc>
          <w:tcPr>
            <w:tcW w:w="735"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w:t>
            </w:r>
          </w:p>
        </w:tc>
        <w:tc>
          <w:tcPr>
            <w:tcW w:w="735"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w:t>
            </w:r>
          </w:p>
        </w:tc>
        <w:tc>
          <w:tcPr>
            <w:tcW w:w="735"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w:t>
            </w:r>
          </w:p>
        </w:tc>
        <w:tc>
          <w:tcPr>
            <w:tcW w:w="734"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w:t>
            </w:r>
          </w:p>
        </w:tc>
        <w:tc>
          <w:tcPr>
            <w:tcW w:w="735"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w:t>
            </w:r>
          </w:p>
        </w:tc>
        <w:tc>
          <w:tcPr>
            <w:tcW w:w="735"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w:t>
            </w:r>
          </w:p>
        </w:tc>
        <w:tc>
          <w:tcPr>
            <w:tcW w:w="734" w:type="dxa"/>
          </w:tcPr>
          <w:p w:rsidR="001E05B0" w:rsidRPr="00F71E53" w:rsidRDefault="001E05B0" w:rsidP="001E05B0">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1E05B0" w:rsidRPr="00F71E53" w:rsidRDefault="001E05B0" w:rsidP="001E05B0">
            <w:pPr>
              <w:overflowPunct/>
              <w:jc w:val="both"/>
              <w:textAlignment w:val="auto"/>
              <w:rPr>
                <w:rFonts w:eastAsiaTheme="minorHAnsi"/>
                <w:lang w:eastAsia="en-US"/>
              </w:rPr>
            </w:pPr>
          </w:p>
        </w:tc>
      </w:tr>
      <w:tr w:rsidR="00846E82" w:rsidRPr="00F71E53" w:rsidTr="000537C2">
        <w:trPr>
          <w:gridAfter w:val="1"/>
          <w:wAfter w:w="297" w:type="dxa"/>
          <w:jc w:val="center"/>
        </w:trPr>
        <w:tc>
          <w:tcPr>
            <w:tcW w:w="1418" w:type="dxa"/>
          </w:tcPr>
          <w:p w:rsidR="00846E82" w:rsidRPr="00F71E53" w:rsidRDefault="00846E82" w:rsidP="000537C2">
            <w:pPr>
              <w:overflowPunct/>
              <w:textAlignment w:val="auto"/>
              <w:rPr>
                <w:rFonts w:eastAsiaTheme="minorHAnsi"/>
                <w:lang w:eastAsia="en-US"/>
              </w:rPr>
            </w:pPr>
            <w:r w:rsidRPr="00F71E53">
              <w:rPr>
                <w:rFonts w:eastAsiaTheme="minorHAnsi"/>
                <w:lang w:eastAsia="en-US"/>
              </w:rPr>
              <w:t xml:space="preserve">3.6. Строительство </w:t>
            </w:r>
            <w:r w:rsidR="000537C2">
              <w:rPr>
                <w:rFonts w:eastAsiaTheme="minorHAnsi"/>
                <w:lang w:eastAsia="en-US"/>
              </w:rPr>
              <w:t>контрольно-пропускного пункта «</w:t>
            </w:r>
            <w:r w:rsidRPr="00F71E53">
              <w:rPr>
                <w:rFonts w:eastAsiaTheme="minorHAnsi"/>
                <w:lang w:eastAsia="en-US"/>
              </w:rPr>
              <w:t>Ак</w:t>
            </w:r>
            <w:r w:rsidR="000537C2">
              <w:rPr>
                <w:rFonts w:eastAsiaTheme="minorHAnsi"/>
                <w:lang w:eastAsia="en-US"/>
              </w:rPr>
              <w:t>»</w:t>
            </w:r>
            <w:r w:rsidR="00682D7B" w:rsidRPr="00F71E53">
              <w:rPr>
                <w:rFonts w:eastAsiaTheme="minorHAnsi"/>
                <w:lang w:eastAsia="en-US"/>
              </w:rPr>
              <w:t xml:space="preserve"> в г. Ак-Довурак</w:t>
            </w:r>
            <w:r w:rsidR="000537C2">
              <w:rPr>
                <w:rFonts w:eastAsiaTheme="minorHAnsi"/>
                <w:lang w:eastAsia="en-US"/>
              </w:rPr>
              <w:t>е</w:t>
            </w:r>
          </w:p>
        </w:tc>
        <w:tc>
          <w:tcPr>
            <w:tcW w:w="1948" w:type="dxa"/>
          </w:tcPr>
          <w:p w:rsidR="00846E82" w:rsidRPr="00F71E53" w:rsidRDefault="00682D7B" w:rsidP="001E05B0">
            <w:pPr>
              <w:overflowPunct/>
              <w:textAlignment w:val="auto"/>
              <w:rPr>
                <w:rFonts w:eastAsiaTheme="minorHAnsi"/>
                <w:lang w:eastAsia="en-US"/>
              </w:rPr>
            </w:pPr>
            <w:r w:rsidRPr="00F71E53">
              <w:rPr>
                <w:rFonts w:eastAsiaTheme="minorHAnsi"/>
                <w:lang w:eastAsia="en-US"/>
              </w:rPr>
              <w:t>Министерство строительства Республики Тыва, МВД по Республике Тыва (по согласованию)</w:t>
            </w:r>
          </w:p>
        </w:tc>
        <w:tc>
          <w:tcPr>
            <w:tcW w:w="736" w:type="dxa"/>
          </w:tcPr>
          <w:p w:rsidR="00846E82" w:rsidRPr="00F71E53" w:rsidRDefault="00846E82" w:rsidP="001E05B0">
            <w:pPr>
              <w:overflowPunct/>
              <w:textAlignment w:val="auto"/>
              <w:rPr>
                <w:rFonts w:eastAsiaTheme="minorHAnsi"/>
                <w:lang w:eastAsia="en-US"/>
              </w:rPr>
            </w:pPr>
          </w:p>
        </w:tc>
        <w:tc>
          <w:tcPr>
            <w:tcW w:w="736" w:type="dxa"/>
          </w:tcPr>
          <w:p w:rsidR="00846E82" w:rsidRPr="00F71E53" w:rsidRDefault="00846E82" w:rsidP="001E05B0">
            <w:pPr>
              <w:overflowPunct/>
              <w:jc w:val="center"/>
              <w:textAlignment w:val="auto"/>
              <w:rPr>
                <w:rFonts w:eastAsiaTheme="minorHAnsi"/>
                <w:lang w:eastAsia="en-US"/>
              </w:rPr>
            </w:pPr>
          </w:p>
        </w:tc>
        <w:tc>
          <w:tcPr>
            <w:tcW w:w="736" w:type="dxa"/>
          </w:tcPr>
          <w:p w:rsidR="00846E82" w:rsidRPr="00F71E53" w:rsidRDefault="00846E82" w:rsidP="001E05B0">
            <w:pPr>
              <w:overflowPunct/>
              <w:textAlignment w:val="auto"/>
              <w:rPr>
                <w:rFonts w:eastAsiaTheme="minorHAnsi"/>
                <w:lang w:eastAsia="en-US"/>
              </w:rPr>
            </w:pPr>
          </w:p>
        </w:tc>
        <w:tc>
          <w:tcPr>
            <w:tcW w:w="735" w:type="dxa"/>
          </w:tcPr>
          <w:p w:rsidR="00846E82" w:rsidRPr="00F71E53" w:rsidRDefault="00846E82" w:rsidP="001E05B0">
            <w:pPr>
              <w:overflowPunct/>
              <w:textAlignment w:val="auto"/>
              <w:rPr>
                <w:rFonts w:eastAsiaTheme="minorHAnsi"/>
                <w:lang w:eastAsia="en-US"/>
              </w:rPr>
            </w:pPr>
          </w:p>
        </w:tc>
        <w:tc>
          <w:tcPr>
            <w:tcW w:w="736" w:type="dxa"/>
          </w:tcPr>
          <w:p w:rsidR="00846E82" w:rsidRPr="00F71E53" w:rsidRDefault="00846E82" w:rsidP="001E05B0">
            <w:pPr>
              <w:overflowPunct/>
              <w:jc w:val="center"/>
              <w:textAlignment w:val="auto"/>
              <w:rPr>
                <w:rFonts w:eastAsiaTheme="minorHAnsi"/>
                <w:lang w:eastAsia="en-US"/>
              </w:rPr>
            </w:pPr>
          </w:p>
        </w:tc>
        <w:tc>
          <w:tcPr>
            <w:tcW w:w="736" w:type="dxa"/>
          </w:tcPr>
          <w:p w:rsidR="00846E82" w:rsidRPr="00F71E53" w:rsidRDefault="00846E82" w:rsidP="001E05B0">
            <w:pPr>
              <w:overflowPunct/>
              <w:jc w:val="center"/>
              <w:textAlignment w:val="auto"/>
              <w:rPr>
                <w:rFonts w:eastAsiaTheme="minorHAnsi"/>
                <w:lang w:eastAsia="en-US"/>
              </w:rPr>
            </w:pPr>
          </w:p>
        </w:tc>
        <w:tc>
          <w:tcPr>
            <w:tcW w:w="735" w:type="dxa"/>
          </w:tcPr>
          <w:p w:rsidR="00846E82" w:rsidRPr="00F71E53" w:rsidRDefault="00846E82" w:rsidP="001E05B0">
            <w:pPr>
              <w:overflowPunct/>
              <w:jc w:val="center"/>
              <w:textAlignment w:val="auto"/>
              <w:rPr>
                <w:rFonts w:eastAsiaTheme="minorHAnsi"/>
                <w:lang w:eastAsia="en-US"/>
              </w:rPr>
            </w:pPr>
          </w:p>
        </w:tc>
        <w:tc>
          <w:tcPr>
            <w:tcW w:w="734" w:type="dxa"/>
          </w:tcPr>
          <w:p w:rsidR="00846E82" w:rsidRPr="00F71E53" w:rsidRDefault="00846E82" w:rsidP="001E05B0">
            <w:pPr>
              <w:overflowPunct/>
              <w:textAlignment w:val="auto"/>
              <w:rPr>
                <w:rFonts w:eastAsiaTheme="minorHAnsi"/>
                <w:lang w:eastAsia="en-US"/>
              </w:rPr>
            </w:pPr>
          </w:p>
        </w:tc>
        <w:tc>
          <w:tcPr>
            <w:tcW w:w="735"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w:t>
            </w:r>
          </w:p>
        </w:tc>
        <w:tc>
          <w:tcPr>
            <w:tcW w:w="735"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w:t>
            </w:r>
          </w:p>
        </w:tc>
        <w:tc>
          <w:tcPr>
            <w:tcW w:w="735"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w:t>
            </w:r>
          </w:p>
        </w:tc>
        <w:tc>
          <w:tcPr>
            <w:tcW w:w="734"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w:t>
            </w:r>
          </w:p>
        </w:tc>
        <w:tc>
          <w:tcPr>
            <w:tcW w:w="735"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w:t>
            </w:r>
          </w:p>
        </w:tc>
        <w:tc>
          <w:tcPr>
            <w:tcW w:w="735"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w:t>
            </w:r>
          </w:p>
        </w:tc>
        <w:tc>
          <w:tcPr>
            <w:tcW w:w="734" w:type="dxa"/>
          </w:tcPr>
          <w:p w:rsidR="00846E82" w:rsidRPr="00F71E53" w:rsidRDefault="00846E82" w:rsidP="00846E82">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846E82" w:rsidRPr="00F71E53" w:rsidRDefault="00846E82" w:rsidP="001E05B0">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3.7. Аренда специализированного помещения для хранения изъятой алкогольной и спиртосодержащей продукции</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 xml:space="preserve">Администрация </w:t>
            </w:r>
            <w:r w:rsidR="007419B6" w:rsidRPr="00F71E53">
              <w:rPr>
                <w:rFonts w:eastAsiaTheme="minorHAnsi"/>
                <w:lang w:eastAsia="en-US"/>
              </w:rPr>
              <w:t>Главы Республики Тыва и Аппарат</w:t>
            </w:r>
            <w:r w:rsidRPr="00F71E53">
              <w:rPr>
                <w:rFonts w:eastAsiaTheme="minorHAnsi"/>
                <w:lang w:eastAsia="en-US"/>
              </w:rPr>
              <w:t xml:space="preserve"> Правительства Республики Тыва, Министерство земельных и имущественных отношений Республики Тыва, МВД по Республике Тыва (по согласованию)</w:t>
            </w:r>
          </w:p>
        </w:tc>
        <w:tc>
          <w:tcPr>
            <w:tcW w:w="736" w:type="dxa"/>
          </w:tcPr>
          <w:p w:rsidR="00521CC6" w:rsidRPr="00F71E53" w:rsidRDefault="00521CC6" w:rsidP="00521CC6">
            <w:pPr>
              <w:overflowPunct/>
              <w:textAlignment w:val="auto"/>
              <w:rPr>
                <w:rFonts w:eastAsiaTheme="minorHAnsi"/>
                <w:lang w:eastAsia="en-US"/>
              </w:rPr>
            </w:pPr>
          </w:p>
        </w:tc>
        <w:tc>
          <w:tcPr>
            <w:tcW w:w="736" w:type="dxa"/>
          </w:tcPr>
          <w:p w:rsidR="00521CC6" w:rsidRPr="00F71E53" w:rsidRDefault="00521CC6" w:rsidP="00521CC6">
            <w:pPr>
              <w:overflowPunct/>
              <w:jc w:val="center"/>
              <w:textAlignment w:val="auto"/>
              <w:rPr>
                <w:rFonts w:eastAsiaTheme="minorHAnsi"/>
                <w:lang w:eastAsia="en-US"/>
              </w:rPr>
            </w:pPr>
          </w:p>
        </w:tc>
        <w:tc>
          <w:tcPr>
            <w:tcW w:w="736" w:type="dxa"/>
          </w:tcPr>
          <w:p w:rsidR="00521CC6" w:rsidRPr="00F71E53" w:rsidRDefault="00521CC6" w:rsidP="00521CC6">
            <w:pPr>
              <w:overflowPunct/>
              <w:textAlignment w:val="auto"/>
              <w:rPr>
                <w:rFonts w:eastAsiaTheme="minorHAnsi"/>
                <w:lang w:eastAsia="en-US"/>
              </w:rPr>
            </w:pPr>
          </w:p>
        </w:tc>
        <w:tc>
          <w:tcPr>
            <w:tcW w:w="735" w:type="dxa"/>
          </w:tcPr>
          <w:p w:rsidR="00521CC6" w:rsidRPr="00F71E53" w:rsidRDefault="00521CC6" w:rsidP="00521CC6">
            <w:pPr>
              <w:overflowPunct/>
              <w:textAlignment w:val="auto"/>
              <w:rPr>
                <w:rFonts w:eastAsiaTheme="minorHAnsi"/>
                <w:lang w:eastAsia="en-US"/>
              </w:rPr>
            </w:pPr>
          </w:p>
        </w:tc>
        <w:tc>
          <w:tcPr>
            <w:tcW w:w="736" w:type="dxa"/>
          </w:tcPr>
          <w:p w:rsidR="00521CC6" w:rsidRPr="00F71E53" w:rsidRDefault="00521CC6" w:rsidP="00521CC6">
            <w:pPr>
              <w:overflowPunct/>
              <w:jc w:val="center"/>
              <w:textAlignment w:val="auto"/>
              <w:rPr>
                <w:rFonts w:eastAsiaTheme="minorHAnsi"/>
                <w:lang w:eastAsia="en-US"/>
              </w:rPr>
            </w:pPr>
          </w:p>
        </w:tc>
        <w:tc>
          <w:tcPr>
            <w:tcW w:w="736" w:type="dxa"/>
          </w:tcPr>
          <w:p w:rsidR="00521CC6" w:rsidRPr="00F71E53" w:rsidRDefault="00521CC6" w:rsidP="00521CC6">
            <w:pPr>
              <w:overflowPunct/>
              <w:jc w:val="center"/>
              <w:textAlignment w:val="auto"/>
              <w:rPr>
                <w:rFonts w:eastAsiaTheme="minorHAnsi"/>
                <w:lang w:eastAsia="en-US"/>
              </w:rPr>
            </w:pPr>
          </w:p>
        </w:tc>
        <w:tc>
          <w:tcPr>
            <w:tcW w:w="735" w:type="dxa"/>
          </w:tcPr>
          <w:p w:rsidR="00521CC6" w:rsidRPr="00F71E53" w:rsidRDefault="00521CC6" w:rsidP="00521CC6">
            <w:pPr>
              <w:overflowPunct/>
              <w:jc w:val="center"/>
              <w:textAlignment w:val="auto"/>
              <w:rPr>
                <w:rFonts w:eastAsiaTheme="minorHAnsi"/>
                <w:lang w:eastAsia="en-US"/>
              </w:rPr>
            </w:pPr>
          </w:p>
        </w:tc>
        <w:tc>
          <w:tcPr>
            <w:tcW w:w="734" w:type="dxa"/>
          </w:tcPr>
          <w:p w:rsidR="00521CC6" w:rsidRPr="00F71E53" w:rsidRDefault="00521CC6" w:rsidP="00521CC6">
            <w:pPr>
              <w:overflowPunct/>
              <w:textAlignment w:val="auto"/>
              <w:rPr>
                <w:rFonts w:eastAsiaTheme="minorHAnsi"/>
                <w:lang w:eastAsia="en-US"/>
              </w:rPr>
            </w:pP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 xml:space="preserve">30 декабря </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 xml:space="preserve">30 декабря </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3.8. Развитие инфраструктуры, форм и методов первичной профилактики незаконного употребления наркотиков</w:t>
            </w:r>
          </w:p>
        </w:tc>
        <w:tc>
          <w:tcPr>
            <w:tcW w:w="1948" w:type="dxa"/>
          </w:tcPr>
          <w:p w:rsidR="00A13CF3" w:rsidRPr="00F71E53" w:rsidRDefault="00521CC6" w:rsidP="00521CC6">
            <w:pPr>
              <w:overflowPunct/>
              <w:textAlignment w:val="auto"/>
              <w:rPr>
                <w:rFonts w:eastAsiaTheme="minorHAnsi"/>
                <w:lang w:eastAsia="en-US"/>
              </w:rPr>
            </w:pPr>
            <w:r w:rsidRPr="00F71E53">
              <w:rPr>
                <w:rFonts w:eastAsiaTheme="minorHAnsi"/>
                <w:lang w:eastAsia="en-US"/>
              </w:rPr>
              <w:t xml:space="preserve">Министерство образования Республики Тыва, Министерство здравоохранения Республики Тыва, Министерство культуры Республики Тыва, Министерство спорта Республики Тыва, </w:t>
            </w:r>
            <w:r w:rsidR="00A13CF3" w:rsidRPr="00F71E53">
              <w:rPr>
                <w:rFonts w:eastAsiaTheme="minorHAnsi"/>
                <w:lang w:eastAsia="en-US"/>
              </w:rPr>
              <w:t xml:space="preserve">Администрация Главы Республики Тыва и Аппарат </w:t>
            </w:r>
            <w:r w:rsidR="00A13CF3" w:rsidRPr="00F71E53">
              <w:rPr>
                <w:rFonts w:eastAsiaTheme="minorHAnsi"/>
                <w:lang w:eastAsia="en-US"/>
              </w:rPr>
              <w:lastRenderedPageBreak/>
              <w:t>Правительства Республики Тыва,</w:t>
            </w:r>
          </w:p>
          <w:p w:rsidR="00521CC6" w:rsidRPr="00F71E53" w:rsidRDefault="00521CC6" w:rsidP="00521CC6">
            <w:pPr>
              <w:overflowPunct/>
              <w:textAlignment w:val="auto"/>
              <w:rPr>
                <w:rFonts w:eastAsiaTheme="minorHAnsi"/>
                <w:lang w:eastAsia="en-US"/>
              </w:rPr>
            </w:pPr>
            <w:r w:rsidRPr="00F71E53">
              <w:rPr>
                <w:rFonts w:eastAsiaTheme="minorHAnsi"/>
                <w:lang w:eastAsia="en-US"/>
              </w:rPr>
              <w:t xml:space="preserve">МВД </w:t>
            </w:r>
            <w:r w:rsidR="007419B6" w:rsidRPr="00F71E53">
              <w:rPr>
                <w:rFonts w:eastAsiaTheme="minorHAnsi"/>
                <w:lang w:eastAsia="en-US"/>
              </w:rPr>
              <w:t xml:space="preserve">по </w:t>
            </w:r>
            <w:r w:rsidRPr="00F71E53">
              <w:rPr>
                <w:rFonts w:eastAsiaTheme="minorHAnsi"/>
                <w:lang w:eastAsia="en-US"/>
              </w:rPr>
              <w:t>Республике Тыва (по согласованию), органы местного самоуправления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lastRenderedPageBreak/>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lastRenderedPageBreak/>
              <w:t>3.8.1. Проведение оперативно-профилактической акции «Сообщи, где торгуют смертью»</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Министерство образования Республики Тыва, Министерство здравоохранения Республики Тыва,</w:t>
            </w:r>
            <w:r w:rsidR="007419B6" w:rsidRPr="00F71E53">
              <w:rPr>
                <w:rFonts w:eastAsiaTheme="minorHAnsi"/>
                <w:lang w:eastAsia="en-US"/>
              </w:rPr>
              <w:t xml:space="preserve"> Министерство культуры </w:t>
            </w:r>
            <w:r w:rsidRPr="00F71E53">
              <w:rPr>
                <w:rFonts w:eastAsiaTheme="minorHAnsi"/>
                <w:lang w:eastAsia="en-US"/>
              </w:rPr>
              <w:t xml:space="preserve">Республики Тыва, Министерство спорта Республики Тыва, МВД </w:t>
            </w:r>
            <w:r w:rsidR="007419B6" w:rsidRPr="00F71E53">
              <w:rPr>
                <w:rFonts w:eastAsiaTheme="minorHAnsi"/>
                <w:lang w:eastAsia="en-US"/>
              </w:rPr>
              <w:t xml:space="preserve">по </w:t>
            </w:r>
            <w:r w:rsidRPr="00F71E53">
              <w:rPr>
                <w:rFonts w:eastAsiaTheme="minorHAnsi"/>
                <w:lang w:eastAsia="en-US"/>
              </w:rPr>
              <w:t>Республике Тыва (по согласованию), органы местного самоуправления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марта</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ноября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марта</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ноября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марта</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ноября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марта</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ноября</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3.8.2. Проведение конкурса социальной антинаркотической рекламы и пропаганды здорового образа жизни «Спасем жизнь вместе»</w:t>
            </w:r>
          </w:p>
        </w:tc>
        <w:tc>
          <w:tcPr>
            <w:tcW w:w="1948" w:type="dxa"/>
          </w:tcPr>
          <w:p w:rsidR="00A13CF3" w:rsidRPr="00F71E53" w:rsidRDefault="00521CC6" w:rsidP="00521CC6">
            <w:pPr>
              <w:overflowPunct/>
              <w:textAlignment w:val="auto"/>
              <w:rPr>
                <w:rFonts w:eastAsiaTheme="minorHAnsi"/>
                <w:lang w:eastAsia="en-US"/>
              </w:rPr>
            </w:pPr>
            <w:r w:rsidRPr="00F71E53">
              <w:rPr>
                <w:rFonts w:eastAsiaTheme="minorHAnsi"/>
                <w:lang w:eastAsia="en-US"/>
              </w:rPr>
              <w:t>Министерство образования Республ</w:t>
            </w:r>
            <w:r w:rsidR="007419B6" w:rsidRPr="00F71E53">
              <w:rPr>
                <w:rFonts w:eastAsiaTheme="minorHAnsi"/>
                <w:lang w:eastAsia="en-US"/>
              </w:rPr>
              <w:t xml:space="preserve">ики Тыва, Министерство культуры </w:t>
            </w:r>
            <w:r w:rsidRPr="00F71E53">
              <w:rPr>
                <w:rFonts w:eastAsiaTheme="minorHAnsi"/>
                <w:lang w:eastAsia="en-US"/>
              </w:rPr>
              <w:t xml:space="preserve">Республики Тыва, Министерство здравоохранения Республики Тыва, </w:t>
            </w:r>
            <w:r w:rsidR="00A13CF3" w:rsidRPr="00F71E53">
              <w:rPr>
                <w:rFonts w:eastAsiaTheme="minorHAnsi"/>
                <w:lang w:eastAsia="en-US"/>
              </w:rPr>
              <w:t>Администрация Главы Республики Тыва и Аппарат Правительства Республики Тыва,</w:t>
            </w:r>
          </w:p>
          <w:p w:rsidR="00AF046C" w:rsidRPr="00F71E53" w:rsidRDefault="00521CC6" w:rsidP="00521CC6">
            <w:pPr>
              <w:overflowPunct/>
              <w:textAlignment w:val="auto"/>
              <w:rPr>
                <w:rFonts w:eastAsiaTheme="minorHAnsi"/>
                <w:lang w:eastAsia="en-US"/>
              </w:rPr>
            </w:pPr>
            <w:r w:rsidRPr="00F71E53">
              <w:rPr>
                <w:rFonts w:eastAsiaTheme="minorHAnsi"/>
                <w:lang w:eastAsia="en-US"/>
              </w:rPr>
              <w:t>МВД по Республике Тыва (по согласованию), органы местного самоуправления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29</w:t>
            </w:r>
            <w:r w:rsidR="00262FE5" w:rsidRPr="00F71E53">
              <w:rPr>
                <w:rFonts w:eastAsiaTheme="minorHAnsi"/>
                <w:lang w:eastAsia="en-US"/>
              </w:rPr>
              <w:t xml:space="preserve"> </w:t>
            </w:r>
            <w:r w:rsidR="001532B1" w:rsidRPr="00F71E53">
              <w:rPr>
                <w:rFonts w:eastAsiaTheme="minorHAnsi"/>
                <w:lang w:eastAsia="en-US"/>
              </w:rPr>
              <w:t>марта</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29</w:t>
            </w:r>
            <w:r w:rsidR="00262FE5" w:rsidRPr="00F71E53">
              <w:rPr>
                <w:rFonts w:eastAsiaTheme="minorHAnsi"/>
                <w:lang w:eastAsia="en-US"/>
              </w:rPr>
              <w:t xml:space="preserve"> </w:t>
            </w:r>
            <w:r w:rsidR="001532B1" w:rsidRPr="00F71E53">
              <w:rPr>
                <w:rFonts w:eastAsiaTheme="minorHAnsi"/>
                <w:lang w:eastAsia="en-US"/>
              </w:rPr>
              <w:t>марта</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29</w:t>
            </w:r>
            <w:r w:rsidR="00FE1F67" w:rsidRPr="00F71E53">
              <w:rPr>
                <w:rFonts w:eastAsiaTheme="minorHAnsi"/>
                <w:lang w:eastAsia="en-US"/>
              </w:rPr>
              <w:t xml:space="preserve"> марта</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 xml:space="preserve">29 </w:t>
            </w:r>
            <w:r w:rsidR="00262FE5" w:rsidRPr="00F71E53">
              <w:rPr>
                <w:rFonts w:eastAsiaTheme="minorHAnsi"/>
                <w:lang w:eastAsia="en-US"/>
              </w:rPr>
              <w:t>марта</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lastRenderedPageBreak/>
              <w:t>3.8.3. Проведение профилактических мероприятий, приуроченных к Международному дню борьбы со злоупотреблением наркотическими средствами и их незаконным оборотом</w:t>
            </w:r>
          </w:p>
        </w:tc>
        <w:tc>
          <w:tcPr>
            <w:tcW w:w="1948" w:type="dxa"/>
          </w:tcPr>
          <w:p w:rsidR="00521CC6" w:rsidRPr="00F71E53" w:rsidRDefault="00521CC6" w:rsidP="007419B6">
            <w:pPr>
              <w:overflowPunct/>
              <w:textAlignment w:val="auto"/>
              <w:rPr>
                <w:rFonts w:eastAsiaTheme="minorHAnsi"/>
                <w:lang w:eastAsia="en-US"/>
              </w:rPr>
            </w:pPr>
            <w:r w:rsidRPr="00F71E53">
              <w:rPr>
                <w:rFonts w:eastAsiaTheme="minorHAnsi"/>
                <w:lang w:eastAsia="en-US"/>
              </w:rPr>
              <w:t>Министерство образования Республики Тыва, Министерство культуры Республики Тыва, Министерство здравоохранения Республики Тыва, Министерство спорта Республики Тыва, МВД по Республике Тыва (по согласованию), органы местного самоуправления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4. Социальная реабилитация лиц, отбывших наказание в виде лишения свободы</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 xml:space="preserve">Министерство труда и социальной политики Республики Тыва, Региональная общественная организация «Феникс» по </w:t>
            </w:r>
            <w:proofErr w:type="spellStart"/>
            <w:r w:rsidRPr="00F71E53">
              <w:rPr>
                <w:rFonts w:eastAsiaTheme="minorHAnsi"/>
                <w:lang w:eastAsia="en-US"/>
              </w:rPr>
              <w:t>ресоциализации</w:t>
            </w:r>
            <w:proofErr w:type="spellEnd"/>
            <w:r w:rsidRPr="00F71E53">
              <w:rPr>
                <w:rFonts w:eastAsiaTheme="minorHAnsi"/>
                <w:lang w:eastAsia="en-US"/>
              </w:rPr>
              <w:t xml:space="preserve"> лиц, освободившихся из мест лишения свободы, в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0537C2">
            <w:pPr>
              <w:overflowPunct/>
              <w:textAlignment w:val="auto"/>
              <w:rPr>
                <w:rFonts w:eastAsiaTheme="minorHAnsi"/>
                <w:lang w:eastAsia="en-US"/>
              </w:rPr>
            </w:pPr>
            <w:r w:rsidRPr="00F71E53">
              <w:rPr>
                <w:rFonts w:eastAsiaTheme="minorHAnsi"/>
                <w:lang w:eastAsia="en-US"/>
              </w:rPr>
              <w:t>4.1. Предоставление субсидий региональным негосударственным некоммерческим организациям</w:t>
            </w:r>
            <w:r w:rsidR="000537C2">
              <w:rPr>
                <w:rFonts w:eastAsiaTheme="minorHAnsi"/>
                <w:lang w:eastAsia="en-US"/>
              </w:rPr>
              <w:t>,</w:t>
            </w:r>
            <w:r w:rsidRPr="00F71E53">
              <w:rPr>
                <w:rFonts w:eastAsiaTheme="minorHAnsi"/>
                <w:lang w:eastAsia="en-US"/>
              </w:rPr>
              <w:t xml:space="preserve"> действующим на территории Республики Тыва</w:t>
            </w:r>
            <w:r w:rsidR="000537C2">
              <w:rPr>
                <w:rFonts w:eastAsiaTheme="minorHAnsi"/>
                <w:lang w:eastAsia="en-US"/>
              </w:rPr>
              <w:t>,</w:t>
            </w:r>
            <w:r w:rsidRPr="00F71E53">
              <w:rPr>
                <w:rFonts w:eastAsiaTheme="minorHAnsi"/>
                <w:lang w:eastAsia="en-US"/>
              </w:rPr>
              <w:t xml:space="preserve"> которые осуществляют </w:t>
            </w:r>
            <w:r w:rsidRPr="00F71E53">
              <w:rPr>
                <w:rFonts w:eastAsiaTheme="minorHAnsi"/>
                <w:lang w:eastAsia="en-US"/>
              </w:rPr>
              <w:lastRenderedPageBreak/>
              <w:t xml:space="preserve">деятельность по </w:t>
            </w:r>
            <w:proofErr w:type="spellStart"/>
            <w:r w:rsidRPr="00F71E53">
              <w:rPr>
                <w:rFonts w:eastAsiaTheme="minorHAnsi"/>
                <w:lang w:eastAsia="en-US"/>
              </w:rPr>
              <w:t>ресоциализации</w:t>
            </w:r>
            <w:proofErr w:type="spellEnd"/>
            <w:r w:rsidRPr="00F71E53">
              <w:rPr>
                <w:rFonts w:eastAsiaTheme="minorHAnsi"/>
                <w:lang w:eastAsia="en-US"/>
              </w:rPr>
              <w:t xml:space="preserve"> лиц, освобожденных из мест лишения свободы и имеющих непогашенную судимость</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lastRenderedPageBreak/>
              <w:t xml:space="preserve">Министерство труда и социальной политики Республики Тыва, Региональная общественная организация «Феникс» по </w:t>
            </w:r>
            <w:proofErr w:type="spellStart"/>
            <w:r w:rsidRPr="00F71E53">
              <w:rPr>
                <w:rFonts w:eastAsiaTheme="minorHAnsi"/>
                <w:lang w:eastAsia="en-US"/>
              </w:rPr>
              <w:t>ресоциализации</w:t>
            </w:r>
            <w:proofErr w:type="spellEnd"/>
            <w:r w:rsidRPr="00F71E53">
              <w:rPr>
                <w:rFonts w:eastAsiaTheme="minorHAnsi"/>
                <w:lang w:eastAsia="en-US"/>
              </w:rPr>
              <w:t xml:space="preserve"> лиц, освободившихся из мест лишения свободы, в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lastRenderedPageBreak/>
              <w:t>4.2. Реализация губернаторского проекта «Новая жизнь» («</w:t>
            </w:r>
            <w:proofErr w:type="spellStart"/>
            <w:r w:rsidRPr="00F71E53">
              <w:rPr>
                <w:rFonts w:eastAsiaTheme="minorHAnsi"/>
                <w:lang w:eastAsia="en-US"/>
              </w:rPr>
              <w:t>Чаа</w:t>
            </w:r>
            <w:proofErr w:type="spellEnd"/>
            <w:r w:rsidRPr="00F71E53">
              <w:rPr>
                <w:rFonts w:eastAsiaTheme="minorHAnsi"/>
                <w:lang w:eastAsia="en-US"/>
              </w:rPr>
              <w:t xml:space="preserve"> </w:t>
            </w:r>
            <w:proofErr w:type="spellStart"/>
            <w:r w:rsidRPr="00F71E53">
              <w:rPr>
                <w:rFonts w:eastAsiaTheme="minorHAnsi"/>
                <w:lang w:eastAsia="en-US"/>
              </w:rPr>
              <w:t>сорук</w:t>
            </w:r>
            <w:proofErr w:type="spellEnd"/>
            <w:r w:rsidRPr="00F71E53">
              <w:rPr>
                <w:rFonts w:eastAsiaTheme="minorHAnsi"/>
                <w:lang w:eastAsia="en-US"/>
              </w:rPr>
              <w:t>»)</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Министерство сельского хозяйства и продовольствия Республики Тыва, Министерство труда и социальной политики Республики Тыва</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5. Предупреждение экстремизма и терроризма</w:t>
            </w:r>
          </w:p>
        </w:tc>
        <w:tc>
          <w:tcPr>
            <w:tcW w:w="1948" w:type="dxa"/>
          </w:tcPr>
          <w:p w:rsidR="00A13CF3" w:rsidRPr="00F71E53" w:rsidRDefault="00521CC6" w:rsidP="00521CC6">
            <w:pPr>
              <w:overflowPunct/>
              <w:textAlignment w:val="auto"/>
              <w:rPr>
                <w:rFonts w:eastAsiaTheme="minorHAnsi"/>
                <w:lang w:eastAsia="en-US"/>
              </w:rPr>
            </w:pPr>
            <w:r w:rsidRPr="00F71E53">
              <w:rPr>
                <w:rFonts w:eastAsiaTheme="minorHAnsi"/>
                <w:lang w:eastAsia="en-US"/>
              </w:rPr>
              <w:t xml:space="preserve">Министерство образования Республики Тыва, Министерство труда и социальной политики Республики Тыва, Министерство земельных и имущественных отношений Республики Тыва, Министерство спорта Республики Тыва, </w:t>
            </w:r>
            <w:r w:rsidR="00A13CF3" w:rsidRPr="00F71E53">
              <w:rPr>
                <w:rFonts w:eastAsiaTheme="minorHAnsi"/>
                <w:lang w:eastAsia="en-US"/>
              </w:rPr>
              <w:t>Администрация Главы Республики Тыва и Аппарат Правительства Республики Тыва,</w:t>
            </w:r>
          </w:p>
          <w:p w:rsidR="00521CC6" w:rsidRPr="00F71E53" w:rsidRDefault="00521CC6" w:rsidP="00521CC6">
            <w:pPr>
              <w:overflowPunct/>
              <w:textAlignment w:val="auto"/>
              <w:rPr>
                <w:rFonts w:eastAsiaTheme="minorHAnsi"/>
                <w:lang w:eastAsia="en-US"/>
              </w:rPr>
            </w:pPr>
            <w:r w:rsidRPr="00F71E53">
              <w:rPr>
                <w:rFonts w:eastAsiaTheme="minorHAnsi"/>
                <w:lang w:eastAsia="en-US"/>
              </w:rPr>
              <w:t>органы местного самоуправления (по согласованию),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3235A9" w:rsidRDefault="00521CC6" w:rsidP="00521CC6">
            <w:pPr>
              <w:overflowPunct/>
              <w:textAlignment w:val="auto"/>
              <w:rPr>
                <w:rFonts w:eastAsiaTheme="minorHAnsi"/>
                <w:spacing w:val="-8"/>
                <w:lang w:eastAsia="en-US"/>
              </w:rPr>
            </w:pPr>
            <w:r w:rsidRPr="003235A9">
              <w:rPr>
                <w:rFonts w:eastAsiaTheme="minorHAnsi"/>
                <w:spacing w:val="-8"/>
                <w:lang w:eastAsia="en-US"/>
              </w:rPr>
              <w:lastRenderedPageBreak/>
              <w:t>5.1. Проведение «круглых столов», диспутов, встреч, реализация проектов отдыха и занятости детей и молодежи в целях профилактики экстремизма в молодежной среде</w:t>
            </w:r>
          </w:p>
        </w:tc>
        <w:tc>
          <w:tcPr>
            <w:tcW w:w="1948" w:type="dxa"/>
          </w:tcPr>
          <w:p w:rsidR="00A13CF3" w:rsidRPr="00F71E53" w:rsidRDefault="00521CC6" w:rsidP="00521CC6">
            <w:pPr>
              <w:overflowPunct/>
              <w:textAlignment w:val="auto"/>
              <w:rPr>
                <w:rFonts w:eastAsiaTheme="minorHAnsi"/>
                <w:lang w:eastAsia="en-US"/>
              </w:rPr>
            </w:pPr>
            <w:r w:rsidRPr="00F71E53">
              <w:rPr>
                <w:rFonts w:eastAsiaTheme="minorHAnsi"/>
                <w:lang w:eastAsia="en-US"/>
              </w:rPr>
              <w:t xml:space="preserve">Министерство образования Республики Тыва, Министерство спорта Республики Тыва, </w:t>
            </w:r>
            <w:r w:rsidR="00A13CF3" w:rsidRPr="00F71E53">
              <w:rPr>
                <w:rFonts w:eastAsiaTheme="minorHAnsi"/>
                <w:lang w:eastAsia="en-US"/>
              </w:rPr>
              <w:t>Администрация Главы Республики Тыва и Аппарат Правительства Республики Тыва,</w:t>
            </w:r>
          </w:p>
          <w:p w:rsidR="00521CC6" w:rsidRPr="00F71E53" w:rsidRDefault="00521CC6" w:rsidP="00521CC6">
            <w:pPr>
              <w:overflowPunct/>
              <w:textAlignment w:val="auto"/>
              <w:rPr>
                <w:rFonts w:eastAsiaTheme="minorHAnsi"/>
                <w:lang w:eastAsia="en-US"/>
              </w:rPr>
            </w:pPr>
            <w:r w:rsidRPr="00F71E53">
              <w:rPr>
                <w:rFonts w:eastAsiaTheme="minorHAnsi"/>
                <w:lang w:eastAsia="en-US"/>
              </w:rPr>
              <w:t>органы местного самоуправления (по согласованию),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мая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5.2. Организация и проведение межведомственных практических занятий, семинаров для должностных лиц, осуществляющих управление в сфере социальной защиты населения, работников учреждений по вопросам профилактики правонарушений, в том числе профилактики проявлений терроризма и экстремизма</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Министерство труда и социальной политики Республики Тыва</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3235A9" w:rsidRDefault="00521CC6" w:rsidP="00521CC6">
            <w:pPr>
              <w:overflowPunct/>
              <w:textAlignment w:val="auto"/>
              <w:rPr>
                <w:rFonts w:eastAsiaTheme="minorHAnsi"/>
                <w:spacing w:val="-10"/>
                <w:lang w:eastAsia="en-US"/>
              </w:rPr>
            </w:pPr>
            <w:r w:rsidRPr="003235A9">
              <w:rPr>
                <w:rFonts w:eastAsiaTheme="minorHAnsi"/>
                <w:spacing w:val="-10"/>
                <w:lang w:eastAsia="en-US"/>
              </w:rPr>
              <w:lastRenderedPageBreak/>
              <w:t>5.3. Приобретение технических средств и оборудования для обеспечения антитеррористической защищенности населения, объектов</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Министерство земельных и имущественных отношений Республики Тыва,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октября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октября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октября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октября</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3235A9" w:rsidRDefault="00521CC6" w:rsidP="00521CC6">
            <w:pPr>
              <w:overflowPunct/>
              <w:textAlignment w:val="auto"/>
              <w:rPr>
                <w:rFonts w:eastAsiaTheme="minorHAnsi"/>
                <w:spacing w:val="-10"/>
                <w:lang w:eastAsia="en-US"/>
              </w:rPr>
            </w:pPr>
            <w:r w:rsidRPr="003235A9">
              <w:rPr>
                <w:rFonts w:eastAsiaTheme="minorHAnsi"/>
                <w:spacing w:val="-10"/>
                <w:lang w:eastAsia="en-US"/>
              </w:rPr>
              <w:t>6. Профилактика коррупционных проявлений со стороны должностных лиц органа исполнительной власти Республики Тыва</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3235A9" w:rsidRDefault="00521CC6" w:rsidP="00521CC6">
            <w:pPr>
              <w:overflowPunct/>
              <w:textAlignment w:val="auto"/>
              <w:rPr>
                <w:rFonts w:eastAsiaTheme="minorHAnsi"/>
                <w:spacing w:val="-10"/>
                <w:lang w:eastAsia="en-US"/>
              </w:rPr>
            </w:pPr>
            <w:r w:rsidRPr="003235A9">
              <w:rPr>
                <w:rFonts w:eastAsiaTheme="minorHAnsi"/>
                <w:spacing w:val="-10"/>
                <w:lang w:eastAsia="en-US"/>
              </w:rPr>
              <w:t>6.1. Разработка и изготовление информационной печатной продукции, направленной на профилактику коррупционных преступлений</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июня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r w:rsidRPr="00F71E53">
              <w:rPr>
                <w:rFonts w:eastAsiaTheme="minorHAnsi"/>
                <w:lang w:eastAsia="en-US"/>
              </w:rPr>
              <w:t>)</w:t>
            </w: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7. Профилактика преступлений и административных правонарушений участковыми уполномоченными полиции</w:t>
            </w:r>
          </w:p>
        </w:tc>
        <w:tc>
          <w:tcPr>
            <w:tcW w:w="1948" w:type="dxa"/>
          </w:tcPr>
          <w:p w:rsidR="00A13CF3" w:rsidRPr="00F71E53" w:rsidRDefault="00521CC6" w:rsidP="00521CC6">
            <w:pPr>
              <w:overflowPunct/>
              <w:textAlignment w:val="auto"/>
              <w:rPr>
                <w:rFonts w:eastAsiaTheme="minorHAnsi"/>
                <w:lang w:eastAsia="en-US"/>
              </w:rPr>
            </w:pPr>
            <w:r w:rsidRPr="00F71E53">
              <w:rPr>
                <w:rFonts w:eastAsiaTheme="minorHAnsi"/>
                <w:lang w:eastAsia="en-US"/>
              </w:rPr>
              <w:t xml:space="preserve">Министерство строительства Республики Тыва, Министерство труда и социальной политики Республики Тыва, </w:t>
            </w:r>
          </w:p>
          <w:p w:rsidR="00521CC6" w:rsidRPr="00F71E53" w:rsidRDefault="00A13CF3" w:rsidP="00AF046C">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w:t>
            </w:r>
            <w:r w:rsidR="00AF046C">
              <w:rPr>
                <w:rFonts w:eastAsiaTheme="minorHAnsi"/>
                <w:lang w:eastAsia="en-US"/>
              </w:rPr>
              <w:t xml:space="preserve"> </w:t>
            </w:r>
            <w:r w:rsidR="00521CC6" w:rsidRPr="00F71E53">
              <w:rPr>
                <w:rFonts w:eastAsiaTheme="minorHAnsi"/>
                <w:lang w:eastAsia="en-US"/>
              </w:rPr>
              <w:t>мэрия г. Кызыла (по согласо</w:t>
            </w:r>
            <w:r w:rsidR="00521CC6" w:rsidRPr="00F71E53">
              <w:rPr>
                <w:rFonts w:eastAsiaTheme="minorHAnsi"/>
                <w:lang w:eastAsia="en-US"/>
              </w:rPr>
              <w:lastRenderedPageBreak/>
              <w:t>ванию),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lastRenderedPageBreak/>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lastRenderedPageBreak/>
              <w:t>7.1. Обеспечение участковых уполномоченных полиции служебным помещением на территории обслуживаемого административного участка</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Министерство строительства Республики Тыва,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декабря</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AF046C" w:rsidRPr="003235A9" w:rsidRDefault="00521CC6" w:rsidP="000537C2">
            <w:pPr>
              <w:overflowPunct/>
              <w:textAlignment w:val="auto"/>
              <w:rPr>
                <w:rFonts w:eastAsiaTheme="minorHAnsi"/>
                <w:spacing w:val="-10"/>
                <w:lang w:eastAsia="en-US"/>
              </w:rPr>
            </w:pPr>
            <w:r w:rsidRPr="003235A9">
              <w:rPr>
                <w:rFonts w:eastAsiaTheme="minorHAnsi"/>
                <w:spacing w:val="-10"/>
                <w:lang w:eastAsia="en-US"/>
              </w:rPr>
              <w:t xml:space="preserve">7.2. Организация и проведение конкурса «Лучший по профессии – 2023» среди участковых уполномоченных полиции в честь 100-летия со дня </w:t>
            </w:r>
            <w:proofErr w:type="gramStart"/>
            <w:r w:rsidRPr="003235A9">
              <w:rPr>
                <w:rFonts w:eastAsiaTheme="minorHAnsi"/>
                <w:spacing w:val="-10"/>
                <w:lang w:eastAsia="en-US"/>
              </w:rPr>
              <w:t>образования службы</w:t>
            </w:r>
            <w:proofErr w:type="gramEnd"/>
            <w:r w:rsidRPr="003235A9">
              <w:rPr>
                <w:rFonts w:eastAsiaTheme="minorHAnsi"/>
                <w:spacing w:val="-10"/>
                <w:lang w:eastAsia="en-US"/>
              </w:rPr>
              <w:t xml:space="preserve"> участковых уполномоченных полиции в системе МВД России, а также республиканск</w:t>
            </w:r>
            <w:r w:rsidR="000537C2" w:rsidRPr="003235A9">
              <w:rPr>
                <w:rFonts w:eastAsiaTheme="minorHAnsi"/>
                <w:spacing w:val="-10"/>
                <w:lang w:eastAsia="en-US"/>
              </w:rPr>
              <w:t>ого</w:t>
            </w:r>
            <w:r w:rsidRPr="003235A9">
              <w:rPr>
                <w:rFonts w:eastAsiaTheme="minorHAnsi"/>
                <w:spacing w:val="-10"/>
                <w:lang w:eastAsia="en-US"/>
              </w:rPr>
              <w:t xml:space="preserve"> съезд</w:t>
            </w:r>
            <w:r w:rsidR="000537C2" w:rsidRPr="003235A9">
              <w:rPr>
                <w:rFonts w:eastAsiaTheme="minorHAnsi"/>
                <w:spacing w:val="-10"/>
                <w:lang w:eastAsia="en-US"/>
              </w:rPr>
              <w:t>а</w:t>
            </w:r>
            <w:r w:rsidRPr="003235A9">
              <w:rPr>
                <w:rFonts w:eastAsiaTheme="minorHAnsi"/>
                <w:spacing w:val="-10"/>
                <w:lang w:eastAsia="en-US"/>
              </w:rPr>
              <w:t xml:space="preserve"> участковых уполномоченных полиции 2023 году</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t>Администрация Главы Республики Тыва и Аппарат Правительства Республики Тыва,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ноября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521CC6" w:rsidRPr="00F71E53" w:rsidTr="000537C2">
        <w:trPr>
          <w:gridAfter w:val="1"/>
          <w:wAfter w:w="297" w:type="dxa"/>
          <w:jc w:val="center"/>
        </w:trPr>
        <w:tc>
          <w:tcPr>
            <w:tcW w:w="1418" w:type="dxa"/>
          </w:tcPr>
          <w:p w:rsidR="00521CC6" w:rsidRPr="003235A9" w:rsidRDefault="00521CC6" w:rsidP="00521CC6">
            <w:pPr>
              <w:overflowPunct/>
              <w:textAlignment w:val="auto"/>
              <w:rPr>
                <w:rFonts w:eastAsiaTheme="minorHAnsi"/>
                <w:spacing w:val="-8"/>
                <w:lang w:eastAsia="en-US"/>
              </w:rPr>
            </w:pPr>
            <w:r w:rsidRPr="003235A9">
              <w:rPr>
                <w:rFonts w:eastAsiaTheme="minorHAnsi"/>
                <w:spacing w:val="-8"/>
                <w:lang w:eastAsia="en-US"/>
              </w:rPr>
              <w:t xml:space="preserve">7.3. Установление отдельного служебного </w:t>
            </w:r>
            <w:r w:rsidRPr="003235A9">
              <w:rPr>
                <w:rFonts w:eastAsiaTheme="minorHAnsi"/>
                <w:spacing w:val="-8"/>
                <w:lang w:eastAsia="en-US"/>
              </w:rPr>
              <w:lastRenderedPageBreak/>
              <w:t>входа в участковые пункты полиции г. Кызыла, оборудование помещений мебелью, оргтехникой и средствами связи</w:t>
            </w:r>
            <w:r w:rsidR="000537C2" w:rsidRPr="003235A9">
              <w:rPr>
                <w:rFonts w:eastAsiaTheme="minorHAnsi"/>
                <w:spacing w:val="-8"/>
                <w:lang w:eastAsia="en-US"/>
              </w:rPr>
              <w:t>,</w:t>
            </w:r>
            <w:r w:rsidRPr="003235A9">
              <w:rPr>
                <w:rFonts w:eastAsiaTheme="minorHAnsi"/>
                <w:spacing w:val="-8"/>
                <w:lang w:eastAsia="en-US"/>
              </w:rPr>
              <w:t xml:space="preserve"> и обеспечение технической эксплуатации этих помещений (водоснабжение, отопление, освещение, уборка, ремонт)</w:t>
            </w:r>
          </w:p>
        </w:tc>
        <w:tc>
          <w:tcPr>
            <w:tcW w:w="1948" w:type="dxa"/>
          </w:tcPr>
          <w:p w:rsidR="00521CC6" w:rsidRPr="00F71E53" w:rsidRDefault="00521CC6" w:rsidP="00521CC6">
            <w:pPr>
              <w:overflowPunct/>
              <w:textAlignment w:val="auto"/>
              <w:rPr>
                <w:rFonts w:eastAsiaTheme="minorHAnsi"/>
                <w:lang w:eastAsia="en-US"/>
              </w:rPr>
            </w:pPr>
            <w:r w:rsidRPr="00F71E53">
              <w:rPr>
                <w:rFonts w:eastAsiaTheme="minorHAnsi"/>
                <w:lang w:eastAsia="en-US"/>
              </w:rPr>
              <w:lastRenderedPageBreak/>
              <w:t>мэрия г. Кызыла (по согласованию), 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сентября</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сентября</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сентября</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30 сентября</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Pr>
          <w:p w:rsidR="00521CC6" w:rsidRPr="00F71E53" w:rsidRDefault="00521CC6" w:rsidP="00521CC6">
            <w:pPr>
              <w:overflowPunct/>
              <w:jc w:val="both"/>
              <w:textAlignment w:val="auto"/>
              <w:rPr>
                <w:rFonts w:eastAsiaTheme="minorHAnsi"/>
                <w:lang w:eastAsia="en-US"/>
              </w:rPr>
            </w:pPr>
          </w:p>
        </w:tc>
      </w:tr>
      <w:tr w:rsidR="000537C2" w:rsidRPr="00F71E53" w:rsidTr="000537C2">
        <w:trPr>
          <w:jc w:val="center"/>
        </w:trPr>
        <w:tc>
          <w:tcPr>
            <w:tcW w:w="1418" w:type="dxa"/>
          </w:tcPr>
          <w:p w:rsidR="00521CC6" w:rsidRPr="00F71E53" w:rsidRDefault="00521CC6" w:rsidP="000537C2">
            <w:pPr>
              <w:overflowPunct/>
              <w:textAlignment w:val="auto"/>
              <w:rPr>
                <w:rFonts w:eastAsiaTheme="minorHAnsi"/>
                <w:lang w:eastAsia="en-US"/>
              </w:rPr>
            </w:pPr>
            <w:r w:rsidRPr="00F71E53">
              <w:rPr>
                <w:rFonts w:eastAsiaTheme="minorHAnsi"/>
                <w:lang w:eastAsia="en-US"/>
              </w:rPr>
              <w:lastRenderedPageBreak/>
              <w:t xml:space="preserve">7.4. Разработка, изготовление информационной печатной продукции, содержащей правовую информацию для граждан старшего поколения о случаях мошенничества, жестокого обращения и насилия в отношении </w:t>
            </w:r>
            <w:r w:rsidR="000537C2" w:rsidRPr="00AF046C">
              <w:rPr>
                <w:rFonts w:eastAsiaTheme="minorHAnsi"/>
                <w:lang w:eastAsia="en-US"/>
              </w:rPr>
              <w:t xml:space="preserve">пожилых людей, а также о мерах </w:t>
            </w:r>
            <w:r w:rsidR="000537C2">
              <w:rPr>
                <w:rFonts w:eastAsiaTheme="minorHAnsi"/>
                <w:lang w:eastAsia="en-US"/>
              </w:rPr>
              <w:t xml:space="preserve">по их </w:t>
            </w:r>
            <w:r w:rsidR="000537C2" w:rsidRPr="00AF046C">
              <w:rPr>
                <w:rFonts w:eastAsiaTheme="minorHAnsi"/>
                <w:lang w:eastAsia="en-US"/>
              </w:rPr>
              <w:t>предотвращени</w:t>
            </w:r>
            <w:r w:rsidR="000537C2">
              <w:rPr>
                <w:rFonts w:eastAsiaTheme="minorHAnsi"/>
                <w:lang w:eastAsia="en-US"/>
              </w:rPr>
              <w:t>ю</w:t>
            </w:r>
            <w:r w:rsidR="000537C2" w:rsidRPr="00AF046C">
              <w:rPr>
                <w:rFonts w:eastAsiaTheme="minorHAnsi"/>
                <w:lang w:eastAsia="en-US"/>
              </w:rPr>
              <w:t xml:space="preserve"> и защит</w:t>
            </w:r>
            <w:r w:rsidR="000537C2">
              <w:rPr>
                <w:rFonts w:eastAsiaTheme="minorHAnsi"/>
                <w:lang w:eastAsia="en-US"/>
              </w:rPr>
              <w:t>е</w:t>
            </w:r>
          </w:p>
        </w:tc>
        <w:tc>
          <w:tcPr>
            <w:tcW w:w="1948" w:type="dxa"/>
          </w:tcPr>
          <w:p w:rsidR="00521CC6" w:rsidRPr="00F71E53" w:rsidRDefault="00521CC6" w:rsidP="000537C2">
            <w:pPr>
              <w:overflowPunct/>
              <w:textAlignment w:val="auto"/>
              <w:rPr>
                <w:rFonts w:eastAsiaTheme="minorHAnsi"/>
                <w:lang w:eastAsia="en-US"/>
              </w:rPr>
            </w:pPr>
            <w:r w:rsidRPr="00F71E53">
              <w:rPr>
                <w:rFonts w:eastAsiaTheme="minorHAnsi"/>
                <w:lang w:eastAsia="en-US"/>
              </w:rPr>
              <w:t>Министерство труда и социальной политики Республики Тыва,</w:t>
            </w:r>
            <w:r w:rsidR="000537C2">
              <w:rPr>
                <w:rFonts w:eastAsiaTheme="minorHAnsi"/>
                <w:lang w:eastAsia="en-US"/>
              </w:rPr>
              <w:t xml:space="preserve"> </w:t>
            </w:r>
            <w:r w:rsidR="00A13CF3" w:rsidRPr="00F71E53">
              <w:rPr>
                <w:rFonts w:eastAsiaTheme="minorHAnsi"/>
                <w:lang w:eastAsia="en-US"/>
              </w:rPr>
              <w:t>Администрация Главы Республики Тыва и Аппарат Правительства Республики Тыва,</w:t>
            </w:r>
            <w:r w:rsidR="000537C2">
              <w:rPr>
                <w:rFonts w:eastAsiaTheme="minorHAnsi"/>
                <w:lang w:eastAsia="en-US"/>
              </w:rPr>
              <w:t xml:space="preserve"> </w:t>
            </w:r>
            <w:r w:rsidRPr="00F71E53">
              <w:rPr>
                <w:rFonts w:eastAsiaTheme="minorHAnsi"/>
                <w:lang w:eastAsia="en-US"/>
              </w:rPr>
              <w:t>МВД по Республике Тыва (по согласованию)</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 xml:space="preserve">30 октября </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6"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 xml:space="preserve">30 октября </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 xml:space="preserve">30 октября </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 xml:space="preserve">30 октября </w:t>
            </w:r>
          </w:p>
        </w:tc>
        <w:tc>
          <w:tcPr>
            <w:tcW w:w="735"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734" w:type="dxa"/>
          </w:tcPr>
          <w:p w:rsidR="00521CC6" w:rsidRPr="00F71E53" w:rsidRDefault="00521CC6" w:rsidP="00521CC6">
            <w:pPr>
              <w:overflowPunct/>
              <w:jc w:val="center"/>
              <w:textAlignment w:val="auto"/>
              <w:rPr>
                <w:rFonts w:eastAsiaTheme="minorHAnsi"/>
                <w:lang w:eastAsia="en-US"/>
              </w:rPr>
            </w:pPr>
            <w:r w:rsidRPr="00F71E53">
              <w:rPr>
                <w:rFonts w:eastAsiaTheme="minorHAnsi"/>
                <w:lang w:eastAsia="en-US"/>
              </w:rPr>
              <w:t>-</w:t>
            </w:r>
          </w:p>
        </w:tc>
        <w:tc>
          <w:tcPr>
            <w:tcW w:w="820" w:type="dxa"/>
            <w:tcBorders>
              <w:right w:val="single" w:sz="4" w:space="0" w:color="auto"/>
            </w:tcBorders>
          </w:tcPr>
          <w:p w:rsidR="00521CC6" w:rsidRPr="000537C2" w:rsidRDefault="00521CC6" w:rsidP="000537C2">
            <w:pPr>
              <w:overflowPunct/>
              <w:jc w:val="both"/>
              <w:textAlignment w:val="auto"/>
              <w:rPr>
                <w:rFonts w:eastAsiaTheme="minorHAnsi"/>
                <w:lang w:eastAsia="en-US"/>
              </w:rPr>
            </w:pPr>
          </w:p>
        </w:tc>
        <w:tc>
          <w:tcPr>
            <w:tcW w:w="297" w:type="dxa"/>
            <w:tcBorders>
              <w:top w:val="nil"/>
              <w:left w:val="single" w:sz="4" w:space="0" w:color="auto"/>
              <w:bottom w:val="nil"/>
              <w:right w:val="nil"/>
            </w:tcBorders>
            <w:shd w:val="clear" w:color="auto" w:fill="auto"/>
            <w:vAlign w:val="bottom"/>
          </w:tcPr>
          <w:p w:rsidR="000537C2" w:rsidRPr="000537C2" w:rsidRDefault="000537C2" w:rsidP="000537C2">
            <w:pPr>
              <w:overflowPunct/>
              <w:autoSpaceDE/>
              <w:autoSpaceDN/>
              <w:adjustRightInd/>
              <w:textAlignment w:val="auto"/>
            </w:pPr>
            <w:r w:rsidRPr="000537C2">
              <w:t>»;</w:t>
            </w:r>
          </w:p>
        </w:tc>
      </w:tr>
    </w:tbl>
    <w:p w:rsidR="0010365D" w:rsidRDefault="0010365D" w:rsidP="0010365D">
      <w:pPr>
        <w:overflowPunct/>
        <w:spacing w:line="240" w:lineRule="atLeast"/>
        <w:ind w:firstLine="539"/>
        <w:jc w:val="both"/>
        <w:textAlignment w:val="auto"/>
        <w:rPr>
          <w:rFonts w:eastAsiaTheme="minorHAnsi"/>
          <w:sz w:val="28"/>
          <w:szCs w:val="28"/>
          <w:lang w:eastAsia="en-US"/>
        </w:rPr>
      </w:pPr>
    </w:p>
    <w:p w:rsidR="000C7A05" w:rsidRDefault="000C7A05" w:rsidP="00411EF1">
      <w:pPr>
        <w:overflowPunct/>
        <w:spacing w:line="240" w:lineRule="atLeast"/>
        <w:jc w:val="both"/>
        <w:textAlignment w:val="auto"/>
        <w:rPr>
          <w:rFonts w:eastAsiaTheme="minorHAnsi"/>
          <w:sz w:val="28"/>
          <w:szCs w:val="28"/>
          <w:lang w:eastAsia="en-US"/>
        </w:rPr>
        <w:sectPr w:rsidR="000C7A05" w:rsidSect="00F71E53">
          <w:pgSz w:w="16838" w:h="11906" w:orient="landscape"/>
          <w:pgMar w:top="1134" w:right="567" w:bottom="1134" w:left="567" w:header="709" w:footer="709" w:gutter="0"/>
          <w:cols w:space="708"/>
          <w:docGrid w:linePitch="360"/>
        </w:sectPr>
      </w:pPr>
    </w:p>
    <w:p w:rsidR="00940AB4" w:rsidRDefault="00922781" w:rsidP="00AF046C">
      <w:pPr>
        <w:widowControl w:val="0"/>
        <w:overflowPunct/>
        <w:adjustRightInd/>
        <w:ind w:firstLine="709"/>
        <w:jc w:val="both"/>
        <w:textAlignment w:val="auto"/>
        <w:outlineLvl w:val="1"/>
        <w:rPr>
          <w:sz w:val="28"/>
          <w:szCs w:val="28"/>
        </w:rPr>
      </w:pPr>
      <w:r>
        <w:rPr>
          <w:sz w:val="28"/>
          <w:szCs w:val="28"/>
        </w:rPr>
        <w:lastRenderedPageBreak/>
        <w:t>ж</w:t>
      </w:r>
      <w:r w:rsidR="00940AB4" w:rsidRPr="00940AB4">
        <w:rPr>
          <w:sz w:val="28"/>
          <w:szCs w:val="28"/>
        </w:rPr>
        <w:t xml:space="preserve">) дополнить приложением № 8 </w:t>
      </w:r>
      <w:r w:rsidR="008E79B7">
        <w:rPr>
          <w:sz w:val="28"/>
          <w:szCs w:val="28"/>
        </w:rPr>
        <w:t xml:space="preserve">к Программе </w:t>
      </w:r>
      <w:r w:rsidR="00940AB4" w:rsidRPr="00940AB4">
        <w:rPr>
          <w:sz w:val="28"/>
          <w:szCs w:val="28"/>
        </w:rPr>
        <w:t>следующего содержания:</w:t>
      </w:r>
    </w:p>
    <w:p w:rsidR="00AF046C" w:rsidRPr="00940AB4" w:rsidRDefault="00AF046C" w:rsidP="00AF046C">
      <w:pPr>
        <w:widowControl w:val="0"/>
        <w:overflowPunct/>
        <w:adjustRightInd/>
        <w:ind w:firstLine="709"/>
        <w:jc w:val="both"/>
        <w:textAlignment w:val="auto"/>
        <w:outlineLvl w:val="1"/>
        <w:rPr>
          <w:sz w:val="28"/>
          <w:szCs w:val="28"/>
        </w:rPr>
      </w:pPr>
    </w:p>
    <w:p w:rsidR="00940AB4" w:rsidRPr="00940AB4" w:rsidRDefault="00940AB4" w:rsidP="00AF046C">
      <w:pPr>
        <w:widowControl w:val="0"/>
        <w:overflowPunct/>
        <w:adjustRightInd/>
        <w:ind w:left="4820"/>
        <w:jc w:val="center"/>
        <w:textAlignment w:val="auto"/>
        <w:outlineLvl w:val="1"/>
        <w:rPr>
          <w:sz w:val="28"/>
          <w:szCs w:val="28"/>
        </w:rPr>
      </w:pPr>
      <w:r w:rsidRPr="00940AB4">
        <w:rPr>
          <w:sz w:val="24"/>
          <w:szCs w:val="24"/>
        </w:rPr>
        <w:t>«</w:t>
      </w:r>
      <w:r w:rsidRPr="00940AB4">
        <w:rPr>
          <w:sz w:val="28"/>
          <w:szCs w:val="28"/>
        </w:rPr>
        <w:t>Приложение № 8</w:t>
      </w:r>
    </w:p>
    <w:p w:rsidR="00AF046C" w:rsidRDefault="00940AB4" w:rsidP="00AF046C">
      <w:pPr>
        <w:widowControl w:val="0"/>
        <w:overflowPunct/>
        <w:adjustRightInd/>
        <w:ind w:left="4820"/>
        <w:jc w:val="center"/>
        <w:textAlignment w:val="auto"/>
        <w:rPr>
          <w:sz w:val="28"/>
          <w:szCs w:val="28"/>
        </w:rPr>
      </w:pPr>
      <w:r w:rsidRPr="00940AB4">
        <w:rPr>
          <w:sz w:val="28"/>
          <w:szCs w:val="28"/>
        </w:rPr>
        <w:t xml:space="preserve">к государственной программе </w:t>
      </w:r>
    </w:p>
    <w:p w:rsidR="00AF046C" w:rsidRDefault="00940AB4" w:rsidP="00AF046C">
      <w:pPr>
        <w:widowControl w:val="0"/>
        <w:overflowPunct/>
        <w:adjustRightInd/>
        <w:ind w:left="4820"/>
        <w:jc w:val="center"/>
        <w:textAlignment w:val="auto"/>
        <w:rPr>
          <w:sz w:val="28"/>
          <w:szCs w:val="28"/>
        </w:rPr>
      </w:pPr>
      <w:r w:rsidRPr="00940AB4">
        <w:rPr>
          <w:sz w:val="28"/>
          <w:szCs w:val="28"/>
        </w:rPr>
        <w:t>Республики Тыва</w:t>
      </w:r>
      <w:r w:rsidR="00AF046C">
        <w:rPr>
          <w:sz w:val="28"/>
          <w:szCs w:val="28"/>
        </w:rPr>
        <w:t xml:space="preserve"> </w:t>
      </w:r>
      <w:r w:rsidRPr="00940AB4">
        <w:rPr>
          <w:sz w:val="28"/>
          <w:szCs w:val="28"/>
        </w:rPr>
        <w:t xml:space="preserve">«Обеспечение </w:t>
      </w:r>
    </w:p>
    <w:p w:rsidR="00AF046C" w:rsidRDefault="00940AB4" w:rsidP="00AF046C">
      <w:pPr>
        <w:widowControl w:val="0"/>
        <w:overflowPunct/>
        <w:adjustRightInd/>
        <w:ind w:left="4820"/>
        <w:jc w:val="center"/>
        <w:textAlignment w:val="auto"/>
        <w:rPr>
          <w:sz w:val="28"/>
          <w:szCs w:val="28"/>
        </w:rPr>
      </w:pPr>
      <w:r w:rsidRPr="00940AB4">
        <w:rPr>
          <w:sz w:val="28"/>
          <w:szCs w:val="28"/>
        </w:rPr>
        <w:t>общественного порядка</w:t>
      </w:r>
      <w:r w:rsidR="00AF046C">
        <w:rPr>
          <w:sz w:val="28"/>
          <w:szCs w:val="28"/>
        </w:rPr>
        <w:t xml:space="preserve"> </w:t>
      </w:r>
      <w:r w:rsidRPr="00940AB4">
        <w:rPr>
          <w:sz w:val="28"/>
          <w:szCs w:val="28"/>
        </w:rPr>
        <w:t>и противодействие преступности</w:t>
      </w:r>
      <w:r w:rsidR="00AF046C">
        <w:rPr>
          <w:sz w:val="28"/>
          <w:szCs w:val="28"/>
        </w:rPr>
        <w:t xml:space="preserve"> </w:t>
      </w:r>
      <w:r w:rsidRPr="00940AB4">
        <w:rPr>
          <w:sz w:val="28"/>
          <w:szCs w:val="28"/>
        </w:rPr>
        <w:t>в Республике Тыва</w:t>
      </w:r>
    </w:p>
    <w:p w:rsidR="00940AB4" w:rsidRPr="00940AB4" w:rsidRDefault="00AF046C" w:rsidP="00AF046C">
      <w:pPr>
        <w:widowControl w:val="0"/>
        <w:overflowPunct/>
        <w:adjustRightInd/>
        <w:ind w:left="4820"/>
        <w:jc w:val="center"/>
        <w:textAlignment w:val="auto"/>
        <w:rPr>
          <w:rFonts w:ascii="Calibri" w:hAnsi="Calibri" w:cs="Calibri"/>
          <w:sz w:val="28"/>
          <w:szCs w:val="28"/>
        </w:rPr>
      </w:pPr>
      <w:r>
        <w:rPr>
          <w:sz w:val="28"/>
          <w:szCs w:val="28"/>
        </w:rPr>
        <w:t>на 2021-</w:t>
      </w:r>
      <w:r w:rsidR="00940AB4" w:rsidRPr="00940AB4">
        <w:rPr>
          <w:sz w:val="28"/>
          <w:szCs w:val="28"/>
        </w:rPr>
        <w:t>2024 годы»</w:t>
      </w:r>
    </w:p>
    <w:p w:rsidR="00940AB4" w:rsidRPr="00940AB4" w:rsidRDefault="00940AB4" w:rsidP="00AF046C">
      <w:pPr>
        <w:overflowPunct/>
        <w:ind w:left="4820"/>
        <w:jc w:val="center"/>
        <w:textAlignment w:val="auto"/>
        <w:rPr>
          <w:rFonts w:eastAsia="Calibri"/>
          <w:sz w:val="28"/>
          <w:szCs w:val="28"/>
          <w:lang w:eastAsia="en-US"/>
        </w:rPr>
      </w:pPr>
    </w:p>
    <w:p w:rsidR="00940AB4" w:rsidRDefault="00940AB4" w:rsidP="00AF046C">
      <w:pPr>
        <w:overflowPunct/>
        <w:ind w:left="4820"/>
        <w:jc w:val="center"/>
        <w:textAlignment w:val="auto"/>
        <w:rPr>
          <w:rFonts w:eastAsia="Calibri"/>
          <w:sz w:val="28"/>
          <w:szCs w:val="28"/>
          <w:lang w:eastAsia="en-US"/>
        </w:rPr>
      </w:pPr>
    </w:p>
    <w:p w:rsidR="00AF046C" w:rsidRPr="00940AB4" w:rsidRDefault="00AF046C" w:rsidP="00AF046C">
      <w:pPr>
        <w:overflowPunct/>
        <w:ind w:left="4820"/>
        <w:jc w:val="center"/>
        <w:textAlignment w:val="auto"/>
        <w:rPr>
          <w:rFonts w:eastAsia="Calibri"/>
          <w:sz w:val="28"/>
          <w:szCs w:val="28"/>
          <w:lang w:eastAsia="en-US"/>
        </w:rPr>
      </w:pPr>
    </w:p>
    <w:p w:rsidR="00940AB4" w:rsidRPr="00940AB4" w:rsidRDefault="00940AB4" w:rsidP="00940AB4">
      <w:pPr>
        <w:overflowPunct/>
        <w:jc w:val="center"/>
        <w:textAlignment w:val="auto"/>
        <w:rPr>
          <w:rFonts w:eastAsia="Calibri"/>
          <w:bCs/>
          <w:sz w:val="28"/>
          <w:szCs w:val="28"/>
          <w:lang w:eastAsia="en-US"/>
        </w:rPr>
      </w:pPr>
      <w:r w:rsidRPr="00940AB4">
        <w:rPr>
          <w:rFonts w:eastAsia="Calibri"/>
          <w:bCs/>
          <w:sz w:val="28"/>
          <w:szCs w:val="28"/>
          <w:lang w:eastAsia="en-US"/>
        </w:rPr>
        <w:t>М</w:t>
      </w:r>
      <w:r w:rsidR="00AF046C">
        <w:rPr>
          <w:rFonts w:eastAsia="Calibri"/>
          <w:bCs/>
          <w:sz w:val="28"/>
          <w:szCs w:val="28"/>
          <w:lang w:eastAsia="en-US"/>
        </w:rPr>
        <w:t xml:space="preserve"> </w:t>
      </w:r>
      <w:r w:rsidRPr="00940AB4">
        <w:rPr>
          <w:rFonts w:eastAsia="Calibri"/>
          <w:bCs/>
          <w:sz w:val="28"/>
          <w:szCs w:val="28"/>
          <w:lang w:eastAsia="en-US"/>
        </w:rPr>
        <w:t>Е</w:t>
      </w:r>
      <w:r w:rsidR="00AF046C">
        <w:rPr>
          <w:rFonts w:eastAsia="Calibri"/>
          <w:bCs/>
          <w:sz w:val="28"/>
          <w:szCs w:val="28"/>
          <w:lang w:eastAsia="en-US"/>
        </w:rPr>
        <w:t xml:space="preserve"> </w:t>
      </w:r>
      <w:r w:rsidRPr="00940AB4">
        <w:rPr>
          <w:rFonts w:eastAsia="Calibri"/>
          <w:bCs/>
          <w:sz w:val="28"/>
          <w:szCs w:val="28"/>
          <w:lang w:eastAsia="en-US"/>
        </w:rPr>
        <w:t>Т</w:t>
      </w:r>
      <w:r w:rsidR="00AF046C">
        <w:rPr>
          <w:rFonts w:eastAsia="Calibri"/>
          <w:bCs/>
          <w:sz w:val="28"/>
          <w:szCs w:val="28"/>
          <w:lang w:eastAsia="en-US"/>
        </w:rPr>
        <w:t xml:space="preserve"> </w:t>
      </w:r>
      <w:r w:rsidRPr="00940AB4">
        <w:rPr>
          <w:rFonts w:eastAsia="Calibri"/>
          <w:bCs/>
          <w:sz w:val="28"/>
          <w:szCs w:val="28"/>
          <w:lang w:eastAsia="en-US"/>
        </w:rPr>
        <w:t>О</w:t>
      </w:r>
      <w:r w:rsidR="00AF046C">
        <w:rPr>
          <w:rFonts w:eastAsia="Calibri"/>
          <w:bCs/>
          <w:sz w:val="28"/>
          <w:szCs w:val="28"/>
          <w:lang w:eastAsia="en-US"/>
        </w:rPr>
        <w:t xml:space="preserve"> </w:t>
      </w:r>
      <w:r w:rsidRPr="00940AB4">
        <w:rPr>
          <w:rFonts w:eastAsia="Calibri"/>
          <w:bCs/>
          <w:sz w:val="28"/>
          <w:szCs w:val="28"/>
          <w:lang w:eastAsia="en-US"/>
        </w:rPr>
        <w:t>Д</w:t>
      </w:r>
      <w:r w:rsidR="00AF046C">
        <w:rPr>
          <w:rFonts w:eastAsia="Calibri"/>
          <w:bCs/>
          <w:sz w:val="28"/>
          <w:szCs w:val="28"/>
          <w:lang w:eastAsia="en-US"/>
        </w:rPr>
        <w:t xml:space="preserve"> </w:t>
      </w:r>
      <w:r w:rsidRPr="00940AB4">
        <w:rPr>
          <w:rFonts w:eastAsia="Calibri"/>
          <w:bCs/>
          <w:sz w:val="28"/>
          <w:szCs w:val="28"/>
          <w:lang w:eastAsia="en-US"/>
        </w:rPr>
        <w:t>И</w:t>
      </w:r>
      <w:r w:rsidR="00AF046C">
        <w:rPr>
          <w:rFonts w:eastAsia="Calibri"/>
          <w:bCs/>
          <w:sz w:val="28"/>
          <w:szCs w:val="28"/>
          <w:lang w:eastAsia="en-US"/>
        </w:rPr>
        <w:t xml:space="preserve"> </w:t>
      </w:r>
      <w:r w:rsidRPr="00940AB4">
        <w:rPr>
          <w:rFonts w:eastAsia="Calibri"/>
          <w:bCs/>
          <w:sz w:val="28"/>
          <w:szCs w:val="28"/>
          <w:lang w:eastAsia="en-US"/>
        </w:rPr>
        <w:t>К</w:t>
      </w:r>
      <w:r w:rsidR="00AF046C">
        <w:rPr>
          <w:rFonts w:eastAsia="Calibri"/>
          <w:bCs/>
          <w:sz w:val="28"/>
          <w:szCs w:val="28"/>
          <w:lang w:eastAsia="en-US"/>
        </w:rPr>
        <w:t xml:space="preserve"> </w:t>
      </w:r>
      <w:r w:rsidRPr="00940AB4">
        <w:rPr>
          <w:rFonts w:eastAsia="Calibri"/>
          <w:bCs/>
          <w:sz w:val="28"/>
          <w:szCs w:val="28"/>
          <w:lang w:eastAsia="en-US"/>
        </w:rPr>
        <w:t>А</w:t>
      </w:r>
    </w:p>
    <w:p w:rsidR="00AF046C" w:rsidRDefault="00940AB4" w:rsidP="00940AB4">
      <w:pPr>
        <w:overflowPunct/>
        <w:jc w:val="center"/>
        <w:textAlignment w:val="auto"/>
        <w:rPr>
          <w:rFonts w:eastAsia="Calibri"/>
          <w:bCs/>
          <w:sz w:val="28"/>
          <w:szCs w:val="28"/>
          <w:lang w:eastAsia="en-US"/>
        </w:rPr>
      </w:pPr>
      <w:r w:rsidRPr="00940AB4">
        <w:rPr>
          <w:rFonts w:eastAsia="Calibri"/>
          <w:bCs/>
          <w:sz w:val="28"/>
          <w:szCs w:val="28"/>
          <w:lang w:eastAsia="en-US"/>
        </w:rPr>
        <w:t xml:space="preserve">расчета целевых показателей индикаторов </w:t>
      </w:r>
    </w:p>
    <w:p w:rsidR="00AF046C" w:rsidRDefault="00940AB4" w:rsidP="00940AB4">
      <w:pPr>
        <w:overflowPunct/>
        <w:jc w:val="center"/>
        <w:textAlignment w:val="auto"/>
        <w:rPr>
          <w:rFonts w:eastAsia="Calibri"/>
          <w:bCs/>
          <w:sz w:val="28"/>
          <w:szCs w:val="28"/>
          <w:lang w:eastAsia="en-US"/>
        </w:rPr>
      </w:pPr>
      <w:r w:rsidRPr="00940AB4">
        <w:rPr>
          <w:rFonts w:eastAsia="Calibri"/>
          <w:bCs/>
          <w:sz w:val="28"/>
          <w:szCs w:val="28"/>
          <w:lang w:eastAsia="en-US"/>
        </w:rPr>
        <w:t xml:space="preserve">государственной программы Республики Тыва </w:t>
      </w:r>
    </w:p>
    <w:p w:rsidR="00AF046C" w:rsidRDefault="00940AB4" w:rsidP="00940AB4">
      <w:pPr>
        <w:overflowPunct/>
        <w:jc w:val="center"/>
        <w:textAlignment w:val="auto"/>
        <w:rPr>
          <w:rFonts w:eastAsia="Calibri"/>
          <w:bCs/>
          <w:sz w:val="28"/>
          <w:szCs w:val="28"/>
          <w:lang w:eastAsia="en-US"/>
        </w:rPr>
      </w:pPr>
      <w:r w:rsidRPr="00940AB4">
        <w:rPr>
          <w:rFonts w:eastAsia="Calibri"/>
          <w:bCs/>
          <w:sz w:val="28"/>
          <w:szCs w:val="28"/>
          <w:lang w:eastAsia="en-US"/>
        </w:rPr>
        <w:t xml:space="preserve">«Обеспечение общественного порядка и противодействие </w:t>
      </w:r>
    </w:p>
    <w:p w:rsidR="00940AB4" w:rsidRPr="00940AB4" w:rsidRDefault="00940AB4" w:rsidP="00940AB4">
      <w:pPr>
        <w:overflowPunct/>
        <w:jc w:val="center"/>
        <w:textAlignment w:val="auto"/>
        <w:rPr>
          <w:rFonts w:eastAsia="Calibri"/>
          <w:bCs/>
          <w:sz w:val="28"/>
          <w:szCs w:val="28"/>
          <w:lang w:eastAsia="en-US"/>
        </w:rPr>
      </w:pPr>
      <w:r w:rsidRPr="00940AB4">
        <w:rPr>
          <w:rFonts w:eastAsia="Calibri"/>
          <w:bCs/>
          <w:sz w:val="28"/>
          <w:szCs w:val="28"/>
          <w:lang w:eastAsia="en-US"/>
        </w:rPr>
        <w:t>преступности в Республике Тыва на 2021-2024 годы»</w:t>
      </w:r>
    </w:p>
    <w:p w:rsidR="00940AB4" w:rsidRPr="00940AB4" w:rsidRDefault="00940AB4" w:rsidP="00940AB4">
      <w:pPr>
        <w:overflowPunct/>
        <w:ind w:firstLine="540"/>
        <w:jc w:val="both"/>
        <w:textAlignment w:val="auto"/>
        <w:outlineLvl w:val="0"/>
        <w:rPr>
          <w:rFonts w:eastAsia="Calibri"/>
          <w:sz w:val="28"/>
          <w:szCs w:val="28"/>
          <w:lang w:eastAsia="en-US"/>
        </w:rPr>
      </w:pPr>
    </w:p>
    <w:p w:rsidR="00940AB4" w:rsidRPr="00AF046C" w:rsidRDefault="00AF046C" w:rsidP="00AF046C">
      <w:pPr>
        <w:overflowPunct/>
        <w:autoSpaceDE/>
        <w:autoSpaceDN/>
        <w:adjustRightInd/>
        <w:spacing w:line="360" w:lineRule="atLeast"/>
        <w:ind w:firstLine="709"/>
        <w:contextualSpacing/>
        <w:jc w:val="both"/>
        <w:textAlignment w:val="auto"/>
        <w:rPr>
          <w:rFonts w:eastAsia="Calibri"/>
          <w:bCs/>
          <w:sz w:val="28"/>
          <w:szCs w:val="28"/>
          <w:lang w:eastAsia="en-US"/>
        </w:rPr>
      </w:pPr>
      <w:r w:rsidRPr="00AF046C">
        <w:rPr>
          <w:rFonts w:eastAsia="Calibri"/>
          <w:sz w:val="28"/>
          <w:szCs w:val="28"/>
          <w:lang w:eastAsia="en-US"/>
        </w:rPr>
        <w:t xml:space="preserve">1. </w:t>
      </w:r>
      <w:r w:rsidR="00940AB4" w:rsidRPr="00AF046C">
        <w:rPr>
          <w:rFonts w:eastAsia="Calibri"/>
          <w:sz w:val="28"/>
          <w:szCs w:val="28"/>
          <w:lang w:eastAsia="en-US"/>
        </w:rPr>
        <w:t xml:space="preserve">Методика расчета целевых показателей </w:t>
      </w:r>
      <w:r w:rsidR="00940AB4" w:rsidRPr="00AF046C">
        <w:rPr>
          <w:rFonts w:eastAsia="Calibri"/>
          <w:bCs/>
          <w:sz w:val="28"/>
          <w:szCs w:val="28"/>
          <w:lang w:eastAsia="en-US"/>
        </w:rPr>
        <w:t>государственной программы Республики Тыва «Обеспечение общественного порядка и противодействие преступности в Ре</w:t>
      </w:r>
      <w:r w:rsidR="00922781" w:rsidRPr="00AF046C">
        <w:rPr>
          <w:rFonts w:eastAsia="Calibri"/>
          <w:bCs/>
          <w:sz w:val="28"/>
          <w:szCs w:val="28"/>
          <w:lang w:eastAsia="en-US"/>
        </w:rPr>
        <w:t xml:space="preserve">спублике Тыва на 2021-2024 годы» </w:t>
      </w:r>
      <w:r w:rsidR="00940AB4" w:rsidRPr="00AF046C">
        <w:rPr>
          <w:rFonts w:eastAsia="Calibri"/>
          <w:bCs/>
          <w:sz w:val="28"/>
          <w:szCs w:val="28"/>
          <w:lang w:eastAsia="en-US"/>
        </w:rPr>
        <w:t xml:space="preserve">определяет порядок расчета целевых показателей Программы, представленных в приложении </w:t>
      </w:r>
      <w:r w:rsidR="007419B6" w:rsidRPr="00AF046C">
        <w:rPr>
          <w:rFonts w:eastAsia="Calibri"/>
          <w:bCs/>
          <w:sz w:val="28"/>
          <w:szCs w:val="28"/>
          <w:lang w:eastAsia="en-US"/>
        </w:rPr>
        <w:t xml:space="preserve">№ </w:t>
      </w:r>
      <w:r w:rsidR="00940AB4" w:rsidRPr="00AF046C">
        <w:rPr>
          <w:rFonts w:eastAsia="Calibri"/>
          <w:bCs/>
          <w:sz w:val="28"/>
          <w:szCs w:val="28"/>
          <w:lang w:eastAsia="en-US"/>
        </w:rPr>
        <w:t>1 к Программе.</w:t>
      </w:r>
    </w:p>
    <w:p w:rsidR="00940AB4" w:rsidRPr="00AF046C" w:rsidRDefault="00AF046C" w:rsidP="00AF046C">
      <w:pPr>
        <w:overflowPunct/>
        <w:autoSpaceDE/>
        <w:autoSpaceDN/>
        <w:adjustRightInd/>
        <w:spacing w:line="360" w:lineRule="atLeast"/>
        <w:ind w:firstLine="709"/>
        <w:contextualSpacing/>
        <w:jc w:val="both"/>
        <w:textAlignment w:val="auto"/>
        <w:rPr>
          <w:rFonts w:eastAsia="Calibri"/>
          <w:bCs/>
          <w:sz w:val="28"/>
          <w:szCs w:val="28"/>
          <w:lang w:eastAsia="en-US"/>
        </w:rPr>
      </w:pPr>
      <w:r w:rsidRPr="00AF046C">
        <w:rPr>
          <w:rFonts w:eastAsia="Calibri"/>
          <w:bCs/>
          <w:sz w:val="28"/>
          <w:szCs w:val="28"/>
          <w:lang w:eastAsia="en-US"/>
        </w:rPr>
        <w:t xml:space="preserve">2. </w:t>
      </w:r>
      <w:r w:rsidR="00940AB4" w:rsidRPr="00AF046C">
        <w:rPr>
          <w:rFonts w:eastAsia="Calibri"/>
          <w:bCs/>
          <w:sz w:val="28"/>
          <w:szCs w:val="28"/>
          <w:lang w:eastAsia="en-US"/>
        </w:rPr>
        <w:t xml:space="preserve">Значения целевых показателей Программы рассчитываются в соответствии со следующим порядком. </w:t>
      </w:r>
    </w:p>
    <w:p w:rsidR="00940AB4" w:rsidRPr="00940AB4" w:rsidRDefault="00940AB4" w:rsidP="00AF046C">
      <w:pPr>
        <w:overflowPunct/>
        <w:autoSpaceDE/>
        <w:autoSpaceDN/>
        <w:adjustRightInd/>
        <w:spacing w:line="360" w:lineRule="atLeast"/>
        <w:ind w:firstLine="709"/>
        <w:contextualSpacing/>
        <w:jc w:val="both"/>
        <w:textAlignment w:val="auto"/>
        <w:rPr>
          <w:rFonts w:eastAsia="Calibri"/>
          <w:bCs/>
          <w:sz w:val="28"/>
          <w:szCs w:val="28"/>
          <w:lang w:eastAsia="en-US"/>
        </w:rPr>
      </w:pPr>
      <w:r w:rsidRPr="00AF046C">
        <w:rPr>
          <w:rFonts w:eastAsia="Calibri"/>
          <w:bCs/>
          <w:sz w:val="28"/>
          <w:szCs w:val="28"/>
          <w:lang w:eastAsia="en-US"/>
        </w:rPr>
        <w:t>Целевой показатель 1. Удельный вес тяжких и особо тяжких преступлений от общего числа зарегистрированных преступлений</w:t>
      </w:r>
      <w:r w:rsidRPr="00940AB4">
        <w:rPr>
          <w:rFonts w:eastAsia="Calibri"/>
          <w:bCs/>
          <w:sz w:val="28"/>
          <w:szCs w:val="28"/>
          <w:lang w:eastAsia="en-US"/>
        </w:rPr>
        <w:t xml:space="preserve">  </w:t>
      </w:r>
    </w:p>
    <w:p w:rsidR="00940AB4" w:rsidRPr="00940AB4" w:rsidRDefault="00940AB4" w:rsidP="00940AB4">
      <w:pPr>
        <w:overflowPunct/>
        <w:autoSpaceDE/>
        <w:autoSpaceDN/>
        <w:adjustRightInd/>
        <w:ind w:left="539"/>
        <w:contextualSpacing/>
        <w:jc w:val="both"/>
        <w:textAlignment w:val="auto"/>
        <w:rPr>
          <w:rFonts w:eastAsia="Calibri"/>
          <w:bCs/>
          <w:sz w:val="28"/>
          <w:szCs w:val="28"/>
          <w:lang w:eastAsia="en-US"/>
        </w:rPr>
      </w:pPr>
      <w:r w:rsidRPr="00940AB4">
        <w:rPr>
          <w:rFonts w:eastAsia="Calibri"/>
          <w:bCs/>
          <w:sz w:val="28"/>
          <w:szCs w:val="28"/>
          <w:lang w:eastAsia="en-US"/>
        </w:rPr>
        <w:t>Значение показателя рассчитывается по формуле:</w:t>
      </w:r>
    </w:p>
    <w:p w:rsidR="00940AB4" w:rsidRPr="00940AB4" w:rsidRDefault="00940AB4" w:rsidP="00AF046C">
      <w:pPr>
        <w:overflowPunct/>
        <w:autoSpaceDE/>
        <w:autoSpaceDN/>
        <w:adjustRightInd/>
        <w:contextualSpacing/>
        <w:jc w:val="center"/>
        <w:textAlignment w:val="auto"/>
        <w:rPr>
          <w:rFonts w:eastAsia="Calibri"/>
          <w:bCs/>
          <w:sz w:val="28"/>
          <w:szCs w:val="28"/>
          <w:lang w:eastAsia="en-US"/>
        </w:rPr>
      </w:pPr>
    </w:p>
    <w:p w:rsidR="00940AB4" w:rsidRPr="00940AB4" w:rsidRDefault="00940AB4" w:rsidP="00AF046C">
      <w:pPr>
        <w:overflowPunct/>
        <w:autoSpaceDE/>
        <w:autoSpaceDN/>
        <w:adjustRightInd/>
        <w:contextualSpacing/>
        <w:jc w:val="center"/>
        <w:textAlignment w:val="auto"/>
        <w:rPr>
          <w:rFonts w:eastAsia="Calibri"/>
          <w:bCs/>
          <w:sz w:val="28"/>
          <w:szCs w:val="28"/>
          <w:lang w:eastAsia="en-US"/>
        </w:rPr>
      </w:pPr>
      <w:proofErr w:type="spellStart"/>
      <w:r w:rsidRPr="00940AB4">
        <w:rPr>
          <w:rFonts w:eastAsia="Calibri"/>
          <w:bCs/>
          <w:sz w:val="28"/>
          <w:szCs w:val="28"/>
          <w:lang w:eastAsia="en-US"/>
        </w:rPr>
        <w:t>Ув</w:t>
      </w:r>
      <w:proofErr w:type="spellEnd"/>
      <w:r w:rsidRPr="00940AB4">
        <w:rPr>
          <w:rFonts w:eastAsia="Calibri"/>
          <w:bCs/>
          <w:sz w:val="28"/>
          <w:szCs w:val="28"/>
          <w:lang w:eastAsia="en-US"/>
        </w:rPr>
        <w:t xml:space="preserve"> = </w:t>
      </w:r>
      <w:r w:rsidRPr="00940AB4">
        <w:rPr>
          <w:rFonts w:eastAsia="Calibri"/>
          <w:bCs/>
          <w:sz w:val="28"/>
          <w:szCs w:val="28"/>
          <w:u w:val="single"/>
          <w:lang w:eastAsia="en-US"/>
        </w:rPr>
        <w:t xml:space="preserve">Тот </w:t>
      </w:r>
      <w:r w:rsidRPr="00AC45DD">
        <w:rPr>
          <w:rFonts w:eastAsia="Calibri"/>
          <w:bCs/>
          <w:sz w:val="28"/>
          <w:szCs w:val="28"/>
          <w:u w:val="single"/>
          <w:lang w:eastAsia="en-US"/>
        </w:rPr>
        <w:t>× 100%</w:t>
      </w:r>
      <w:r w:rsidRPr="00940AB4">
        <w:rPr>
          <w:rFonts w:eastAsia="Calibri"/>
          <w:bCs/>
          <w:sz w:val="28"/>
          <w:szCs w:val="28"/>
          <w:lang w:eastAsia="en-US"/>
        </w:rPr>
        <w:t>,</w:t>
      </w:r>
    </w:p>
    <w:p w:rsidR="00940AB4" w:rsidRPr="00940AB4" w:rsidRDefault="00940AB4" w:rsidP="00AF046C">
      <w:pPr>
        <w:overflowPunct/>
        <w:autoSpaceDE/>
        <w:autoSpaceDN/>
        <w:adjustRightInd/>
        <w:contextualSpacing/>
        <w:jc w:val="center"/>
        <w:textAlignment w:val="auto"/>
        <w:rPr>
          <w:rFonts w:eastAsia="Calibri"/>
          <w:bCs/>
          <w:sz w:val="28"/>
          <w:szCs w:val="28"/>
          <w:lang w:eastAsia="en-US"/>
        </w:rPr>
      </w:pPr>
      <w:proofErr w:type="spellStart"/>
      <w:r w:rsidRPr="00940AB4">
        <w:rPr>
          <w:rFonts w:eastAsia="Calibri"/>
          <w:bCs/>
          <w:sz w:val="28"/>
          <w:szCs w:val="28"/>
          <w:lang w:eastAsia="en-US"/>
        </w:rPr>
        <w:t>Вп</w:t>
      </w:r>
      <w:proofErr w:type="spellEnd"/>
    </w:p>
    <w:p w:rsidR="00940AB4" w:rsidRPr="00940AB4" w:rsidRDefault="00940AB4" w:rsidP="00AF046C">
      <w:pPr>
        <w:overflowPunct/>
        <w:autoSpaceDE/>
        <w:autoSpaceDN/>
        <w:adjustRightInd/>
        <w:contextualSpacing/>
        <w:jc w:val="center"/>
        <w:textAlignment w:val="auto"/>
        <w:rPr>
          <w:rFonts w:eastAsia="Calibri"/>
          <w:bCs/>
          <w:sz w:val="28"/>
          <w:szCs w:val="28"/>
          <w:lang w:eastAsia="en-US"/>
        </w:rPr>
      </w:pPr>
    </w:p>
    <w:p w:rsidR="00940AB4" w:rsidRPr="00940AB4" w:rsidRDefault="00940AB4" w:rsidP="00AF046C">
      <w:pPr>
        <w:overflowPunct/>
        <w:spacing w:line="360" w:lineRule="atLeast"/>
        <w:ind w:firstLine="709"/>
        <w:jc w:val="both"/>
        <w:textAlignment w:val="auto"/>
        <w:rPr>
          <w:rFonts w:eastAsia="Calibri"/>
          <w:sz w:val="28"/>
          <w:szCs w:val="28"/>
          <w:lang w:eastAsia="en-US"/>
        </w:rPr>
      </w:pPr>
      <w:r w:rsidRPr="00940AB4">
        <w:rPr>
          <w:rFonts w:eastAsia="Calibri"/>
          <w:sz w:val="28"/>
          <w:szCs w:val="28"/>
          <w:lang w:eastAsia="en-US"/>
        </w:rPr>
        <w:t>где:</w:t>
      </w:r>
    </w:p>
    <w:p w:rsidR="00940AB4" w:rsidRPr="00940AB4" w:rsidRDefault="00940AB4" w:rsidP="00AF046C">
      <w:pPr>
        <w:overflowPunct/>
        <w:spacing w:line="360" w:lineRule="atLeast"/>
        <w:ind w:firstLine="709"/>
        <w:jc w:val="both"/>
        <w:textAlignment w:val="auto"/>
        <w:rPr>
          <w:rFonts w:eastAsia="Calibri"/>
          <w:sz w:val="28"/>
          <w:szCs w:val="28"/>
          <w:lang w:eastAsia="en-US"/>
        </w:rPr>
      </w:pPr>
      <w:proofErr w:type="spellStart"/>
      <w:r w:rsidRPr="00940AB4">
        <w:rPr>
          <w:rFonts w:eastAsia="Calibri"/>
          <w:sz w:val="28"/>
          <w:szCs w:val="28"/>
          <w:lang w:eastAsia="en-US"/>
        </w:rPr>
        <w:t>Ув</w:t>
      </w:r>
      <w:proofErr w:type="spellEnd"/>
      <w:r w:rsidRPr="00940AB4">
        <w:rPr>
          <w:rFonts w:eastAsia="Calibri"/>
          <w:sz w:val="28"/>
          <w:szCs w:val="28"/>
          <w:lang w:eastAsia="en-US"/>
        </w:rPr>
        <w:t xml:space="preserve"> – </w:t>
      </w:r>
      <w:r w:rsidRPr="00940AB4">
        <w:rPr>
          <w:rFonts w:eastAsia="Calibri"/>
          <w:bCs/>
          <w:sz w:val="28"/>
          <w:szCs w:val="28"/>
          <w:lang w:eastAsia="en-US"/>
        </w:rPr>
        <w:t>удельный вес тяжких и особо тяжких преступлений от общего числа зарегистрированных преступлений;</w:t>
      </w:r>
    </w:p>
    <w:p w:rsidR="00940AB4" w:rsidRPr="00940AB4" w:rsidRDefault="00940AB4" w:rsidP="00AF046C">
      <w:pPr>
        <w:overflowPunct/>
        <w:spacing w:line="360" w:lineRule="atLeast"/>
        <w:ind w:firstLine="709"/>
        <w:jc w:val="both"/>
        <w:textAlignment w:val="auto"/>
        <w:rPr>
          <w:rFonts w:eastAsia="Calibri"/>
          <w:sz w:val="28"/>
          <w:szCs w:val="28"/>
          <w:lang w:eastAsia="en-US"/>
        </w:rPr>
      </w:pPr>
      <w:r w:rsidRPr="00940AB4">
        <w:rPr>
          <w:rFonts w:eastAsia="Calibri"/>
          <w:sz w:val="28"/>
          <w:szCs w:val="28"/>
          <w:lang w:eastAsia="en-US"/>
        </w:rPr>
        <w:t xml:space="preserve">Тот – число тяжких и особо тяжких преступлений; </w:t>
      </w:r>
    </w:p>
    <w:p w:rsidR="00940AB4" w:rsidRPr="00940AB4" w:rsidRDefault="00940AB4" w:rsidP="00AF046C">
      <w:pPr>
        <w:overflowPunct/>
        <w:spacing w:line="360" w:lineRule="atLeast"/>
        <w:ind w:firstLine="709"/>
        <w:jc w:val="both"/>
        <w:textAlignment w:val="auto"/>
        <w:rPr>
          <w:rFonts w:eastAsia="Calibri"/>
          <w:sz w:val="28"/>
          <w:szCs w:val="28"/>
          <w:lang w:eastAsia="en-US"/>
        </w:rPr>
      </w:pPr>
      <w:proofErr w:type="spellStart"/>
      <w:r w:rsidRPr="00940AB4">
        <w:rPr>
          <w:rFonts w:eastAsia="Calibri"/>
          <w:sz w:val="28"/>
          <w:szCs w:val="28"/>
          <w:lang w:eastAsia="en-US"/>
        </w:rPr>
        <w:t>Вп</w:t>
      </w:r>
      <w:proofErr w:type="spellEnd"/>
      <w:r w:rsidRPr="00940AB4">
        <w:rPr>
          <w:rFonts w:eastAsia="Calibri"/>
          <w:sz w:val="28"/>
          <w:szCs w:val="28"/>
          <w:lang w:eastAsia="en-US"/>
        </w:rPr>
        <w:t xml:space="preserve"> – общее число зарегистрированных преступлений. </w:t>
      </w:r>
    </w:p>
    <w:p w:rsidR="00940AB4" w:rsidRPr="00940AB4" w:rsidRDefault="00940AB4" w:rsidP="00AF046C">
      <w:pPr>
        <w:overflowPunct/>
        <w:spacing w:line="360" w:lineRule="atLeast"/>
        <w:ind w:firstLine="709"/>
        <w:jc w:val="both"/>
        <w:textAlignment w:val="auto"/>
        <w:rPr>
          <w:rFonts w:eastAsia="Calibri"/>
          <w:sz w:val="28"/>
          <w:szCs w:val="28"/>
          <w:lang w:eastAsia="en-US"/>
        </w:rPr>
      </w:pPr>
    </w:p>
    <w:p w:rsidR="00940AB4" w:rsidRPr="00940AB4" w:rsidRDefault="00940AB4" w:rsidP="00AF046C">
      <w:pPr>
        <w:overflowPunct/>
        <w:spacing w:line="360" w:lineRule="atLeast"/>
        <w:ind w:firstLine="709"/>
        <w:jc w:val="both"/>
        <w:textAlignment w:val="auto"/>
        <w:rPr>
          <w:rFonts w:eastAsia="Calibri"/>
          <w:sz w:val="28"/>
          <w:szCs w:val="28"/>
          <w:lang w:eastAsia="en-US"/>
        </w:rPr>
      </w:pPr>
      <w:r w:rsidRPr="00940AB4">
        <w:rPr>
          <w:rFonts w:eastAsia="Calibri"/>
          <w:sz w:val="28"/>
          <w:szCs w:val="28"/>
          <w:lang w:eastAsia="en-US"/>
        </w:rPr>
        <w:t>Целевой показатель 2. Удельный вес преступлений, совершенных в состоянии алкогольного опьянения, в общем числе преступлений</w:t>
      </w:r>
    </w:p>
    <w:p w:rsidR="00940AB4" w:rsidRPr="00940AB4" w:rsidRDefault="00940AB4" w:rsidP="00AF046C">
      <w:pPr>
        <w:overflowPunct/>
        <w:spacing w:line="360" w:lineRule="atLeast"/>
        <w:ind w:firstLine="709"/>
        <w:jc w:val="both"/>
        <w:textAlignment w:val="auto"/>
        <w:rPr>
          <w:rFonts w:eastAsia="Calibri"/>
          <w:sz w:val="28"/>
          <w:szCs w:val="28"/>
          <w:lang w:eastAsia="en-US"/>
        </w:rPr>
      </w:pPr>
      <w:r w:rsidRPr="00940AB4">
        <w:rPr>
          <w:rFonts w:eastAsia="Calibri"/>
          <w:sz w:val="28"/>
          <w:szCs w:val="28"/>
          <w:lang w:eastAsia="en-US"/>
        </w:rPr>
        <w:t>Значение показателя рассчитывается по формуле:</w:t>
      </w:r>
    </w:p>
    <w:p w:rsidR="00940AB4" w:rsidRPr="00940AB4" w:rsidRDefault="00940AB4" w:rsidP="00AF046C">
      <w:pPr>
        <w:overflowPunct/>
        <w:jc w:val="center"/>
        <w:textAlignment w:val="auto"/>
        <w:rPr>
          <w:rFonts w:eastAsia="Calibri"/>
          <w:sz w:val="28"/>
          <w:szCs w:val="28"/>
          <w:lang w:eastAsia="en-US"/>
        </w:rPr>
      </w:pPr>
    </w:p>
    <w:p w:rsidR="00940AB4" w:rsidRPr="00940AB4" w:rsidRDefault="00940AB4" w:rsidP="00AF046C">
      <w:pPr>
        <w:overflowPunct/>
        <w:jc w:val="center"/>
        <w:textAlignment w:val="auto"/>
        <w:rPr>
          <w:rFonts w:eastAsia="Calibri"/>
          <w:sz w:val="28"/>
          <w:szCs w:val="28"/>
          <w:lang w:eastAsia="en-US"/>
        </w:rPr>
      </w:pPr>
      <w:proofErr w:type="spellStart"/>
      <w:r w:rsidRPr="00940AB4">
        <w:rPr>
          <w:rFonts w:eastAsia="Calibri"/>
          <w:sz w:val="28"/>
          <w:szCs w:val="28"/>
          <w:lang w:eastAsia="en-US"/>
        </w:rPr>
        <w:t>Ув</w:t>
      </w:r>
      <w:proofErr w:type="spellEnd"/>
      <w:r w:rsidRPr="00940AB4">
        <w:rPr>
          <w:rFonts w:eastAsia="Calibri"/>
          <w:sz w:val="28"/>
          <w:szCs w:val="28"/>
          <w:lang w:eastAsia="en-US"/>
        </w:rPr>
        <w:t xml:space="preserve"> = </w:t>
      </w:r>
      <w:proofErr w:type="spellStart"/>
      <w:r w:rsidRPr="00940AB4">
        <w:rPr>
          <w:rFonts w:eastAsia="Calibri"/>
          <w:sz w:val="28"/>
          <w:szCs w:val="28"/>
          <w:u w:val="single"/>
          <w:lang w:eastAsia="en-US"/>
        </w:rPr>
        <w:t>Ао</w:t>
      </w:r>
      <w:proofErr w:type="spellEnd"/>
      <w:r w:rsidRPr="00940AB4">
        <w:rPr>
          <w:rFonts w:eastAsia="Calibri"/>
          <w:sz w:val="28"/>
          <w:szCs w:val="28"/>
          <w:u w:val="single"/>
          <w:lang w:eastAsia="en-US"/>
        </w:rPr>
        <w:t xml:space="preserve"> × 100%</w:t>
      </w:r>
      <w:r w:rsidRPr="00940AB4">
        <w:rPr>
          <w:rFonts w:eastAsia="Calibri"/>
          <w:sz w:val="28"/>
          <w:szCs w:val="28"/>
          <w:lang w:eastAsia="en-US"/>
        </w:rPr>
        <w:t>,</w:t>
      </w:r>
    </w:p>
    <w:p w:rsidR="00940AB4" w:rsidRPr="00940AB4" w:rsidRDefault="00940AB4" w:rsidP="00AF046C">
      <w:pPr>
        <w:overflowPunct/>
        <w:jc w:val="center"/>
        <w:textAlignment w:val="auto"/>
        <w:rPr>
          <w:rFonts w:eastAsia="Calibri"/>
          <w:sz w:val="28"/>
          <w:szCs w:val="28"/>
          <w:lang w:eastAsia="en-US"/>
        </w:rPr>
      </w:pPr>
      <w:proofErr w:type="spellStart"/>
      <w:r w:rsidRPr="00940AB4">
        <w:rPr>
          <w:rFonts w:eastAsia="Calibri"/>
          <w:sz w:val="28"/>
          <w:szCs w:val="28"/>
          <w:lang w:eastAsia="en-US"/>
        </w:rPr>
        <w:t>Рп</w:t>
      </w:r>
      <w:proofErr w:type="spellEnd"/>
    </w:p>
    <w:p w:rsidR="00AF046C" w:rsidRDefault="00AF046C" w:rsidP="00940AB4">
      <w:pPr>
        <w:overflowPunct/>
        <w:ind w:firstLine="539"/>
        <w:textAlignment w:val="auto"/>
        <w:rPr>
          <w:rFonts w:eastAsia="Calibri"/>
          <w:sz w:val="28"/>
          <w:szCs w:val="28"/>
          <w:lang w:eastAsia="en-US"/>
        </w:rPr>
      </w:pPr>
    </w:p>
    <w:p w:rsidR="00940AB4" w:rsidRPr="00940AB4" w:rsidRDefault="00940AB4" w:rsidP="009274AC">
      <w:pPr>
        <w:overflowPunct/>
        <w:spacing w:line="360" w:lineRule="atLeast"/>
        <w:ind w:firstLine="709"/>
        <w:textAlignment w:val="auto"/>
        <w:rPr>
          <w:rFonts w:eastAsia="Calibri"/>
          <w:sz w:val="28"/>
          <w:szCs w:val="28"/>
          <w:lang w:eastAsia="en-US"/>
        </w:rPr>
      </w:pPr>
      <w:r w:rsidRPr="00940AB4">
        <w:rPr>
          <w:rFonts w:eastAsia="Calibri"/>
          <w:sz w:val="28"/>
          <w:szCs w:val="28"/>
          <w:lang w:eastAsia="en-US"/>
        </w:rPr>
        <w:lastRenderedPageBreak/>
        <w:t>где:</w:t>
      </w:r>
    </w:p>
    <w:p w:rsidR="00940AB4" w:rsidRPr="00AF046C" w:rsidRDefault="00940AB4" w:rsidP="009274AC">
      <w:pPr>
        <w:overflowPunct/>
        <w:spacing w:line="360" w:lineRule="atLeast"/>
        <w:ind w:firstLine="709"/>
        <w:jc w:val="both"/>
        <w:textAlignment w:val="auto"/>
        <w:rPr>
          <w:rFonts w:eastAsia="Calibri"/>
          <w:sz w:val="28"/>
          <w:szCs w:val="28"/>
          <w:lang w:eastAsia="en-US"/>
        </w:rPr>
      </w:pPr>
      <w:proofErr w:type="spellStart"/>
      <w:r w:rsidRPr="00940AB4">
        <w:rPr>
          <w:rFonts w:eastAsia="Calibri"/>
          <w:sz w:val="28"/>
          <w:szCs w:val="28"/>
          <w:lang w:eastAsia="en-US"/>
        </w:rPr>
        <w:t>Ув</w:t>
      </w:r>
      <w:proofErr w:type="spellEnd"/>
      <w:r w:rsidRPr="00940AB4">
        <w:rPr>
          <w:rFonts w:eastAsia="Calibri"/>
          <w:sz w:val="28"/>
          <w:szCs w:val="28"/>
          <w:lang w:eastAsia="en-US"/>
        </w:rPr>
        <w:t xml:space="preserve"> – удельный вес преступлений, совершенных в состоянии алкогольного </w:t>
      </w:r>
      <w:r w:rsidRPr="00AF046C">
        <w:rPr>
          <w:rFonts w:eastAsia="Calibri"/>
          <w:sz w:val="28"/>
          <w:szCs w:val="28"/>
          <w:lang w:eastAsia="en-US"/>
        </w:rPr>
        <w:t>опьянения, в общем числе преступлений;</w:t>
      </w:r>
    </w:p>
    <w:p w:rsidR="00940AB4" w:rsidRPr="00AF046C" w:rsidRDefault="00940AB4" w:rsidP="009274AC">
      <w:pPr>
        <w:overflowPunct/>
        <w:spacing w:line="360" w:lineRule="atLeast"/>
        <w:ind w:firstLine="709"/>
        <w:jc w:val="both"/>
        <w:textAlignment w:val="auto"/>
        <w:rPr>
          <w:rFonts w:eastAsia="Calibri"/>
          <w:sz w:val="28"/>
          <w:szCs w:val="28"/>
          <w:lang w:eastAsia="en-US"/>
        </w:rPr>
      </w:pPr>
      <w:proofErr w:type="spellStart"/>
      <w:r w:rsidRPr="00AF046C">
        <w:rPr>
          <w:rFonts w:eastAsia="Calibri"/>
          <w:sz w:val="28"/>
          <w:szCs w:val="28"/>
          <w:lang w:eastAsia="en-US"/>
        </w:rPr>
        <w:t>Ао</w:t>
      </w:r>
      <w:proofErr w:type="spellEnd"/>
      <w:r w:rsidRPr="00AF046C">
        <w:rPr>
          <w:rFonts w:eastAsia="Calibri"/>
          <w:sz w:val="28"/>
          <w:szCs w:val="28"/>
          <w:lang w:eastAsia="en-US"/>
        </w:rPr>
        <w:t xml:space="preserve"> – число преступлений</w:t>
      </w:r>
      <w:r w:rsidR="008E79B7">
        <w:rPr>
          <w:rFonts w:eastAsia="Calibri"/>
          <w:sz w:val="28"/>
          <w:szCs w:val="28"/>
          <w:lang w:eastAsia="en-US"/>
        </w:rPr>
        <w:t>,</w:t>
      </w:r>
      <w:r w:rsidRPr="00AF046C">
        <w:rPr>
          <w:rFonts w:eastAsia="Calibri"/>
          <w:sz w:val="28"/>
          <w:szCs w:val="28"/>
          <w:lang w:eastAsia="en-US"/>
        </w:rPr>
        <w:t xml:space="preserve"> совершенных в состоянии алкогольного опьянения; </w:t>
      </w:r>
    </w:p>
    <w:p w:rsidR="007419B6" w:rsidRDefault="00940AB4" w:rsidP="009274AC">
      <w:pPr>
        <w:overflowPunct/>
        <w:spacing w:line="360" w:lineRule="atLeast"/>
        <w:ind w:firstLine="709"/>
        <w:jc w:val="both"/>
        <w:textAlignment w:val="auto"/>
        <w:rPr>
          <w:rFonts w:eastAsia="Calibri"/>
          <w:sz w:val="28"/>
          <w:szCs w:val="28"/>
          <w:lang w:eastAsia="en-US"/>
        </w:rPr>
      </w:pPr>
      <w:proofErr w:type="spellStart"/>
      <w:r w:rsidRPr="00AF046C">
        <w:rPr>
          <w:rFonts w:eastAsia="Calibri"/>
          <w:sz w:val="28"/>
          <w:szCs w:val="28"/>
          <w:lang w:eastAsia="en-US"/>
        </w:rPr>
        <w:t>Рп</w:t>
      </w:r>
      <w:proofErr w:type="spellEnd"/>
      <w:r w:rsidRPr="00AF046C">
        <w:rPr>
          <w:rFonts w:eastAsia="Calibri"/>
          <w:sz w:val="28"/>
          <w:szCs w:val="28"/>
          <w:lang w:eastAsia="en-US"/>
        </w:rPr>
        <w:t xml:space="preserve"> – общее число раскрытых преступлений, совершенных в состоянии алкогольного опьянения.</w:t>
      </w:r>
      <w:r w:rsidR="007419B6" w:rsidRPr="00AF046C">
        <w:rPr>
          <w:rFonts w:eastAsia="Calibri"/>
          <w:sz w:val="28"/>
          <w:szCs w:val="28"/>
          <w:lang w:eastAsia="en-US"/>
        </w:rPr>
        <w:t>».</w:t>
      </w:r>
      <w:r w:rsidRPr="00940AB4">
        <w:rPr>
          <w:rFonts w:eastAsia="Calibri"/>
          <w:sz w:val="28"/>
          <w:szCs w:val="28"/>
          <w:lang w:eastAsia="en-US"/>
        </w:rPr>
        <w:t xml:space="preserve"> </w:t>
      </w:r>
    </w:p>
    <w:p w:rsidR="004A1366" w:rsidRDefault="00CA3594" w:rsidP="009274AC">
      <w:pPr>
        <w:overflowPunct/>
        <w:spacing w:line="360" w:lineRule="atLeast"/>
        <w:ind w:firstLine="709"/>
        <w:jc w:val="both"/>
        <w:textAlignment w:val="auto"/>
        <w:rPr>
          <w:sz w:val="28"/>
          <w:szCs w:val="28"/>
        </w:rPr>
      </w:pPr>
      <w:r w:rsidRPr="00CA3594">
        <w:rPr>
          <w:sz w:val="28"/>
          <w:szCs w:val="28"/>
        </w:rPr>
        <w:t xml:space="preserve">2. </w:t>
      </w:r>
      <w:r w:rsidR="004A1366" w:rsidRPr="004A1366">
        <w:rPr>
          <w:sz w:val="28"/>
          <w:szCs w:val="28"/>
        </w:rPr>
        <w:t>Настоящее постановление вступает в силу со дня его официального опубликования.</w:t>
      </w:r>
    </w:p>
    <w:p w:rsidR="00CA3594" w:rsidRPr="007419B6" w:rsidRDefault="004A1366" w:rsidP="009274AC">
      <w:pPr>
        <w:overflowPunct/>
        <w:spacing w:line="360" w:lineRule="atLeast"/>
        <w:ind w:firstLine="709"/>
        <w:jc w:val="both"/>
        <w:textAlignment w:val="auto"/>
        <w:rPr>
          <w:rFonts w:eastAsia="Calibri"/>
          <w:sz w:val="28"/>
          <w:szCs w:val="28"/>
          <w:lang w:eastAsia="en-US"/>
        </w:rPr>
      </w:pPr>
      <w:r>
        <w:rPr>
          <w:sz w:val="28"/>
          <w:szCs w:val="28"/>
        </w:rPr>
        <w:t xml:space="preserve">3. </w:t>
      </w:r>
      <w:r w:rsidR="00CA3594" w:rsidRPr="00CA3594">
        <w:rPr>
          <w:sz w:val="28"/>
          <w:szCs w:val="28"/>
        </w:rPr>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3D3877" w:rsidRDefault="003D3877" w:rsidP="00CA3594">
      <w:pPr>
        <w:overflowPunct/>
        <w:textAlignment w:val="auto"/>
        <w:rPr>
          <w:sz w:val="28"/>
          <w:szCs w:val="28"/>
        </w:rPr>
      </w:pPr>
    </w:p>
    <w:p w:rsidR="00AF046C" w:rsidRDefault="00AF046C" w:rsidP="00CA3594">
      <w:pPr>
        <w:overflowPunct/>
        <w:textAlignment w:val="auto"/>
        <w:rPr>
          <w:sz w:val="28"/>
          <w:szCs w:val="28"/>
        </w:rPr>
      </w:pPr>
    </w:p>
    <w:p w:rsidR="000E6541" w:rsidRPr="000E6541" w:rsidRDefault="000E6541" w:rsidP="000E6541">
      <w:pPr>
        <w:overflowPunct/>
        <w:autoSpaceDE/>
        <w:autoSpaceDN/>
        <w:adjustRightInd/>
        <w:jc w:val="both"/>
        <w:textAlignment w:val="auto"/>
        <w:rPr>
          <w:sz w:val="28"/>
          <w:szCs w:val="28"/>
        </w:rPr>
      </w:pPr>
    </w:p>
    <w:tbl>
      <w:tblPr>
        <w:tblW w:w="10462" w:type="dxa"/>
        <w:tblLook w:val="04A0" w:firstRow="1" w:lastRow="0" w:firstColumn="1" w:lastColumn="0" w:noHBand="0" w:noVBand="1"/>
      </w:tblPr>
      <w:tblGrid>
        <w:gridCol w:w="4395"/>
        <w:gridCol w:w="6067"/>
      </w:tblGrid>
      <w:tr w:rsidR="000E6541" w:rsidRPr="000E6541" w:rsidTr="003235A9">
        <w:tc>
          <w:tcPr>
            <w:tcW w:w="4395" w:type="dxa"/>
          </w:tcPr>
          <w:p w:rsidR="000E6541" w:rsidRPr="000E6541" w:rsidRDefault="000E6541" w:rsidP="000E6541">
            <w:pPr>
              <w:overflowPunct/>
              <w:autoSpaceDE/>
              <w:autoSpaceDN/>
              <w:adjustRightInd/>
              <w:jc w:val="center"/>
              <w:textAlignment w:val="auto"/>
              <w:rPr>
                <w:sz w:val="28"/>
                <w:szCs w:val="28"/>
              </w:rPr>
            </w:pPr>
            <w:r w:rsidRPr="000E6541">
              <w:rPr>
                <w:sz w:val="28"/>
                <w:szCs w:val="28"/>
              </w:rPr>
              <w:t>Заместитель Председателя</w:t>
            </w:r>
          </w:p>
          <w:p w:rsidR="000E6541" w:rsidRPr="000E6541" w:rsidRDefault="000E6541" w:rsidP="000E6541">
            <w:pPr>
              <w:overflowPunct/>
              <w:autoSpaceDE/>
              <w:autoSpaceDN/>
              <w:adjustRightInd/>
              <w:jc w:val="center"/>
              <w:textAlignment w:val="auto"/>
              <w:rPr>
                <w:sz w:val="28"/>
                <w:szCs w:val="28"/>
              </w:rPr>
            </w:pPr>
            <w:r w:rsidRPr="000E6541">
              <w:rPr>
                <w:sz w:val="28"/>
                <w:szCs w:val="28"/>
              </w:rPr>
              <w:t>Правительства Республики Тыва</w:t>
            </w:r>
          </w:p>
        </w:tc>
        <w:tc>
          <w:tcPr>
            <w:tcW w:w="6067" w:type="dxa"/>
            <w:vAlign w:val="bottom"/>
          </w:tcPr>
          <w:p w:rsidR="00965ED4" w:rsidRDefault="00965ED4" w:rsidP="000E6541">
            <w:pPr>
              <w:overflowPunct/>
              <w:autoSpaceDE/>
              <w:autoSpaceDN/>
              <w:adjustRightInd/>
              <w:jc w:val="right"/>
              <w:textAlignment w:val="auto"/>
              <w:rPr>
                <w:sz w:val="28"/>
                <w:szCs w:val="28"/>
              </w:rPr>
            </w:pPr>
          </w:p>
          <w:p w:rsidR="000E6541" w:rsidRPr="000E6541" w:rsidRDefault="000E6541" w:rsidP="000E6541">
            <w:pPr>
              <w:overflowPunct/>
              <w:autoSpaceDE/>
              <w:autoSpaceDN/>
              <w:adjustRightInd/>
              <w:jc w:val="right"/>
              <w:textAlignment w:val="auto"/>
              <w:rPr>
                <w:sz w:val="28"/>
                <w:szCs w:val="28"/>
              </w:rPr>
            </w:pPr>
            <w:r w:rsidRPr="000E6541">
              <w:rPr>
                <w:sz w:val="28"/>
                <w:szCs w:val="28"/>
              </w:rPr>
              <w:t xml:space="preserve">А. </w:t>
            </w:r>
            <w:proofErr w:type="spellStart"/>
            <w:r w:rsidRPr="000E6541">
              <w:rPr>
                <w:sz w:val="28"/>
                <w:szCs w:val="28"/>
              </w:rPr>
              <w:t>Брокерт</w:t>
            </w:r>
            <w:proofErr w:type="spellEnd"/>
          </w:p>
        </w:tc>
      </w:tr>
    </w:tbl>
    <w:p w:rsidR="000E6541" w:rsidRPr="000E6541" w:rsidRDefault="000E6541" w:rsidP="000E6541">
      <w:pPr>
        <w:widowControl w:val="0"/>
        <w:overflowPunct/>
        <w:adjustRightInd/>
        <w:textAlignment w:val="auto"/>
        <w:rPr>
          <w:rFonts w:eastAsia="Calibri"/>
          <w:sz w:val="28"/>
          <w:szCs w:val="28"/>
        </w:rPr>
      </w:pPr>
    </w:p>
    <w:p w:rsidR="00CA3594" w:rsidRPr="00CA3594" w:rsidRDefault="00CA3594" w:rsidP="000E6541">
      <w:pPr>
        <w:overflowPunct/>
        <w:textAlignment w:val="auto"/>
        <w:rPr>
          <w:sz w:val="28"/>
          <w:szCs w:val="28"/>
        </w:rPr>
      </w:pPr>
    </w:p>
    <w:sectPr w:rsidR="00CA3594" w:rsidRPr="00CA3594" w:rsidSect="00AF046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C42" w:rsidRDefault="004A1C42" w:rsidP="00AF046C">
      <w:r>
        <w:separator/>
      </w:r>
    </w:p>
  </w:endnote>
  <w:endnote w:type="continuationSeparator" w:id="0">
    <w:p w:rsidR="004A1C42" w:rsidRDefault="004A1C42" w:rsidP="00A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A8" w:rsidRDefault="009667A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A8" w:rsidRDefault="009667A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A8" w:rsidRDefault="009667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C42" w:rsidRDefault="004A1C42" w:rsidP="00AF046C">
      <w:r>
        <w:separator/>
      </w:r>
    </w:p>
  </w:footnote>
  <w:footnote w:type="continuationSeparator" w:id="0">
    <w:p w:rsidR="004A1C42" w:rsidRDefault="004A1C42" w:rsidP="00AF0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A8" w:rsidRDefault="009667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04"/>
    </w:sdtPr>
    <w:sdtEndPr>
      <w:rPr>
        <w:sz w:val="24"/>
      </w:rPr>
    </w:sdtEndPr>
    <w:sdtContent>
      <w:p w:rsidR="000537C2" w:rsidRPr="00AF046C" w:rsidRDefault="00CA4B38">
        <w:pPr>
          <w:pStyle w:val="a8"/>
          <w:jc w:val="right"/>
          <w:rPr>
            <w:sz w:val="24"/>
          </w:rPr>
        </w:pPr>
        <w:r w:rsidRPr="00AF046C">
          <w:rPr>
            <w:sz w:val="24"/>
          </w:rPr>
          <w:fldChar w:fldCharType="begin"/>
        </w:r>
        <w:r w:rsidR="000537C2" w:rsidRPr="00AF046C">
          <w:rPr>
            <w:sz w:val="24"/>
          </w:rPr>
          <w:instrText xml:space="preserve"> PAGE   \* MERGEFORMAT </w:instrText>
        </w:r>
        <w:r w:rsidRPr="00AF046C">
          <w:rPr>
            <w:sz w:val="24"/>
          </w:rPr>
          <w:fldChar w:fldCharType="separate"/>
        </w:r>
        <w:r w:rsidR="003235A9">
          <w:rPr>
            <w:noProof/>
            <w:sz w:val="24"/>
          </w:rPr>
          <w:t>21</w:t>
        </w:r>
        <w:r w:rsidRPr="00AF046C">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A8" w:rsidRDefault="009667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15399"/>
    <w:multiLevelType w:val="hybridMultilevel"/>
    <w:tmpl w:val="1B1EADF0"/>
    <w:lvl w:ilvl="0" w:tplc="DDD85E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49E18D4"/>
    <w:multiLevelType w:val="hybridMultilevel"/>
    <w:tmpl w:val="BD089512"/>
    <w:lvl w:ilvl="0" w:tplc="5EF670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8900BFA"/>
    <w:multiLevelType w:val="hybridMultilevel"/>
    <w:tmpl w:val="F40E79E6"/>
    <w:lvl w:ilvl="0" w:tplc="43B2904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BF0CF5"/>
    <w:multiLevelType w:val="hybridMultilevel"/>
    <w:tmpl w:val="9DF41A4E"/>
    <w:lvl w:ilvl="0" w:tplc="B5FE5B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5b9ae872-e4ee-4365-93e3-9d9211d9358b"/>
  </w:docVars>
  <w:rsids>
    <w:rsidRoot w:val="00A26675"/>
    <w:rsid w:val="00002F6B"/>
    <w:rsid w:val="000033F8"/>
    <w:rsid w:val="00011DCC"/>
    <w:rsid w:val="00020B00"/>
    <w:rsid w:val="00026344"/>
    <w:rsid w:val="00040278"/>
    <w:rsid w:val="00040DE0"/>
    <w:rsid w:val="00046C0A"/>
    <w:rsid w:val="00047CFC"/>
    <w:rsid w:val="000537C2"/>
    <w:rsid w:val="00061CE3"/>
    <w:rsid w:val="00076E73"/>
    <w:rsid w:val="0008021C"/>
    <w:rsid w:val="000806FF"/>
    <w:rsid w:val="000904F6"/>
    <w:rsid w:val="00090830"/>
    <w:rsid w:val="00092DAE"/>
    <w:rsid w:val="000A077A"/>
    <w:rsid w:val="000A213A"/>
    <w:rsid w:val="000A328E"/>
    <w:rsid w:val="000A6138"/>
    <w:rsid w:val="000B63A3"/>
    <w:rsid w:val="000C7A05"/>
    <w:rsid w:val="000C7BEF"/>
    <w:rsid w:val="000D0942"/>
    <w:rsid w:val="000D77CF"/>
    <w:rsid w:val="000E3266"/>
    <w:rsid w:val="000E63BA"/>
    <w:rsid w:val="000E6541"/>
    <w:rsid w:val="000E6FD0"/>
    <w:rsid w:val="000F3654"/>
    <w:rsid w:val="000F6568"/>
    <w:rsid w:val="00101757"/>
    <w:rsid w:val="0010365D"/>
    <w:rsid w:val="0011009F"/>
    <w:rsid w:val="0011067F"/>
    <w:rsid w:val="00111EA6"/>
    <w:rsid w:val="00117391"/>
    <w:rsid w:val="00117893"/>
    <w:rsid w:val="00123982"/>
    <w:rsid w:val="00127318"/>
    <w:rsid w:val="001324E3"/>
    <w:rsid w:val="001532B1"/>
    <w:rsid w:val="001575C9"/>
    <w:rsid w:val="00160575"/>
    <w:rsid w:val="00160E76"/>
    <w:rsid w:val="00176976"/>
    <w:rsid w:val="00186670"/>
    <w:rsid w:val="00190AE1"/>
    <w:rsid w:val="001940BB"/>
    <w:rsid w:val="001975B5"/>
    <w:rsid w:val="001A0C73"/>
    <w:rsid w:val="001A5734"/>
    <w:rsid w:val="001A5963"/>
    <w:rsid w:val="001A7C31"/>
    <w:rsid w:val="001B505F"/>
    <w:rsid w:val="001C7CF7"/>
    <w:rsid w:val="001D1564"/>
    <w:rsid w:val="001E013C"/>
    <w:rsid w:val="001E05B0"/>
    <w:rsid w:val="001E0A8A"/>
    <w:rsid w:val="001E2E2A"/>
    <w:rsid w:val="001F19D9"/>
    <w:rsid w:val="001F49C6"/>
    <w:rsid w:val="001F677F"/>
    <w:rsid w:val="002029CC"/>
    <w:rsid w:val="002043B5"/>
    <w:rsid w:val="00207950"/>
    <w:rsid w:val="002154CA"/>
    <w:rsid w:val="00215574"/>
    <w:rsid w:val="00215D9F"/>
    <w:rsid w:val="00216F2C"/>
    <w:rsid w:val="00226BC9"/>
    <w:rsid w:val="0023200B"/>
    <w:rsid w:val="00240B90"/>
    <w:rsid w:val="00241E48"/>
    <w:rsid w:val="002548E1"/>
    <w:rsid w:val="00262FE5"/>
    <w:rsid w:val="002656CA"/>
    <w:rsid w:val="002854BA"/>
    <w:rsid w:val="00295DA4"/>
    <w:rsid w:val="00297BF0"/>
    <w:rsid w:val="002B0D14"/>
    <w:rsid w:val="002B60D1"/>
    <w:rsid w:val="002C461E"/>
    <w:rsid w:val="002C6848"/>
    <w:rsid w:val="002D0BD6"/>
    <w:rsid w:val="002D1F97"/>
    <w:rsid w:val="002E3D6C"/>
    <w:rsid w:val="002E548F"/>
    <w:rsid w:val="002E595F"/>
    <w:rsid w:val="002E6406"/>
    <w:rsid w:val="002F0540"/>
    <w:rsid w:val="002F4C1C"/>
    <w:rsid w:val="002F6D4C"/>
    <w:rsid w:val="003003DE"/>
    <w:rsid w:val="003026EE"/>
    <w:rsid w:val="003061F7"/>
    <w:rsid w:val="003070B6"/>
    <w:rsid w:val="00313E1B"/>
    <w:rsid w:val="00314854"/>
    <w:rsid w:val="00315443"/>
    <w:rsid w:val="00322795"/>
    <w:rsid w:val="003235A9"/>
    <w:rsid w:val="00323D51"/>
    <w:rsid w:val="0032435F"/>
    <w:rsid w:val="0032502D"/>
    <w:rsid w:val="0033216C"/>
    <w:rsid w:val="00333F09"/>
    <w:rsid w:val="00347C7E"/>
    <w:rsid w:val="00357DAA"/>
    <w:rsid w:val="00363E7C"/>
    <w:rsid w:val="00366220"/>
    <w:rsid w:val="00366BEF"/>
    <w:rsid w:val="0037024E"/>
    <w:rsid w:val="00374288"/>
    <w:rsid w:val="00375A55"/>
    <w:rsid w:val="003857FE"/>
    <w:rsid w:val="003874F7"/>
    <w:rsid w:val="003A1E86"/>
    <w:rsid w:val="003B2281"/>
    <w:rsid w:val="003B2FA0"/>
    <w:rsid w:val="003B4C2F"/>
    <w:rsid w:val="003B7AE0"/>
    <w:rsid w:val="003B7F35"/>
    <w:rsid w:val="003D3877"/>
    <w:rsid w:val="003F5117"/>
    <w:rsid w:val="0040109D"/>
    <w:rsid w:val="00401DF4"/>
    <w:rsid w:val="00402167"/>
    <w:rsid w:val="00404976"/>
    <w:rsid w:val="00405F31"/>
    <w:rsid w:val="00410BFA"/>
    <w:rsid w:val="00411299"/>
    <w:rsid w:val="00411EF1"/>
    <w:rsid w:val="00412327"/>
    <w:rsid w:val="0042202C"/>
    <w:rsid w:val="00427C59"/>
    <w:rsid w:val="00432537"/>
    <w:rsid w:val="0043599C"/>
    <w:rsid w:val="004434A3"/>
    <w:rsid w:val="00444E57"/>
    <w:rsid w:val="004464F2"/>
    <w:rsid w:val="00454399"/>
    <w:rsid w:val="00454822"/>
    <w:rsid w:val="00461323"/>
    <w:rsid w:val="00464508"/>
    <w:rsid w:val="0046684E"/>
    <w:rsid w:val="00470366"/>
    <w:rsid w:val="00473313"/>
    <w:rsid w:val="00475523"/>
    <w:rsid w:val="00477ADF"/>
    <w:rsid w:val="00491658"/>
    <w:rsid w:val="004A1366"/>
    <w:rsid w:val="004A1657"/>
    <w:rsid w:val="004A1C42"/>
    <w:rsid w:val="004A54CA"/>
    <w:rsid w:val="004B2719"/>
    <w:rsid w:val="004B4CB3"/>
    <w:rsid w:val="004C5CFB"/>
    <w:rsid w:val="004C7CE2"/>
    <w:rsid w:val="004D1C7A"/>
    <w:rsid w:val="004D2931"/>
    <w:rsid w:val="004D411C"/>
    <w:rsid w:val="004D620A"/>
    <w:rsid w:val="004E28ED"/>
    <w:rsid w:val="004E588F"/>
    <w:rsid w:val="004F617C"/>
    <w:rsid w:val="00500384"/>
    <w:rsid w:val="00506D9F"/>
    <w:rsid w:val="00511CB9"/>
    <w:rsid w:val="00515C5D"/>
    <w:rsid w:val="00521CC6"/>
    <w:rsid w:val="00524A97"/>
    <w:rsid w:val="00530F38"/>
    <w:rsid w:val="0053163E"/>
    <w:rsid w:val="00533827"/>
    <w:rsid w:val="005352CD"/>
    <w:rsid w:val="00547D6D"/>
    <w:rsid w:val="00552EA0"/>
    <w:rsid w:val="005543AA"/>
    <w:rsid w:val="00560855"/>
    <w:rsid w:val="00565AEB"/>
    <w:rsid w:val="00572364"/>
    <w:rsid w:val="00575BCF"/>
    <w:rsid w:val="005827D0"/>
    <w:rsid w:val="00583316"/>
    <w:rsid w:val="00583939"/>
    <w:rsid w:val="00590865"/>
    <w:rsid w:val="00593F98"/>
    <w:rsid w:val="005B3203"/>
    <w:rsid w:val="005C7FE5"/>
    <w:rsid w:val="005E2245"/>
    <w:rsid w:val="005F22A2"/>
    <w:rsid w:val="0060246C"/>
    <w:rsid w:val="0060431C"/>
    <w:rsid w:val="006052B4"/>
    <w:rsid w:val="0062379E"/>
    <w:rsid w:val="00631ECD"/>
    <w:rsid w:val="006355B0"/>
    <w:rsid w:val="006518BD"/>
    <w:rsid w:val="00664981"/>
    <w:rsid w:val="00667F37"/>
    <w:rsid w:val="006704D9"/>
    <w:rsid w:val="0067492A"/>
    <w:rsid w:val="00675889"/>
    <w:rsid w:val="00676918"/>
    <w:rsid w:val="00676A7F"/>
    <w:rsid w:val="00682D7B"/>
    <w:rsid w:val="00686F80"/>
    <w:rsid w:val="0069278E"/>
    <w:rsid w:val="0069470F"/>
    <w:rsid w:val="006A37D9"/>
    <w:rsid w:val="006A6D96"/>
    <w:rsid w:val="006B08FA"/>
    <w:rsid w:val="006B2DD1"/>
    <w:rsid w:val="006B4630"/>
    <w:rsid w:val="006B5D89"/>
    <w:rsid w:val="006B6B64"/>
    <w:rsid w:val="006D04C5"/>
    <w:rsid w:val="006D0E3D"/>
    <w:rsid w:val="006D6425"/>
    <w:rsid w:val="006E2DB4"/>
    <w:rsid w:val="006E7245"/>
    <w:rsid w:val="006F023B"/>
    <w:rsid w:val="006F2E64"/>
    <w:rsid w:val="006F4EDE"/>
    <w:rsid w:val="0070277C"/>
    <w:rsid w:val="00704F1E"/>
    <w:rsid w:val="007077A4"/>
    <w:rsid w:val="00711853"/>
    <w:rsid w:val="007178F1"/>
    <w:rsid w:val="007419B6"/>
    <w:rsid w:val="00742AED"/>
    <w:rsid w:val="0074436E"/>
    <w:rsid w:val="0074757B"/>
    <w:rsid w:val="00753776"/>
    <w:rsid w:val="00753A7A"/>
    <w:rsid w:val="007553FC"/>
    <w:rsid w:val="00780A8E"/>
    <w:rsid w:val="007840DD"/>
    <w:rsid w:val="00797943"/>
    <w:rsid w:val="007A0572"/>
    <w:rsid w:val="007A3AC5"/>
    <w:rsid w:val="007B1743"/>
    <w:rsid w:val="007B327F"/>
    <w:rsid w:val="007B3F6A"/>
    <w:rsid w:val="007C3893"/>
    <w:rsid w:val="007D2B89"/>
    <w:rsid w:val="007F7833"/>
    <w:rsid w:val="00804426"/>
    <w:rsid w:val="0080678B"/>
    <w:rsid w:val="00806F2B"/>
    <w:rsid w:val="00846E82"/>
    <w:rsid w:val="008519C1"/>
    <w:rsid w:val="00865B85"/>
    <w:rsid w:val="00867317"/>
    <w:rsid w:val="00871DE3"/>
    <w:rsid w:val="0087534F"/>
    <w:rsid w:val="00880246"/>
    <w:rsid w:val="00883A3C"/>
    <w:rsid w:val="0088774A"/>
    <w:rsid w:val="008975B1"/>
    <w:rsid w:val="008B138A"/>
    <w:rsid w:val="008B486A"/>
    <w:rsid w:val="008B54C4"/>
    <w:rsid w:val="008D4291"/>
    <w:rsid w:val="008D589B"/>
    <w:rsid w:val="008E3522"/>
    <w:rsid w:val="008E79B7"/>
    <w:rsid w:val="008F01A8"/>
    <w:rsid w:val="008F11CA"/>
    <w:rsid w:val="008F467D"/>
    <w:rsid w:val="008F5F87"/>
    <w:rsid w:val="008F6509"/>
    <w:rsid w:val="008F7EC4"/>
    <w:rsid w:val="009020F9"/>
    <w:rsid w:val="0090760E"/>
    <w:rsid w:val="009176E9"/>
    <w:rsid w:val="00920478"/>
    <w:rsid w:val="00922781"/>
    <w:rsid w:val="009274AC"/>
    <w:rsid w:val="009337F8"/>
    <w:rsid w:val="00940AB4"/>
    <w:rsid w:val="00941614"/>
    <w:rsid w:val="00941A77"/>
    <w:rsid w:val="00941B3F"/>
    <w:rsid w:val="0094619F"/>
    <w:rsid w:val="009475F8"/>
    <w:rsid w:val="0095129C"/>
    <w:rsid w:val="00952B1E"/>
    <w:rsid w:val="00960FAC"/>
    <w:rsid w:val="00965ED4"/>
    <w:rsid w:val="009667A8"/>
    <w:rsid w:val="00966BC8"/>
    <w:rsid w:val="00971565"/>
    <w:rsid w:val="00972158"/>
    <w:rsid w:val="009A367F"/>
    <w:rsid w:val="009A6EBC"/>
    <w:rsid w:val="009B099C"/>
    <w:rsid w:val="009B10CA"/>
    <w:rsid w:val="009C57A0"/>
    <w:rsid w:val="009C6242"/>
    <w:rsid w:val="009C6571"/>
    <w:rsid w:val="009D2277"/>
    <w:rsid w:val="009D2E6F"/>
    <w:rsid w:val="009E6B3D"/>
    <w:rsid w:val="009E6B88"/>
    <w:rsid w:val="009F5D36"/>
    <w:rsid w:val="00A00057"/>
    <w:rsid w:val="00A11D13"/>
    <w:rsid w:val="00A123DE"/>
    <w:rsid w:val="00A13975"/>
    <w:rsid w:val="00A13CF3"/>
    <w:rsid w:val="00A160FE"/>
    <w:rsid w:val="00A2283D"/>
    <w:rsid w:val="00A26675"/>
    <w:rsid w:val="00A3070B"/>
    <w:rsid w:val="00A32512"/>
    <w:rsid w:val="00A403D5"/>
    <w:rsid w:val="00A43C73"/>
    <w:rsid w:val="00A60C21"/>
    <w:rsid w:val="00A64BB3"/>
    <w:rsid w:val="00A728CC"/>
    <w:rsid w:val="00A77026"/>
    <w:rsid w:val="00A80195"/>
    <w:rsid w:val="00A82B3E"/>
    <w:rsid w:val="00A83CAD"/>
    <w:rsid w:val="00A8526A"/>
    <w:rsid w:val="00AB7B7D"/>
    <w:rsid w:val="00AC0380"/>
    <w:rsid w:val="00AC45DD"/>
    <w:rsid w:val="00AC6327"/>
    <w:rsid w:val="00AC6539"/>
    <w:rsid w:val="00AC792B"/>
    <w:rsid w:val="00AC799D"/>
    <w:rsid w:val="00AE31C6"/>
    <w:rsid w:val="00AF046C"/>
    <w:rsid w:val="00AF7718"/>
    <w:rsid w:val="00B2409B"/>
    <w:rsid w:val="00B52C44"/>
    <w:rsid w:val="00B561DE"/>
    <w:rsid w:val="00B57AA4"/>
    <w:rsid w:val="00B62260"/>
    <w:rsid w:val="00B71DFC"/>
    <w:rsid w:val="00B73713"/>
    <w:rsid w:val="00B80B99"/>
    <w:rsid w:val="00B8661F"/>
    <w:rsid w:val="00B92D9C"/>
    <w:rsid w:val="00B9654B"/>
    <w:rsid w:val="00BA11AD"/>
    <w:rsid w:val="00BB4DED"/>
    <w:rsid w:val="00BB73FD"/>
    <w:rsid w:val="00BC26EF"/>
    <w:rsid w:val="00BC2D08"/>
    <w:rsid w:val="00BC3252"/>
    <w:rsid w:val="00BC42EF"/>
    <w:rsid w:val="00BD6A63"/>
    <w:rsid w:val="00BE234E"/>
    <w:rsid w:val="00BE4104"/>
    <w:rsid w:val="00BE4485"/>
    <w:rsid w:val="00BE7ABC"/>
    <w:rsid w:val="00BF0192"/>
    <w:rsid w:val="00BF325D"/>
    <w:rsid w:val="00C11573"/>
    <w:rsid w:val="00C15722"/>
    <w:rsid w:val="00C15CC1"/>
    <w:rsid w:val="00C230D8"/>
    <w:rsid w:val="00C235EA"/>
    <w:rsid w:val="00C3001E"/>
    <w:rsid w:val="00C3419F"/>
    <w:rsid w:val="00C47525"/>
    <w:rsid w:val="00C51137"/>
    <w:rsid w:val="00C51EBF"/>
    <w:rsid w:val="00C574BB"/>
    <w:rsid w:val="00C57AF9"/>
    <w:rsid w:val="00C621B5"/>
    <w:rsid w:val="00C6528D"/>
    <w:rsid w:val="00C66B89"/>
    <w:rsid w:val="00C73083"/>
    <w:rsid w:val="00C742FD"/>
    <w:rsid w:val="00C86D5B"/>
    <w:rsid w:val="00CA3594"/>
    <w:rsid w:val="00CA4B38"/>
    <w:rsid w:val="00CB1B18"/>
    <w:rsid w:val="00CC27E3"/>
    <w:rsid w:val="00CC7A0A"/>
    <w:rsid w:val="00CC7E27"/>
    <w:rsid w:val="00CE46BD"/>
    <w:rsid w:val="00CF6725"/>
    <w:rsid w:val="00CF7223"/>
    <w:rsid w:val="00D00779"/>
    <w:rsid w:val="00D0501A"/>
    <w:rsid w:val="00D06E45"/>
    <w:rsid w:val="00D17BB6"/>
    <w:rsid w:val="00D210D0"/>
    <w:rsid w:val="00D40B18"/>
    <w:rsid w:val="00D47E71"/>
    <w:rsid w:val="00D50765"/>
    <w:rsid w:val="00D56516"/>
    <w:rsid w:val="00D56EBE"/>
    <w:rsid w:val="00D634AD"/>
    <w:rsid w:val="00D64D57"/>
    <w:rsid w:val="00D7695F"/>
    <w:rsid w:val="00D82046"/>
    <w:rsid w:val="00D86729"/>
    <w:rsid w:val="00D95767"/>
    <w:rsid w:val="00DA3021"/>
    <w:rsid w:val="00DB475E"/>
    <w:rsid w:val="00DB5941"/>
    <w:rsid w:val="00DE1175"/>
    <w:rsid w:val="00DF1ECD"/>
    <w:rsid w:val="00E0137B"/>
    <w:rsid w:val="00E0796B"/>
    <w:rsid w:val="00E36FBE"/>
    <w:rsid w:val="00E37190"/>
    <w:rsid w:val="00E406AA"/>
    <w:rsid w:val="00E41161"/>
    <w:rsid w:val="00E41EAF"/>
    <w:rsid w:val="00E61ECC"/>
    <w:rsid w:val="00E64203"/>
    <w:rsid w:val="00E8729D"/>
    <w:rsid w:val="00E94E8C"/>
    <w:rsid w:val="00EB0F48"/>
    <w:rsid w:val="00EB2D13"/>
    <w:rsid w:val="00EB36EE"/>
    <w:rsid w:val="00EC571A"/>
    <w:rsid w:val="00ED5FC1"/>
    <w:rsid w:val="00EE5D68"/>
    <w:rsid w:val="00EE6C3B"/>
    <w:rsid w:val="00EE7DD9"/>
    <w:rsid w:val="00EF3DDE"/>
    <w:rsid w:val="00EF6645"/>
    <w:rsid w:val="00F02DC1"/>
    <w:rsid w:val="00F11182"/>
    <w:rsid w:val="00F15FC4"/>
    <w:rsid w:val="00F22A6F"/>
    <w:rsid w:val="00F329C6"/>
    <w:rsid w:val="00F32E02"/>
    <w:rsid w:val="00F42656"/>
    <w:rsid w:val="00F4440E"/>
    <w:rsid w:val="00F45422"/>
    <w:rsid w:val="00F5764F"/>
    <w:rsid w:val="00F624C5"/>
    <w:rsid w:val="00F64637"/>
    <w:rsid w:val="00F66EAD"/>
    <w:rsid w:val="00F7023B"/>
    <w:rsid w:val="00F71E53"/>
    <w:rsid w:val="00F738B3"/>
    <w:rsid w:val="00F75AF8"/>
    <w:rsid w:val="00F77F00"/>
    <w:rsid w:val="00F82706"/>
    <w:rsid w:val="00F90288"/>
    <w:rsid w:val="00F92D96"/>
    <w:rsid w:val="00FA018B"/>
    <w:rsid w:val="00FA2951"/>
    <w:rsid w:val="00FA74EF"/>
    <w:rsid w:val="00FB02B0"/>
    <w:rsid w:val="00FB1355"/>
    <w:rsid w:val="00FB1531"/>
    <w:rsid w:val="00FB48B2"/>
    <w:rsid w:val="00FB50C6"/>
    <w:rsid w:val="00FB50EA"/>
    <w:rsid w:val="00FC08EF"/>
    <w:rsid w:val="00FC0B2C"/>
    <w:rsid w:val="00FC2F54"/>
    <w:rsid w:val="00FD08C3"/>
    <w:rsid w:val="00FD2CF1"/>
    <w:rsid w:val="00FE1F67"/>
    <w:rsid w:val="00FF4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40EB9F-7BCF-403B-930E-920D6580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40E"/>
    <w:pPr>
      <w:ind w:left="720"/>
      <w:contextualSpacing/>
    </w:pPr>
  </w:style>
  <w:style w:type="character" w:styleId="a4">
    <w:name w:val="Hyperlink"/>
    <w:basedOn w:val="a0"/>
    <w:uiPriority w:val="99"/>
    <w:unhideWhenUsed/>
    <w:rsid w:val="00461323"/>
    <w:rPr>
      <w:color w:val="0563C1" w:themeColor="hyperlink"/>
      <w:u w:val="single"/>
    </w:rPr>
  </w:style>
  <w:style w:type="paragraph" w:styleId="a5">
    <w:name w:val="Balloon Text"/>
    <w:basedOn w:val="a"/>
    <w:link w:val="a6"/>
    <w:uiPriority w:val="99"/>
    <w:semiHidden/>
    <w:unhideWhenUsed/>
    <w:rsid w:val="00D86729"/>
    <w:rPr>
      <w:rFonts w:ascii="Segoe UI" w:hAnsi="Segoe UI" w:cs="Segoe UI"/>
      <w:sz w:val="18"/>
      <w:szCs w:val="18"/>
    </w:rPr>
  </w:style>
  <w:style w:type="character" w:customStyle="1" w:styleId="a6">
    <w:name w:val="Текст выноски Знак"/>
    <w:basedOn w:val="a0"/>
    <w:link w:val="a5"/>
    <w:uiPriority w:val="99"/>
    <w:semiHidden/>
    <w:rsid w:val="00D86729"/>
    <w:rPr>
      <w:rFonts w:ascii="Segoe UI" w:eastAsia="Times New Roman" w:hAnsi="Segoe UI" w:cs="Segoe UI"/>
      <w:sz w:val="18"/>
      <w:szCs w:val="18"/>
      <w:lang w:eastAsia="ru-RU"/>
    </w:rPr>
  </w:style>
  <w:style w:type="numbering" w:customStyle="1" w:styleId="1">
    <w:name w:val="Нет списка1"/>
    <w:next w:val="a2"/>
    <w:uiPriority w:val="99"/>
    <w:semiHidden/>
    <w:unhideWhenUsed/>
    <w:rsid w:val="002F4C1C"/>
  </w:style>
  <w:style w:type="paragraph" w:customStyle="1" w:styleId="ConsPlusNormal">
    <w:name w:val="ConsPlusNormal"/>
    <w:rsid w:val="002F4C1C"/>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ConsPlusNonformat">
    <w:name w:val="ConsPlusNonformat"/>
    <w:uiPriority w:val="99"/>
    <w:rsid w:val="002F4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C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2F4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2F4C1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2F4C1C"/>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2F4C1C"/>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2F4C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2F4C1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Неразрешенное упоминание1"/>
    <w:basedOn w:val="a0"/>
    <w:uiPriority w:val="99"/>
    <w:semiHidden/>
    <w:unhideWhenUsed/>
    <w:rsid w:val="00880246"/>
    <w:rPr>
      <w:color w:val="605E5C"/>
      <w:shd w:val="clear" w:color="auto" w:fill="E1DFDD"/>
    </w:rPr>
  </w:style>
  <w:style w:type="numbering" w:customStyle="1" w:styleId="2">
    <w:name w:val="Нет списка2"/>
    <w:next w:val="a2"/>
    <w:uiPriority w:val="99"/>
    <w:semiHidden/>
    <w:unhideWhenUsed/>
    <w:rsid w:val="00411EF1"/>
  </w:style>
  <w:style w:type="table" w:styleId="a7">
    <w:name w:val="Table Grid"/>
    <w:basedOn w:val="a1"/>
    <w:uiPriority w:val="39"/>
    <w:rsid w:val="00F71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AF046C"/>
    <w:pPr>
      <w:tabs>
        <w:tab w:val="center" w:pos="4677"/>
        <w:tab w:val="right" w:pos="9355"/>
      </w:tabs>
    </w:pPr>
  </w:style>
  <w:style w:type="character" w:customStyle="1" w:styleId="a9">
    <w:name w:val="Верхний колонтитул Знак"/>
    <w:basedOn w:val="a0"/>
    <w:link w:val="a8"/>
    <w:uiPriority w:val="99"/>
    <w:rsid w:val="00AF046C"/>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AF046C"/>
    <w:pPr>
      <w:tabs>
        <w:tab w:val="center" w:pos="4677"/>
        <w:tab w:val="right" w:pos="9355"/>
      </w:tabs>
    </w:pPr>
  </w:style>
  <w:style w:type="character" w:customStyle="1" w:styleId="ab">
    <w:name w:val="Нижний колонтитул Знак"/>
    <w:basedOn w:val="a0"/>
    <w:link w:val="aa"/>
    <w:uiPriority w:val="99"/>
    <w:semiHidden/>
    <w:rsid w:val="00AF046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164846">
      <w:bodyDiv w:val="1"/>
      <w:marLeft w:val="0"/>
      <w:marRight w:val="0"/>
      <w:marTop w:val="0"/>
      <w:marBottom w:val="0"/>
      <w:divBdr>
        <w:top w:val="none" w:sz="0" w:space="0" w:color="auto"/>
        <w:left w:val="none" w:sz="0" w:space="0" w:color="auto"/>
        <w:bottom w:val="none" w:sz="0" w:space="0" w:color="auto"/>
        <w:right w:val="none" w:sz="0" w:space="0" w:color="auto"/>
      </w:divBdr>
    </w:div>
    <w:div w:id="14487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59E43-1A07-4BAF-91B1-2D464E9A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5459</Words>
  <Characters>31117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Аида Алексеевна</dc:creator>
  <cp:lastModifiedBy>Тас-оол Оксана Всеволодовна</cp:lastModifiedBy>
  <cp:revision>3</cp:revision>
  <cp:lastPrinted>2023-03-10T05:31:00Z</cp:lastPrinted>
  <dcterms:created xsi:type="dcterms:W3CDTF">2023-03-10T05:31:00Z</dcterms:created>
  <dcterms:modified xsi:type="dcterms:W3CDTF">2023-03-10T05:33:00Z</dcterms:modified>
</cp:coreProperties>
</file>