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6F04F" w14:textId="57EA756F" w:rsidR="0025323D" w:rsidRDefault="0025323D" w:rsidP="0025323D">
      <w:pPr>
        <w:spacing w:after="200" w:line="276" w:lineRule="auto"/>
        <w:jc w:val="center"/>
        <w:rPr>
          <w:rFonts w:ascii="Times New Roman" w:hAnsi="Times New Roman" w:cs="Times New Roman"/>
          <w:noProof/>
          <w:sz w:val="24"/>
          <w:szCs w:val="24"/>
          <w:lang w:eastAsia="ru-RU"/>
        </w:rPr>
      </w:pPr>
    </w:p>
    <w:p w14:paraId="58A8172A" w14:textId="77777777" w:rsidR="0025323D" w:rsidRDefault="0025323D" w:rsidP="0025323D">
      <w:pPr>
        <w:spacing w:after="200" w:line="276" w:lineRule="auto"/>
        <w:jc w:val="center"/>
        <w:rPr>
          <w:rFonts w:ascii="Times New Roman" w:hAnsi="Times New Roman" w:cs="Times New Roman"/>
          <w:noProof/>
          <w:sz w:val="24"/>
          <w:szCs w:val="24"/>
          <w:lang w:eastAsia="ru-RU"/>
        </w:rPr>
      </w:pPr>
    </w:p>
    <w:p w14:paraId="694CB3C7" w14:textId="77777777" w:rsidR="0025323D" w:rsidRDefault="0025323D" w:rsidP="0025323D">
      <w:pPr>
        <w:spacing w:after="200" w:line="276" w:lineRule="auto"/>
        <w:jc w:val="center"/>
        <w:rPr>
          <w:rFonts w:ascii="Times New Roman" w:hAnsi="Times New Roman" w:cs="Times New Roman"/>
          <w:sz w:val="24"/>
          <w:szCs w:val="24"/>
          <w:lang w:val="en-US"/>
        </w:rPr>
      </w:pPr>
    </w:p>
    <w:p w14:paraId="789DC39D" w14:textId="77777777" w:rsidR="0025323D" w:rsidRPr="0025472A" w:rsidRDefault="0025323D" w:rsidP="0025323D">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576651B9" w14:textId="77777777" w:rsidR="0025323D" w:rsidRPr="004C14FF" w:rsidRDefault="0025323D" w:rsidP="0025323D">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01A78621" w14:textId="77777777" w:rsidR="00EE7E47" w:rsidRDefault="00EE7E47" w:rsidP="00B62D70">
      <w:pPr>
        <w:pStyle w:val="ConsPlusTitle"/>
        <w:jc w:val="center"/>
        <w:rPr>
          <w:rFonts w:ascii="Times New Roman" w:hAnsi="Times New Roman" w:cs="Times New Roman"/>
          <w:b w:val="0"/>
          <w:sz w:val="28"/>
          <w:szCs w:val="28"/>
        </w:rPr>
      </w:pPr>
    </w:p>
    <w:p w14:paraId="12D14C6D" w14:textId="77777777" w:rsidR="00EE7E47" w:rsidRDefault="00EE7E47" w:rsidP="00B62D70">
      <w:pPr>
        <w:pStyle w:val="ConsPlusTitle"/>
        <w:jc w:val="center"/>
        <w:rPr>
          <w:rFonts w:ascii="Times New Roman" w:hAnsi="Times New Roman" w:cs="Times New Roman"/>
          <w:b w:val="0"/>
          <w:sz w:val="28"/>
          <w:szCs w:val="28"/>
        </w:rPr>
      </w:pPr>
    </w:p>
    <w:p w14:paraId="026D9A10" w14:textId="21CD6244" w:rsidR="00EE7E47" w:rsidRDefault="001253B5" w:rsidP="001253B5">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3 апреля 2024 г. № 144</w:t>
      </w:r>
    </w:p>
    <w:p w14:paraId="41BC1A16" w14:textId="0E33C040" w:rsidR="00EE7E47" w:rsidRPr="00EE7E47" w:rsidRDefault="001253B5" w:rsidP="001253B5">
      <w:pPr>
        <w:pStyle w:val="ConsPlusTitle"/>
        <w:spacing w:line="360" w:lineRule="auto"/>
        <w:jc w:val="center"/>
        <w:rPr>
          <w:rFonts w:ascii="Times New Roman" w:hAnsi="Times New Roman" w:cs="Times New Roman"/>
          <w:b w:val="0"/>
          <w:sz w:val="28"/>
          <w:szCs w:val="28"/>
        </w:rPr>
      </w:pPr>
      <w:proofErr w:type="spellStart"/>
      <w:r>
        <w:rPr>
          <w:rFonts w:ascii="Times New Roman" w:hAnsi="Times New Roman" w:cs="Times New Roman"/>
          <w:b w:val="0"/>
          <w:sz w:val="28"/>
          <w:szCs w:val="28"/>
        </w:rPr>
        <w:t>г.Кызыл</w:t>
      </w:r>
      <w:proofErr w:type="spellEnd"/>
    </w:p>
    <w:p w14:paraId="347DD512" w14:textId="77777777" w:rsidR="004249BC" w:rsidRPr="00EE7E47" w:rsidRDefault="004249BC" w:rsidP="00B62D70">
      <w:pPr>
        <w:pStyle w:val="ConsPlusTitle"/>
        <w:jc w:val="center"/>
        <w:rPr>
          <w:rFonts w:ascii="Times New Roman" w:hAnsi="Times New Roman" w:cs="Times New Roman"/>
          <w:b w:val="0"/>
          <w:sz w:val="28"/>
          <w:szCs w:val="28"/>
        </w:rPr>
      </w:pPr>
    </w:p>
    <w:p w14:paraId="3857D459" w14:textId="77777777" w:rsidR="00EE7E47" w:rsidRDefault="004249BC" w:rsidP="00B62D70">
      <w:pPr>
        <w:pStyle w:val="ConsPlusTitle"/>
        <w:jc w:val="center"/>
        <w:rPr>
          <w:rFonts w:ascii="Times New Roman" w:eastAsia="Batang" w:hAnsi="Times New Roman" w:cs="Times New Roman"/>
          <w:sz w:val="28"/>
          <w:szCs w:val="28"/>
        </w:rPr>
      </w:pPr>
      <w:bookmarkStart w:id="0" w:name="_GoBack"/>
      <w:r w:rsidRPr="00EE7E47">
        <w:rPr>
          <w:rFonts w:ascii="Times New Roman" w:eastAsia="Batang" w:hAnsi="Times New Roman" w:cs="Times New Roman"/>
          <w:sz w:val="28"/>
          <w:szCs w:val="28"/>
        </w:rPr>
        <w:t xml:space="preserve">Об утверждении доклада о реализации </w:t>
      </w:r>
    </w:p>
    <w:p w14:paraId="16083AFB" w14:textId="77777777" w:rsidR="00EE7E47" w:rsidRDefault="004249BC" w:rsidP="00B62D70">
      <w:pPr>
        <w:pStyle w:val="ConsPlusTitle"/>
        <w:jc w:val="center"/>
        <w:rPr>
          <w:rFonts w:ascii="Times New Roman" w:eastAsia="Batang" w:hAnsi="Times New Roman" w:cs="Times New Roman"/>
          <w:sz w:val="28"/>
          <w:szCs w:val="28"/>
        </w:rPr>
      </w:pPr>
      <w:r w:rsidRPr="00EE7E47">
        <w:rPr>
          <w:rFonts w:ascii="Times New Roman" w:eastAsia="Batang" w:hAnsi="Times New Roman" w:cs="Times New Roman"/>
          <w:sz w:val="28"/>
          <w:szCs w:val="28"/>
        </w:rPr>
        <w:t>государственной программы Республики Тыва</w:t>
      </w:r>
    </w:p>
    <w:p w14:paraId="19E25B94" w14:textId="18E6D06C" w:rsidR="00EE7E47" w:rsidRDefault="004249BC" w:rsidP="00B62D70">
      <w:pPr>
        <w:pStyle w:val="ConsPlusTitle"/>
        <w:jc w:val="center"/>
        <w:rPr>
          <w:rFonts w:ascii="Times New Roman" w:hAnsi="Times New Roman" w:cs="Times New Roman"/>
          <w:sz w:val="28"/>
          <w:szCs w:val="28"/>
        </w:rPr>
      </w:pPr>
      <w:r w:rsidRPr="00EE7E47">
        <w:rPr>
          <w:rFonts w:ascii="Times New Roman" w:eastAsia="Batang" w:hAnsi="Times New Roman" w:cs="Times New Roman"/>
          <w:sz w:val="28"/>
          <w:szCs w:val="28"/>
        </w:rPr>
        <w:t xml:space="preserve"> </w:t>
      </w:r>
      <w:r w:rsidR="002C7A84">
        <w:rPr>
          <w:rFonts w:ascii="Times New Roman" w:eastAsia="Batang" w:hAnsi="Times New Roman" w:cs="Times New Roman"/>
          <w:sz w:val="28"/>
          <w:szCs w:val="28"/>
        </w:rPr>
        <w:t>«</w:t>
      </w:r>
      <w:r w:rsidRPr="00EE7E47">
        <w:rPr>
          <w:rFonts w:ascii="Times New Roman" w:hAnsi="Times New Roman" w:cs="Times New Roman"/>
          <w:sz w:val="28"/>
          <w:szCs w:val="28"/>
        </w:rPr>
        <w:t xml:space="preserve">Развитие внешнеэкономической деятельности </w:t>
      </w:r>
    </w:p>
    <w:p w14:paraId="63A890A2" w14:textId="4138A39C" w:rsidR="00EE7E47" w:rsidRDefault="004249BC" w:rsidP="00B62D70">
      <w:pPr>
        <w:pStyle w:val="ConsPlusTitle"/>
        <w:jc w:val="center"/>
        <w:rPr>
          <w:rFonts w:ascii="Times New Roman" w:eastAsia="Batang" w:hAnsi="Times New Roman" w:cs="Times New Roman"/>
          <w:sz w:val="28"/>
          <w:szCs w:val="28"/>
        </w:rPr>
      </w:pPr>
      <w:r w:rsidRPr="00EE7E47">
        <w:rPr>
          <w:rFonts w:ascii="Times New Roman" w:hAnsi="Times New Roman" w:cs="Times New Roman"/>
          <w:sz w:val="28"/>
          <w:szCs w:val="28"/>
        </w:rPr>
        <w:t>Республики Тыва на 2022-2025 годы</w:t>
      </w:r>
      <w:r w:rsidR="002C7A84">
        <w:rPr>
          <w:rFonts w:ascii="Times New Roman" w:hAnsi="Times New Roman" w:cs="Times New Roman"/>
          <w:sz w:val="28"/>
          <w:szCs w:val="28"/>
        </w:rPr>
        <w:t>»</w:t>
      </w:r>
      <w:r w:rsidR="00986122" w:rsidRPr="00EE7E47">
        <w:rPr>
          <w:rFonts w:ascii="Times New Roman" w:hAnsi="Times New Roman" w:cs="Times New Roman"/>
          <w:sz w:val="28"/>
          <w:szCs w:val="28"/>
        </w:rPr>
        <w:t xml:space="preserve"> </w:t>
      </w:r>
    </w:p>
    <w:p w14:paraId="44492E6C" w14:textId="352D5794" w:rsidR="004249BC" w:rsidRPr="00EE7E47" w:rsidRDefault="00D126E2" w:rsidP="00B62D70">
      <w:pPr>
        <w:pStyle w:val="ConsPlusTitle"/>
        <w:jc w:val="center"/>
        <w:rPr>
          <w:rFonts w:ascii="Times New Roman" w:eastAsia="Batang" w:hAnsi="Times New Roman" w:cs="Times New Roman"/>
          <w:sz w:val="28"/>
          <w:szCs w:val="28"/>
        </w:rPr>
      </w:pPr>
      <w:r>
        <w:rPr>
          <w:rFonts w:ascii="Times New Roman" w:eastAsia="Batang" w:hAnsi="Times New Roman" w:cs="Times New Roman"/>
          <w:sz w:val="28"/>
          <w:szCs w:val="28"/>
        </w:rPr>
        <w:t>з</w:t>
      </w:r>
      <w:r w:rsidR="004249BC" w:rsidRPr="00EE7E47">
        <w:rPr>
          <w:rFonts w:ascii="Times New Roman" w:eastAsia="Batang" w:hAnsi="Times New Roman" w:cs="Times New Roman"/>
          <w:sz w:val="28"/>
          <w:szCs w:val="28"/>
        </w:rPr>
        <w:t>а период с 2022 по 2023 год</w:t>
      </w:r>
      <w:r w:rsidR="00C94037" w:rsidRPr="00EE7E47">
        <w:rPr>
          <w:rFonts w:ascii="Times New Roman" w:eastAsia="Batang" w:hAnsi="Times New Roman" w:cs="Times New Roman"/>
          <w:sz w:val="28"/>
          <w:szCs w:val="28"/>
        </w:rPr>
        <w:t>ы</w:t>
      </w:r>
      <w:bookmarkEnd w:id="0"/>
    </w:p>
    <w:p w14:paraId="4686BF73" w14:textId="77777777" w:rsidR="004249BC" w:rsidRDefault="004249BC" w:rsidP="00B62D70">
      <w:pPr>
        <w:pStyle w:val="ConsPlusNormal"/>
        <w:jc w:val="center"/>
        <w:rPr>
          <w:rFonts w:ascii="Times New Roman" w:hAnsi="Times New Roman" w:cs="Times New Roman"/>
          <w:sz w:val="28"/>
          <w:szCs w:val="28"/>
        </w:rPr>
      </w:pPr>
    </w:p>
    <w:p w14:paraId="68419E03" w14:textId="77777777" w:rsidR="00EE7E47" w:rsidRPr="00EE7E47" w:rsidRDefault="00EE7E47" w:rsidP="00B62D70">
      <w:pPr>
        <w:pStyle w:val="ConsPlusNormal"/>
        <w:jc w:val="center"/>
        <w:rPr>
          <w:rFonts w:ascii="Times New Roman" w:hAnsi="Times New Roman" w:cs="Times New Roman"/>
          <w:sz w:val="28"/>
          <w:szCs w:val="28"/>
        </w:rPr>
      </w:pPr>
    </w:p>
    <w:p w14:paraId="3A6B6CEE" w14:textId="23107837" w:rsidR="004249BC" w:rsidRDefault="004249BC" w:rsidP="00B62D70">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9578D7">
        <w:rPr>
          <w:rFonts w:ascii="Times New Roman" w:hAnsi="Times New Roman" w:cs="Times New Roman"/>
          <w:sz w:val="28"/>
          <w:szCs w:val="28"/>
        </w:rPr>
        <w:t>Порядк</w:t>
      </w:r>
      <w:r>
        <w:rPr>
          <w:rFonts w:ascii="Times New Roman" w:hAnsi="Times New Roman" w:cs="Times New Roman"/>
          <w:sz w:val="28"/>
          <w:szCs w:val="28"/>
        </w:rPr>
        <w:t>ом</w:t>
      </w:r>
      <w:r w:rsidRPr="009578D7">
        <w:rPr>
          <w:rFonts w:ascii="Times New Roman" w:hAnsi="Times New Roman" w:cs="Times New Roman"/>
          <w:sz w:val="28"/>
          <w:szCs w:val="28"/>
        </w:rPr>
        <w:t xml:space="preserve"> разработки, реализации и оценки эффективности государственных программ Республики Тыва, утвержденн</w:t>
      </w:r>
      <w:r>
        <w:rPr>
          <w:rFonts w:ascii="Times New Roman" w:hAnsi="Times New Roman" w:cs="Times New Roman"/>
          <w:sz w:val="28"/>
          <w:szCs w:val="28"/>
        </w:rPr>
        <w:t>ым</w:t>
      </w:r>
      <w:r w:rsidRPr="009578D7">
        <w:rPr>
          <w:rFonts w:ascii="Times New Roman" w:hAnsi="Times New Roman" w:cs="Times New Roman"/>
          <w:sz w:val="28"/>
          <w:szCs w:val="28"/>
        </w:rPr>
        <w:t xml:space="preserve"> постановлением Правительства Республики Тыва от </w:t>
      </w:r>
      <w:r>
        <w:rPr>
          <w:rFonts w:ascii="Times New Roman" w:hAnsi="Times New Roman" w:cs="Times New Roman"/>
          <w:sz w:val="28"/>
          <w:szCs w:val="28"/>
        </w:rPr>
        <w:t>5</w:t>
      </w:r>
      <w:r w:rsidRPr="009578D7">
        <w:rPr>
          <w:rFonts w:ascii="Times New Roman" w:hAnsi="Times New Roman" w:cs="Times New Roman"/>
          <w:sz w:val="28"/>
          <w:szCs w:val="28"/>
        </w:rPr>
        <w:t xml:space="preserve"> </w:t>
      </w:r>
      <w:r>
        <w:rPr>
          <w:rFonts w:ascii="Times New Roman" w:hAnsi="Times New Roman" w:cs="Times New Roman"/>
          <w:sz w:val="28"/>
          <w:szCs w:val="28"/>
        </w:rPr>
        <w:t>июня</w:t>
      </w:r>
      <w:r w:rsidRPr="009578D7">
        <w:rPr>
          <w:rFonts w:ascii="Times New Roman" w:hAnsi="Times New Roman" w:cs="Times New Roman"/>
          <w:sz w:val="28"/>
          <w:szCs w:val="28"/>
        </w:rPr>
        <w:t xml:space="preserve"> </w:t>
      </w:r>
      <w:r>
        <w:rPr>
          <w:rFonts w:ascii="Times New Roman" w:hAnsi="Times New Roman" w:cs="Times New Roman"/>
          <w:sz w:val="28"/>
          <w:szCs w:val="28"/>
        </w:rPr>
        <w:t xml:space="preserve">2014 г. № 259, и постановлением Правительства Республики Тыва от </w:t>
      </w:r>
      <w:r w:rsidR="00C94037" w:rsidRPr="00C94037">
        <w:rPr>
          <w:rFonts w:ascii="Times New Roman" w:hAnsi="Times New Roman" w:cs="Times New Roman"/>
          <w:sz w:val="28"/>
          <w:szCs w:val="28"/>
        </w:rPr>
        <w:t xml:space="preserve">16 октября 2021 г. № 548 </w:t>
      </w:r>
      <w:r w:rsidR="00EE7E47">
        <w:rPr>
          <w:rFonts w:ascii="Times New Roman" w:hAnsi="Times New Roman" w:cs="Times New Roman"/>
          <w:sz w:val="28"/>
          <w:szCs w:val="28"/>
        </w:rPr>
        <w:br/>
      </w:r>
      <w:r w:rsidR="002C7A84">
        <w:rPr>
          <w:rFonts w:ascii="Times New Roman" w:hAnsi="Times New Roman" w:cs="Times New Roman"/>
          <w:sz w:val="28"/>
          <w:szCs w:val="28"/>
        </w:rPr>
        <w:t>«</w:t>
      </w:r>
      <w:r w:rsidR="00C94037" w:rsidRPr="00C94037">
        <w:rPr>
          <w:rFonts w:ascii="Times New Roman" w:hAnsi="Times New Roman" w:cs="Times New Roman"/>
          <w:sz w:val="28"/>
          <w:szCs w:val="28"/>
        </w:rPr>
        <w:t xml:space="preserve">Об утверждении государственной программы Республики Тыва </w:t>
      </w:r>
      <w:r w:rsidR="002C7A84">
        <w:rPr>
          <w:rFonts w:ascii="Times New Roman" w:hAnsi="Times New Roman" w:cs="Times New Roman"/>
          <w:sz w:val="28"/>
          <w:szCs w:val="28"/>
        </w:rPr>
        <w:t>«</w:t>
      </w:r>
      <w:r w:rsidR="00C94037" w:rsidRPr="00C94037">
        <w:rPr>
          <w:rFonts w:ascii="Times New Roman" w:hAnsi="Times New Roman" w:cs="Times New Roman"/>
          <w:sz w:val="28"/>
          <w:szCs w:val="28"/>
        </w:rPr>
        <w:t>Развитие внешнеэкономической деятельности Республики Тыва на 2022-2025 годы</w:t>
      </w:r>
      <w:r w:rsidR="002C7A84">
        <w:rPr>
          <w:rFonts w:ascii="Times New Roman" w:hAnsi="Times New Roman" w:cs="Times New Roman"/>
          <w:sz w:val="28"/>
          <w:szCs w:val="28"/>
        </w:rPr>
        <w:t>»</w:t>
      </w:r>
      <w:r w:rsidRPr="00646105">
        <w:rPr>
          <w:rFonts w:ascii="Times New Roman" w:hAnsi="Times New Roman" w:cs="Times New Roman"/>
          <w:sz w:val="24"/>
          <w:szCs w:val="28"/>
        </w:rPr>
        <w:t xml:space="preserve"> </w:t>
      </w:r>
      <w:r w:rsidRPr="00826D0D">
        <w:rPr>
          <w:rFonts w:ascii="Times New Roman" w:hAnsi="Times New Roman" w:cs="Times New Roman"/>
          <w:sz w:val="28"/>
          <w:szCs w:val="28"/>
        </w:rPr>
        <w:t xml:space="preserve">Правительство Республики Тыва </w:t>
      </w:r>
      <w:r w:rsidR="00EE7E47" w:rsidRPr="00826D0D">
        <w:rPr>
          <w:rFonts w:ascii="Times New Roman" w:hAnsi="Times New Roman" w:cs="Times New Roman"/>
          <w:sz w:val="28"/>
          <w:szCs w:val="28"/>
        </w:rPr>
        <w:t>ПОСТАНОВЛЯЕТ:</w:t>
      </w:r>
    </w:p>
    <w:p w14:paraId="49030366" w14:textId="77777777" w:rsidR="00EE7E47" w:rsidRPr="00826D0D" w:rsidRDefault="00EE7E47" w:rsidP="00B62D70">
      <w:pPr>
        <w:pStyle w:val="ConsPlusNormal"/>
        <w:spacing w:line="360" w:lineRule="atLeast"/>
        <w:ind w:firstLine="709"/>
        <w:jc w:val="both"/>
        <w:rPr>
          <w:rFonts w:ascii="Times New Roman" w:hAnsi="Times New Roman" w:cs="Times New Roman"/>
          <w:sz w:val="28"/>
          <w:szCs w:val="28"/>
        </w:rPr>
      </w:pPr>
    </w:p>
    <w:p w14:paraId="463EAB3F" w14:textId="778B01ED" w:rsidR="004249BC" w:rsidRPr="00646105" w:rsidRDefault="004249BC" w:rsidP="00B62D70">
      <w:pPr>
        <w:pStyle w:val="ConsPlusTitle"/>
        <w:numPr>
          <w:ilvl w:val="0"/>
          <w:numId w:val="8"/>
        </w:numPr>
        <w:tabs>
          <w:tab w:val="left" w:pos="993"/>
        </w:tabs>
        <w:spacing w:line="360" w:lineRule="atLeast"/>
        <w:ind w:left="0" w:firstLine="709"/>
        <w:jc w:val="both"/>
        <w:rPr>
          <w:rFonts w:ascii="Times New Roman" w:hAnsi="Times New Roman" w:cs="Times New Roman"/>
          <w:b w:val="0"/>
          <w:sz w:val="28"/>
          <w:szCs w:val="28"/>
        </w:rPr>
      </w:pPr>
      <w:r w:rsidRPr="00646105">
        <w:rPr>
          <w:rFonts w:ascii="Times New Roman" w:hAnsi="Times New Roman" w:cs="Times New Roman"/>
          <w:b w:val="0"/>
          <w:sz w:val="28"/>
          <w:szCs w:val="28"/>
        </w:rPr>
        <w:t xml:space="preserve">Утвердить прилагаемый доклад о реализации государственной программы Республики Тыва </w:t>
      </w:r>
      <w:r w:rsidR="002C7A84">
        <w:rPr>
          <w:rFonts w:ascii="Times New Roman" w:hAnsi="Times New Roman" w:cs="Times New Roman"/>
          <w:b w:val="0"/>
          <w:sz w:val="28"/>
          <w:szCs w:val="28"/>
        </w:rPr>
        <w:t>«</w:t>
      </w:r>
      <w:r w:rsidRPr="00640DD3">
        <w:rPr>
          <w:rFonts w:ascii="Times New Roman" w:hAnsi="Times New Roman" w:cs="Times New Roman"/>
          <w:b w:val="0"/>
          <w:sz w:val="28"/>
          <w:szCs w:val="28"/>
        </w:rPr>
        <w:t>Развитие внешнеэкономической деятельности Республики Тыва на 2022-2025 годы</w:t>
      </w:r>
      <w:r w:rsidR="002C7A84">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46105">
        <w:rPr>
          <w:rFonts w:ascii="Times New Roman" w:hAnsi="Times New Roman" w:cs="Times New Roman"/>
          <w:b w:val="0"/>
          <w:sz w:val="28"/>
          <w:szCs w:val="28"/>
        </w:rPr>
        <w:t xml:space="preserve">за период с </w:t>
      </w:r>
      <w:r>
        <w:rPr>
          <w:rFonts w:ascii="Times New Roman" w:hAnsi="Times New Roman" w:cs="Times New Roman"/>
          <w:b w:val="0"/>
          <w:sz w:val="28"/>
          <w:szCs w:val="28"/>
        </w:rPr>
        <w:t xml:space="preserve">2022 </w:t>
      </w:r>
      <w:r w:rsidRPr="00646105">
        <w:rPr>
          <w:rFonts w:ascii="Times New Roman" w:hAnsi="Times New Roman" w:cs="Times New Roman"/>
          <w:b w:val="0"/>
          <w:sz w:val="28"/>
          <w:szCs w:val="28"/>
        </w:rPr>
        <w:t>года по 2023 год.</w:t>
      </w:r>
    </w:p>
    <w:p w14:paraId="6D3C5FFC" w14:textId="62367E74" w:rsidR="004249BC" w:rsidRDefault="004249BC" w:rsidP="00B62D70">
      <w:pPr>
        <w:pStyle w:val="ConsPlusTitle"/>
        <w:tabs>
          <w:tab w:val="left" w:pos="993"/>
        </w:tabs>
        <w:spacing w:line="360" w:lineRule="atLeast"/>
        <w:ind w:firstLine="709"/>
        <w:jc w:val="both"/>
        <w:rPr>
          <w:rFonts w:ascii="Times New Roman" w:hAnsi="Times New Roman" w:cs="Times New Roman"/>
          <w:b w:val="0"/>
          <w:sz w:val="28"/>
          <w:szCs w:val="28"/>
        </w:rPr>
      </w:pPr>
      <w:r w:rsidRPr="00177F23">
        <w:rPr>
          <w:rFonts w:ascii="Times New Roman" w:hAnsi="Times New Roman" w:cs="Times New Roman"/>
          <w:b w:val="0"/>
          <w:sz w:val="28"/>
          <w:szCs w:val="28"/>
        </w:rPr>
        <w:t xml:space="preserve">2. Разместить настоящее постановление на </w:t>
      </w:r>
      <w:r w:rsidR="002C7A84">
        <w:rPr>
          <w:rFonts w:ascii="Times New Roman" w:hAnsi="Times New Roman" w:cs="Times New Roman"/>
          <w:b w:val="0"/>
          <w:sz w:val="28"/>
          <w:szCs w:val="28"/>
        </w:rPr>
        <w:t>«</w:t>
      </w:r>
      <w:r w:rsidRPr="00177F23">
        <w:rPr>
          <w:rFonts w:ascii="Times New Roman" w:hAnsi="Times New Roman" w:cs="Times New Roman"/>
          <w:b w:val="0"/>
          <w:sz w:val="28"/>
          <w:szCs w:val="28"/>
        </w:rPr>
        <w:t>Официальном интернет-портале правовой информации</w:t>
      </w:r>
      <w:r w:rsidR="002C7A84">
        <w:rPr>
          <w:rFonts w:ascii="Times New Roman" w:hAnsi="Times New Roman" w:cs="Times New Roman"/>
          <w:b w:val="0"/>
          <w:sz w:val="28"/>
          <w:szCs w:val="28"/>
        </w:rPr>
        <w:t>»</w:t>
      </w:r>
      <w:r w:rsidRPr="00177F23">
        <w:rPr>
          <w:rFonts w:ascii="Times New Roman" w:hAnsi="Times New Roman" w:cs="Times New Roman"/>
          <w:b w:val="0"/>
          <w:sz w:val="28"/>
          <w:szCs w:val="28"/>
        </w:rPr>
        <w:t xml:space="preserve"> (www.pravo.gov.ru) и официальном сайте Республики Тыва в информационно-телекоммуникационной сети </w:t>
      </w:r>
      <w:r w:rsidR="002C7A84">
        <w:rPr>
          <w:rFonts w:ascii="Times New Roman" w:hAnsi="Times New Roman" w:cs="Times New Roman"/>
          <w:b w:val="0"/>
          <w:sz w:val="28"/>
          <w:szCs w:val="28"/>
        </w:rPr>
        <w:t>«</w:t>
      </w:r>
      <w:r w:rsidRPr="00177F23">
        <w:rPr>
          <w:rFonts w:ascii="Times New Roman" w:hAnsi="Times New Roman" w:cs="Times New Roman"/>
          <w:b w:val="0"/>
          <w:sz w:val="28"/>
          <w:szCs w:val="28"/>
        </w:rPr>
        <w:t>Интернет</w:t>
      </w:r>
      <w:r w:rsidR="002C7A84">
        <w:rPr>
          <w:rFonts w:ascii="Times New Roman" w:hAnsi="Times New Roman" w:cs="Times New Roman"/>
          <w:b w:val="0"/>
          <w:sz w:val="28"/>
          <w:szCs w:val="28"/>
        </w:rPr>
        <w:t>»</w:t>
      </w:r>
      <w:r w:rsidRPr="00177F23">
        <w:rPr>
          <w:rFonts w:ascii="Times New Roman" w:hAnsi="Times New Roman" w:cs="Times New Roman"/>
          <w:b w:val="0"/>
          <w:sz w:val="28"/>
          <w:szCs w:val="28"/>
        </w:rPr>
        <w:t>.</w:t>
      </w:r>
    </w:p>
    <w:p w14:paraId="15829498" w14:textId="3AB54A26" w:rsidR="00EE7E47" w:rsidRDefault="00EE7E47" w:rsidP="00B62D70">
      <w:pPr>
        <w:pStyle w:val="ConsPlusTitle"/>
        <w:tabs>
          <w:tab w:val="left" w:pos="993"/>
        </w:tabs>
        <w:jc w:val="both"/>
        <w:rPr>
          <w:rFonts w:ascii="Times New Roman" w:hAnsi="Times New Roman" w:cs="Times New Roman"/>
          <w:b w:val="0"/>
          <w:sz w:val="28"/>
          <w:szCs w:val="28"/>
        </w:rPr>
      </w:pPr>
    </w:p>
    <w:p w14:paraId="11577D46" w14:textId="2E53B7FB" w:rsidR="0025323D" w:rsidRDefault="0025323D" w:rsidP="00B62D70">
      <w:pPr>
        <w:pStyle w:val="ConsPlusTitle"/>
        <w:tabs>
          <w:tab w:val="left" w:pos="993"/>
        </w:tabs>
        <w:jc w:val="both"/>
        <w:rPr>
          <w:rFonts w:ascii="Times New Roman" w:hAnsi="Times New Roman" w:cs="Times New Roman"/>
          <w:b w:val="0"/>
          <w:sz w:val="28"/>
          <w:szCs w:val="28"/>
        </w:rPr>
      </w:pPr>
    </w:p>
    <w:p w14:paraId="4D8B3DDF" w14:textId="514DCE84" w:rsidR="00EE7E47" w:rsidRDefault="00EE7E47" w:rsidP="00B62D70">
      <w:pPr>
        <w:pStyle w:val="ConsPlusTitle"/>
        <w:tabs>
          <w:tab w:val="left" w:pos="993"/>
        </w:tabs>
        <w:jc w:val="both"/>
        <w:rPr>
          <w:rFonts w:ascii="Times New Roman" w:hAnsi="Times New Roman" w:cs="Times New Roman"/>
          <w:b w:val="0"/>
          <w:sz w:val="28"/>
          <w:szCs w:val="28"/>
        </w:rPr>
      </w:pPr>
    </w:p>
    <w:p w14:paraId="088B3D55" w14:textId="38237889" w:rsidR="00EE7E47" w:rsidRDefault="00EE7E47" w:rsidP="00B62D70">
      <w:pPr>
        <w:pStyle w:val="ConsPlusTitle"/>
        <w:tabs>
          <w:tab w:val="left" w:pos="993"/>
        </w:tabs>
        <w:jc w:val="both"/>
        <w:rPr>
          <w:rFonts w:ascii="Times New Roman" w:hAnsi="Times New Roman" w:cs="Times New Roman"/>
          <w:b w:val="0"/>
          <w:sz w:val="28"/>
          <w:szCs w:val="28"/>
        </w:rPr>
      </w:pPr>
      <w:r w:rsidRPr="00EE7E47">
        <w:rPr>
          <w:rFonts w:ascii="Times New Roman" w:hAnsi="Times New Roman" w:cs="Times New Roman"/>
          <w:b w:val="0"/>
          <w:sz w:val="28"/>
          <w:szCs w:val="28"/>
        </w:rPr>
        <w:t xml:space="preserve">Глава Республики Тыва                               </w:t>
      </w:r>
      <w:r>
        <w:rPr>
          <w:rFonts w:ascii="Times New Roman" w:hAnsi="Times New Roman" w:cs="Times New Roman"/>
          <w:b w:val="0"/>
          <w:sz w:val="28"/>
          <w:szCs w:val="28"/>
        </w:rPr>
        <w:t xml:space="preserve">                     </w:t>
      </w:r>
      <w:r w:rsidRPr="00EE7E47">
        <w:rPr>
          <w:rFonts w:ascii="Times New Roman" w:hAnsi="Times New Roman" w:cs="Times New Roman"/>
          <w:b w:val="0"/>
          <w:sz w:val="28"/>
          <w:szCs w:val="28"/>
        </w:rPr>
        <w:t xml:space="preserve">                         </w:t>
      </w:r>
      <w:r>
        <w:rPr>
          <w:rFonts w:ascii="Times New Roman" w:hAnsi="Times New Roman" w:cs="Times New Roman"/>
          <w:b w:val="0"/>
          <w:sz w:val="28"/>
          <w:szCs w:val="28"/>
        </w:rPr>
        <w:t>В.</w:t>
      </w:r>
      <w:r w:rsidRPr="00EE7E47">
        <w:rPr>
          <w:rFonts w:ascii="Times New Roman" w:hAnsi="Times New Roman" w:cs="Times New Roman"/>
          <w:b w:val="0"/>
          <w:sz w:val="28"/>
          <w:szCs w:val="28"/>
        </w:rPr>
        <w:t xml:space="preserve"> </w:t>
      </w:r>
      <w:proofErr w:type="spellStart"/>
      <w:r w:rsidRPr="00EE7E47">
        <w:rPr>
          <w:rFonts w:ascii="Times New Roman" w:hAnsi="Times New Roman" w:cs="Times New Roman"/>
          <w:b w:val="0"/>
          <w:sz w:val="28"/>
          <w:szCs w:val="28"/>
        </w:rPr>
        <w:t>Ховалыг</w:t>
      </w:r>
      <w:proofErr w:type="spellEnd"/>
    </w:p>
    <w:p w14:paraId="08B3CD20" w14:textId="77777777" w:rsidR="0025323D" w:rsidRDefault="0025323D" w:rsidP="00B62D70">
      <w:pPr>
        <w:pStyle w:val="ConsPlusTitle"/>
        <w:tabs>
          <w:tab w:val="left" w:pos="993"/>
        </w:tabs>
        <w:jc w:val="both"/>
        <w:rPr>
          <w:rFonts w:ascii="Times New Roman" w:hAnsi="Times New Roman" w:cs="Times New Roman"/>
          <w:b w:val="0"/>
          <w:sz w:val="28"/>
          <w:szCs w:val="28"/>
        </w:rPr>
        <w:sectPr w:rsidR="0025323D" w:rsidSect="00B62D70">
          <w:headerReference w:type="default" r:id="rId8"/>
          <w:type w:val="continuous"/>
          <w:pgSz w:w="11905" w:h="16838"/>
          <w:pgMar w:top="1134" w:right="567" w:bottom="1134" w:left="1701" w:header="0" w:footer="0" w:gutter="0"/>
          <w:cols w:space="720"/>
          <w:titlePg/>
          <w:docGrid w:linePitch="299"/>
        </w:sectPr>
      </w:pPr>
    </w:p>
    <w:p w14:paraId="569B4DC2" w14:textId="04384276" w:rsidR="00DD6639" w:rsidRPr="00DD6639" w:rsidRDefault="00DD6639" w:rsidP="00B62D70">
      <w:pPr>
        <w:autoSpaceDE w:val="0"/>
        <w:autoSpaceDN w:val="0"/>
        <w:adjustRightInd w:val="0"/>
        <w:spacing w:after="0" w:line="240" w:lineRule="auto"/>
        <w:ind w:left="5670"/>
        <w:jc w:val="center"/>
        <w:rPr>
          <w:rFonts w:ascii="Times New Roman" w:hAnsi="Times New Roman" w:cs="Times New Roman"/>
          <w:bCs/>
          <w:sz w:val="28"/>
          <w:szCs w:val="28"/>
        </w:rPr>
      </w:pPr>
      <w:r w:rsidRPr="00DD6639">
        <w:rPr>
          <w:rFonts w:ascii="Times New Roman" w:hAnsi="Times New Roman" w:cs="Times New Roman"/>
          <w:bCs/>
          <w:sz w:val="28"/>
          <w:szCs w:val="28"/>
        </w:rPr>
        <w:lastRenderedPageBreak/>
        <w:t xml:space="preserve">Утвержден </w:t>
      </w:r>
    </w:p>
    <w:p w14:paraId="7CA294ED" w14:textId="13B13FBE" w:rsidR="00DD6639" w:rsidRPr="00DD6639" w:rsidRDefault="00DD6639" w:rsidP="00B62D70">
      <w:pPr>
        <w:autoSpaceDE w:val="0"/>
        <w:autoSpaceDN w:val="0"/>
        <w:adjustRightInd w:val="0"/>
        <w:spacing w:after="0" w:line="240" w:lineRule="auto"/>
        <w:ind w:left="5670"/>
        <w:jc w:val="center"/>
        <w:rPr>
          <w:rFonts w:ascii="Times New Roman" w:hAnsi="Times New Roman" w:cs="Times New Roman"/>
          <w:bCs/>
          <w:sz w:val="28"/>
          <w:szCs w:val="28"/>
        </w:rPr>
      </w:pPr>
      <w:r w:rsidRPr="00DD6639">
        <w:rPr>
          <w:rFonts w:ascii="Times New Roman" w:hAnsi="Times New Roman" w:cs="Times New Roman"/>
          <w:bCs/>
          <w:sz w:val="28"/>
          <w:szCs w:val="28"/>
        </w:rPr>
        <w:t>постановлением Правительства</w:t>
      </w:r>
    </w:p>
    <w:p w14:paraId="2F48B76B" w14:textId="574586AF" w:rsidR="00DD6639" w:rsidRPr="00DD6639" w:rsidRDefault="00DD6639" w:rsidP="00B62D70">
      <w:pPr>
        <w:autoSpaceDE w:val="0"/>
        <w:autoSpaceDN w:val="0"/>
        <w:adjustRightInd w:val="0"/>
        <w:spacing w:after="0" w:line="240" w:lineRule="auto"/>
        <w:ind w:left="5670"/>
        <w:jc w:val="center"/>
        <w:rPr>
          <w:rFonts w:ascii="Times New Roman" w:hAnsi="Times New Roman" w:cs="Times New Roman"/>
          <w:bCs/>
          <w:sz w:val="28"/>
          <w:szCs w:val="28"/>
        </w:rPr>
      </w:pPr>
      <w:r w:rsidRPr="00DD6639">
        <w:rPr>
          <w:rFonts w:ascii="Times New Roman" w:hAnsi="Times New Roman" w:cs="Times New Roman"/>
          <w:bCs/>
          <w:sz w:val="28"/>
          <w:szCs w:val="28"/>
        </w:rPr>
        <w:t>Республики Тыва</w:t>
      </w:r>
    </w:p>
    <w:p w14:paraId="1F02F98C" w14:textId="61C88389" w:rsidR="00DD6639" w:rsidRPr="001253B5" w:rsidRDefault="001253B5" w:rsidP="00B62D70">
      <w:pPr>
        <w:autoSpaceDE w:val="0"/>
        <w:autoSpaceDN w:val="0"/>
        <w:adjustRightInd w:val="0"/>
        <w:spacing w:after="0" w:line="240" w:lineRule="auto"/>
        <w:ind w:left="5670"/>
        <w:jc w:val="center"/>
        <w:rPr>
          <w:rFonts w:ascii="Times New Roman" w:hAnsi="Times New Roman" w:cs="Times New Roman"/>
          <w:bCs/>
          <w:sz w:val="28"/>
          <w:szCs w:val="28"/>
        </w:rPr>
      </w:pPr>
      <w:r w:rsidRPr="001253B5">
        <w:rPr>
          <w:rFonts w:ascii="Times New Roman" w:hAnsi="Times New Roman" w:cs="Times New Roman"/>
          <w:sz w:val="28"/>
          <w:szCs w:val="28"/>
        </w:rPr>
        <w:t>от 3 апреля 2024 г. № 144</w:t>
      </w:r>
    </w:p>
    <w:p w14:paraId="502C432E" w14:textId="77777777" w:rsidR="00DD6639" w:rsidRDefault="00DD6639" w:rsidP="00B62D70">
      <w:pPr>
        <w:autoSpaceDE w:val="0"/>
        <w:autoSpaceDN w:val="0"/>
        <w:adjustRightInd w:val="0"/>
        <w:spacing w:after="0" w:line="240" w:lineRule="auto"/>
        <w:ind w:left="5670"/>
        <w:jc w:val="center"/>
        <w:rPr>
          <w:rFonts w:ascii="Times New Roman" w:hAnsi="Times New Roman" w:cs="Times New Roman"/>
          <w:bCs/>
          <w:sz w:val="28"/>
          <w:szCs w:val="28"/>
        </w:rPr>
      </w:pPr>
    </w:p>
    <w:p w14:paraId="4A2E49E6" w14:textId="77777777" w:rsidR="00DD6639" w:rsidRPr="00DD6639" w:rsidRDefault="00DD6639" w:rsidP="00B62D70">
      <w:pPr>
        <w:autoSpaceDE w:val="0"/>
        <w:autoSpaceDN w:val="0"/>
        <w:adjustRightInd w:val="0"/>
        <w:spacing w:after="0" w:line="240" w:lineRule="auto"/>
        <w:ind w:left="5670"/>
        <w:jc w:val="center"/>
        <w:rPr>
          <w:rFonts w:ascii="Times New Roman" w:hAnsi="Times New Roman" w:cs="Times New Roman"/>
          <w:bCs/>
          <w:sz w:val="28"/>
          <w:szCs w:val="28"/>
        </w:rPr>
      </w:pPr>
    </w:p>
    <w:p w14:paraId="60DA21AB" w14:textId="3AEFA7CB" w:rsidR="00256389" w:rsidRPr="00DD6639" w:rsidRDefault="00DD6639" w:rsidP="00B62D70">
      <w:pPr>
        <w:autoSpaceDE w:val="0"/>
        <w:autoSpaceDN w:val="0"/>
        <w:adjustRightInd w:val="0"/>
        <w:spacing w:after="0" w:line="240" w:lineRule="auto"/>
        <w:jc w:val="center"/>
        <w:rPr>
          <w:rFonts w:ascii="Times New Roman" w:hAnsi="Times New Roman" w:cs="Times New Roman"/>
          <w:b/>
          <w:bCs/>
          <w:sz w:val="28"/>
          <w:szCs w:val="28"/>
        </w:rPr>
      </w:pPr>
      <w:r w:rsidRPr="00DD6639">
        <w:rPr>
          <w:rFonts w:ascii="Times New Roman" w:hAnsi="Times New Roman" w:cs="Times New Roman"/>
          <w:b/>
          <w:bCs/>
          <w:sz w:val="28"/>
          <w:szCs w:val="28"/>
        </w:rPr>
        <w:t>Д</w:t>
      </w:r>
      <w:r>
        <w:rPr>
          <w:rFonts w:ascii="Times New Roman" w:hAnsi="Times New Roman" w:cs="Times New Roman"/>
          <w:b/>
          <w:bCs/>
          <w:sz w:val="28"/>
          <w:szCs w:val="28"/>
        </w:rPr>
        <w:t xml:space="preserve"> </w:t>
      </w:r>
      <w:r w:rsidRPr="00DD6639">
        <w:rPr>
          <w:rFonts w:ascii="Times New Roman" w:hAnsi="Times New Roman" w:cs="Times New Roman"/>
          <w:b/>
          <w:bCs/>
          <w:sz w:val="28"/>
          <w:szCs w:val="28"/>
        </w:rPr>
        <w:t>О</w:t>
      </w:r>
      <w:r>
        <w:rPr>
          <w:rFonts w:ascii="Times New Roman" w:hAnsi="Times New Roman" w:cs="Times New Roman"/>
          <w:b/>
          <w:bCs/>
          <w:sz w:val="28"/>
          <w:szCs w:val="28"/>
        </w:rPr>
        <w:t xml:space="preserve"> </w:t>
      </w:r>
      <w:r w:rsidRPr="00DD6639">
        <w:rPr>
          <w:rFonts w:ascii="Times New Roman" w:hAnsi="Times New Roman" w:cs="Times New Roman"/>
          <w:b/>
          <w:bCs/>
          <w:sz w:val="28"/>
          <w:szCs w:val="28"/>
        </w:rPr>
        <w:t>К</w:t>
      </w:r>
      <w:r>
        <w:rPr>
          <w:rFonts w:ascii="Times New Roman" w:hAnsi="Times New Roman" w:cs="Times New Roman"/>
          <w:b/>
          <w:bCs/>
          <w:sz w:val="28"/>
          <w:szCs w:val="28"/>
        </w:rPr>
        <w:t xml:space="preserve"> </w:t>
      </w:r>
      <w:r w:rsidRPr="00DD6639">
        <w:rPr>
          <w:rFonts w:ascii="Times New Roman" w:hAnsi="Times New Roman" w:cs="Times New Roman"/>
          <w:b/>
          <w:bCs/>
          <w:sz w:val="28"/>
          <w:szCs w:val="28"/>
        </w:rPr>
        <w:t>Л</w:t>
      </w:r>
      <w:r>
        <w:rPr>
          <w:rFonts w:ascii="Times New Roman" w:hAnsi="Times New Roman" w:cs="Times New Roman"/>
          <w:b/>
          <w:bCs/>
          <w:sz w:val="28"/>
          <w:szCs w:val="28"/>
        </w:rPr>
        <w:t xml:space="preserve"> </w:t>
      </w:r>
      <w:r w:rsidRPr="00DD6639">
        <w:rPr>
          <w:rFonts w:ascii="Times New Roman" w:hAnsi="Times New Roman" w:cs="Times New Roman"/>
          <w:b/>
          <w:bCs/>
          <w:sz w:val="28"/>
          <w:szCs w:val="28"/>
        </w:rPr>
        <w:t>А</w:t>
      </w:r>
      <w:r>
        <w:rPr>
          <w:rFonts w:ascii="Times New Roman" w:hAnsi="Times New Roman" w:cs="Times New Roman"/>
          <w:b/>
          <w:bCs/>
          <w:sz w:val="28"/>
          <w:szCs w:val="28"/>
        </w:rPr>
        <w:t xml:space="preserve"> </w:t>
      </w:r>
      <w:r w:rsidRPr="00DD6639">
        <w:rPr>
          <w:rFonts w:ascii="Times New Roman" w:hAnsi="Times New Roman" w:cs="Times New Roman"/>
          <w:b/>
          <w:bCs/>
          <w:sz w:val="28"/>
          <w:szCs w:val="28"/>
        </w:rPr>
        <w:t xml:space="preserve">Д </w:t>
      </w:r>
    </w:p>
    <w:p w14:paraId="1704E546" w14:textId="77777777" w:rsidR="00DD6639" w:rsidRDefault="00256389" w:rsidP="00B62D70">
      <w:pPr>
        <w:autoSpaceDE w:val="0"/>
        <w:autoSpaceDN w:val="0"/>
        <w:adjustRightInd w:val="0"/>
        <w:spacing w:after="0" w:line="240" w:lineRule="auto"/>
        <w:jc w:val="center"/>
        <w:rPr>
          <w:rFonts w:ascii="Times New Roman" w:hAnsi="Times New Roman" w:cs="Times New Roman"/>
          <w:bCs/>
          <w:sz w:val="28"/>
          <w:szCs w:val="28"/>
        </w:rPr>
      </w:pPr>
      <w:r w:rsidRPr="00DD6639">
        <w:rPr>
          <w:rFonts w:ascii="Times New Roman" w:hAnsi="Times New Roman" w:cs="Times New Roman"/>
          <w:bCs/>
          <w:sz w:val="28"/>
          <w:szCs w:val="28"/>
        </w:rPr>
        <w:t xml:space="preserve">о реализации государственной программы </w:t>
      </w:r>
    </w:p>
    <w:p w14:paraId="06D9CFEA" w14:textId="4EB5A9B6" w:rsidR="00DD6639" w:rsidRDefault="00256389" w:rsidP="00B62D70">
      <w:pPr>
        <w:autoSpaceDE w:val="0"/>
        <w:autoSpaceDN w:val="0"/>
        <w:adjustRightInd w:val="0"/>
        <w:spacing w:after="0" w:line="240" w:lineRule="auto"/>
        <w:jc w:val="center"/>
        <w:rPr>
          <w:rFonts w:ascii="Times New Roman" w:hAnsi="Times New Roman" w:cs="Times New Roman"/>
          <w:sz w:val="28"/>
          <w:szCs w:val="28"/>
        </w:rPr>
      </w:pPr>
      <w:r w:rsidRPr="00DD6639">
        <w:rPr>
          <w:rFonts w:ascii="Times New Roman" w:eastAsia="Batang" w:hAnsi="Times New Roman" w:cs="Times New Roman"/>
          <w:sz w:val="28"/>
          <w:szCs w:val="28"/>
        </w:rPr>
        <w:t xml:space="preserve">Республики Тыва </w:t>
      </w:r>
      <w:r w:rsidR="002C7A84">
        <w:rPr>
          <w:rFonts w:ascii="Times New Roman" w:eastAsia="Batang" w:hAnsi="Times New Roman" w:cs="Times New Roman"/>
          <w:sz w:val="28"/>
          <w:szCs w:val="28"/>
        </w:rPr>
        <w:t>«</w:t>
      </w:r>
      <w:r w:rsidRPr="00DD6639">
        <w:rPr>
          <w:rFonts w:ascii="Times New Roman" w:hAnsi="Times New Roman" w:cs="Times New Roman"/>
          <w:sz w:val="28"/>
          <w:szCs w:val="28"/>
        </w:rPr>
        <w:t xml:space="preserve">Развитие внешнеэкономической </w:t>
      </w:r>
    </w:p>
    <w:p w14:paraId="354240DF" w14:textId="72631308" w:rsidR="00DD6639" w:rsidRDefault="00256389" w:rsidP="00B62D70">
      <w:pPr>
        <w:autoSpaceDE w:val="0"/>
        <w:autoSpaceDN w:val="0"/>
        <w:adjustRightInd w:val="0"/>
        <w:spacing w:after="0" w:line="240" w:lineRule="auto"/>
        <w:jc w:val="center"/>
        <w:rPr>
          <w:rFonts w:ascii="Times New Roman" w:hAnsi="Times New Roman" w:cs="Times New Roman"/>
          <w:sz w:val="28"/>
          <w:szCs w:val="28"/>
        </w:rPr>
      </w:pPr>
      <w:r w:rsidRPr="00DD6639">
        <w:rPr>
          <w:rFonts w:ascii="Times New Roman" w:hAnsi="Times New Roman" w:cs="Times New Roman"/>
          <w:sz w:val="28"/>
          <w:szCs w:val="28"/>
        </w:rPr>
        <w:t>деятельности Республики Тыва на 2022-2025 годы</w:t>
      </w:r>
      <w:r w:rsidR="002C7A84">
        <w:rPr>
          <w:rFonts w:ascii="Times New Roman" w:hAnsi="Times New Roman" w:cs="Times New Roman"/>
          <w:sz w:val="28"/>
          <w:szCs w:val="28"/>
        </w:rPr>
        <w:t>»</w:t>
      </w:r>
    </w:p>
    <w:p w14:paraId="67DE7232" w14:textId="49BF7976" w:rsidR="00256389" w:rsidRPr="00DD6639" w:rsidRDefault="00256389" w:rsidP="00B62D70">
      <w:pPr>
        <w:autoSpaceDE w:val="0"/>
        <w:autoSpaceDN w:val="0"/>
        <w:adjustRightInd w:val="0"/>
        <w:spacing w:after="0" w:line="240" w:lineRule="auto"/>
        <w:jc w:val="center"/>
        <w:rPr>
          <w:rFonts w:ascii="Times New Roman" w:eastAsia="Batang" w:hAnsi="Times New Roman" w:cs="Times New Roman"/>
          <w:sz w:val="28"/>
          <w:szCs w:val="28"/>
        </w:rPr>
      </w:pPr>
      <w:r w:rsidRPr="00DD6639">
        <w:rPr>
          <w:rFonts w:ascii="Times New Roman" w:hAnsi="Times New Roman" w:cs="Times New Roman"/>
          <w:sz w:val="28"/>
          <w:szCs w:val="28"/>
        </w:rPr>
        <w:t xml:space="preserve"> </w:t>
      </w:r>
      <w:r w:rsidRPr="00DD6639">
        <w:rPr>
          <w:rFonts w:ascii="Times New Roman" w:eastAsia="Batang" w:hAnsi="Times New Roman" w:cs="Times New Roman"/>
          <w:sz w:val="28"/>
          <w:szCs w:val="28"/>
        </w:rPr>
        <w:t>за</w:t>
      </w:r>
      <w:r w:rsidR="00986122" w:rsidRPr="00DD6639">
        <w:rPr>
          <w:rFonts w:ascii="Times New Roman" w:eastAsia="Batang" w:hAnsi="Times New Roman" w:cs="Times New Roman"/>
          <w:sz w:val="28"/>
          <w:szCs w:val="28"/>
        </w:rPr>
        <w:t xml:space="preserve"> период с 2022 по 2023 год</w:t>
      </w:r>
      <w:r w:rsidR="0006098A" w:rsidRPr="00DD6639">
        <w:rPr>
          <w:rFonts w:ascii="Times New Roman" w:eastAsia="Batang" w:hAnsi="Times New Roman" w:cs="Times New Roman"/>
          <w:sz w:val="28"/>
          <w:szCs w:val="28"/>
        </w:rPr>
        <w:t>ы</w:t>
      </w:r>
    </w:p>
    <w:p w14:paraId="214CD3EC" w14:textId="77777777" w:rsidR="00DD6639" w:rsidRPr="00DD6639" w:rsidRDefault="00DD6639" w:rsidP="00B62D70">
      <w:pPr>
        <w:autoSpaceDE w:val="0"/>
        <w:autoSpaceDN w:val="0"/>
        <w:adjustRightInd w:val="0"/>
        <w:spacing w:after="0" w:line="240" w:lineRule="auto"/>
        <w:jc w:val="center"/>
        <w:rPr>
          <w:rFonts w:ascii="Times New Roman" w:eastAsia="Batang" w:hAnsi="Times New Roman" w:cs="Times New Roman"/>
          <w:sz w:val="28"/>
          <w:szCs w:val="28"/>
        </w:rPr>
      </w:pPr>
    </w:p>
    <w:p w14:paraId="104B369C" w14:textId="7CE34CF0" w:rsidR="003D4316" w:rsidRPr="00E448D8" w:rsidRDefault="003D4316" w:rsidP="00B62D70">
      <w:pPr>
        <w:pStyle w:val="a3"/>
        <w:numPr>
          <w:ilvl w:val="0"/>
          <w:numId w:val="9"/>
        </w:numPr>
        <w:tabs>
          <w:tab w:val="left" w:pos="851"/>
          <w:tab w:val="left" w:pos="993"/>
        </w:tabs>
        <w:spacing w:after="0" w:line="240" w:lineRule="auto"/>
        <w:ind w:left="0" w:firstLine="709"/>
        <w:jc w:val="both"/>
        <w:rPr>
          <w:rFonts w:ascii="Times New Roman" w:hAnsi="Times New Roman" w:cs="Times New Roman"/>
          <w:sz w:val="28"/>
          <w:szCs w:val="28"/>
        </w:rPr>
      </w:pPr>
      <w:r w:rsidRPr="00E448D8">
        <w:rPr>
          <w:rFonts w:ascii="Times New Roman" w:hAnsi="Times New Roman" w:cs="Times New Roman"/>
          <w:sz w:val="28"/>
          <w:szCs w:val="28"/>
        </w:rPr>
        <w:t xml:space="preserve">Государственным заказчиком государственной программы Республики Тыва </w:t>
      </w:r>
      <w:r w:rsidR="002C7A84">
        <w:rPr>
          <w:rFonts w:ascii="Times New Roman" w:hAnsi="Times New Roman" w:cs="Times New Roman"/>
          <w:sz w:val="28"/>
          <w:szCs w:val="28"/>
        </w:rPr>
        <w:t>«</w:t>
      </w:r>
      <w:r w:rsidRPr="00E448D8">
        <w:rPr>
          <w:rFonts w:ascii="Times New Roman" w:hAnsi="Times New Roman" w:cs="Times New Roman"/>
          <w:sz w:val="28"/>
          <w:szCs w:val="28"/>
        </w:rPr>
        <w:t>Развитие внешнеэкономической деятельности Республики Тыва на 2022-2025 годы</w:t>
      </w:r>
      <w:r w:rsidR="002C7A84">
        <w:rPr>
          <w:rFonts w:ascii="Times New Roman" w:hAnsi="Times New Roman" w:cs="Times New Roman"/>
          <w:sz w:val="28"/>
          <w:szCs w:val="28"/>
        </w:rPr>
        <w:t>»</w:t>
      </w:r>
      <w:r w:rsidRPr="00E448D8">
        <w:rPr>
          <w:rFonts w:ascii="Times New Roman" w:hAnsi="Times New Roman" w:cs="Times New Roman"/>
          <w:sz w:val="28"/>
          <w:szCs w:val="28"/>
        </w:rPr>
        <w:t xml:space="preserve"> (да</w:t>
      </w:r>
      <w:r w:rsidR="00A60C11">
        <w:rPr>
          <w:rFonts w:ascii="Times New Roman" w:hAnsi="Times New Roman" w:cs="Times New Roman"/>
          <w:sz w:val="28"/>
          <w:szCs w:val="28"/>
        </w:rPr>
        <w:t>лее – государственная программа</w:t>
      </w:r>
      <w:r w:rsidRPr="00E448D8">
        <w:rPr>
          <w:rFonts w:ascii="Times New Roman" w:hAnsi="Times New Roman" w:cs="Times New Roman"/>
          <w:sz w:val="28"/>
          <w:szCs w:val="28"/>
        </w:rPr>
        <w:t xml:space="preserve">), утвержденной </w:t>
      </w:r>
      <w:r w:rsidR="00A60C11">
        <w:rPr>
          <w:rFonts w:ascii="Times New Roman" w:hAnsi="Times New Roman" w:cs="Times New Roman"/>
          <w:sz w:val="28"/>
          <w:szCs w:val="28"/>
        </w:rPr>
        <w:t>п</w:t>
      </w:r>
      <w:r w:rsidRPr="00E448D8">
        <w:rPr>
          <w:rFonts w:ascii="Times New Roman" w:hAnsi="Times New Roman" w:cs="Times New Roman"/>
          <w:sz w:val="28"/>
          <w:szCs w:val="28"/>
        </w:rPr>
        <w:t>остановлением Правите</w:t>
      </w:r>
      <w:r w:rsidR="00A60C11">
        <w:rPr>
          <w:rFonts w:ascii="Times New Roman" w:hAnsi="Times New Roman" w:cs="Times New Roman"/>
          <w:sz w:val="28"/>
          <w:szCs w:val="28"/>
        </w:rPr>
        <w:t xml:space="preserve">льства Республики Тыва от 16 октября </w:t>
      </w:r>
      <w:r w:rsidRPr="00E448D8">
        <w:rPr>
          <w:rFonts w:ascii="Times New Roman" w:hAnsi="Times New Roman" w:cs="Times New Roman"/>
          <w:sz w:val="28"/>
          <w:szCs w:val="28"/>
        </w:rPr>
        <w:t xml:space="preserve">2021 </w:t>
      </w:r>
      <w:r w:rsidR="00A60C11">
        <w:rPr>
          <w:rFonts w:ascii="Times New Roman" w:hAnsi="Times New Roman" w:cs="Times New Roman"/>
          <w:sz w:val="28"/>
          <w:szCs w:val="28"/>
        </w:rPr>
        <w:t xml:space="preserve">г. </w:t>
      </w:r>
      <w:r w:rsidRPr="00E448D8">
        <w:rPr>
          <w:rFonts w:ascii="Times New Roman" w:hAnsi="Times New Roman" w:cs="Times New Roman"/>
          <w:sz w:val="28"/>
          <w:szCs w:val="28"/>
        </w:rPr>
        <w:t xml:space="preserve">№ 548, является Агентство по внешнеэкономическим связям Республики Тыва (далее </w:t>
      </w:r>
      <w:r w:rsidR="00A60C11">
        <w:rPr>
          <w:rFonts w:ascii="Times New Roman" w:hAnsi="Times New Roman" w:cs="Times New Roman"/>
          <w:sz w:val="28"/>
          <w:szCs w:val="28"/>
        </w:rPr>
        <w:t>–</w:t>
      </w:r>
      <w:r w:rsidRPr="00E448D8">
        <w:rPr>
          <w:rFonts w:ascii="Times New Roman" w:hAnsi="Times New Roman" w:cs="Times New Roman"/>
          <w:sz w:val="28"/>
          <w:szCs w:val="28"/>
        </w:rPr>
        <w:t xml:space="preserve"> АВЭС Республики Тыва, Агентство). Участником гос</w:t>
      </w:r>
      <w:r w:rsidR="00A60C11">
        <w:rPr>
          <w:rFonts w:ascii="Times New Roman" w:hAnsi="Times New Roman" w:cs="Times New Roman"/>
          <w:sz w:val="28"/>
          <w:szCs w:val="28"/>
        </w:rPr>
        <w:t xml:space="preserve">ударственной </w:t>
      </w:r>
      <w:r w:rsidRPr="00E448D8">
        <w:rPr>
          <w:rFonts w:ascii="Times New Roman" w:hAnsi="Times New Roman" w:cs="Times New Roman"/>
          <w:sz w:val="28"/>
          <w:szCs w:val="28"/>
        </w:rPr>
        <w:t>программы является Торгово-промышленная палата Республики Тыва.</w:t>
      </w:r>
    </w:p>
    <w:p w14:paraId="307AAE7A" w14:textId="77777777" w:rsidR="003D4316" w:rsidRPr="00E448D8" w:rsidRDefault="003D4316" w:rsidP="00B62D70">
      <w:pPr>
        <w:pStyle w:val="a3"/>
        <w:tabs>
          <w:tab w:val="left" w:pos="851"/>
          <w:tab w:val="left" w:pos="993"/>
        </w:tabs>
        <w:spacing w:after="0" w:line="240" w:lineRule="auto"/>
        <w:ind w:left="0" w:firstLine="709"/>
        <w:jc w:val="both"/>
        <w:rPr>
          <w:rFonts w:ascii="Times New Roman" w:hAnsi="Times New Roman" w:cs="Times New Roman"/>
          <w:bCs/>
          <w:sz w:val="28"/>
          <w:szCs w:val="28"/>
        </w:rPr>
      </w:pPr>
      <w:r w:rsidRPr="00E448D8">
        <w:rPr>
          <w:rFonts w:ascii="Times New Roman" w:hAnsi="Times New Roman" w:cs="Times New Roman"/>
          <w:bCs/>
          <w:sz w:val="28"/>
          <w:szCs w:val="28"/>
        </w:rPr>
        <w:t>Основными задачами государственной программы для создания комфортных условий совершенствования и развития внешнеэкономической деятельности Республики Тыва являются:</w:t>
      </w:r>
    </w:p>
    <w:p w14:paraId="6D8453D0" w14:textId="77777777" w:rsidR="003D4316" w:rsidRPr="00E448D8" w:rsidRDefault="003D4316" w:rsidP="00B62D70">
      <w:pPr>
        <w:pStyle w:val="a3"/>
        <w:tabs>
          <w:tab w:val="left" w:pos="851"/>
          <w:tab w:val="left" w:pos="993"/>
        </w:tabs>
        <w:spacing w:after="0" w:line="240" w:lineRule="auto"/>
        <w:ind w:left="0" w:firstLine="709"/>
        <w:jc w:val="both"/>
        <w:rPr>
          <w:rFonts w:ascii="Times New Roman" w:hAnsi="Times New Roman" w:cs="Times New Roman"/>
          <w:bCs/>
          <w:sz w:val="28"/>
          <w:szCs w:val="28"/>
        </w:rPr>
      </w:pPr>
      <w:r w:rsidRPr="00E448D8">
        <w:rPr>
          <w:rFonts w:ascii="Times New Roman" w:hAnsi="Times New Roman" w:cs="Times New Roman"/>
          <w:bCs/>
          <w:sz w:val="28"/>
          <w:szCs w:val="28"/>
        </w:rPr>
        <w:t>1) формирование экономических, организационных, правовых и иных условий для развития и расширения международных, межрегиональных и внешнеэкономических связей со странами дальнего и ближнего зарубежья, субъектами Российской Федерации, направленных на социально-экономическое развитие республики, повышение их эффективности, продвижение товаров и услуг республики на внешние рынки;</w:t>
      </w:r>
    </w:p>
    <w:p w14:paraId="08903612" w14:textId="77777777" w:rsidR="003D4316" w:rsidRPr="00E448D8" w:rsidRDefault="003D4316" w:rsidP="00B62D70">
      <w:pPr>
        <w:pStyle w:val="a3"/>
        <w:tabs>
          <w:tab w:val="left" w:pos="851"/>
          <w:tab w:val="left" w:pos="993"/>
        </w:tabs>
        <w:spacing w:after="0" w:line="240" w:lineRule="auto"/>
        <w:ind w:left="0" w:firstLine="709"/>
        <w:jc w:val="both"/>
        <w:rPr>
          <w:rFonts w:ascii="Times New Roman" w:hAnsi="Times New Roman" w:cs="Times New Roman"/>
          <w:bCs/>
          <w:sz w:val="28"/>
          <w:szCs w:val="28"/>
        </w:rPr>
      </w:pPr>
      <w:r w:rsidRPr="00E448D8">
        <w:rPr>
          <w:rFonts w:ascii="Times New Roman" w:hAnsi="Times New Roman" w:cs="Times New Roman"/>
          <w:bCs/>
          <w:sz w:val="28"/>
          <w:szCs w:val="28"/>
        </w:rPr>
        <w:t>2) стимулирование увеличения экспорта продукции, производимой предприятиями Республики Тыва;</w:t>
      </w:r>
    </w:p>
    <w:p w14:paraId="1F770C69" w14:textId="77777777" w:rsidR="003D4316" w:rsidRPr="00E448D8" w:rsidRDefault="003D4316" w:rsidP="00B62D70">
      <w:pPr>
        <w:pStyle w:val="a3"/>
        <w:tabs>
          <w:tab w:val="left" w:pos="851"/>
          <w:tab w:val="left" w:pos="993"/>
        </w:tabs>
        <w:spacing w:after="0" w:line="240" w:lineRule="auto"/>
        <w:ind w:left="0" w:firstLine="709"/>
        <w:jc w:val="both"/>
        <w:rPr>
          <w:rFonts w:ascii="Times New Roman" w:hAnsi="Times New Roman" w:cs="Times New Roman"/>
          <w:bCs/>
          <w:sz w:val="28"/>
          <w:szCs w:val="28"/>
        </w:rPr>
      </w:pPr>
      <w:r w:rsidRPr="00E448D8">
        <w:rPr>
          <w:rFonts w:ascii="Times New Roman" w:hAnsi="Times New Roman" w:cs="Times New Roman"/>
          <w:bCs/>
          <w:sz w:val="28"/>
          <w:szCs w:val="28"/>
        </w:rPr>
        <w:t>3) совершенствование инфраструктуры внешнеэкономической деятельности на основе имеющихся преимуществ Республики Тыва и привлечение инвестиций для ее развития;</w:t>
      </w:r>
    </w:p>
    <w:p w14:paraId="3523D0A4" w14:textId="77777777" w:rsidR="003D4316" w:rsidRPr="00E448D8" w:rsidRDefault="003D4316" w:rsidP="00B62D70">
      <w:pPr>
        <w:pStyle w:val="a3"/>
        <w:tabs>
          <w:tab w:val="left" w:pos="851"/>
          <w:tab w:val="left" w:pos="993"/>
        </w:tabs>
        <w:spacing w:after="0" w:line="240" w:lineRule="auto"/>
        <w:ind w:left="0" w:firstLine="709"/>
        <w:jc w:val="both"/>
        <w:rPr>
          <w:rFonts w:ascii="Times New Roman" w:hAnsi="Times New Roman" w:cs="Times New Roman"/>
          <w:bCs/>
          <w:sz w:val="28"/>
          <w:szCs w:val="28"/>
        </w:rPr>
      </w:pPr>
      <w:r w:rsidRPr="00E448D8">
        <w:rPr>
          <w:rFonts w:ascii="Times New Roman" w:hAnsi="Times New Roman" w:cs="Times New Roman"/>
          <w:bCs/>
          <w:sz w:val="28"/>
          <w:szCs w:val="28"/>
        </w:rPr>
        <w:t>4) формирование развитой системы информационного обеспечения участников внешнеэкономической деятельности;</w:t>
      </w:r>
    </w:p>
    <w:p w14:paraId="3A07FBC5" w14:textId="77777777" w:rsidR="003D4316" w:rsidRPr="00E448D8" w:rsidRDefault="003D4316" w:rsidP="00B62D70">
      <w:pPr>
        <w:pStyle w:val="a3"/>
        <w:tabs>
          <w:tab w:val="left" w:pos="851"/>
          <w:tab w:val="left" w:pos="993"/>
        </w:tabs>
        <w:spacing w:after="0" w:line="240" w:lineRule="auto"/>
        <w:ind w:left="0" w:firstLine="709"/>
        <w:jc w:val="both"/>
        <w:rPr>
          <w:rFonts w:ascii="Times New Roman" w:hAnsi="Times New Roman" w:cs="Times New Roman"/>
          <w:bCs/>
          <w:sz w:val="28"/>
          <w:szCs w:val="28"/>
        </w:rPr>
      </w:pPr>
      <w:r w:rsidRPr="00E448D8">
        <w:rPr>
          <w:rFonts w:ascii="Times New Roman" w:hAnsi="Times New Roman" w:cs="Times New Roman"/>
          <w:bCs/>
          <w:sz w:val="28"/>
          <w:szCs w:val="28"/>
        </w:rPr>
        <w:t>5) содействие в установлении международных и межрегиональных связей между субъектами малого и среднего предпринимательства Республики Тыва.</w:t>
      </w:r>
    </w:p>
    <w:p w14:paraId="5F528663" w14:textId="5474A9B5" w:rsidR="003D4316" w:rsidRPr="00E448D8" w:rsidRDefault="003D4316" w:rsidP="00B62D70">
      <w:pPr>
        <w:pStyle w:val="a3"/>
        <w:tabs>
          <w:tab w:val="left" w:pos="851"/>
          <w:tab w:val="left" w:pos="993"/>
        </w:tabs>
        <w:spacing w:after="0" w:line="240" w:lineRule="auto"/>
        <w:ind w:left="0" w:firstLine="709"/>
        <w:jc w:val="both"/>
        <w:rPr>
          <w:rFonts w:ascii="Times New Roman" w:hAnsi="Times New Roman" w:cs="Times New Roman"/>
          <w:bCs/>
          <w:sz w:val="28"/>
          <w:szCs w:val="28"/>
        </w:rPr>
      </w:pPr>
      <w:r w:rsidRPr="00E448D8">
        <w:rPr>
          <w:rFonts w:ascii="Times New Roman" w:hAnsi="Times New Roman" w:cs="Times New Roman"/>
          <w:bCs/>
          <w:sz w:val="28"/>
          <w:szCs w:val="28"/>
        </w:rPr>
        <w:t>Сроки реализации государственной программы – с 2022 по 2025 годы. Этапы реализации не выделяются.</w:t>
      </w:r>
    </w:p>
    <w:p w14:paraId="1A9F5DBC" w14:textId="3996CBA0" w:rsidR="00385A12" w:rsidRDefault="00385A12" w:rsidP="00B62D70">
      <w:pPr>
        <w:pStyle w:val="a3"/>
        <w:tabs>
          <w:tab w:val="left" w:pos="142"/>
          <w:tab w:val="left" w:pos="284"/>
          <w:tab w:val="left" w:pos="851"/>
          <w:tab w:val="left" w:pos="993"/>
        </w:tabs>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br w:type="page"/>
      </w:r>
    </w:p>
    <w:p w14:paraId="7BFA6B4A" w14:textId="532C9E16" w:rsidR="00FD3A99" w:rsidRPr="007E75E6" w:rsidRDefault="007E75E6" w:rsidP="007E75E6">
      <w:pPr>
        <w:pStyle w:val="a3"/>
        <w:tabs>
          <w:tab w:val="left" w:pos="142"/>
          <w:tab w:val="left" w:pos="284"/>
        </w:tabs>
        <w:spacing w:after="0" w:line="240" w:lineRule="auto"/>
        <w:ind w:left="0"/>
        <w:jc w:val="center"/>
        <w:rPr>
          <w:rFonts w:ascii="Times New Roman" w:hAnsi="Times New Roman" w:cs="Times New Roman"/>
          <w:b/>
          <w:sz w:val="28"/>
          <w:szCs w:val="28"/>
        </w:rPr>
      </w:pPr>
      <w:r w:rsidRPr="007E75E6">
        <w:rPr>
          <w:rFonts w:ascii="Times New Roman" w:hAnsi="Times New Roman" w:cs="Times New Roman"/>
          <w:b/>
          <w:sz w:val="28"/>
          <w:szCs w:val="28"/>
          <w:lang w:val="en-US"/>
        </w:rPr>
        <w:lastRenderedPageBreak/>
        <w:t>I</w:t>
      </w:r>
      <w:r w:rsidRPr="007E75E6">
        <w:rPr>
          <w:rFonts w:ascii="Times New Roman" w:hAnsi="Times New Roman" w:cs="Times New Roman"/>
          <w:b/>
          <w:sz w:val="28"/>
          <w:szCs w:val="28"/>
          <w:lang w:val="tt-RU"/>
        </w:rPr>
        <w:t xml:space="preserve">. </w:t>
      </w:r>
      <w:r w:rsidR="00FD3A99" w:rsidRPr="007E75E6">
        <w:rPr>
          <w:rFonts w:ascii="Times New Roman" w:hAnsi="Times New Roman" w:cs="Times New Roman"/>
          <w:b/>
          <w:sz w:val="28"/>
          <w:szCs w:val="28"/>
        </w:rPr>
        <w:t>Результаты реализации государственной программы</w:t>
      </w:r>
      <w:r w:rsidR="009853C5" w:rsidRPr="007E75E6">
        <w:rPr>
          <w:rFonts w:ascii="Times New Roman" w:hAnsi="Times New Roman" w:cs="Times New Roman"/>
          <w:b/>
          <w:sz w:val="28"/>
          <w:szCs w:val="28"/>
        </w:rPr>
        <w:t xml:space="preserve"> в 2022 году</w:t>
      </w:r>
    </w:p>
    <w:p w14:paraId="041F17D4" w14:textId="77777777" w:rsidR="00385A12" w:rsidRDefault="00385A12" w:rsidP="00B62D70">
      <w:pPr>
        <w:spacing w:after="0" w:line="240" w:lineRule="auto"/>
        <w:jc w:val="center"/>
        <w:rPr>
          <w:rFonts w:ascii="Times New Roman" w:eastAsia="Times New Roman" w:hAnsi="Times New Roman" w:cs="Times New Roman"/>
          <w:bCs/>
          <w:color w:val="000000"/>
          <w:sz w:val="28"/>
          <w:szCs w:val="24"/>
          <w:lang w:eastAsia="ru-RU"/>
        </w:rPr>
      </w:pPr>
    </w:p>
    <w:p w14:paraId="16EBF5E9" w14:textId="144EE107" w:rsidR="00D20EEB" w:rsidRDefault="00D20EEB" w:rsidP="00B62D70">
      <w:pPr>
        <w:spacing w:after="0" w:line="240" w:lineRule="auto"/>
        <w:jc w:val="center"/>
        <w:rPr>
          <w:rFonts w:ascii="Times New Roman" w:eastAsia="Times New Roman" w:hAnsi="Times New Roman" w:cs="Times New Roman"/>
          <w:bCs/>
          <w:color w:val="000000"/>
          <w:sz w:val="28"/>
          <w:szCs w:val="24"/>
          <w:lang w:eastAsia="ru-RU"/>
        </w:rPr>
      </w:pPr>
      <w:r w:rsidRPr="00385A12">
        <w:rPr>
          <w:rFonts w:ascii="Times New Roman" w:eastAsia="Times New Roman" w:hAnsi="Times New Roman" w:cs="Times New Roman"/>
          <w:bCs/>
          <w:color w:val="000000"/>
          <w:sz w:val="28"/>
          <w:szCs w:val="24"/>
          <w:lang w:eastAsia="ru-RU"/>
        </w:rPr>
        <w:t>ЦЕЛЕВЫЕ ПОКАЗАТЕЛИ</w:t>
      </w:r>
    </w:p>
    <w:p w14:paraId="0EDE8CEE" w14:textId="77777777" w:rsidR="00D20EEB" w:rsidRDefault="00385A12" w:rsidP="00B62D70">
      <w:pPr>
        <w:spacing w:after="0" w:line="240" w:lineRule="auto"/>
        <w:jc w:val="center"/>
        <w:rPr>
          <w:rFonts w:ascii="Times New Roman" w:eastAsia="Times New Roman" w:hAnsi="Times New Roman" w:cs="Times New Roman"/>
          <w:bCs/>
          <w:color w:val="000000"/>
          <w:sz w:val="28"/>
          <w:szCs w:val="24"/>
          <w:lang w:eastAsia="ru-RU"/>
        </w:rPr>
      </w:pPr>
      <w:r w:rsidRPr="00385A12">
        <w:rPr>
          <w:rFonts w:ascii="Times New Roman" w:eastAsia="Times New Roman" w:hAnsi="Times New Roman" w:cs="Times New Roman"/>
          <w:bCs/>
          <w:color w:val="000000"/>
          <w:sz w:val="28"/>
          <w:szCs w:val="24"/>
          <w:lang w:eastAsia="ru-RU"/>
        </w:rPr>
        <w:t xml:space="preserve">(индикаторы) государственной программы </w:t>
      </w:r>
    </w:p>
    <w:p w14:paraId="311B7DD8" w14:textId="25C7091D" w:rsidR="00D20EEB" w:rsidRDefault="00385A12" w:rsidP="00B62D70">
      <w:pPr>
        <w:spacing w:after="0" w:line="240" w:lineRule="auto"/>
        <w:jc w:val="center"/>
        <w:rPr>
          <w:rFonts w:ascii="Times New Roman" w:eastAsia="Times New Roman" w:hAnsi="Times New Roman" w:cs="Times New Roman"/>
          <w:bCs/>
          <w:color w:val="000000"/>
          <w:sz w:val="28"/>
          <w:szCs w:val="24"/>
          <w:lang w:eastAsia="ru-RU"/>
        </w:rPr>
      </w:pPr>
      <w:r w:rsidRPr="00385A12">
        <w:rPr>
          <w:rFonts w:ascii="Times New Roman" w:eastAsia="Times New Roman" w:hAnsi="Times New Roman" w:cs="Times New Roman"/>
          <w:bCs/>
          <w:color w:val="000000"/>
          <w:sz w:val="28"/>
          <w:szCs w:val="24"/>
          <w:lang w:eastAsia="ru-RU"/>
        </w:rPr>
        <w:t>Республики Тыва</w:t>
      </w:r>
      <w:r w:rsidR="00D20EEB">
        <w:rPr>
          <w:rFonts w:ascii="Times New Roman" w:eastAsia="Times New Roman" w:hAnsi="Times New Roman" w:cs="Times New Roman"/>
          <w:bCs/>
          <w:color w:val="000000"/>
          <w:sz w:val="28"/>
          <w:szCs w:val="24"/>
          <w:lang w:eastAsia="ru-RU"/>
        </w:rPr>
        <w:t xml:space="preserve"> </w:t>
      </w:r>
      <w:r w:rsidR="002C7A84">
        <w:rPr>
          <w:rFonts w:ascii="Times New Roman" w:eastAsia="Times New Roman" w:hAnsi="Times New Roman" w:cs="Times New Roman"/>
          <w:bCs/>
          <w:color w:val="000000"/>
          <w:sz w:val="28"/>
          <w:szCs w:val="24"/>
          <w:lang w:eastAsia="ru-RU"/>
        </w:rPr>
        <w:t>«</w:t>
      </w:r>
      <w:r w:rsidRPr="00385A12">
        <w:rPr>
          <w:rFonts w:ascii="Times New Roman" w:eastAsia="Times New Roman" w:hAnsi="Times New Roman" w:cs="Times New Roman"/>
          <w:bCs/>
          <w:color w:val="000000"/>
          <w:sz w:val="28"/>
          <w:szCs w:val="24"/>
          <w:lang w:eastAsia="ru-RU"/>
        </w:rPr>
        <w:t xml:space="preserve">Развитие внешнеэкономической </w:t>
      </w:r>
    </w:p>
    <w:p w14:paraId="2B1BA3D7" w14:textId="77777777" w:rsidR="00D20EEB" w:rsidRPr="00D20EEB" w:rsidRDefault="00385A12" w:rsidP="00B62D70">
      <w:pPr>
        <w:spacing w:after="0" w:line="240" w:lineRule="auto"/>
        <w:jc w:val="center"/>
        <w:rPr>
          <w:rFonts w:ascii="Times New Roman" w:eastAsia="Times New Roman" w:hAnsi="Times New Roman" w:cs="Times New Roman"/>
          <w:bCs/>
          <w:color w:val="000000"/>
          <w:sz w:val="28"/>
          <w:szCs w:val="24"/>
          <w:lang w:eastAsia="ru-RU"/>
        </w:rPr>
      </w:pPr>
      <w:r w:rsidRPr="00D20EEB">
        <w:rPr>
          <w:rFonts w:ascii="Times New Roman" w:eastAsia="Times New Roman" w:hAnsi="Times New Roman" w:cs="Times New Roman"/>
          <w:bCs/>
          <w:color w:val="000000"/>
          <w:sz w:val="28"/>
          <w:szCs w:val="24"/>
          <w:lang w:eastAsia="ru-RU"/>
        </w:rPr>
        <w:t xml:space="preserve">деятельности Республики Тыва </w:t>
      </w:r>
    </w:p>
    <w:p w14:paraId="71E753CB" w14:textId="4D6FA98A" w:rsidR="00385A12" w:rsidRDefault="00385A12" w:rsidP="00B62D70">
      <w:pPr>
        <w:spacing w:after="0" w:line="240" w:lineRule="auto"/>
        <w:jc w:val="center"/>
        <w:rPr>
          <w:rFonts w:ascii="Times New Roman" w:eastAsia="Times New Roman" w:hAnsi="Times New Roman" w:cs="Times New Roman"/>
          <w:bCs/>
          <w:color w:val="000000"/>
          <w:sz w:val="28"/>
          <w:szCs w:val="24"/>
          <w:lang w:eastAsia="ru-RU"/>
        </w:rPr>
      </w:pPr>
      <w:r w:rsidRPr="00D20EEB">
        <w:rPr>
          <w:rFonts w:ascii="Times New Roman" w:eastAsia="Times New Roman" w:hAnsi="Times New Roman" w:cs="Times New Roman"/>
          <w:bCs/>
          <w:color w:val="000000"/>
          <w:sz w:val="28"/>
          <w:szCs w:val="24"/>
          <w:lang w:eastAsia="ru-RU"/>
        </w:rPr>
        <w:t>на 2022-2025 годы</w:t>
      </w:r>
      <w:r w:rsidR="002C7A84">
        <w:rPr>
          <w:rFonts w:ascii="Times New Roman" w:eastAsia="Times New Roman" w:hAnsi="Times New Roman" w:cs="Times New Roman"/>
          <w:bCs/>
          <w:color w:val="000000"/>
          <w:sz w:val="28"/>
          <w:szCs w:val="24"/>
          <w:lang w:eastAsia="ru-RU"/>
        </w:rPr>
        <w:t>»</w:t>
      </w:r>
      <w:r w:rsidRPr="00D20EEB">
        <w:rPr>
          <w:rFonts w:ascii="Times New Roman" w:eastAsia="Times New Roman" w:hAnsi="Times New Roman" w:cs="Times New Roman"/>
          <w:bCs/>
          <w:color w:val="000000"/>
          <w:sz w:val="28"/>
          <w:szCs w:val="24"/>
          <w:lang w:eastAsia="ru-RU"/>
        </w:rPr>
        <w:t xml:space="preserve"> на 2022 г.</w:t>
      </w:r>
    </w:p>
    <w:p w14:paraId="06938F70" w14:textId="77777777" w:rsidR="00D20EEB" w:rsidRPr="00D20EEB" w:rsidRDefault="00D20EEB" w:rsidP="00B62D70">
      <w:pPr>
        <w:spacing w:after="0" w:line="240" w:lineRule="auto"/>
        <w:jc w:val="center"/>
        <w:rPr>
          <w:rFonts w:ascii="Times New Roman" w:hAnsi="Times New Roman" w:cs="Times New Roman"/>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4"/>
        <w:gridCol w:w="3062"/>
        <w:gridCol w:w="1440"/>
        <w:gridCol w:w="1468"/>
        <w:gridCol w:w="1465"/>
        <w:gridCol w:w="1620"/>
      </w:tblGrid>
      <w:tr w:rsidR="00FD3A99" w:rsidRPr="00385A12" w14:paraId="540A8A8D" w14:textId="77777777" w:rsidTr="00385A12">
        <w:trPr>
          <w:trHeight w:val="20"/>
          <w:jc w:val="center"/>
        </w:trPr>
        <w:tc>
          <w:tcPr>
            <w:tcW w:w="584" w:type="dxa"/>
            <w:vMerge w:val="restart"/>
            <w:shd w:val="clear" w:color="auto" w:fill="auto"/>
            <w:hideMark/>
          </w:tcPr>
          <w:p w14:paraId="5A5BFB92" w14:textId="77777777"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 п/п</w:t>
            </w:r>
          </w:p>
        </w:tc>
        <w:tc>
          <w:tcPr>
            <w:tcW w:w="3062" w:type="dxa"/>
            <w:vMerge w:val="restart"/>
            <w:shd w:val="clear" w:color="auto" w:fill="auto"/>
            <w:hideMark/>
          </w:tcPr>
          <w:p w14:paraId="15CEFF3C" w14:textId="77777777"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Наименование целевых показателей (индикаторов)</w:t>
            </w:r>
          </w:p>
        </w:tc>
        <w:tc>
          <w:tcPr>
            <w:tcW w:w="1440" w:type="dxa"/>
            <w:vMerge w:val="restart"/>
            <w:shd w:val="clear" w:color="auto" w:fill="auto"/>
            <w:hideMark/>
          </w:tcPr>
          <w:p w14:paraId="4122698D" w14:textId="77777777"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Единица измерения</w:t>
            </w:r>
          </w:p>
        </w:tc>
        <w:tc>
          <w:tcPr>
            <w:tcW w:w="2933" w:type="dxa"/>
            <w:gridSpan w:val="2"/>
            <w:shd w:val="clear" w:color="auto" w:fill="auto"/>
            <w:hideMark/>
          </w:tcPr>
          <w:p w14:paraId="53EA3290" w14:textId="77777777" w:rsidR="00D20EEB" w:rsidRDefault="00FD3A99"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 xml:space="preserve">Достижение </w:t>
            </w:r>
          </w:p>
          <w:p w14:paraId="60382E5F" w14:textId="5AA29FDE"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целевого индикатора</w:t>
            </w:r>
          </w:p>
        </w:tc>
        <w:tc>
          <w:tcPr>
            <w:tcW w:w="1620" w:type="dxa"/>
            <w:shd w:val="clear" w:color="auto" w:fill="auto"/>
            <w:noWrap/>
            <w:hideMark/>
          </w:tcPr>
          <w:p w14:paraId="6657DEC8" w14:textId="77777777"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Отклонение</w:t>
            </w:r>
          </w:p>
        </w:tc>
      </w:tr>
      <w:tr w:rsidR="00FD3A99" w:rsidRPr="00385A12" w14:paraId="04671144" w14:textId="77777777" w:rsidTr="00385A12">
        <w:trPr>
          <w:trHeight w:val="20"/>
          <w:jc w:val="center"/>
        </w:trPr>
        <w:tc>
          <w:tcPr>
            <w:tcW w:w="584" w:type="dxa"/>
            <w:vMerge/>
            <w:hideMark/>
          </w:tcPr>
          <w:p w14:paraId="337232A4" w14:textId="77777777"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p>
        </w:tc>
        <w:tc>
          <w:tcPr>
            <w:tcW w:w="3062" w:type="dxa"/>
            <w:vMerge/>
            <w:hideMark/>
          </w:tcPr>
          <w:p w14:paraId="3F0D9B3D" w14:textId="77777777"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p>
        </w:tc>
        <w:tc>
          <w:tcPr>
            <w:tcW w:w="1440" w:type="dxa"/>
            <w:vMerge/>
            <w:hideMark/>
          </w:tcPr>
          <w:p w14:paraId="08094EF3" w14:textId="77777777"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p>
        </w:tc>
        <w:tc>
          <w:tcPr>
            <w:tcW w:w="1468" w:type="dxa"/>
            <w:shd w:val="clear" w:color="auto" w:fill="auto"/>
            <w:hideMark/>
          </w:tcPr>
          <w:p w14:paraId="6826874F" w14:textId="1F8B7C59" w:rsidR="00FD3A99" w:rsidRPr="00385A12" w:rsidRDefault="00D20EEB" w:rsidP="00B62D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D3A99" w:rsidRPr="00385A12">
              <w:rPr>
                <w:rFonts w:ascii="Times New Roman" w:eastAsia="Times New Roman" w:hAnsi="Times New Roman" w:cs="Times New Roman"/>
                <w:color w:val="000000"/>
                <w:sz w:val="24"/>
                <w:szCs w:val="24"/>
                <w:lang w:eastAsia="ru-RU"/>
              </w:rPr>
              <w:t>лан</w:t>
            </w:r>
          </w:p>
          <w:p w14:paraId="2921C308" w14:textId="6FE55E50"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на 202</w:t>
            </w:r>
            <w:r w:rsidR="00EB50C3" w:rsidRPr="00385A12">
              <w:rPr>
                <w:rFonts w:ascii="Times New Roman" w:eastAsia="Times New Roman" w:hAnsi="Times New Roman" w:cs="Times New Roman"/>
                <w:color w:val="000000"/>
                <w:sz w:val="24"/>
                <w:szCs w:val="24"/>
                <w:lang w:eastAsia="ru-RU"/>
              </w:rPr>
              <w:t>2</w:t>
            </w:r>
            <w:r w:rsidRPr="00385A12">
              <w:rPr>
                <w:rFonts w:ascii="Times New Roman" w:eastAsia="Times New Roman" w:hAnsi="Times New Roman" w:cs="Times New Roman"/>
                <w:color w:val="000000"/>
                <w:sz w:val="24"/>
                <w:szCs w:val="24"/>
                <w:lang w:eastAsia="ru-RU"/>
              </w:rPr>
              <w:t xml:space="preserve"> г.</w:t>
            </w:r>
          </w:p>
        </w:tc>
        <w:tc>
          <w:tcPr>
            <w:tcW w:w="1465" w:type="dxa"/>
            <w:shd w:val="clear" w:color="auto" w:fill="auto"/>
            <w:hideMark/>
          </w:tcPr>
          <w:p w14:paraId="0F43E1E0" w14:textId="15C223F5" w:rsidR="00FD3A99" w:rsidRPr="00385A12" w:rsidRDefault="00D20EEB" w:rsidP="00B62D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FD3A99" w:rsidRPr="00385A12">
              <w:rPr>
                <w:rFonts w:ascii="Times New Roman" w:eastAsia="Times New Roman" w:hAnsi="Times New Roman" w:cs="Times New Roman"/>
                <w:color w:val="000000"/>
                <w:sz w:val="24"/>
                <w:szCs w:val="24"/>
                <w:lang w:eastAsia="ru-RU"/>
              </w:rPr>
              <w:t>акт*</w:t>
            </w:r>
          </w:p>
          <w:p w14:paraId="3A3D0B4B" w14:textId="431E4130" w:rsidR="00FD3A99" w:rsidRPr="00385A12" w:rsidRDefault="00EB50C3"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за 2022</w:t>
            </w:r>
            <w:r w:rsidR="00FD3A99" w:rsidRPr="00385A12">
              <w:rPr>
                <w:rFonts w:ascii="Times New Roman" w:eastAsia="Times New Roman" w:hAnsi="Times New Roman" w:cs="Times New Roman"/>
                <w:color w:val="000000"/>
                <w:sz w:val="24"/>
                <w:szCs w:val="24"/>
                <w:lang w:eastAsia="ru-RU"/>
              </w:rPr>
              <w:t xml:space="preserve"> г.)</w:t>
            </w:r>
          </w:p>
        </w:tc>
        <w:tc>
          <w:tcPr>
            <w:tcW w:w="1620" w:type="dxa"/>
            <w:shd w:val="clear" w:color="auto" w:fill="auto"/>
            <w:noWrap/>
            <w:hideMark/>
          </w:tcPr>
          <w:p w14:paraId="52E70992" w14:textId="77777777" w:rsidR="00FD3A99" w:rsidRPr="00385A12" w:rsidRDefault="00FD3A99"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w:t>
            </w:r>
          </w:p>
        </w:tc>
      </w:tr>
      <w:tr w:rsidR="00C30D15" w:rsidRPr="00385A12" w14:paraId="36C663F7" w14:textId="77777777" w:rsidTr="00D20EEB">
        <w:trPr>
          <w:trHeight w:val="20"/>
          <w:jc w:val="center"/>
        </w:trPr>
        <w:tc>
          <w:tcPr>
            <w:tcW w:w="584" w:type="dxa"/>
            <w:shd w:val="clear" w:color="auto" w:fill="auto"/>
            <w:hideMark/>
          </w:tcPr>
          <w:p w14:paraId="1E381545" w14:textId="2BDBF485" w:rsidR="00C30D15" w:rsidRPr="00385A12" w:rsidRDefault="00C30D15"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1</w:t>
            </w:r>
            <w:r w:rsidR="00D20EEB">
              <w:rPr>
                <w:rFonts w:ascii="Times New Roman" w:eastAsia="Times New Roman" w:hAnsi="Times New Roman" w:cs="Times New Roman"/>
                <w:color w:val="000000"/>
                <w:sz w:val="24"/>
                <w:szCs w:val="24"/>
                <w:lang w:eastAsia="ru-RU"/>
              </w:rPr>
              <w:t>.</w:t>
            </w:r>
          </w:p>
        </w:tc>
        <w:tc>
          <w:tcPr>
            <w:tcW w:w="3062" w:type="dxa"/>
            <w:shd w:val="clear" w:color="auto" w:fill="auto"/>
            <w:hideMark/>
          </w:tcPr>
          <w:p w14:paraId="6894B5BB" w14:textId="77777777" w:rsidR="00C30D15" w:rsidRPr="00385A12" w:rsidRDefault="00C30D15" w:rsidP="00B62D70">
            <w:pPr>
              <w:spacing w:after="0" w:line="240" w:lineRule="auto"/>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Внешнеторговый оборот, млн. долларов США</w:t>
            </w:r>
          </w:p>
        </w:tc>
        <w:tc>
          <w:tcPr>
            <w:tcW w:w="1440" w:type="dxa"/>
            <w:shd w:val="clear" w:color="auto" w:fill="auto"/>
            <w:hideMark/>
          </w:tcPr>
          <w:p w14:paraId="2C0CB395" w14:textId="77777777" w:rsidR="00C30D15" w:rsidRPr="00385A12" w:rsidRDefault="00C30D15"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млн. долларов США</w:t>
            </w:r>
          </w:p>
        </w:tc>
        <w:tc>
          <w:tcPr>
            <w:tcW w:w="1468" w:type="dxa"/>
            <w:shd w:val="clear" w:color="auto" w:fill="auto"/>
            <w:hideMark/>
          </w:tcPr>
          <w:p w14:paraId="7E521D23"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98,3</w:t>
            </w:r>
          </w:p>
        </w:tc>
        <w:tc>
          <w:tcPr>
            <w:tcW w:w="1465" w:type="dxa"/>
            <w:shd w:val="clear" w:color="auto" w:fill="auto"/>
            <w:noWrap/>
            <w:hideMark/>
          </w:tcPr>
          <w:p w14:paraId="2F34C8E4"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216,3</w:t>
            </w:r>
          </w:p>
        </w:tc>
        <w:tc>
          <w:tcPr>
            <w:tcW w:w="1620" w:type="dxa"/>
            <w:shd w:val="clear" w:color="auto" w:fill="auto"/>
            <w:noWrap/>
            <w:hideMark/>
          </w:tcPr>
          <w:p w14:paraId="170BB25D"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220,04</w:t>
            </w:r>
          </w:p>
        </w:tc>
      </w:tr>
      <w:tr w:rsidR="00C30D15" w:rsidRPr="00385A12" w14:paraId="3E19DC9A" w14:textId="77777777" w:rsidTr="00D20EEB">
        <w:trPr>
          <w:trHeight w:val="20"/>
          <w:jc w:val="center"/>
        </w:trPr>
        <w:tc>
          <w:tcPr>
            <w:tcW w:w="584" w:type="dxa"/>
            <w:shd w:val="clear" w:color="auto" w:fill="auto"/>
            <w:hideMark/>
          </w:tcPr>
          <w:p w14:paraId="73F5CDD3" w14:textId="3040693C" w:rsidR="00C30D15" w:rsidRPr="00385A12" w:rsidRDefault="00C30D15"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2</w:t>
            </w:r>
            <w:r w:rsidR="00D20EEB">
              <w:rPr>
                <w:rFonts w:ascii="Times New Roman" w:eastAsia="Times New Roman" w:hAnsi="Times New Roman" w:cs="Times New Roman"/>
                <w:color w:val="000000"/>
                <w:sz w:val="24"/>
                <w:szCs w:val="24"/>
                <w:lang w:eastAsia="ru-RU"/>
              </w:rPr>
              <w:t>.</w:t>
            </w:r>
          </w:p>
        </w:tc>
        <w:tc>
          <w:tcPr>
            <w:tcW w:w="3062" w:type="dxa"/>
            <w:shd w:val="clear" w:color="auto" w:fill="auto"/>
            <w:hideMark/>
          </w:tcPr>
          <w:p w14:paraId="37E6025A" w14:textId="77777777" w:rsidR="00C30D15" w:rsidRPr="00385A12" w:rsidRDefault="00C30D15" w:rsidP="00B62D70">
            <w:pPr>
              <w:spacing w:after="0" w:line="240" w:lineRule="auto"/>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 xml:space="preserve">Объем экспорта </w:t>
            </w:r>
          </w:p>
        </w:tc>
        <w:tc>
          <w:tcPr>
            <w:tcW w:w="1440" w:type="dxa"/>
            <w:shd w:val="clear" w:color="auto" w:fill="auto"/>
            <w:hideMark/>
          </w:tcPr>
          <w:p w14:paraId="0DF5035A" w14:textId="77777777" w:rsidR="00C30D15" w:rsidRPr="00385A12" w:rsidRDefault="00C30D15"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млн. долларов США</w:t>
            </w:r>
          </w:p>
        </w:tc>
        <w:tc>
          <w:tcPr>
            <w:tcW w:w="1468" w:type="dxa"/>
            <w:shd w:val="clear" w:color="auto" w:fill="auto"/>
            <w:hideMark/>
          </w:tcPr>
          <w:p w14:paraId="0B8E4035"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88,3</w:t>
            </w:r>
          </w:p>
        </w:tc>
        <w:tc>
          <w:tcPr>
            <w:tcW w:w="1465" w:type="dxa"/>
            <w:shd w:val="clear" w:color="auto" w:fill="auto"/>
            <w:noWrap/>
            <w:hideMark/>
          </w:tcPr>
          <w:p w14:paraId="6B41E0AE"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195,6</w:t>
            </w:r>
          </w:p>
        </w:tc>
        <w:tc>
          <w:tcPr>
            <w:tcW w:w="1620" w:type="dxa"/>
            <w:shd w:val="clear" w:color="auto" w:fill="auto"/>
            <w:noWrap/>
            <w:hideMark/>
          </w:tcPr>
          <w:p w14:paraId="59557296"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221,52</w:t>
            </w:r>
          </w:p>
        </w:tc>
      </w:tr>
      <w:tr w:rsidR="00C30D15" w:rsidRPr="00385A12" w14:paraId="18A1D97D" w14:textId="77777777" w:rsidTr="00D20EEB">
        <w:trPr>
          <w:trHeight w:val="20"/>
          <w:jc w:val="center"/>
        </w:trPr>
        <w:tc>
          <w:tcPr>
            <w:tcW w:w="584" w:type="dxa"/>
            <w:shd w:val="clear" w:color="auto" w:fill="auto"/>
            <w:hideMark/>
          </w:tcPr>
          <w:p w14:paraId="0130E04F" w14:textId="3211F13F" w:rsidR="00C30D15" w:rsidRPr="00385A12" w:rsidRDefault="00C30D15"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3</w:t>
            </w:r>
            <w:r w:rsidR="00D20EEB">
              <w:rPr>
                <w:rFonts w:ascii="Times New Roman" w:eastAsia="Times New Roman" w:hAnsi="Times New Roman" w:cs="Times New Roman"/>
                <w:color w:val="000000"/>
                <w:sz w:val="24"/>
                <w:szCs w:val="24"/>
                <w:lang w:eastAsia="ru-RU"/>
              </w:rPr>
              <w:t>.</w:t>
            </w:r>
          </w:p>
        </w:tc>
        <w:tc>
          <w:tcPr>
            <w:tcW w:w="3062" w:type="dxa"/>
            <w:shd w:val="clear" w:color="auto" w:fill="auto"/>
            <w:hideMark/>
          </w:tcPr>
          <w:p w14:paraId="4B19DA71" w14:textId="77777777" w:rsidR="00C30D15" w:rsidRPr="00385A12" w:rsidRDefault="00C30D15" w:rsidP="00B62D70">
            <w:pPr>
              <w:spacing w:after="0" w:line="240" w:lineRule="auto"/>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 xml:space="preserve">Объем импорта </w:t>
            </w:r>
          </w:p>
        </w:tc>
        <w:tc>
          <w:tcPr>
            <w:tcW w:w="1440" w:type="dxa"/>
            <w:shd w:val="clear" w:color="auto" w:fill="auto"/>
            <w:hideMark/>
          </w:tcPr>
          <w:p w14:paraId="39DDED2E" w14:textId="77777777" w:rsidR="00C30D15" w:rsidRPr="00385A12" w:rsidRDefault="00C30D15"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млн. долларов США</w:t>
            </w:r>
          </w:p>
        </w:tc>
        <w:tc>
          <w:tcPr>
            <w:tcW w:w="1468" w:type="dxa"/>
            <w:shd w:val="clear" w:color="auto" w:fill="auto"/>
            <w:hideMark/>
          </w:tcPr>
          <w:p w14:paraId="11E0D1A2"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10</w:t>
            </w:r>
          </w:p>
        </w:tc>
        <w:tc>
          <w:tcPr>
            <w:tcW w:w="1465" w:type="dxa"/>
            <w:shd w:val="clear" w:color="auto" w:fill="auto"/>
            <w:noWrap/>
            <w:hideMark/>
          </w:tcPr>
          <w:p w14:paraId="78D6F81C"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20,7</w:t>
            </w:r>
          </w:p>
        </w:tc>
        <w:tc>
          <w:tcPr>
            <w:tcW w:w="1620" w:type="dxa"/>
            <w:shd w:val="clear" w:color="auto" w:fill="auto"/>
            <w:noWrap/>
            <w:hideMark/>
          </w:tcPr>
          <w:p w14:paraId="69F93637"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207,00</w:t>
            </w:r>
          </w:p>
        </w:tc>
      </w:tr>
      <w:tr w:rsidR="00C30D15" w:rsidRPr="00385A12" w14:paraId="50BEB6DD" w14:textId="77777777" w:rsidTr="00D20EEB">
        <w:trPr>
          <w:trHeight w:val="20"/>
          <w:jc w:val="center"/>
        </w:trPr>
        <w:tc>
          <w:tcPr>
            <w:tcW w:w="584" w:type="dxa"/>
            <w:shd w:val="clear" w:color="auto" w:fill="auto"/>
            <w:hideMark/>
          </w:tcPr>
          <w:p w14:paraId="14214D68" w14:textId="7560DE8B" w:rsidR="00C30D15" w:rsidRPr="00385A12" w:rsidRDefault="00C30D15"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4</w:t>
            </w:r>
            <w:r w:rsidR="00D20EEB">
              <w:rPr>
                <w:rFonts w:ascii="Times New Roman" w:eastAsia="Times New Roman" w:hAnsi="Times New Roman" w:cs="Times New Roman"/>
                <w:color w:val="000000"/>
                <w:sz w:val="24"/>
                <w:szCs w:val="24"/>
                <w:lang w:eastAsia="ru-RU"/>
              </w:rPr>
              <w:t>.</w:t>
            </w:r>
          </w:p>
        </w:tc>
        <w:tc>
          <w:tcPr>
            <w:tcW w:w="3062" w:type="dxa"/>
            <w:shd w:val="clear" w:color="auto" w:fill="auto"/>
            <w:hideMark/>
          </w:tcPr>
          <w:p w14:paraId="5CA33CB6" w14:textId="77777777" w:rsidR="00C30D15" w:rsidRPr="00385A12" w:rsidRDefault="00C30D15" w:rsidP="00B62D70">
            <w:pPr>
              <w:spacing w:after="0" w:line="240" w:lineRule="auto"/>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 xml:space="preserve">Сальдо внешнеторгового оборота </w:t>
            </w:r>
          </w:p>
        </w:tc>
        <w:tc>
          <w:tcPr>
            <w:tcW w:w="1440" w:type="dxa"/>
            <w:shd w:val="clear" w:color="auto" w:fill="auto"/>
            <w:hideMark/>
          </w:tcPr>
          <w:p w14:paraId="7D5CF937" w14:textId="77777777" w:rsidR="00C30D15" w:rsidRPr="00385A12" w:rsidRDefault="00C30D15" w:rsidP="00B62D70">
            <w:pPr>
              <w:spacing w:after="0" w:line="240" w:lineRule="auto"/>
              <w:jc w:val="center"/>
              <w:rPr>
                <w:rFonts w:ascii="Times New Roman" w:eastAsia="Times New Roman" w:hAnsi="Times New Roman" w:cs="Times New Roman"/>
                <w:color w:val="000000"/>
                <w:sz w:val="24"/>
                <w:szCs w:val="24"/>
                <w:lang w:eastAsia="ru-RU"/>
              </w:rPr>
            </w:pPr>
            <w:r w:rsidRPr="00385A12">
              <w:rPr>
                <w:rFonts w:ascii="Times New Roman" w:eastAsia="Times New Roman" w:hAnsi="Times New Roman" w:cs="Times New Roman"/>
                <w:color w:val="000000"/>
                <w:sz w:val="24"/>
                <w:szCs w:val="24"/>
                <w:lang w:eastAsia="ru-RU"/>
              </w:rPr>
              <w:t>процентов</w:t>
            </w:r>
          </w:p>
        </w:tc>
        <w:tc>
          <w:tcPr>
            <w:tcW w:w="1468" w:type="dxa"/>
            <w:shd w:val="clear" w:color="auto" w:fill="auto"/>
            <w:noWrap/>
            <w:hideMark/>
          </w:tcPr>
          <w:p w14:paraId="72D1B0C8"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78,3</w:t>
            </w:r>
          </w:p>
        </w:tc>
        <w:tc>
          <w:tcPr>
            <w:tcW w:w="1465" w:type="dxa"/>
            <w:shd w:val="clear" w:color="auto" w:fill="auto"/>
            <w:noWrap/>
            <w:hideMark/>
          </w:tcPr>
          <w:p w14:paraId="7177E7F5"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174,9</w:t>
            </w:r>
          </w:p>
        </w:tc>
        <w:tc>
          <w:tcPr>
            <w:tcW w:w="1620" w:type="dxa"/>
            <w:shd w:val="clear" w:color="auto" w:fill="auto"/>
            <w:noWrap/>
            <w:hideMark/>
          </w:tcPr>
          <w:p w14:paraId="200A9339" w14:textId="77777777" w:rsidR="00C30D15" w:rsidRPr="00385A12" w:rsidRDefault="00C30D15" w:rsidP="00B62D70">
            <w:pPr>
              <w:spacing w:after="0" w:line="240" w:lineRule="auto"/>
              <w:jc w:val="center"/>
              <w:rPr>
                <w:rFonts w:ascii="Times New Roman" w:hAnsi="Times New Roman" w:cs="Times New Roman"/>
                <w:color w:val="000000"/>
                <w:sz w:val="24"/>
                <w:szCs w:val="24"/>
              </w:rPr>
            </w:pPr>
            <w:r w:rsidRPr="00385A12">
              <w:rPr>
                <w:rFonts w:ascii="Times New Roman" w:hAnsi="Times New Roman" w:cs="Times New Roman"/>
                <w:color w:val="000000"/>
                <w:sz w:val="24"/>
                <w:szCs w:val="24"/>
              </w:rPr>
              <w:t>96,60</w:t>
            </w:r>
          </w:p>
        </w:tc>
      </w:tr>
    </w:tbl>
    <w:p w14:paraId="3F7A2F3A" w14:textId="77777777" w:rsidR="00FD3A99" w:rsidRDefault="00FD3A99" w:rsidP="00B62D70">
      <w:pPr>
        <w:pStyle w:val="a3"/>
        <w:spacing w:after="0" w:line="240" w:lineRule="auto"/>
        <w:ind w:left="0" w:firstLine="709"/>
        <w:jc w:val="both"/>
        <w:rPr>
          <w:rFonts w:ascii="Times New Roman" w:hAnsi="Times New Roman" w:cs="Times New Roman"/>
          <w:sz w:val="28"/>
          <w:szCs w:val="28"/>
        </w:rPr>
      </w:pPr>
    </w:p>
    <w:p w14:paraId="4D728FF9" w14:textId="174FEAB7" w:rsidR="00D639AE" w:rsidRPr="00D20EEB" w:rsidRDefault="00FD3A99" w:rsidP="00B62D70">
      <w:pPr>
        <w:pStyle w:val="a3"/>
        <w:spacing w:after="0" w:line="240" w:lineRule="auto"/>
        <w:ind w:left="0" w:firstLine="709"/>
        <w:jc w:val="both"/>
        <w:rPr>
          <w:rFonts w:ascii="Times New Roman" w:hAnsi="Times New Roman" w:cs="Times New Roman"/>
          <w:sz w:val="28"/>
          <w:szCs w:val="28"/>
        </w:rPr>
      </w:pPr>
      <w:r w:rsidRPr="00D20EEB">
        <w:rPr>
          <w:rFonts w:ascii="Times New Roman" w:hAnsi="Times New Roman" w:cs="Times New Roman"/>
          <w:sz w:val="28"/>
          <w:szCs w:val="28"/>
        </w:rPr>
        <w:t>По информации Сибирского таможенного управления</w:t>
      </w:r>
      <w:r w:rsidR="00A60C11">
        <w:rPr>
          <w:rFonts w:ascii="Times New Roman" w:hAnsi="Times New Roman" w:cs="Times New Roman"/>
          <w:sz w:val="28"/>
          <w:szCs w:val="28"/>
        </w:rPr>
        <w:t>,</w:t>
      </w:r>
      <w:r w:rsidRPr="00D20EEB">
        <w:rPr>
          <w:rFonts w:ascii="Times New Roman" w:hAnsi="Times New Roman" w:cs="Times New Roman"/>
          <w:sz w:val="28"/>
          <w:szCs w:val="28"/>
        </w:rPr>
        <w:t xml:space="preserve"> внешнеторговый оборот Республики Тыва за </w:t>
      </w:r>
      <w:r w:rsidR="00C30D15" w:rsidRPr="00D20EEB">
        <w:rPr>
          <w:rFonts w:ascii="Times New Roman" w:hAnsi="Times New Roman" w:cs="Times New Roman"/>
          <w:sz w:val="28"/>
          <w:szCs w:val="28"/>
        </w:rPr>
        <w:t>12</w:t>
      </w:r>
      <w:r w:rsidRPr="00D20EEB">
        <w:rPr>
          <w:rFonts w:ascii="Times New Roman" w:hAnsi="Times New Roman" w:cs="Times New Roman"/>
          <w:sz w:val="28"/>
          <w:szCs w:val="28"/>
        </w:rPr>
        <w:t xml:space="preserve"> месяцев 2022 г</w:t>
      </w:r>
      <w:r w:rsidR="00A60C11">
        <w:rPr>
          <w:rFonts w:ascii="Times New Roman" w:hAnsi="Times New Roman" w:cs="Times New Roman"/>
          <w:sz w:val="28"/>
          <w:szCs w:val="28"/>
        </w:rPr>
        <w:t>.</w:t>
      </w:r>
      <w:r w:rsidRPr="00D20EEB">
        <w:rPr>
          <w:rFonts w:ascii="Times New Roman" w:hAnsi="Times New Roman" w:cs="Times New Roman"/>
          <w:sz w:val="28"/>
          <w:szCs w:val="28"/>
        </w:rPr>
        <w:t xml:space="preserve">* составил </w:t>
      </w:r>
      <w:r w:rsidR="00D639AE" w:rsidRPr="00D20EEB">
        <w:rPr>
          <w:rFonts w:ascii="Times New Roman" w:hAnsi="Times New Roman" w:cs="Times New Roman"/>
          <w:sz w:val="28"/>
          <w:szCs w:val="28"/>
        </w:rPr>
        <w:t>216</w:t>
      </w:r>
      <w:r w:rsidR="002136D0" w:rsidRPr="00D20EEB">
        <w:rPr>
          <w:rFonts w:ascii="Times New Roman" w:hAnsi="Times New Roman" w:cs="Times New Roman"/>
          <w:sz w:val="28"/>
          <w:szCs w:val="28"/>
        </w:rPr>
        <w:t>,3</w:t>
      </w:r>
      <w:r w:rsidR="00C30D15" w:rsidRPr="00D20EEB">
        <w:rPr>
          <w:rFonts w:ascii="Times New Roman" w:hAnsi="Times New Roman" w:cs="Times New Roman"/>
          <w:sz w:val="28"/>
          <w:szCs w:val="28"/>
        </w:rPr>
        <w:t xml:space="preserve"> </w:t>
      </w:r>
      <w:r w:rsidR="002136D0" w:rsidRPr="00D20EEB">
        <w:rPr>
          <w:rFonts w:ascii="Times New Roman" w:hAnsi="Times New Roman" w:cs="Times New Roman"/>
          <w:sz w:val="28"/>
          <w:szCs w:val="28"/>
        </w:rPr>
        <w:t>млн.</w:t>
      </w:r>
      <w:r w:rsidR="00C30D15" w:rsidRPr="00D20EEB">
        <w:rPr>
          <w:rFonts w:ascii="Times New Roman" w:hAnsi="Times New Roman" w:cs="Times New Roman"/>
          <w:sz w:val="28"/>
          <w:szCs w:val="28"/>
        </w:rPr>
        <w:t xml:space="preserve"> </w:t>
      </w:r>
      <w:r w:rsidR="002136D0" w:rsidRPr="00D20EEB">
        <w:rPr>
          <w:rFonts w:ascii="Times New Roman" w:hAnsi="Times New Roman" w:cs="Times New Roman"/>
          <w:sz w:val="28"/>
          <w:szCs w:val="28"/>
        </w:rPr>
        <w:t>долларов США или 220,</w:t>
      </w:r>
      <w:r w:rsidR="00EB50C3" w:rsidRPr="00D20EEB">
        <w:rPr>
          <w:rFonts w:ascii="Times New Roman" w:hAnsi="Times New Roman" w:cs="Times New Roman"/>
          <w:sz w:val="28"/>
          <w:szCs w:val="28"/>
        </w:rPr>
        <w:t>0</w:t>
      </w:r>
      <w:r w:rsidR="002136D0" w:rsidRPr="00D20EEB">
        <w:rPr>
          <w:rFonts w:ascii="Times New Roman" w:hAnsi="Times New Roman" w:cs="Times New Roman"/>
          <w:sz w:val="28"/>
          <w:szCs w:val="28"/>
        </w:rPr>
        <w:t xml:space="preserve">4 </w:t>
      </w:r>
      <w:r w:rsidR="002D05E6">
        <w:rPr>
          <w:rFonts w:ascii="Times New Roman" w:hAnsi="Times New Roman" w:cs="Times New Roman"/>
          <w:sz w:val="28"/>
          <w:szCs w:val="28"/>
        </w:rPr>
        <w:t>процента</w:t>
      </w:r>
      <w:r w:rsidR="002136D0" w:rsidRPr="00D20EEB">
        <w:rPr>
          <w:rFonts w:ascii="Times New Roman" w:hAnsi="Times New Roman" w:cs="Times New Roman"/>
          <w:sz w:val="28"/>
          <w:szCs w:val="28"/>
        </w:rPr>
        <w:t xml:space="preserve"> от плана.</w:t>
      </w:r>
      <w:r w:rsidR="00474E5F" w:rsidRPr="00D20EEB">
        <w:rPr>
          <w:rFonts w:ascii="Times New Roman" w:hAnsi="Times New Roman" w:cs="Times New Roman"/>
          <w:sz w:val="28"/>
          <w:szCs w:val="28"/>
        </w:rPr>
        <w:t xml:space="preserve"> </w:t>
      </w:r>
    </w:p>
    <w:p w14:paraId="3F0A1D5F" w14:textId="3FC52BA2" w:rsidR="00FD3A99" w:rsidRPr="00D20EEB" w:rsidRDefault="00FD3A99" w:rsidP="00B62D70">
      <w:pPr>
        <w:pStyle w:val="a3"/>
        <w:spacing w:after="0" w:line="240" w:lineRule="auto"/>
        <w:ind w:left="0" w:firstLine="709"/>
        <w:jc w:val="both"/>
        <w:rPr>
          <w:rFonts w:ascii="Times New Roman" w:hAnsi="Times New Roman" w:cs="Times New Roman"/>
          <w:sz w:val="28"/>
          <w:szCs w:val="28"/>
        </w:rPr>
      </w:pPr>
      <w:r w:rsidRPr="00D20EEB">
        <w:rPr>
          <w:rFonts w:ascii="Times New Roman" w:hAnsi="Times New Roman" w:cs="Times New Roman"/>
          <w:sz w:val="28"/>
          <w:szCs w:val="28"/>
        </w:rPr>
        <w:t xml:space="preserve">Экспорт – </w:t>
      </w:r>
      <w:r w:rsidR="002136D0" w:rsidRPr="00D20EEB">
        <w:rPr>
          <w:rFonts w:ascii="Times New Roman" w:hAnsi="Times New Roman" w:cs="Times New Roman"/>
          <w:sz w:val="28"/>
          <w:szCs w:val="28"/>
        </w:rPr>
        <w:t>195,</w:t>
      </w:r>
      <w:r w:rsidR="00EB50C3" w:rsidRPr="00D20EEB">
        <w:rPr>
          <w:rFonts w:ascii="Times New Roman" w:hAnsi="Times New Roman" w:cs="Times New Roman"/>
          <w:sz w:val="28"/>
          <w:szCs w:val="28"/>
        </w:rPr>
        <w:t>6</w:t>
      </w:r>
      <w:r w:rsidR="002136D0" w:rsidRPr="00D20EEB">
        <w:rPr>
          <w:rFonts w:ascii="Times New Roman" w:hAnsi="Times New Roman" w:cs="Times New Roman"/>
          <w:sz w:val="28"/>
          <w:szCs w:val="28"/>
        </w:rPr>
        <w:t xml:space="preserve"> млн. долларов США или 221,52 </w:t>
      </w:r>
      <w:r w:rsidR="002D05E6">
        <w:rPr>
          <w:rFonts w:ascii="Times New Roman" w:hAnsi="Times New Roman" w:cs="Times New Roman"/>
          <w:sz w:val="28"/>
          <w:szCs w:val="28"/>
        </w:rPr>
        <w:t>процента</w:t>
      </w:r>
      <w:r w:rsidR="002136D0" w:rsidRPr="00D20EEB">
        <w:rPr>
          <w:rFonts w:ascii="Times New Roman" w:hAnsi="Times New Roman" w:cs="Times New Roman"/>
          <w:sz w:val="28"/>
          <w:szCs w:val="28"/>
        </w:rPr>
        <w:t xml:space="preserve"> от плана.</w:t>
      </w:r>
      <w:r w:rsidR="00474E5F" w:rsidRPr="00D20EEB">
        <w:rPr>
          <w:rFonts w:ascii="Times New Roman" w:hAnsi="Times New Roman" w:cs="Times New Roman"/>
          <w:sz w:val="28"/>
          <w:szCs w:val="28"/>
        </w:rPr>
        <w:t xml:space="preserve"> </w:t>
      </w:r>
    </w:p>
    <w:p w14:paraId="02159E28" w14:textId="34069702" w:rsidR="00FD3A99" w:rsidRPr="00D20EEB" w:rsidRDefault="00FD3A99" w:rsidP="00B62D70">
      <w:pPr>
        <w:pStyle w:val="a3"/>
        <w:spacing w:after="0" w:line="240" w:lineRule="auto"/>
        <w:ind w:left="0" w:firstLine="709"/>
        <w:jc w:val="both"/>
        <w:rPr>
          <w:rFonts w:ascii="Times New Roman" w:hAnsi="Times New Roman" w:cs="Times New Roman"/>
          <w:sz w:val="28"/>
          <w:szCs w:val="28"/>
        </w:rPr>
      </w:pPr>
      <w:r w:rsidRPr="00D20EEB">
        <w:rPr>
          <w:rFonts w:ascii="Times New Roman" w:hAnsi="Times New Roman" w:cs="Times New Roman"/>
          <w:sz w:val="28"/>
          <w:szCs w:val="28"/>
        </w:rPr>
        <w:t xml:space="preserve">Импорт – </w:t>
      </w:r>
      <w:r w:rsidR="00EB50C3" w:rsidRPr="00D20EEB">
        <w:rPr>
          <w:rFonts w:ascii="Times New Roman" w:hAnsi="Times New Roman" w:cs="Times New Roman"/>
          <w:sz w:val="28"/>
          <w:szCs w:val="28"/>
        </w:rPr>
        <w:t>20</w:t>
      </w:r>
      <w:r w:rsidR="002136D0" w:rsidRPr="00D20EEB">
        <w:rPr>
          <w:rFonts w:ascii="Times New Roman" w:hAnsi="Times New Roman" w:cs="Times New Roman"/>
          <w:sz w:val="28"/>
          <w:szCs w:val="28"/>
        </w:rPr>
        <w:t>,</w:t>
      </w:r>
      <w:r w:rsidR="00EB50C3" w:rsidRPr="00D20EEB">
        <w:rPr>
          <w:rFonts w:ascii="Times New Roman" w:hAnsi="Times New Roman" w:cs="Times New Roman"/>
          <w:sz w:val="28"/>
          <w:szCs w:val="28"/>
        </w:rPr>
        <w:t>7</w:t>
      </w:r>
      <w:r w:rsidRPr="00D20EEB">
        <w:rPr>
          <w:rFonts w:ascii="Times New Roman" w:hAnsi="Times New Roman" w:cs="Times New Roman"/>
          <w:sz w:val="28"/>
          <w:szCs w:val="28"/>
        </w:rPr>
        <w:t xml:space="preserve"> млн.</w:t>
      </w:r>
      <w:r w:rsidR="002136D0" w:rsidRPr="00D20EEB">
        <w:rPr>
          <w:rFonts w:ascii="Times New Roman" w:hAnsi="Times New Roman" w:cs="Times New Roman"/>
          <w:sz w:val="28"/>
          <w:szCs w:val="28"/>
        </w:rPr>
        <w:t xml:space="preserve"> </w:t>
      </w:r>
      <w:r w:rsidRPr="00D20EEB">
        <w:rPr>
          <w:rFonts w:ascii="Times New Roman" w:hAnsi="Times New Roman" w:cs="Times New Roman"/>
          <w:sz w:val="28"/>
          <w:szCs w:val="28"/>
        </w:rPr>
        <w:t>долларов США</w:t>
      </w:r>
      <w:r w:rsidR="002136D0" w:rsidRPr="00D20EEB">
        <w:rPr>
          <w:rFonts w:ascii="Times New Roman" w:hAnsi="Times New Roman" w:cs="Times New Roman"/>
          <w:sz w:val="28"/>
          <w:szCs w:val="28"/>
        </w:rPr>
        <w:t xml:space="preserve"> или </w:t>
      </w:r>
      <w:r w:rsidR="00EB50C3" w:rsidRPr="00D20EEB">
        <w:rPr>
          <w:rFonts w:ascii="Times New Roman" w:hAnsi="Times New Roman" w:cs="Times New Roman"/>
          <w:sz w:val="28"/>
          <w:szCs w:val="28"/>
        </w:rPr>
        <w:t>207</w:t>
      </w:r>
      <w:r w:rsidR="002136D0" w:rsidRPr="00D20EEB">
        <w:rPr>
          <w:rFonts w:ascii="Times New Roman" w:hAnsi="Times New Roman" w:cs="Times New Roman"/>
          <w:sz w:val="28"/>
          <w:szCs w:val="28"/>
        </w:rPr>
        <w:t>,</w:t>
      </w:r>
      <w:r w:rsidR="00EB50C3" w:rsidRPr="00D20EEB">
        <w:rPr>
          <w:rFonts w:ascii="Times New Roman" w:hAnsi="Times New Roman" w:cs="Times New Roman"/>
          <w:sz w:val="28"/>
          <w:szCs w:val="28"/>
        </w:rPr>
        <w:t>00</w:t>
      </w:r>
      <w:r w:rsidR="002136D0" w:rsidRPr="00D20EEB">
        <w:rPr>
          <w:rFonts w:ascii="Times New Roman" w:hAnsi="Times New Roman" w:cs="Times New Roman"/>
          <w:sz w:val="28"/>
          <w:szCs w:val="28"/>
        </w:rPr>
        <w:t xml:space="preserve"> </w:t>
      </w:r>
      <w:r w:rsidR="002D05E6">
        <w:rPr>
          <w:rFonts w:ascii="Times New Roman" w:hAnsi="Times New Roman" w:cs="Times New Roman"/>
          <w:sz w:val="28"/>
          <w:szCs w:val="28"/>
        </w:rPr>
        <w:t>процента</w:t>
      </w:r>
      <w:r w:rsidR="002136D0" w:rsidRPr="00D20EEB">
        <w:rPr>
          <w:rFonts w:ascii="Times New Roman" w:hAnsi="Times New Roman" w:cs="Times New Roman"/>
          <w:sz w:val="28"/>
          <w:szCs w:val="28"/>
        </w:rPr>
        <w:t xml:space="preserve"> от плана</w:t>
      </w:r>
      <w:r w:rsidR="00474E5F" w:rsidRPr="00D20EEB">
        <w:rPr>
          <w:rFonts w:ascii="Times New Roman" w:hAnsi="Times New Roman" w:cs="Times New Roman"/>
          <w:sz w:val="28"/>
          <w:szCs w:val="28"/>
        </w:rPr>
        <w:t>.</w:t>
      </w:r>
    </w:p>
    <w:p w14:paraId="12611371" w14:textId="77777777" w:rsidR="00FD3A99" w:rsidRPr="00D20EEB" w:rsidRDefault="00FD3A99" w:rsidP="00B62D70">
      <w:pPr>
        <w:pStyle w:val="a3"/>
        <w:spacing w:after="0" w:line="240" w:lineRule="auto"/>
        <w:ind w:left="0" w:firstLine="709"/>
        <w:jc w:val="both"/>
        <w:rPr>
          <w:rFonts w:ascii="Times New Roman" w:hAnsi="Times New Roman" w:cs="Times New Roman"/>
          <w:sz w:val="28"/>
          <w:szCs w:val="28"/>
        </w:rPr>
      </w:pPr>
      <w:r w:rsidRPr="00D20EEB">
        <w:rPr>
          <w:rFonts w:ascii="Times New Roman" w:hAnsi="Times New Roman" w:cs="Times New Roman"/>
          <w:sz w:val="28"/>
          <w:szCs w:val="28"/>
        </w:rPr>
        <w:t>Основными партнерами по экспорту явились Казахстан, КНР, Латвия, Тайвань (КНР), Малайзия, Монголия, Бразилия, Индия, Беларусь; по импорту КНР, Кыргызстан, США, Швейцария, Ирландия, Беларусь.</w:t>
      </w:r>
    </w:p>
    <w:p w14:paraId="31337E4A" w14:textId="77777777" w:rsidR="00FD3A99" w:rsidRPr="00D20EEB" w:rsidRDefault="00FD3A99" w:rsidP="00B62D70">
      <w:pPr>
        <w:pStyle w:val="a3"/>
        <w:spacing w:after="0" w:line="240" w:lineRule="auto"/>
        <w:ind w:left="0" w:firstLine="709"/>
        <w:jc w:val="both"/>
        <w:rPr>
          <w:rFonts w:ascii="Times New Roman" w:hAnsi="Times New Roman" w:cs="Times New Roman"/>
          <w:sz w:val="28"/>
          <w:szCs w:val="28"/>
        </w:rPr>
      </w:pPr>
      <w:r w:rsidRPr="00D20EEB">
        <w:rPr>
          <w:rFonts w:ascii="Times New Roman" w:hAnsi="Times New Roman" w:cs="Times New Roman"/>
          <w:sz w:val="28"/>
          <w:szCs w:val="28"/>
        </w:rPr>
        <w:t xml:space="preserve">За </w:t>
      </w:r>
      <w:r w:rsidR="00281CCF" w:rsidRPr="00D20EEB">
        <w:rPr>
          <w:rFonts w:ascii="Times New Roman" w:hAnsi="Times New Roman" w:cs="Times New Roman"/>
          <w:sz w:val="28"/>
          <w:szCs w:val="28"/>
        </w:rPr>
        <w:t>12</w:t>
      </w:r>
      <w:r w:rsidRPr="00D20EEB">
        <w:rPr>
          <w:rFonts w:ascii="Times New Roman" w:hAnsi="Times New Roman" w:cs="Times New Roman"/>
          <w:sz w:val="28"/>
          <w:szCs w:val="28"/>
        </w:rPr>
        <w:t xml:space="preserve"> месяцев 2022 года участники ВЭД, зарегистрированные в налоговых органах Республики Тыва, осуществили внешнеторговые операции с партнерами из 11 стран дальнего и ближнего зарубежья (в аналогичном периоде 2021 года – из 14 стран).</w:t>
      </w:r>
    </w:p>
    <w:p w14:paraId="1F80BC1E" w14:textId="00FCC295" w:rsidR="00FD3A99" w:rsidRDefault="00FD3A99" w:rsidP="00B62D70">
      <w:pPr>
        <w:pStyle w:val="a3"/>
        <w:spacing w:after="0" w:line="240" w:lineRule="auto"/>
        <w:ind w:left="0" w:firstLine="709"/>
        <w:jc w:val="both"/>
        <w:rPr>
          <w:rFonts w:ascii="Times New Roman" w:hAnsi="Times New Roman" w:cs="Times New Roman"/>
          <w:sz w:val="28"/>
          <w:szCs w:val="28"/>
        </w:rPr>
      </w:pPr>
      <w:r w:rsidRPr="00D20EEB">
        <w:rPr>
          <w:rFonts w:ascii="Times New Roman" w:hAnsi="Times New Roman" w:cs="Times New Roman"/>
          <w:sz w:val="28"/>
          <w:szCs w:val="28"/>
        </w:rPr>
        <w:t xml:space="preserve"> Торговля со странами дальнего зарубежья обеспечила 36,3</w:t>
      </w:r>
      <w:r w:rsidR="002D05E6">
        <w:rPr>
          <w:rFonts w:ascii="Times New Roman" w:hAnsi="Times New Roman" w:cs="Times New Roman"/>
          <w:sz w:val="28"/>
          <w:szCs w:val="28"/>
        </w:rPr>
        <w:t xml:space="preserve"> процента</w:t>
      </w:r>
      <w:r w:rsidRPr="00D20EEB">
        <w:rPr>
          <w:rFonts w:ascii="Times New Roman" w:hAnsi="Times New Roman" w:cs="Times New Roman"/>
          <w:sz w:val="28"/>
          <w:szCs w:val="28"/>
        </w:rPr>
        <w:t xml:space="preserve"> стоимостного объема товарооборота, со странами СНГ – 63,7</w:t>
      </w:r>
      <w:r w:rsidR="002D05E6">
        <w:rPr>
          <w:rFonts w:ascii="Times New Roman" w:hAnsi="Times New Roman" w:cs="Times New Roman"/>
          <w:sz w:val="28"/>
          <w:szCs w:val="28"/>
        </w:rPr>
        <w:t xml:space="preserve"> процента</w:t>
      </w:r>
      <w:r w:rsidRPr="00D20EEB">
        <w:rPr>
          <w:rFonts w:ascii="Times New Roman" w:hAnsi="Times New Roman" w:cs="Times New Roman"/>
          <w:sz w:val="28"/>
          <w:szCs w:val="28"/>
        </w:rPr>
        <w:t xml:space="preserve"> (за январь-сентябрь 2021 года – 35,7</w:t>
      </w:r>
      <w:r w:rsidR="002D05E6">
        <w:rPr>
          <w:rFonts w:ascii="Times New Roman" w:hAnsi="Times New Roman" w:cs="Times New Roman"/>
          <w:sz w:val="28"/>
          <w:szCs w:val="28"/>
        </w:rPr>
        <w:t xml:space="preserve"> процента</w:t>
      </w:r>
      <w:r w:rsidRPr="00D20EEB">
        <w:rPr>
          <w:rFonts w:ascii="Times New Roman" w:hAnsi="Times New Roman" w:cs="Times New Roman"/>
          <w:sz w:val="28"/>
          <w:szCs w:val="28"/>
        </w:rPr>
        <w:t xml:space="preserve"> и 64,3</w:t>
      </w:r>
      <w:r w:rsidR="002D05E6">
        <w:rPr>
          <w:rFonts w:ascii="Times New Roman" w:hAnsi="Times New Roman" w:cs="Times New Roman"/>
          <w:sz w:val="28"/>
          <w:szCs w:val="28"/>
        </w:rPr>
        <w:t xml:space="preserve"> процента</w:t>
      </w:r>
      <w:r w:rsidRPr="00D20EEB">
        <w:rPr>
          <w:rFonts w:ascii="Times New Roman" w:hAnsi="Times New Roman" w:cs="Times New Roman"/>
          <w:sz w:val="28"/>
          <w:szCs w:val="28"/>
        </w:rPr>
        <w:t xml:space="preserve"> соответственно). По сравнению с аналогичным периодом прошлого года товарооборот со странами дальнего зарубежья вырос в 2,0 раза и составил 41,8 млн. долларов США, со странами СНГ – в 1,9 раза и составил 73,4 млн. долларов США.</w:t>
      </w:r>
    </w:p>
    <w:p w14:paraId="7BC17337" w14:textId="62485F1A" w:rsidR="002D05E6" w:rsidRDefault="002D05E6" w:rsidP="00B62D7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14:paraId="3662E3D0" w14:textId="77777777" w:rsidR="00FD3A99" w:rsidRPr="00D20EEB" w:rsidRDefault="00FD3A99" w:rsidP="00B62D70">
      <w:pPr>
        <w:pStyle w:val="a3"/>
        <w:spacing w:after="0" w:line="240" w:lineRule="auto"/>
        <w:ind w:left="0"/>
        <w:jc w:val="center"/>
        <w:rPr>
          <w:rFonts w:ascii="Times New Roman" w:hAnsi="Times New Roman" w:cs="Times New Roman"/>
          <w:sz w:val="28"/>
          <w:szCs w:val="28"/>
        </w:rPr>
      </w:pPr>
      <w:r w:rsidRPr="00D20EEB">
        <w:rPr>
          <w:rFonts w:ascii="Times New Roman" w:hAnsi="Times New Roman" w:cs="Times New Roman"/>
          <w:sz w:val="28"/>
          <w:szCs w:val="28"/>
        </w:rPr>
        <w:lastRenderedPageBreak/>
        <w:t>Товарная структура экспорта за 2022 год</w:t>
      </w:r>
    </w:p>
    <w:p w14:paraId="41CAE40C" w14:textId="0EE04676" w:rsidR="00FD3A99" w:rsidRDefault="00FD3A99" w:rsidP="00B62D70">
      <w:pPr>
        <w:pStyle w:val="a3"/>
        <w:spacing w:after="0" w:line="240" w:lineRule="auto"/>
        <w:ind w:left="0"/>
        <w:jc w:val="center"/>
      </w:pPr>
      <w:r w:rsidRPr="000429A7">
        <w:fldChar w:fldCharType="begin"/>
      </w:r>
      <w:r w:rsidRPr="000429A7">
        <w:instrText xml:space="preserve"> LINK Excel.Sheet.8 "C:\\Бюллетень ТС ВТ\\TVN\\2021\\9 мес 2021\\Диаграмма по товарам.xlsx!Лист1![Диаграмма по товарам.xlsx]Лист1 Диаграмма 3" "" \a \p \* MERGEFORMAT </w:instrText>
      </w:r>
      <w:r w:rsidRPr="000429A7">
        <w:fldChar w:fldCharType="separate"/>
      </w:r>
      <w:r>
        <w:rPr>
          <w:noProof/>
          <w:lang w:eastAsia="ru-RU"/>
        </w:rPr>
        <w:drawing>
          <wp:inline distT="0" distB="0" distL="0" distR="0" wp14:anchorId="782DCDA2" wp14:editId="155BF7AA">
            <wp:extent cx="4644159" cy="2428539"/>
            <wp:effectExtent l="0" t="0" r="4445"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1395" cy="2474157"/>
                    </a:xfrm>
                    <a:prstGeom prst="rect">
                      <a:avLst/>
                    </a:prstGeom>
                    <a:noFill/>
                    <a:ln>
                      <a:noFill/>
                    </a:ln>
                  </pic:spPr>
                </pic:pic>
              </a:graphicData>
            </a:graphic>
          </wp:inline>
        </w:drawing>
      </w:r>
      <w:r w:rsidRPr="000429A7">
        <w:fldChar w:fldCharType="end"/>
      </w:r>
    </w:p>
    <w:p w14:paraId="4CFBDE94" w14:textId="77777777" w:rsidR="00986122" w:rsidRPr="002D05E6" w:rsidRDefault="00986122" w:rsidP="00B62D70">
      <w:pPr>
        <w:pStyle w:val="a3"/>
        <w:spacing w:after="0" w:line="240" w:lineRule="auto"/>
        <w:ind w:left="0"/>
        <w:jc w:val="center"/>
        <w:rPr>
          <w:rFonts w:ascii="Times New Roman" w:hAnsi="Times New Roman" w:cs="Times New Roman"/>
          <w:sz w:val="28"/>
          <w:szCs w:val="28"/>
        </w:rPr>
      </w:pPr>
    </w:p>
    <w:p w14:paraId="6EC46655" w14:textId="5453DFD1" w:rsidR="00FD3A99" w:rsidRPr="002D05E6" w:rsidRDefault="00FD3A99" w:rsidP="00B62D70">
      <w:pPr>
        <w:pStyle w:val="a3"/>
        <w:spacing w:after="0" w:line="240" w:lineRule="auto"/>
        <w:ind w:left="0"/>
        <w:jc w:val="center"/>
        <w:rPr>
          <w:rFonts w:ascii="Times New Roman" w:hAnsi="Times New Roman" w:cs="Times New Roman"/>
          <w:sz w:val="28"/>
          <w:szCs w:val="28"/>
        </w:rPr>
      </w:pPr>
      <w:r w:rsidRPr="002D05E6">
        <w:rPr>
          <w:rFonts w:ascii="Times New Roman" w:hAnsi="Times New Roman" w:cs="Times New Roman"/>
          <w:sz w:val="28"/>
          <w:szCs w:val="28"/>
        </w:rPr>
        <w:t>Товарная структура импорта за 2022 год</w:t>
      </w:r>
    </w:p>
    <w:p w14:paraId="30BE3A9B" w14:textId="77777777" w:rsidR="00986122" w:rsidRPr="002D05E6" w:rsidRDefault="00986122" w:rsidP="00B62D70">
      <w:pPr>
        <w:pStyle w:val="a3"/>
        <w:spacing w:after="0" w:line="240" w:lineRule="auto"/>
        <w:ind w:left="0"/>
        <w:jc w:val="center"/>
        <w:rPr>
          <w:rFonts w:ascii="Times New Roman" w:hAnsi="Times New Roman" w:cs="Times New Roman"/>
          <w:sz w:val="28"/>
          <w:szCs w:val="28"/>
        </w:rPr>
      </w:pPr>
    </w:p>
    <w:p w14:paraId="7F96B14D" w14:textId="56A3BA6B" w:rsidR="00FD3A99" w:rsidRDefault="00986122" w:rsidP="00B62D70">
      <w:pPr>
        <w:pStyle w:val="a3"/>
        <w:spacing w:after="0" w:line="240" w:lineRule="auto"/>
        <w:ind w:left="0"/>
        <w:jc w:val="center"/>
        <w:rPr>
          <w:rFonts w:ascii="Times New Roman" w:hAnsi="Times New Roman" w:cs="Times New Roman"/>
          <w:sz w:val="28"/>
          <w:szCs w:val="28"/>
        </w:rPr>
      </w:pPr>
      <w:r w:rsidRPr="00924B71">
        <w:fldChar w:fldCharType="begin"/>
      </w:r>
      <w:r w:rsidRPr="00924B71">
        <w:instrText xml:space="preserve"> LINK Excel.Sheet.8 "C:\\Бюллетень ТС ВТ\\TVN\\2021\\9 мес 2021\\Диаграмма по товарам.xlsx!Лист1![Диаграмма по товарам.xlsx]Лист1 Диаграмма 2" "" \a \p \* MERGEFORMAT </w:instrText>
      </w:r>
      <w:r w:rsidRPr="00924B71">
        <w:fldChar w:fldCharType="separate"/>
      </w:r>
      <w:r>
        <w:rPr>
          <w:noProof/>
          <w:lang w:eastAsia="ru-RU"/>
        </w:rPr>
        <w:drawing>
          <wp:inline distT="0" distB="0" distL="0" distR="0" wp14:anchorId="623384E5" wp14:editId="74DA874E">
            <wp:extent cx="5117699" cy="3438525"/>
            <wp:effectExtent l="0" t="0" r="6985"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2350" cy="3441650"/>
                    </a:xfrm>
                    <a:prstGeom prst="rect">
                      <a:avLst/>
                    </a:prstGeom>
                    <a:noFill/>
                    <a:ln>
                      <a:noFill/>
                    </a:ln>
                  </pic:spPr>
                </pic:pic>
              </a:graphicData>
            </a:graphic>
          </wp:inline>
        </w:drawing>
      </w:r>
      <w:r w:rsidRPr="00924B71">
        <w:fldChar w:fldCharType="end"/>
      </w:r>
    </w:p>
    <w:p w14:paraId="163816EC" w14:textId="77777777" w:rsidR="00FD3A99" w:rsidRDefault="00FD3A99" w:rsidP="00B62D70">
      <w:pPr>
        <w:pStyle w:val="a3"/>
        <w:spacing w:after="0" w:line="240" w:lineRule="auto"/>
        <w:ind w:left="0" w:firstLine="709"/>
        <w:jc w:val="both"/>
        <w:rPr>
          <w:rFonts w:ascii="Times New Roman" w:hAnsi="Times New Roman" w:cs="Times New Roman"/>
          <w:sz w:val="28"/>
          <w:szCs w:val="28"/>
        </w:rPr>
      </w:pPr>
    </w:p>
    <w:p w14:paraId="00D41F06" w14:textId="2357863C" w:rsidR="00FD3A99" w:rsidRPr="002D05E6" w:rsidRDefault="00FD3A99" w:rsidP="00B62D70">
      <w:pPr>
        <w:pStyle w:val="a3"/>
        <w:spacing w:after="0" w:line="240" w:lineRule="auto"/>
        <w:ind w:left="0" w:firstLine="709"/>
        <w:jc w:val="both"/>
        <w:rPr>
          <w:rFonts w:ascii="Times New Roman" w:hAnsi="Times New Roman" w:cs="Times New Roman"/>
          <w:sz w:val="24"/>
          <w:szCs w:val="24"/>
        </w:rPr>
      </w:pPr>
      <w:r w:rsidRPr="002D05E6">
        <w:rPr>
          <w:rFonts w:ascii="Times New Roman" w:hAnsi="Times New Roman" w:cs="Times New Roman"/>
          <w:sz w:val="24"/>
          <w:szCs w:val="24"/>
        </w:rPr>
        <w:t>*Сведения представлены для служебного использования и не подлежат распространению и передаче третьим лицам</w:t>
      </w:r>
      <w:r w:rsidR="00986122" w:rsidRPr="002D05E6">
        <w:rPr>
          <w:rFonts w:ascii="Times New Roman" w:hAnsi="Times New Roman" w:cs="Times New Roman"/>
          <w:sz w:val="24"/>
          <w:szCs w:val="24"/>
        </w:rPr>
        <w:t>.</w:t>
      </w:r>
    </w:p>
    <w:p w14:paraId="64B6E100" w14:textId="77777777" w:rsidR="00FD3A99" w:rsidRPr="002D05E6" w:rsidRDefault="00FD3A99" w:rsidP="00B62D70">
      <w:pPr>
        <w:pStyle w:val="a3"/>
        <w:spacing w:after="0" w:line="240" w:lineRule="auto"/>
        <w:ind w:left="0" w:firstLine="709"/>
        <w:jc w:val="both"/>
        <w:rPr>
          <w:rFonts w:ascii="Times New Roman" w:hAnsi="Times New Roman" w:cs="Times New Roman"/>
          <w:sz w:val="24"/>
          <w:szCs w:val="24"/>
        </w:rPr>
      </w:pPr>
    </w:p>
    <w:p w14:paraId="56E2A334" w14:textId="74567461" w:rsidR="00FD3A99" w:rsidRDefault="00FD3A99" w:rsidP="00B62D70">
      <w:pPr>
        <w:pStyle w:val="ConsPlusNormal"/>
        <w:ind w:firstLine="709"/>
        <w:jc w:val="both"/>
        <w:rPr>
          <w:rFonts w:ascii="Times New Roman" w:hAnsi="Times New Roman" w:cs="Times New Roman"/>
          <w:sz w:val="28"/>
        </w:rPr>
      </w:pPr>
      <w:r w:rsidRPr="00473959">
        <w:rPr>
          <w:rFonts w:ascii="Times New Roman" w:hAnsi="Times New Roman" w:cs="Times New Roman"/>
          <w:sz w:val="28"/>
        </w:rPr>
        <w:t xml:space="preserve">С учетом реорганизации </w:t>
      </w:r>
      <w:proofErr w:type="spellStart"/>
      <w:r w:rsidRPr="00473959">
        <w:rPr>
          <w:rFonts w:ascii="Times New Roman" w:hAnsi="Times New Roman" w:cs="Times New Roman"/>
          <w:sz w:val="28"/>
        </w:rPr>
        <w:t>Тывинской</w:t>
      </w:r>
      <w:proofErr w:type="spellEnd"/>
      <w:r w:rsidRPr="00473959">
        <w:rPr>
          <w:rFonts w:ascii="Times New Roman" w:hAnsi="Times New Roman" w:cs="Times New Roman"/>
          <w:sz w:val="28"/>
        </w:rPr>
        <w:t xml:space="preserve"> таможни в форме присоединения с </w:t>
      </w:r>
      <w:r w:rsidR="00136FC4">
        <w:rPr>
          <w:rFonts w:ascii="Times New Roman" w:hAnsi="Times New Roman" w:cs="Times New Roman"/>
          <w:sz w:val="28"/>
        </w:rPr>
        <w:br/>
      </w:r>
      <w:r w:rsidRPr="00473959">
        <w:rPr>
          <w:rFonts w:ascii="Times New Roman" w:hAnsi="Times New Roman" w:cs="Times New Roman"/>
          <w:sz w:val="28"/>
        </w:rPr>
        <w:t xml:space="preserve">1 июля 2020 г. к Красноярской таможне, </w:t>
      </w:r>
      <w:r>
        <w:rPr>
          <w:rFonts w:ascii="Times New Roman" w:hAnsi="Times New Roman" w:cs="Times New Roman"/>
          <w:sz w:val="28"/>
        </w:rPr>
        <w:t xml:space="preserve">ниже представлена </w:t>
      </w:r>
      <w:r w:rsidRPr="00473959">
        <w:rPr>
          <w:rFonts w:ascii="Times New Roman" w:hAnsi="Times New Roman" w:cs="Times New Roman"/>
          <w:sz w:val="28"/>
        </w:rPr>
        <w:t>информаци</w:t>
      </w:r>
      <w:r>
        <w:rPr>
          <w:rFonts w:ascii="Times New Roman" w:hAnsi="Times New Roman" w:cs="Times New Roman"/>
          <w:sz w:val="28"/>
        </w:rPr>
        <w:t>я</w:t>
      </w:r>
      <w:r w:rsidRPr="00473959">
        <w:rPr>
          <w:rFonts w:ascii="Times New Roman" w:hAnsi="Times New Roman" w:cs="Times New Roman"/>
          <w:sz w:val="28"/>
        </w:rPr>
        <w:t xml:space="preserve"> по грузовым, автомобильным и пассажирским потокам </w:t>
      </w:r>
      <w:r w:rsidR="00A95243" w:rsidRPr="00473959">
        <w:rPr>
          <w:rFonts w:ascii="Times New Roman" w:hAnsi="Times New Roman" w:cs="Times New Roman"/>
          <w:sz w:val="28"/>
        </w:rPr>
        <w:t>через автомобильный пункт</w:t>
      </w:r>
      <w:r w:rsidRPr="00473959">
        <w:rPr>
          <w:rFonts w:ascii="Times New Roman" w:hAnsi="Times New Roman" w:cs="Times New Roman"/>
          <w:sz w:val="28"/>
        </w:rPr>
        <w:t xml:space="preserve"> пропуска за период с 2020 по 2022 гг.</w:t>
      </w:r>
    </w:p>
    <w:p w14:paraId="4F9BDDE7" w14:textId="576FA1E7" w:rsidR="00FD3A99" w:rsidRDefault="00FD3A99" w:rsidP="00B62D70">
      <w:pPr>
        <w:pStyle w:val="ConsPlusNormal"/>
        <w:ind w:firstLine="709"/>
        <w:jc w:val="both"/>
        <w:rPr>
          <w:rFonts w:ascii="Times New Roman" w:hAnsi="Times New Roman" w:cs="Times New Roman"/>
          <w:sz w:val="28"/>
        </w:rPr>
      </w:pPr>
      <w:r>
        <w:rPr>
          <w:rFonts w:ascii="Times New Roman" w:hAnsi="Times New Roman" w:cs="Times New Roman"/>
          <w:sz w:val="28"/>
        </w:rPr>
        <w:t xml:space="preserve">По статистическим данным видно, что основная нагрузка идет на </w:t>
      </w:r>
      <w:r w:rsidR="00A95243">
        <w:rPr>
          <w:rFonts w:ascii="Times New Roman" w:hAnsi="Times New Roman" w:cs="Times New Roman"/>
          <w:sz w:val="28"/>
        </w:rPr>
        <w:t xml:space="preserve">Двусторонний автомобильный пункт пропуска </w:t>
      </w:r>
      <w:r w:rsidR="002C7A84">
        <w:rPr>
          <w:rFonts w:ascii="Times New Roman" w:hAnsi="Times New Roman" w:cs="Times New Roman"/>
          <w:sz w:val="28"/>
        </w:rPr>
        <w:t>«</w:t>
      </w:r>
      <w:proofErr w:type="spellStart"/>
      <w:r w:rsidRPr="009D0AFA">
        <w:rPr>
          <w:rFonts w:ascii="Times New Roman" w:hAnsi="Times New Roman" w:cs="Times New Roman"/>
          <w:sz w:val="28"/>
        </w:rPr>
        <w:t>Хандагайты</w:t>
      </w:r>
      <w:proofErr w:type="spellEnd"/>
      <w:r w:rsidR="002C7A84">
        <w:rPr>
          <w:rFonts w:ascii="Times New Roman" w:hAnsi="Times New Roman" w:cs="Times New Roman"/>
          <w:sz w:val="28"/>
        </w:rPr>
        <w:t>»</w:t>
      </w:r>
      <w:r>
        <w:rPr>
          <w:rFonts w:ascii="Times New Roman" w:hAnsi="Times New Roman" w:cs="Times New Roman"/>
          <w:sz w:val="28"/>
        </w:rPr>
        <w:t xml:space="preserve"> </w:t>
      </w:r>
      <w:r w:rsidR="00136FC4">
        <w:rPr>
          <w:rFonts w:ascii="Times New Roman" w:hAnsi="Times New Roman" w:cs="Times New Roman"/>
          <w:sz w:val="28"/>
        </w:rPr>
        <w:t>–</w:t>
      </w:r>
      <w:r>
        <w:rPr>
          <w:rFonts w:ascii="Times New Roman" w:hAnsi="Times New Roman" w:cs="Times New Roman"/>
          <w:sz w:val="28"/>
        </w:rPr>
        <w:t xml:space="preserve"> 96,5 </w:t>
      </w:r>
      <w:r w:rsidR="00136FC4">
        <w:rPr>
          <w:rFonts w:ascii="Times New Roman" w:hAnsi="Times New Roman" w:cs="Times New Roman"/>
          <w:sz w:val="28"/>
        </w:rPr>
        <w:t>процента</w:t>
      </w:r>
      <w:r>
        <w:rPr>
          <w:rFonts w:ascii="Times New Roman" w:hAnsi="Times New Roman" w:cs="Times New Roman"/>
          <w:sz w:val="28"/>
        </w:rPr>
        <w:t xml:space="preserve"> от общего объема автомобильного и пассажирского потоков; </w:t>
      </w:r>
      <w:r w:rsidR="00A95243">
        <w:rPr>
          <w:rFonts w:ascii="Times New Roman" w:hAnsi="Times New Roman" w:cs="Times New Roman"/>
          <w:sz w:val="28"/>
        </w:rPr>
        <w:t>Двусторонний автомобильный пункт пропуска</w:t>
      </w:r>
      <w:r>
        <w:rPr>
          <w:rFonts w:ascii="Times New Roman" w:hAnsi="Times New Roman" w:cs="Times New Roman"/>
          <w:sz w:val="28"/>
        </w:rPr>
        <w:t xml:space="preserve"> </w:t>
      </w:r>
      <w:r w:rsidR="002C7A84">
        <w:rPr>
          <w:rFonts w:ascii="Times New Roman" w:hAnsi="Times New Roman" w:cs="Times New Roman"/>
          <w:sz w:val="28"/>
        </w:rPr>
        <w:t>«</w:t>
      </w:r>
      <w:proofErr w:type="spellStart"/>
      <w:r w:rsidRPr="009D0AFA">
        <w:rPr>
          <w:rFonts w:ascii="Times New Roman" w:hAnsi="Times New Roman" w:cs="Times New Roman"/>
          <w:sz w:val="28"/>
        </w:rPr>
        <w:t>Цаган-Толгой</w:t>
      </w:r>
      <w:proofErr w:type="spellEnd"/>
      <w:r w:rsidR="002C7A84">
        <w:rPr>
          <w:rFonts w:ascii="Times New Roman" w:hAnsi="Times New Roman" w:cs="Times New Roman"/>
          <w:sz w:val="28"/>
        </w:rPr>
        <w:t>»</w:t>
      </w:r>
      <w:r>
        <w:rPr>
          <w:rFonts w:ascii="Times New Roman" w:hAnsi="Times New Roman" w:cs="Times New Roman"/>
          <w:sz w:val="28"/>
        </w:rPr>
        <w:t xml:space="preserve"> </w:t>
      </w:r>
      <w:r w:rsidR="00136FC4">
        <w:rPr>
          <w:rFonts w:ascii="Times New Roman" w:hAnsi="Times New Roman" w:cs="Times New Roman"/>
          <w:sz w:val="28"/>
        </w:rPr>
        <w:t>–</w:t>
      </w:r>
      <w:r>
        <w:rPr>
          <w:rFonts w:ascii="Times New Roman" w:hAnsi="Times New Roman" w:cs="Times New Roman"/>
          <w:sz w:val="28"/>
        </w:rPr>
        <w:t xml:space="preserve"> </w:t>
      </w:r>
      <w:r w:rsidRPr="009D0AFA">
        <w:rPr>
          <w:rFonts w:ascii="Times New Roman" w:hAnsi="Times New Roman" w:cs="Times New Roman"/>
          <w:sz w:val="28"/>
        </w:rPr>
        <w:t xml:space="preserve">3 </w:t>
      </w:r>
      <w:r w:rsidR="00136FC4">
        <w:rPr>
          <w:rFonts w:ascii="Times New Roman" w:hAnsi="Times New Roman" w:cs="Times New Roman"/>
          <w:sz w:val="28"/>
        </w:rPr>
        <w:t>процента</w:t>
      </w:r>
      <w:r>
        <w:rPr>
          <w:rFonts w:ascii="Times New Roman" w:hAnsi="Times New Roman" w:cs="Times New Roman"/>
          <w:sz w:val="28"/>
        </w:rPr>
        <w:t xml:space="preserve"> и </w:t>
      </w:r>
      <w:r w:rsidR="00A95243">
        <w:rPr>
          <w:rFonts w:ascii="Times New Roman" w:hAnsi="Times New Roman" w:cs="Times New Roman"/>
          <w:sz w:val="28"/>
        </w:rPr>
        <w:t>Двусторонний авто</w:t>
      </w:r>
      <w:r w:rsidR="00A95243">
        <w:rPr>
          <w:rFonts w:ascii="Times New Roman" w:hAnsi="Times New Roman" w:cs="Times New Roman"/>
          <w:sz w:val="28"/>
        </w:rPr>
        <w:lastRenderedPageBreak/>
        <w:t>мобильный пункт пропуска</w:t>
      </w:r>
      <w:r>
        <w:rPr>
          <w:rFonts w:ascii="Times New Roman" w:hAnsi="Times New Roman" w:cs="Times New Roman"/>
          <w:sz w:val="28"/>
        </w:rPr>
        <w:t xml:space="preserve"> </w:t>
      </w:r>
      <w:r w:rsidR="002C7A84">
        <w:rPr>
          <w:rFonts w:ascii="Times New Roman" w:hAnsi="Times New Roman" w:cs="Times New Roman"/>
          <w:sz w:val="28"/>
        </w:rPr>
        <w:t>«</w:t>
      </w:r>
      <w:r w:rsidRPr="009D0AFA">
        <w:rPr>
          <w:rFonts w:ascii="Times New Roman" w:hAnsi="Times New Roman" w:cs="Times New Roman"/>
          <w:sz w:val="28"/>
        </w:rPr>
        <w:t>Шара-Сур</w:t>
      </w:r>
      <w:r w:rsidR="002C7A84">
        <w:rPr>
          <w:rFonts w:ascii="Times New Roman" w:hAnsi="Times New Roman" w:cs="Times New Roman"/>
          <w:sz w:val="28"/>
        </w:rPr>
        <w:t>»</w:t>
      </w:r>
      <w:r w:rsidR="002D05E6">
        <w:rPr>
          <w:rFonts w:ascii="Times New Roman" w:hAnsi="Times New Roman" w:cs="Times New Roman"/>
          <w:sz w:val="28"/>
        </w:rPr>
        <w:t xml:space="preserve"> –</w:t>
      </w:r>
      <w:r>
        <w:rPr>
          <w:rFonts w:ascii="Times New Roman" w:hAnsi="Times New Roman" w:cs="Times New Roman"/>
          <w:sz w:val="28"/>
        </w:rPr>
        <w:t xml:space="preserve"> 0,5 </w:t>
      </w:r>
      <w:r w:rsidR="002D05E6">
        <w:rPr>
          <w:rFonts w:ascii="Times New Roman" w:hAnsi="Times New Roman" w:cs="Times New Roman"/>
          <w:sz w:val="28"/>
        </w:rPr>
        <w:t>процента</w:t>
      </w:r>
      <w:r>
        <w:rPr>
          <w:rFonts w:ascii="Times New Roman" w:hAnsi="Times New Roman" w:cs="Times New Roman"/>
          <w:sz w:val="28"/>
        </w:rPr>
        <w:t>.</w:t>
      </w:r>
    </w:p>
    <w:p w14:paraId="299CC2DB" w14:textId="1B4FE15E" w:rsidR="00FD3A99" w:rsidRDefault="00FD3A99" w:rsidP="00B62D70">
      <w:pPr>
        <w:pStyle w:val="ConsPlusNormal"/>
        <w:ind w:firstLine="709"/>
        <w:jc w:val="both"/>
        <w:rPr>
          <w:rFonts w:ascii="Times New Roman" w:hAnsi="Times New Roman" w:cs="Times New Roman"/>
          <w:sz w:val="28"/>
        </w:rPr>
      </w:pPr>
      <w:r>
        <w:rPr>
          <w:rFonts w:ascii="Times New Roman" w:hAnsi="Times New Roman" w:cs="Times New Roman"/>
          <w:sz w:val="28"/>
        </w:rPr>
        <w:t>По сравнению</w:t>
      </w:r>
      <w:r w:rsidR="00EB5346">
        <w:rPr>
          <w:rFonts w:ascii="Times New Roman" w:hAnsi="Times New Roman" w:cs="Times New Roman"/>
          <w:sz w:val="28"/>
        </w:rPr>
        <w:t xml:space="preserve"> с 2020 г. наблюдается</w:t>
      </w:r>
      <w:r>
        <w:rPr>
          <w:rFonts w:ascii="Times New Roman" w:hAnsi="Times New Roman" w:cs="Times New Roman"/>
          <w:sz w:val="28"/>
        </w:rPr>
        <w:t>:</w:t>
      </w:r>
    </w:p>
    <w:p w14:paraId="7DEC2086" w14:textId="6286C7F7" w:rsidR="00FD3A99" w:rsidRDefault="00EB5346" w:rsidP="00EB5346">
      <w:pPr>
        <w:pStyle w:val="ConsPlusNormal"/>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рост</w:t>
      </w:r>
      <w:r w:rsidR="00FD3A99">
        <w:rPr>
          <w:rFonts w:ascii="Times New Roman" w:hAnsi="Times New Roman" w:cs="Times New Roman"/>
          <w:sz w:val="28"/>
        </w:rPr>
        <w:t xml:space="preserve"> количества грузовых транспортных средств на 39 </w:t>
      </w:r>
      <w:r w:rsidR="002D05E6">
        <w:rPr>
          <w:rFonts w:ascii="Times New Roman" w:hAnsi="Times New Roman" w:cs="Times New Roman"/>
          <w:sz w:val="28"/>
        </w:rPr>
        <w:t>процентов</w:t>
      </w:r>
      <w:r w:rsidR="00FD3A99">
        <w:rPr>
          <w:rFonts w:ascii="Times New Roman" w:hAnsi="Times New Roman" w:cs="Times New Roman"/>
          <w:sz w:val="28"/>
        </w:rPr>
        <w:t>;</w:t>
      </w:r>
    </w:p>
    <w:p w14:paraId="66A8B421" w14:textId="1FE1AC30" w:rsidR="00FD3A99" w:rsidRDefault="00EB5346" w:rsidP="00EB5346">
      <w:pPr>
        <w:pStyle w:val="ConsPlusNormal"/>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рос</w:t>
      </w:r>
      <w:r w:rsidR="00FD3A99">
        <w:rPr>
          <w:rFonts w:ascii="Times New Roman" w:hAnsi="Times New Roman" w:cs="Times New Roman"/>
          <w:sz w:val="28"/>
        </w:rPr>
        <w:t>т к</w:t>
      </w:r>
      <w:r w:rsidR="00FD3A99" w:rsidRPr="004E03C1">
        <w:rPr>
          <w:rFonts w:ascii="Times New Roman" w:hAnsi="Times New Roman" w:cs="Times New Roman"/>
          <w:sz w:val="28"/>
        </w:rPr>
        <w:t>оличеств</w:t>
      </w:r>
      <w:r w:rsidR="00FD3A99">
        <w:rPr>
          <w:rFonts w:ascii="Times New Roman" w:hAnsi="Times New Roman" w:cs="Times New Roman"/>
          <w:sz w:val="28"/>
        </w:rPr>
        <w:t>а</w:t>
      </w:r>
      <w:r w:rsidR="00FD3A99" w:rsidRPr="004E03C1">
        <w:rPr>
          <w:rFonts w:ascii="Times New Roman" w:hAnsi="Times New Roman" w:cs="Times New Roman"/>
          <w:sz w:val="28"/>
        </w:rPr>
        <w:t xml:space="preserve"> легковых и пассажирских ТС</w:t>
      </w:r>
      <w:r w:rsidR="00FD3A99">
        <w:rPr>
          <w:rFonts w:ascii="Times New Roman" w:hAnsi="Times New Roman" w:cs="Times New Roman"/>
          <w:sz w:val="28"/>
        </w:rPr>
        <w:t xml:space="preserve"> на 476 </w:t>
      </w:r>
      <w:r w:rsidR="002D05E6">
        <w:rPr>
          <w:rFonts w:ascii="Times New Roman" w:hAnsi="Times New Roman" w:cs="Times New Roman"/>
          <w:sz w:val="28"/>
        </w:rPr>
        <w:t>процентов</w:t>
      </w:r>
      <w:r w:rsidR="00FD3A99">
        <w:rPr>
          <w:rFonts w:ascii="Times New Roman" w:hAnsi="Times New Roman" w:cs="Times New Roman"/>
          <w:sz w:val="28"/>
        </w:rPr>
        <w:t>;</w:t>
      </w:r>
    </w:p>
    <w:p w14:paraId="71135524" w14:textId="1C869927" w:rsidR="00FD3A99" w:rsidRDefault="00EB5346" w:rsidP="00EB5346">
      <w:pPr>
        <w:pStyle w:val="ConsPlusNormal"/>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рос</w:t>
      </w:r>
      <w:r w:rsidR="00FD3A99">
        <w:rPr>
          <w:rFonts w:ascii="Times New Roman" w:hAnsi="Times New Roman" w:cs="Times New Roman"/>
          <w:sz w:val="28"/>
        </w:rPr>
        <w:t>т к</w:t>
      </w:r>
      <w:r w:rsidR="00FD3A99" w:rsidRPr="004E03C1">
        <w:rPr>
          <w:rFonts w:ascii="Times New Roman" w:hAnsi="Times New Roman" w:cs="Times New Roman"/>
          <w:sz w:val="28"/>
        </w:rPr>
        <w:t>оличеств</w:t>
      </w:r>
      <w:r w:rsidR="00FD3A99">
        <w:rPr>
          <w:rFonts w:ascii="Times New Roman" w:hAnsi="Times New Roman" w:cs="Times New Roman"/>
          <w:sz w:val="28"/>
        </w:rPr>
        <w:t>а</w:t>
      </w:r>
      <w:r w:rsidR="00FD3A99" w:rsidRPr="004E03C1">
        <w:rPr>
          <w:rFonts w:ascii="Times New Roman" w:hAnsi="Times New Roman" w:cs="Times New Roman"/>
          <w:sz w:val="28"/>
        </w:rPr>
        <w:t xml:space="preserve"> физических лиц</w:t>
      </w:r>
      <w:r w:rsidR="00FD3A99">
        <w:rPr>
          <w:rFonts w:ascii="Times New Roman" w:hAnsi="Times New Roman" w:cs="Times New Roman"/>
          <w:sz w:val="28"/>
        </w:rPr>
        <w:t xml:space="preserve"> на 393 </w:t>
      </w:r>
      <w:r w:rsidR="00763234">
        <w:rPr>
          <w:rFonts w:ascii="Times New Roman" w:hAnsi="Times New Roman" w:cs="Times New Roman"/>
          <w:sz w:val="28"/>
        </w:rPr>
        <w:t>процент</w:t>
      </w:r>
      <w:r>
        <w:rPr>
          <w:rFonts w:ascii="Times New Roman" w:hAnsi="Times New Roman" w:cs="Times New Roman"/>
          <w:sz w:val="28"/>
        </w:rPr>
        <w:t>а</w:t>
      </w:r>
      <w:r w:rsidR="00FD3A99">
        <w:rPr>
          <w:rFonts w:ascii="Times New Roman" w:hAnsi="Times New Roman" w:cs="Times New Roman"/>
          <w:sz w:val="28"/>
        </w:rPr>
        <w:t>;</w:t>
      </w:r>
    </w:p>
    <w:p w14:paraId="0DB62949" w14:textId="215A42E8" w:rsidR="00FD3A99" w:rsidRDefault="00EB5346" w:rsidP="00EB5346">
      <w:pPr>
        <w:pStyle w:val="ConsPlusNormal"/>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рос</w:t>
      </w:r>
      <w:r w:rsidR="00FD3A99">
        <w:rPr>
          <w:rFonts w:ascii="Times New Roman" w:hAnsi="Times New Roman" w:cs="Times New Roman"/>
          <w:sz w:val="28"/>
        </w:rPr>
        <w:t xml:space="preserve">т количества товара (тонн) на 39,5 </w:t>
      </w:r>
      <w:r w:rsidR="00763234">
        <w:rPr>
          <w:rFonts w:ascii="Times New Roman" w:hAnsi="Times New Roman" w:cs="Times New Roman"/>
          <w:sz w:val="28"/>
        </w:rPr>
        <w:t>процент</w:t>
      </w:r>
      <w:r>
        <w:rPr>
          <w:rFonts w:ascii="Times New Roman" w:hAnsi="Times New Roman" w:cs="Times New Roman"/>
          <w:sz w:val="28"/>
        </w:rPr>
        <w:t>а</w:t>
      </w:r>
      <w:r w:rsidR="00FD3A99">
        <w:rPr>
          <w:rFonts w:ascii="Times New Roman" w:hAnsi="Times New Roman" w:cs="Times New Roman"/>
          <w:sz w:val="28"/>
        </w:rPr>
        <w:t>.</w:t>
      </w:r>
    </w:p>
    <w:p w14:paraId="205A9BE1" w14:textId="77777777" w:rsidR="00FD3A99" w:rsidRDefault="00FD3A99" w:rsidP="00B62D70">
      <w:pPr>
        <w:pStyle w:val="ConsPlusNormal"/>
        <w:ind w:firstLine="540"/>
        <w:jc w:val="both"/>
        <w:rPr>
          <w:rFonts w:ascii="Times New Roman" w:hAnsi="Times New Roman" w:cs="Times New Roman"/>
          <w:sz w:val="28"/>
        </w:rPr>
      </w:pPr>
    </w:p>
    <w:tbl>
      <w:tblPr>
        <w:tblStyle w:val="a8"/>
        <w:tblW w:w="9639" w:type="dxa"/>
        <w:jc w:val="center"/>
        <w:tblLayout w:type="fixed"/>
        <w:tblCellMar>
          <w:left w:w="57" w:type="dxa"/>
          <w:right w:w="57" w:type="dxa"/>
        </w:tblCellMar>
        <w:tblLook w:val="04A0" w:firstRow="1" w:lastRow="0" w:firstColumn="1" w:lastColumn="0" w:noHBand="0" w:noVBand="1"/>
      </w:tblPr>
      <w:tblGrid>
        <w:gridCol w:w="1436"/>
        <w:gridCol w:w="1778"/>
        <w:gridCol w:w="982"/>
        <w:gridCol w:w="1122"/>
        <w:gridCol w:w="955"/>
        <w:gridCol w:w="1122"/>
        <w:gridCol w:w="1122"/>
        <w:gridCol w:w="1122"/>
      </w:tblGrid>
      <w:tr w:rsidR="00FD3A99" w:rsidRPr="00763234" w14:paraId="27AE29CC" w14:textId="77777777" w:rsidTr="00763234">
        <w:trPr>
          <w:trHeight w:val="133"/>
          <w:jc w:val="center"/>
        </w:trPr>
        <w:tc>
          <w:tcPr>
            <w:tcW w:w="1453" w:type="dxa"/>
            <w:vMerge w:val="restart"/>
          </w:tcPr>
          <w:p w14:paraId="4F1ACFB8"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Пункт</w:t>
            </w:r>
          </w:p>
          <w:p w14:paraId="529F9C89"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пропуска</w:t>
            </w:r>
          </w:p>
        </w:tc>
        <w:tc>
          <w:tcPr>
            <w:tcW w:w="1798" w:type="dxa"/>
            <w:vMerge w:val="restart"/>
          </w:tcPr>
          <w:p w14:paraId="504513AD" w14:textId="6DC1E02C"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Наименование</w:t>
            </w:r>
          </w:p>
          <w:p w14:paraId="0510C0DF"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показателя</w:t>
            </w:r>
          </w:p>
        </w:tc>
        <w:tc>
          <w:tcPr>
            <w:tcW w:w="2126" w:type="dxa"/>
            <w:gridSpan w:val="2"/>
          </w:tcPr>
          <w:p w14:paraId="6EC3E980"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2020 год</w:t>
            </w:r>
          </w:p>
        </w:tc>
        <w:tc>
          <w:tcPr>
            <w:tcW w:w="2099" w:type="dxa"/>
            <w:gridSpan w:val="2"/>
          </w:tcPr>
          <w:p w14:paraId="6CE1C012" w14:textId="77777777" w:rsidR="00FD3A99" w:rsidRPr="00763234" w:rsidRDefault="00FD3A99" w:rsidP="00B62D70">
            <w:pPr>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2021 год</w:t>
            </w:r>
          </w:p>
        </w:tc>
        <w:tc>
          <w:tcPr>
            <w:tcW w:w="2268" w:type="dxa"/>
            <w:gridSpan w:val="2"/>
          </w:tcPr>
          <w:p w14:paraId="2B925406"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2022 г.</w:t>
            </w:r>
          </w:p>
        </w:tc>
      </w:tr>
      <w:tr w:rsidR="00FD3A99" w:rsidRPr="00763234" w14:paraId="0D0DF4BA" w14:textId="77777777" w:rsidTr="00763234">
        <w:trPr>
          <w:jc w:val="center"/>
        </w:trPr>
        <w:tc>
          <w:tcPr>
            <w:tcW w:w="1453" w:type="dxa"/>
            <w:vMerge/>
          </w:tcPr>
          <w:p w14:paraId="5F8632C0" w14:textId="77777777" w:rsidR="00FD3A99" w:rsidRPr="00763234" w:rsidRDefault="00FD3A99" w:rsidP="00B62D70">
            <w:pPr>
              <w:tabs>
                <w:tab w:val="left" w:pos="0"/>
              </w:tabs>
              <w:jc w:val="center"/>
              <w:rPr>
                <w:rFonts w:ascii="Times New Roman" w:eastAsia="Times New Roman" w:hAnsi="Times New Roman" w:cs="Times New Roman"/>
                <w:sz w:val="24"/>
                <w:szCs w:val="24"/>
              </w:rPr>
            </w:pPr>
          </w:p>
        </w:tc>
        <w:tc>
          <w:tcPr>
            <w:tcW w:w="1798" w:type="dxa"/>
            <w:vMerge/>
          </w:tcPr>
          <w:p w14:paraId="3A55E011" w14:textId="77777777" w:rsidR="00FD3A99" w:rsidRPr="00763234" w:rsidRDefault="00FD3A99" w:rsidP="00B62D70">
            <w:pPr>
              <w:tabs>
                <w:tab w:val="left" w:pos="0"/>
              </w:tabs>
              <w:jc w:val="center"/>
              <w:rPr>
                <w:rFonts w:ascii="Times New Roman" w:eastAsia="Times New Roman" w:hAnsi="Times New Roman" w:cs="Times New Roman"/>
                <w:sz w:val="24"/>
                <w:szCs w:val="24"/>
              </w:rPr>
            </w:pPr>
          </w:p>
        </w:tc>
        <w:tc>
          <w:tcPr>
            <w:tcW w:w="992" w:type="dxa"/>
          </w:tcPr>
          <w:p w14:paraId="0B81D0BC" w14:textId="165E6739" w:rsidR="00FD3A99" w:rsidRPr="00763234" w:rsidRDefault="00763234"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ввоз</w:t>
            </w:r>
          </w:p>
        </w:tc>
        <w:tc>
          <w:tcPr>
            <w:tcW w:w="1134" w:type="dxa"/>
          </w:tcPr>
          <w:p w14:paraId="0E3166A2" w14:textId="33126E4B" w:rsidR="00FD3A99" w:rsidRPr="00763234" w:rsidRDefault="00763234"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вывоз</w:t>
            </w:r>
          </w:p>
        </w:tc>
        <w:tc>
          <w:tcPr>
            <w:tcW w:w="965" w:type="dxa"/>
          </w:tcPr>
          <w:p w14:paraId="183B2062" w14:textId="4981DDD9" w:rsidR="00FD3A99" w:rsidRPr="00763234" w:rsidRDefault="00763234"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ввоз</w:t>
            </w:r>
          </w:p>
        </w:tc>
        <w:tc>
          <w:tcPr>
            <w:tcW w:w="1134" w:type="dxa"/>
          </w:tcPr>
          <w:p w14:paraId="2F5606AD" w14:textId="33CBBF98" w:rsidR="00FD3A99" w:rsidRPr="00763234" w:rsidRDefault="00763234"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вывоз</w:t>
            </w:r>
          </w:p>
        </w:tc>
        <w:tc>
          <w:tcPr>
            <w:tcW w:w="1134" w:type="dxa"/>
          </w:tcPr>
          <w:p w14:paraId="124AE1BC" w14:textId="55B509B8" w:rsidR="00FD3A99" w:rsidRPr="00763234" w:rsidRDefault="00763234"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ввоз</w:t>
            </w:r>
          </w:p>
        </w:tc>
        <w:tc>
          <w:tcPr>
            <w:tcW w:w="1134" w:type="dxa"/>
          </w:tcPr>
          <w:p w14:paraId="5DC29654" w14:textId="24E35E83" w:rsidR="00FD3A99" w:rsidRPr="00763234" w:rsidRDefault="00763234"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вывоз</w:t>
            </w:r>
          </w:p>
        </w:tc>
      </w:tr>
      <w:tr w:rsidR="00FD3A99" w:rsidRPr="00763234" w14:paraId="76BF2F5D" w14:textId="77777777" w:rsidTr="00763234">
        <w:trPr>
          <w:jc w:val="center"/>
        </w:trPr>
        <w:tc>
          <w:tcPr>
            <w:tcW w:w="1453" w:type="dxa"/>
            <w:vMerge w:val="restart"/>
          </w:tcPr>
          <w:p w14:paraId="6B723FBC" w14:textId="75AC31FF" w:rsidR="00FD3A99" w:rsidRPr="00763234" w:rsidRDefault="00FD3A99" w:rsidP="00B62D70">
            <w:pPr>
              <w:tabs>
                <w:tab w:val="left" w:pos="0"/>
              </w:tabs>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В</w:t>
            </w:r>
            <w:r w:rsidR="00763234">
              <w:rPr>
                <w:rFonts w:ascii="Times New Roman" w:eastAsia="Times New Roman" w:hAnsi="Times New Roman" w:cs="Times New Roman"/>
                <w:sz w:val="24"/>
                <w:szCs w:val="24"/>
              </w:rPr>
              <w:t>сего</w:t>
            </w:r>
          </w:p>
        </w:tc>
        <w:tc>
          <w:tcPr>
            <w:tcW w:w="1798" w:type="dxa"/>
          </w:tcPr>
          <w:p w14:paraId="19040A08" w14:textId="28C0F126"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грузовых ТС</w:t>
            </w:r>
          </w:p>
        </w:tc>
        <w:tc>
          <w:tcPr>
            <w:tcW w:w="992" w:type="dxa"/>
          </w:tcPr>
          <w:p w14:paraId="4B019CC3"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1 351</w:t>
            </w:r>
          </w:p>
        </w:tc>
        <w:tc>
          <w:tcPr>
            <w:tcW w:w="1134" w:type="dxa"/>
          </w:tcPr>
          <w:p w14:paraId="17E7C619"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1 349</w:t>
            </w:r>
          </w:p>
        </w:tc>
        <w:tc>
          <w:tcPr>
            <w:tcW w:w="965" w:type="dxa"/>
          </w:tcPr>
          <w:p w14:paraId="31A77E15"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1 555</w:t>
            </w:r>
          </w:p>
        </w:tc>
        <w:tc>
          <w:tcPr>
            <w:tcW w:w="1134" w:type="dxa"/>
          </w:tcPr>
          <w:p w14:paraId="019CACAC"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1 548</w:t>
            </w:r>
          </w:p>
        </w:tc>
        <w:tc>
          <w:tcPr>
            <w:tcW w:w="1134" w:type="dxa"/>
          </w:tcPr>
          <w:p w14:paraId="7298E912"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1 916</w:t>
            </w:r>
          </w:p>
        </w:tc>
        <w:tc>
          <w:tcPr>
            <w:tcW w:w="1134" w:type="dxa"/>
          </w:tcPr>
          <w:p w14:paraId="6F324648"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1 849</w:t>
            </w:r>
          </w:p>
        </w:tc>
      </w:tr>
      <w:tr w:rsidR="00FD3A99" w:rsidRPr="00763234" w14:paraId="62929D29" w14:textId="77777777" w:rsidTr="00763234">
        <w:trPr>
          <w:jc w:val="center"/>
        </w:trPr>
        <w:tc>
          <w:tcPr>
            <w:tcW w:w="1453" w:type="dxa"/>
            <w:vMerge/>
          </w:tcPr>
          <w:p w14:paraId="1F8902B1" w14:textId="77777777" w:rsidR="00FD3A99" w:rsidRPr="00763234" w:rsidRDefault="00FD3A99" w:rsidP="00B62D70">
            <w:pPr>
              <w:tabs>
                <w:tab w:val="left" w:pos="0"/>
              </w:tabs>
              <w:rPr>
                <w:rFonts w:ascii="Times New Roman" w:eastAsia="Times New Roman" w:hAnsi="Times New Roman" w:cs="Times New Roman"/>
                <w:sz w:val="24"/>
                <w:szCs w:val="24"/>
              </w:rPr>
            </w:pPr>
          </w:p>
        </w:tc>
        <w:tc>
          <w:tcPr>
            <w:tcW w:w="1798" w:type="dxa"/>
          </w:tcPr>
          <w:p w14:paraId="6638F62C" w14:textId="703C3724"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легковых и пассажирских ТС</w:t>
            </w:r>
          </w:p>
        </w:tc>
        <w:tc>
          <w:tcPr>
            <w:tcW w:w="992" w:type="dxa"/>
          </w:tcPr>
          <w:p w14:paraId="3248E6D4"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2 066</w:t>
            </w:r>
          </w:p>
        </w:tc>
        <w:tc>
          <w:tcPr>
            <w:tcW w:w="1134" w:type="dxa"/>
          </w:tcPr>
          <w:p w14:paraId="31CC1B9F"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2 076</w:t>
            </w:r>
          </w:p>
        </w:tc>
        <w:tc>
          <w:tcPr>
            <w:tcW w:w="965" w:type="dxa"/>
          </w:tcPr>
          <w:p w14:paraId="7E4C7CF9"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24</w:t>
            </w:r>
          </w:p>
        </w:tc>
        <w:tc>
          <w:tcPr>
            <w:tcW w:w="1134" w:type="dxa"/>
          </w:tcPr>
          <w:p w14:paraId="576350F8"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31</w:t>
            </w:r>
          </w:p>
        </w:tc>
        <w:tc>
          <w:tcPr>
            <w:tcW w:w="1134" w:type="dxa"/>
          </w:tcPr>
          <w:p w14:paraId="18262552"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11 920</w:t>
            </w:r>
          </w:p>
        </w:tc>
        <w:tc>
          <w:tcPr>
            <w:tcW w:w="1134" w:type="dxa"/>
          </w:tcPr>
          <w:p w14:paraId="0A726B7F"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11 943</w:t>
            </w:r>
          </w:p>
        </w:tc>
      </w:tr>
      <w:tr w:rsidR="00FD3A99" w:rsidRPr="00763234" w14:paraId="2E313380" w14:textId="77777777" w:rsidTr="00763234">
        <w:trPr>
          <w:jc w:val="center"/>
        </w:trPr>
        <w:tc>
          <w:tcPr>
            <w:tcW w:w="1453" w:type="dxa"/>
            <w:vMerge/>
          </w:tcPr>
          <w:p w14:paraId="2DA40650" w14:textId="77777777" w:rsidR="00FD3A99" w:rsidRPr="00763234" w:rsidRDefault="00FD3A99" w:rsidP="00B62D70">
            <w:pPr>
              <w:tabs>
                <w:tab w:val="left" w:pos="0"/>
              </w:tabs>
              <w:rPr>
                <w:rFonts w:ascii="Times New Roman" w:eastAsia="Times New Roman" w:hAnsi="Times New Roman" w:cs="Times New Roman"/>
                <w:sz w:val="24"/>
                <w:szCs w:val="24"/>
              </w:rPr>
            </w:pPr>
          </w:p>
        </w:tc>
        <w:tc>
          <w:tcPr>
            <w:tcW w:w="1798" w:type="dxa"/>
          </w:tcPr>
          <w:p w14:paraId="0892EB6E" w14:textId="441A505B"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 xml:space="preserve">оличество физических лиц </w:t>
            </w:r>
          </w:p>
        </w:tc>
        <w:tc>
          <w:tcPr>
            <w:tcW w:w="992" w:type="dxa"/>
          </w:tcPr>
          <w:p w14:paraId="075E8F90"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9 828</w:t>
            </w:r>
          </w:p>
        </w:tc>
        <w:tc>
          <w:tcPr>
            <w:tcW w:w="1134" w:type="dxa"/>
          </w:tcPr>
          <w:p w14:paraId="51B64E6B"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9 837</w:t>
            </w:r>
          </w:p>
        </w:tc>
        <w:tc>
          <w:tcPr>
            <w:tcW w:w="965" w:type="dxa"/>
          </w:tcPr>
          <w:p w14:paraId="59EB472C"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1 688</w:t>
            </w:r>
          </w:p>
        </w:tc>
        <w:tc>
          <w:tcPr>
            <w:tcW w:w="1134" w:type="dxa"/>
          </w:tcPr>
          <w:p w14:paraId="321636D5"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1 657</w:t>
            </w:r>
          </w:p>
        </w:tc>
        <w:tc>
          <w:tcPr>
            <w:tcW w:w="1134" w:type="dxa"/>
          </w:tcPr>
          <w:p w14:paraId="194246AC"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48 414</w:t>
            </w:r>
          </w:p>
        </w:tc>
        <w:tc>
          <w:tcPr>
            <w:tcW w:w="1134" w:type="dxa"/>
          </w:tcPr>
          <w:p w14:paraId="1E9DFE4B"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48 664</w:t>
            </w:r>
          </w:p>
        </w:tc>
      </w:tr>
      <w:tr w:rsidR="00FD3A99" w:rsidRPr="00763234" w14:paraId="046B8C92" w14:textId="77777777" w:rsidTr="00763234">
        <w:trPr>
          <w:jc w:val="center"/>
        </w:trPr>
        <w:tc>
          <w:tcPr>
            <w:tcW w:w="1453" w:type="dxa"/>
            <w:vMerge/>
          </w:tcPr>
          <w:p w14:paraId="30918E71" w14:textId="77777777" w:rsidR="00FD3A99" w:rsidRPr="00763234" w:rsidRDefault="00FD3A99" w:rsidP="00B62D70">
            <w:pPr>
              <w:tabs>
                <w:tab w:val="left" w:pos="0"/>
              </w:tabs>
              <w:rPr>
                <w:rFonts w:ascii="Times New Roman" w:eastAsia="Times New Roman" w:hAnsi="Times New Roman" w:cs="Times New Roman"/>
                <w:sz w:val="24"/>
                <w:szCs w:val="24"/>
              </w:rPr>
            </w:pPr>
          </w:p>
        </w:tc>
        <w:tc>
          <w:tcPr>
            <w:tcW w:w="1798" w:type="dxa"/>
          </w:tcPr>
          <w:p w14:paraId="5B124FD4" w14:textId="771D4EAA"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 xml:space="preserve">оличество товара (тонн) </w:t>
            </w:r>
          </w:p>
        </w:tc>
        <w:tc>
          <w:tcPr>
            <w:tcW w:w="992" w:type="dxa"/>
          </w:tcPr>
          <w:p w14:paraId="688D5C7E"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240,5</w:t>
            </w:r>
          </w:p>
        </w:tc>
        <w:tc>
          <w:tcPr>
            <w:tcW w:w="1134" w:type="dxa"/>
          </w:tcPr>
          <w:p w14:paraId="12223DDF"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29 365,4</w:t>
            </w:r>
          </w:p>
        </w:tc>
        <w:tc>
          <w:tcPr>
            <w:tcW w:w="965" w:type="dxa"/>
          </w:tcPr>
          <w:p w14:paraId="46AC3D4C"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115,7</w:t>
            </w:r>
          </w:p>
        </w:tc>
        <w:tc>
          <w:tcPr>
            <w:tcW w:w="1134" w:type="dxa"/>
          </w:tcPr>
          <w:p w14:paraId="58B869AB"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34836,47</w:t>
            </w:r>
          </w:p>
        </w:tc>
        <w:tc>
          <w:tcPr>
            <w:tcW w:w="1134" w:type="dxa"/>
          </w:tcPr>
          <w:p w14:paraId="35BAB5E4"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1 441,58</w:t>
            </w:r>
          </w:p>
        </w:tc>
        <w:tc>
          <w:tcPr>
            <w:tcW w:w="1134" w:type="dxa"/>
          </w:tcPr>
          <w:p w14:paraId="56E0AD77"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39822,04</w:t>
            </w:r>
          </w:p>
        </w:tc>
      </w:tr>
      <w:tr w:rsidR="00FD3A99" w:rsidRPr="00763234" w14:paraId="69A67E72" w14:textId="77777777" w:rsidTr="00763234">
        <w:trPr>
          <w:jc w:val="center"/>
        </w:trPr>
        <w:tc>
          <w:tcPr>
            <w:tcW w:w="9744" w:type="dxa"/>
            <w:gridSpan w:val="8"/>
          </w:tcPr>
          <w:p w14:paraId="2CFC6474" w14:textId="77777777" w:rsidR="00FD3A99" w:rsidRPr="00763234" w:rsidRDefault="00FD3A99" w:rsidP="00B62D70">
            <w:pPr>
              <w:tabs>
                <w:tab w:val="left" w:pos="0"/>
              </w:tabs>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В том числе:</w:t>
            </w:r>
          </w:p>
        </w:tc>
      </w:tr>
      <w:tr w:rsidR="00FD3A99" w:rsidRPr="00763234" w14:paraId="10DEA619" w14:textId="77777777" w:rsidTr="00763234">
        <w:trPr>
          <w:jc w:val="center"/>
        </w:trPr>
        <w:tc>
          <w:tcPr>
            <w:tcW w:w="1453" w:type="dxa"/>
            <w:vMerge w:val="restart"/>
          </w:tcPr>
          <w:p w14:paraId="334DC01E" w14:textId="77777777" w:rsidR="00FD3A99" w:rsidRPr="00763234" w:rsidRDefault="00FD3A99" w:rsidP="00B62D70">
            <w:pPr>
              <w:tabs>
                <w:tab w:val="left" w:pos="0"/>
              </w:tabs>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ДАПП</w:t>
            </w:r>
          </w:p>
          <w:p w14:paraId="48D01D88" w14:textId="77777777" w:rsidR="00FD3A99" w:rsidRPr="00763234" w:rsidRDefault="00FD3A99" w:rsidP="00B62D70">
            <w:pPr>
              <w:tabs>
                <w:tab w:val="left" w:pos="0"/>
              </w:tabs>
              <w:rPr>
                <w:rFonts w:ascii="Times New Roman" w:eastAsia="Times New Roman" w:hAnsi="Times New Roman" w:cs="Times New Roman"/>
                <w:sz w:val="24"/>
                <w:szCs w:val="24"/>
              </w:rPr>
            </w:pPr>
            <w:proofErr w:type="spellStart"/>
            <w:r w:rsidRPr="00763234">
              <w:rPr>
                <w:rFonts w:ascii="Times New Roman" w:eastAsia="Times New Roman" w:hAnsi="Times New Roman" w:cs="Times New Roman"/>
                <w:sz w:val="24"/>
                <w:szCs w:val="24"/>
              </w:rPr>
              <w:t>Хандагайты</w:t>
            </w:r>
            <w:proofErr w:type="spellEnd"/>
          </w:p>
          <w:p w14:paraId="7309D40D" w14:textId="3504691A" w:rsidR="00FD3A99" w:rsidRPr="00763234" w:rsidRDefault="00FD3A99" w:rsidP="00B62D70">
            <w:pPr>
              <w:tabs>
                <w:tab w:val="left" w:pos="0"/>
              </w:tabs>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 xml:space="preserve">(96,5 </w:t>
            </w:r>
            <w:r w:rsidR="00763234">
              <w:rPr>
                <w:rFonts w:ascii="Times New Roman" w:eastAsia="Times New Roman" w:hAnsi="Times New Roman" w:cs="Times New Roman"/>
                <w:sz w:val="24"/>
                <w:szCs w:val="24"/>
              </w:rPr>
              <w:t>процента</w:t>
            </w:r>
            <w:r w:rsidRPr="00763234">
              <w:rPr>
                <w:rFonts w:ascii="Times New Roman" w:eastAsia="Times New Roman" w:hAnsi="Times New Roman" w:cs="Times New Roman"/>
                <w:sz w:val="24"/>
                <w:szCs w:val="24"/>
              </w:rPr>
              <w:t>)</w:t>
            </w:r>
          </w:p>
        </w:tc>
        <w:tc>
          <w:tcPr>
            <w:tcW w:w="1798" w:type="dxa"/>
          </w:tcPr>
          <w:p w14:paraId="5B18FB45" w14:textId="0EA8F3D2"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грузовых ТС</w:t>
            </w:r>
          </w:p>
        </w:tc>
        <w:tc>
          <w:tcPr>
            <w:tcW w:w="992" w:type="dxa"/>
          </w:tcPr>
          <w:p w14:paraId="686C6C57"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1342</w:t>
            </w:r>
          </w:p>
          <w:p w14:paraId="2285437D" w14:textId="77777777" w:rsidR="00FD3A99" w:rsidRPr="00763234" w:rsidRDefault="00FD3A99" w:rsidP="00B62D70">
            <w:pPr>
              <w:jc w:val="center"/>
              <w:rPr>
                <w:rFonts w:ascii="Times New Roman" w:eastAsia="Times New Roman" w:hAnsi="Times New Roman" w:cs="Times New Roman"/>
                <w:sz w:val="24"/>
                <w:szCs w:val="24"/>
              </w:rPr>
            </w:pPr>
          </w:p>
        </w:tc>
        <w:tc>
          <w:tcPr>
            <w:tcW w:w="1134" w:type="dxa"/>
          </w:tcPr>
          <w:p w14:paraId="6D7ACBE1"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1340</w:t>
            </w:r>
          </w:p>
          <w:p w14:paraId="1AEC5CCB" w14:textId="77777777" w:rsidR="00FD3A99" w:rsidRPr="00763234" w:rsidRDefault="00FD3A99" w:rsidP="00B62D70">
            <w:pPr>
              <w:tabs>
                <w:tab w:val="left" w:pos="0"/>
              </w:tabs>
              <w:jc w:val="center"/>
              <w:rPr>
                <w:rFonts w:ascii="Times New Roman" w:eastAsia="Times New Roman" w:hAnsi="Times New Roman" w:cs="Times New Roman"/>
                <w:sz w:val="24"/>
                <w:szCs w:val="24"/>
              </w:rPr>
            </w:pPr>
          </w:p>
        </w:tc>
        <w:tc>
          <w:tcPr>
            <w:tcW w:w="965" w:type="dxa"/>
          </w:tcPr>
          <w:p w14:paraId="78B09A81"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1555</w:t>
            </w:r>
          </w:p>
          <w:p w14:paraId="2A244100" w14:textId="77777777" w:rsidR="00FD3A99" w:rsidRPr="00763234" w:rsidRDefault="00FD3A99" w:rsidP="00B62D70">
            <w:pPr>
              <w:tabs>
                <w:tab w:val="left" w:pos="0"/>
              </w:tabs>
              <w:jc w:val="center"/>
              <w:rPr>
                <w:rFonts w:ascii="Times New Roman" w:eastAsia="Times New Roman" w:hAnsi="Times New Roman" w:cs="Times New Roman"/>
                <w:sz w:val="24"/>
                <w:szCs w:val="24"/>
              </w:rPr>
            </w:pPr>
          </w:p>
        </w:tc>
        <w:tc>
          <w:tcPr>
            <w:tcW w:w="1134" w:type="dxa"/>
          </w:tcPr>
          <w:p w14:paraId="4BDE5379"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1548</w:t>
            </w:r>
          </w:p>
        </w:tc>
        <w:tc>
          <w:tcPr>
            <w:tcW w:w="1134" w:type="dxa"/>
          </w:tcPr>
          <w:p w14:paraId="2B3524D2"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1903</w:t>
            </w:r>
          </w:p>
        </w:tc>
        <w:tc>
          <w:tcPr>
            <w:tcW w:w="1134" w:type="dxa"/>
          </w:tcPr>
          <w:p w14:paraId="30D25A4A" w14:textId="77777777" w:rsidR="00FD3A99" w:rsidRPr="00763234" w:rsidRDefault="00FD3A99" w:rsidP="00B62D70">
            <w:pPr>
              <w:tabs>
                <w:tab w:val="left" w:pos="0"/>
              </w:tabs>
              <w:jc w:val="center"/>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1836</w:t>
            </w:r>
          </w:p>
        </w:tc>
      </w:tr>
      <w:tr w:rsidR="00FD3A99" w:rsidRPr="00763234" w14:paraId="22C79267" w14:textId="77777777" w:rsidTr="00763234">
        <w:trPr>
          <w:jc w:val="center"/>
        </w:trPr>
        <w:tc>
          <w:tcPr>
            <w:tcW w:w="1453" w:type="dxa"/>
            <w:vMerge/>
          </w:tcPr>
          <w:p w14:paraId="4896BF0F" w14:textId="77777777" w:rsidR="00FD3A99" w:rsidRPr="00763234" w:rsidRDefault="00FD3A99" w:rsidP="00B62D70">
            <w:pPr>
              <w:tabs>
                <w:tab w:val="left" w:pos="0"/>
              </w:tabs>
              <w:rPr>
                <w:rFonts w:ascii="Times New Roman" w:eastAsia="Times New Roman" w:hAnsi="Times New Roman" w:cs="Times New Roman"/>
                <w:sz w:val="24"/>
                <w:szCs w:val="24"/>
              </w:rPr>
            </w:pPr>
          </w:p>
        </w:tc>
        <w:tc>
          <w:tcPr>
            <w:tcW w:w="1798" w:type="dxa"/>
          </w:tcPr>
          <w:p w14:paraId="5A2C8235" w14:textId="164BFC5B"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легковых и пассажирских ТС</w:t>
            </w:r>
          </w:p>
        </w:tc>
        <w:tc>
          <w:tcPr>
            <w:tcW w:w="992" w:type="dxa"/>
          </w:tcPr>
          <w:p w14:paraId="788C0A56"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1876</w:t>
            </w:r>
          </w:p>
        </w:tc>
        <w:tc>
          <w:tcPr>
            <w:tcW w:w="1134" w:type="dxa"/>
          </w:tcPr>
          <w:p w14:paraId="2F757257"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1883</w:t>
            </w:r>
          </w:p>
        </w:tc>
        <w:tc>
          <w:tcPr>
            <w:tcW w:w="965" w:type="dxa"/>
          </w:tcPr>
          <w:p w14:paraId="47B03910"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24</w:t>
            </w:r>
          </w:p>
        </w:tc>
        <w:tc>
          <w:tcPr>
            <w:tcW w:w="1134" w:type="dxa"/>
          </w:tcPr>
          <w:p w14:paraId="4E8A0343"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31</w:t>
            </w:r>
          </w:p>
        </w:tc>
        <w:tc>
          <w:tcPr>
            <w:tcW w:w="1134" w:type="dxa"/>
          </w:tcPr>
          <w:p w14:paraId="1FAC0320"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11168</w:t>
            </w:r>
          </w:p>
        </w:tc>
        <w:tc>
          <w:tcPr>
            <w:tcW w:w="1134" w:type="dxa"/>
          </w:tcPr>
          <w:p w14:paraId="250097AD"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11144</w:t>
            </w:r>
          </w:p>
        </w:tc>
      </w:tr>
      <w:tr w:rsidR="00FD3A99" w:rsidRPr="00763234" w14:paraId="0501D6A2" w14:textId="77777777" w:rsidTr="00763234">
        <w:trPr>
          <w:jc w:val="center"/>
        </w:trPr>
        <w:tc>
          <w:tcPr>
            <w:tcW w:w="1453" w:type="dxa"/>
            <w:vMerge/>
          </w:tcPr>
          <w:p w14:paraId="5D4848FE" w14:textId="77777777" w:rsidR="00FD3A99" w:rsidRPr="00763234" w:rsidRDefault="00FD3A99" w:rsidP="00B62D70">
            <w:pPr>
              <w:tabs>
                <w:tab w:val="left" w:pos="0"/>
              </w:tabs>
              <w:rPr>
                <w:rFonts w:ascii="Times New Roman" w:eastAsia="Times New Roman" w:hAnsi="Times New Roman" w:cs="Times New Roman"/>
                <w:sz w:val="24"/>
                <w:szCs w:val="24"/>
              </w:rPr>
            </w:pPr>
          </w:p>
        </w:tc>
        <w:tc>
          <w:tcPr>
            <w:tcW w:w="1798" w:type="dxa"/>
          </w:tcPr>
          <w:p w14:paraId="39250E5E" w14:textId="7ED4A048"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физических лиц</w:t>
            </w:r>
          </w:p>
        </w:tc>
        <w:tc>
          <w:tcPr>
            <w:tcW w:w="992" w:type="dxa"/>
          </w:tcPr>
          <w:p w14:paraId="5DA4FAAC"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8988</w:t>
            </w:r>
          </w:p>
        </w:tc>
        <w:tc>
          <w:tcPr>
            <w:tcW w:w="1134" w:type="dxa"/>
          </w:tcPr>
          <w:p w14:paraId="1D31801D"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8987</w:t>
            </w:r>
          </w:p>
        </w:tc>
        <w:tc>
          <w:tcPr>
            <w:tcW w:w="965" w:type="dxa"/>
          </w:tcPr>
          <w:p w14:paraId="0F0C9408"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1688</w:t>
            </w:r>
          </w:p>
        </w:tc>
        <w:tc>
          <w:tcPr>
            <w:tcW w:w="1134" w:type="dxa"/>
          </w:tcPr>
          <w:p w14:paraId="7097B2EC"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1657</w:t>
            </w:r>
          </w:p>
        </w:tc>
        <w:tc>
          <w:tcPr>
            <w:tcW w:w="1134" w:type="dxa"/>
          </w:tcPr>
          <w:p w14:paraId="06B7F489"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46004</w:t>
            </w:r>
          </w:p>
        </w:tc>
        <w:tc>
          <w:tcPr>
            <w:tcW w:w="1134" w:type="dxa"/>
          </w:tcPr>
          <w:p w14:paraId="5A2CD55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45977</w:t>
            </w:r>
          </w:p>
        </w:tc>
      </w:tr>
      <w:tr w:rsidR="00FD3A99" w:rsidRPr="00763234" w14:paraId="50E1C3DD" w14:textId="77777777" w:rsidTr="00763234">
        <w:trPr>
          <w:jc w:val="center"/>
        </w:trPr>
        <w:tc>
          <w:tcPr>
            <w:tcW w:w="1453" w:type="dxa"/>
            <w:vMerge/>
          </w:tcPr>
          <w:p w14:paraId="3293BEC6" w14:textId="77777777" w:rsidR="00FD3A99" w:rsidRPr="00763234" w:rsidRDefault="00FD3A99" w:rsidP="00B62D70">
            <w:pPr>
              <w:tabs>
                <w:tab w:val="left" w:pos="0"/>
              </w:tabs>
              <w:rPr>
                <w:rFonts w:ascii="Times New Roman" w:eastAsia="Times New Roman" w:hAnsi="Times New Roman" w:cs="Times New Roman"/>
                <w:sz w:val="24"/>
                <w:szCs w:val="24"/>
              </w:rPr>
            </w:pPr>
          </w:p>
        </w:tc>
        <w:tc>
          <w:tcPr>
            <w:tcW w:w="1798" w:type="dxa"/>
          </w:tcPr>
          <w:p w14:paraId="690A7510" w14:textId="6845AEC1"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товара (тонн)</w:t>
            </w:r>
          </w:p>
        </w:tc>
        <w:tc>
          <w:tcPr>
            <w:tcW w:w="992" w:type="dxa"/>
          </w:tcPr>
          <w:p w14:paraId="5139DD6C"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240,3</w:t>
            </w:r>
          </w:p>
        </w:tc>
        <w:tc>
          <w:tcPr>
            <w:tcW w:w="1134" w:type="dxa"/>
          </w:tcPr>
          <w:p w14:paraId="33F066AE"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29148,6</w:t>
            </w:r>
          </w:p>
        </w:tc>
        <w:tc>
          <w:tcPr>
            <w:tcW w:w="965" w:type="dxa"/>
          </w:tcPr>
          <w:p w14:paraId="289FF103"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115,7</w:t>
            </w:r>
          </w:p>
        </w:tc>
        <w:tc>
          <w:tcPr>
            <w:tcW w:w="1134" w:type="dxa"/>
          </w:tcPr>
          <w:p w14:paraId="1AEDC4B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34836,47</w:t>
            </w:r>
          </w:p>
        </w:tc>
        <w:tc>
          <w:tcPr>
            <w:tcW w:w="1134" w:type="dxa"/>
          </w:tcPr>
          <w:p w14:paraId="2EA0D5BC"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1437,48</w:t>
            </w:r>
          </w:p>
        </w:tc>
        <w:tc>
          <w:tcPr>
            <w:tcW w:w="1134" w:type="dxa"/>
          </w:tcPr>
          <w:p w14:paraId="6B344FAE"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39579,04</w:t>
            </w:r>
          </w:p>
        </w:tc>
      </w:tr>
      <w:tr w:rsidR="00FD3A99" w:rsidRPr="00763234" w14:paraId="6FBB290C" w14:textId="77777777" w:rsidTr="00763234">
        <w:trPr>
          <w:jc w:val="center"/>
        </w:trPr>
        <w:tc>
          <w:tcPr>
            <w:tcW w:w="1453" w:type="dxa"/>
            <w:vMerge w:val="restart"/>
          </w:tcPr>
          <w:p w14:paraId="0023E6A8" w14:textId="77777777" w:rsidR="00FD3A99" w:rsidRPr="00763234" w:rsidRDefault="00FD3A99" w:rsidP="00B62D70">
            <w:pPr>
              <w:tabs>
                <w:tab w:val="left" w:pos="0"/>
              </w:tabs>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ДАПП</w:t>
            </w:r>
          </w:p>
          <w:p w14:paraId="7C5467AF" w14:textId="77777777" w:rsidR="00FD3A99" w:rsidRPr="00763234" w:rsidRDefault="00FD3A99" w:rsidP="00B62D70">
            <w:pPr>
              <w:tabs>
                <w:tab w:val="left" w:pos="0"/>
              </w:tabs>
              <w:rPr>
                <w:rFonts w:ascii="Times New Roman" w:eastAsia="Times New Roman" w:hAnsi="Times New Roman" w:cs="Times New Roman"/>
                <w:sz w:val="24"/>
                <w:szCs w:val="24"/>
              </w:rPr>
            </w:pPr>
            <w:proofErr w:type="spellStart"/>
            <w:r w:rsidRPr="00763234">
              <w:rPr>
                <w:rFonts w:ascii="Times New Roman" w:eastAsia="Times New Roman" w:hAnsi="Times New Roman" w:cs="Times New Roman"/>
                <w:sz w:val="24"/>
                <w:szCs w:val="24"/>
              </w:rPr>
              <w:t>Цаган-Толгой</w:t>
            </w:r>
            <w:proofErr w:type="spellEnd"/>
          </w:p>
          <w:p w14:paraId="4D1AAEAB" w14:textId="74DF10FE"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процента</w:t>
            </w:r>
            <w:r w:rsidR="00FD3A99" w:rsidRPr="00763234">
              <w:rPr>
                <w:rFonts w:ascii="Times New Roman" w:eastAsia="Times New Roman" w:hAnsi="Times New Roman" w:cs="Times New Roman"/>
                <w:sz w:val="24"/>
                <w:szCs w:val="24"/>
              </w:rPr>
              <w:t>)</w:t>
            </w:r>
          </w:p>
        </w:tc>
        <w:tc>
          <w:tcPr>
            <w:tcW w:w="1798" w:type="dxa"/>
          </w:tcPr>
          <w:p w14:paraId="13ABB55C" w14:textId="53427DB6"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грузовых ТС</w:t>
            </w:r>
          </w:p>
        </w:tc>
        <w:tc>
          <w:tcPr>
            <w:tcW w:w="992" w:type="dxa"/>
          </w:tcPr>
          <w:p w14:paraId="3D5938B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4</w:t>
            </w:r>
          </w:p>
        </w:tc>
        <w:tc>
          <w:tcPr>
            <w:tcW w:w="1134" w:type="dxa"/>
          </w:tcPr>
          <w:p w14:paraId="22E21B27"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4</w:t>
            </w:r>
          </w:p>
        </w:tc>
        <w:tc>
          <w:tcPr>
            <w:tcW w:w="965" w:type="dxa"/>
          </w:tcPr>
          <w:p w14:paraId="57386A01"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2A47831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147D5503"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5</w:t>
            </w:r>
          </w:p>
        </w:tc>
        <w:tc>
          <w:tcPr>
            <w:tcW w:w="1134" w:type="dxa"/>
          </w:tcPr>
          <w:p w14:paraId="27332264"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5</w:t>
            </w:r>
          </w:p>
        </w:tc>
      </w:tr>
      <w:tr w:rsidR="00FD3A99" w:rsidRPr="00763234" w14:paraId="1F82B9CD" w14:textId="77777777" w:rsidTr="00763234">
        <w:trPr>
          <w:jc w:val="center"/>
        </w:trPr>
        <w:tc>
          <w:tcPr>
            <w:tcW w:w="1453" w:type="dxa"/>
            <w:vMerge/>
          </w:tcPr>
          <w:p w14:paraId="7A229F93" w14:textId="77777777" w:rsidR="00FD3A99" w:rsidRPr="00763234" w:rsidRDefault="00FD3A99" w:rsidP="00B62D70">
            <w:pPr>
              <w:tabs>
                <w:tab w:val="left" w:pos="0"/>
              </w:tabs>
              <w:rPr>
                <w:rFonts w:ascii="Times New Roman" w:eastAsia="Times New Roman" w:hAnsi="Times New Roman" w:cs="Times New Roman"/>
                <w:sz w:val="24"/>
                <w:szCs w:val="24"/>
              </w:rPr>
            </w:pPr>
          </w:p>
        </w:tc>
        <w:tc>
          <w:tcPr>
            <w:tcW w:w="1798" w:type="dxa"/>
          </w:tcPr>
          <w:p w14:paraId="1D50D21A" w14:textId="2696C845"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легковых и пассажирских ТС</w:t>
            </w:r>
          </w:p>
        </w:tc>
        <w:tc>
          <w:tcPr>
            <w:tcW w:w="992" w:type="dxa"/>
          </w:tcPr>
          <w:p w14:paraId="4098E120"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160</w:t>
            </w:r>
          </w:p>
        </w:tc>
        <w:tc>
          <w:tcPr>
            <w:tcW w:w="1134" w:type="dxa"/>
          </w:tcPr>
          <w:p w14:paraId="44014C83"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160</w:t>
            </w:r>
          </w:p>
        </w:tc>
        <w:tc>
          <w:tcPr>
            <w:tcW w:w="965" w:type="dxa"/>
          </w:tcPr>
          <w:p w14:paraId="00E106CD"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53CE8558"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34DE5484"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695</w:t>
            </w:r>
          </w:p>
        </w:tc>
        <w:tc>
          <w:tcPr>
            <w:tcW w:w="1134" w:type="dxa"/>
          </w:tcPr>
          <w:p w14:paraId="505D1F33"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721</w:t>
            </w:r>
          </w:p>
        </w:tc>
      </w:tr>
      <w:tr w:rsidR="00FD3A99" w:rsidRPr="00763234" w14:paraId="1009DFFF" w14:textId="77777777" w:rsidTr="00763234">
        <w:trPr>
          <w:jc w:val="center"/>
        </w:trPr>
        <w:tc>
          <w:tcPr>
            <w:tcW w:w="1453" w:type="dxa"/>
            <w:vMerge/>
          </w:tcPr>
          <w:p w14:paraId="751EB1E1" w14:textId="77777777" w:rsidR="00FD3A99" w:rsidRPr="00763234" w:rsidRDefault="00FD3A99" w:rsidP="00B62D70">
            <w:pPr>
              <w:tabs>
                <w:tab w:val="left" w:pos="0"/>
              </w:tabs>
              <w:rPr>
                <w:rFonts w:ascii="Times New Roman" w:eastAsia="Times New Roman" w:hAnsi="Times New Roman" w:cs="Times New Roman"/>
                <w:sz w:val="24"/>
                <w:szCs w:val="24"/>
              </w:rPr>
            </w:pPr>
          </w:p>
        </w:tc>
        <w:tc>
          <w:tcPr>
            <w:tcW w:w="1798" w:type="dxa"/>
          </w:tcPr>
          <w:p w14:paraId="359AFEB9" w14:textId="39CFAD91"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физических лиц</w:t>
            </w:r>
          </w:p>
        </w:tc>
        <w:tc>
          <w:tcPr>
            <w:tcW w:w="992" w:type="dxa"/>
          </w:tcPr>
          <w:p w14:paraId="162ACDF6"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744</w:t>
            </w:r>
          </w:p>
        </w:tc>
        <w:tc>
          <w:tcPr>
            <w:tcW w:w="1134" w:type="dxa"/>
          </w:tcPr>
          <w:p w14:paraId="032C062D"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743</w:t>
            </w:r>
          </w:p>
        </w:tc>
        <w:tc>
          <w:tcPr>
            <w:tcW w:w="965" w:type="dxa"/>
          </w:tcPr>
          <w:p w14:paraId="4AF59B7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4B5A7AD4"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6926E9E2"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2242</w:t>
            </w:r>
          </w:p>
        </w:tc>
        <w:tc>
          <w:tcPr>
            <w:tcW w:w="1134" w:type="dxa"/>
          </w:tcPr>
          <w:p w14:paraId="14E77F43"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2438</w:t>
            </w:r>
          </w:p>
        </w:tc>
      </w:tr>
      <w:tr w:rsidR="00FD3A99" w:rsidRPr="00763234" w14:paraId="24B66980" w14:textId="77777777" w:rsidTr="00763234">
        <w:trPr>
          <w:jc w:val="center"/>
        </w:trPr>
        <w:tc>
          <w:tcPr>
            <w:tcW w:w="1453" w:type="dxa"/>
            <w:vMerge/>
          </w:tcPr>
          <w:p w14:paraId="65E2E505" w14:textId="77777777" w:rsidR="00FD3A99" w:rsidRPr="00763234" w:rsidRDefault="00FD3A99" w:rsidP="00B62D70">
            <w:pPr>
              <w:tabs>
                <w:tab w:val="left" w:pos="0"/>
              </w:tabs>
              <w:rPr>
                <w:rFonts w:ascii="Times New Roman" w:eastAsia="Times New Roman" w:hAnsi="Times New Roman" w:cs="Times New Roman"/>
                <w:sz w:val="24"/>
                <w:szCs w:val="24"/>
              </w:rPr>
            </w:pPr>
          </w:p>
        </w:tc>
        <w:tc>
          <w:tcPr>
            <w:tcW w:w="1798" w:type="dxa"/>
          </w:tcPr>
          <w:p w14:paraId="4C78D12C" w14:textId="6084B434"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товара (тонн)</w:t>
            </w:r>
          </w:p>
        </w:tc>
        <w:tc>
          <w:tcPr>
            <w:tcW w:w="992" w:type="dxa"/>
          </w:tcPr>
          <w:p w14:paraId="51FD7573"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0,2</w:t>
            </w:r>
          </w:p>
        </w:tc>
        <w:tc>
          <w:tcPr>
            <w:tcW w:w="1134" w:type="dxa"/>
          </w:tcPr>
          <w:p w14:paraId="038FAF46"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90,8</w:t>
            </w:r>
          </w:p>
        </w:tc>
        <w:tc>
          <w:tcPr>
            <w:tcW w:w="965" w:type="dxa"/>
          </w:tcPr>
          <w:p w14:paraId="3A43B286"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52248AF5"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5EF3AF65"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4,1</w:t>
            </w:r>
          </w:p>
        </w:tc>
        <w:tc>
          <w:tcPr>
            <w:tcW w:w="1134" w:type="dxa"/>
          </w:tcPr>
          <w:p w14:paraId="459CA017"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82,3</w:t>
            </w:r>
          </w:p>
        </w:tc>
      </w:tr>
      <w:tr w:rsidR="00FD3A99" w:rsidRPr="00763234" w14:paraId="08B89D29" w14:textId="77777777" w:rsidTr="00763234">
        <w:trPr>
          <w:jc w:val="center"/>
        </w:trPr>
        <w:tc>
          <w:tcPr>
            <w:tcW w:w="1453" w:type="dxa"/>
            <w:vMerge w:val="restart"/>
          </w:tcPr>
          <w:p w14:paraId="04FA107F" w14:textId="77777777" w:rsidR="00FD3A99" w:rsidRPr="00763234" w:rsidRDefault="00FD3A99" w:rsidP="00B62D70">
            <w:pPr>
              <w:tabs>
                <w:tab w:val="left" w:pos="0"/>
              </w:tabs>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ДАПП</w:t>
            </w:r>
          </w:p>
          <w:p w14:paraId="08578612" w14:textId="77777777" w:rsidR="00FD3A99" w:rsidRPr="00763234" w:rsidRDefault="00FD3A99" w:rsidP="00B62D70">
            <w:pPr>
              <w:tabs>
                <w:tab w:val="left" w:pos="0"/>
              </w:tabs>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Шара-Сур</w:t>
            </w:r>
          </w:p>
          <w:p w14:paraId="20BF2148" w14:textId="6F818236" w:rsidR="00FD3A99" w:rsidRPr="00763234" w:rsidRDefault="00FD3A99" w:rsidP="00B62D70">
            <w:pPr>
              <w:tabs>
                <w:tab w:val="left" w:pos="0"/>
              </w:tabs>
              <w:rPr>
                <w:rFonts w:ascii="Times New Roman" w:eastAsia="Times New Roman" w:hAnsi="Times New Roman" w:cs="Times New Roman"/>
                <w:sz w:val="24"/>
                <w:szCs w:val="24"/>
              </w:rPr>
            </w:pPr>
            <w:r w:rsidRPr="00763234">
              <w:rPr>
                <w:rFonts w:ascii="Times New Roman" w:eastAsia="Times New Roman" w:hAnsi="Times New Roman" w:cs="Times New Roman"/>
                <w:sz w:val="24"/>
                <w:szCs w:val="24"/>
              </w:rPr>
              <w:t xml:space="preserve">(0,5 </w:t>
            </w:r>
            <w:r w:rsidR="00763234">
              <w:rPr>
                <w:rFonts w:ascii="Times New Roman" w:eastAsia="Times New Roman" w:hAnsi="Times New Roman" w:cs="Times New Roman"/>
                <w:sz w:val="24"/>
                <w:szCs w:val="24"/>
              </w:rPr>
              <w:t>процента</w:t>
            </w:r>
            <w:r w:rsidRPr="00763234">
              <w:rPr>
                <w:rFonts w:ascii="Times New Roman" w:eastAsia="Times New Roman" w:hAnsi="Times New Roman" w:cs="Times New Roman"/>
                <w:sz w:val="24"/>
                <w:szCs w:val="24"/>
              </w:rPr>
              <w:t>)</w:t>
            </w:r>
          </w:p>
        </w:tc>
        <w:tc>
          <w:tcPr>
            <w:tcW w:w="1798" w:type="dxa"/>
          </w:tcPr>
          <w:p w14:paraId="5F6C783C" w14:textId="0FF035C8"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грузовых ТС</w:t>
            </w:r>
          </w:p>
        </w:tc>
        <w:tc>
          <w:tcPr>
            <w:tcW w:w="992" w:type="dxa"/>
          </w:tcPr>
          <w:p w14:paraId="5F4D6EA9"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5</w:t>
            </w:r>
          </w:p>
        </w:tc>
        <w:tc>
          <w:tcPr>
            <w:tcW w:w="1134" w:type="dxa"/>
          </w:tcPr>
          <w:p w14:paraId="389B3392"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5</w:t>
            </w:r>
          </w:p>
        </w:tc>
        <w:tc>
          <w:tcPr>
            <w:tcW w:w="965" w:type="dxa"/>
          </w:tcPr>
          <w:p w14:paraId="35162A47"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2E60AF26"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4E2C17F9"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8</w:t>
            </w:r>
          </w:p>
        </w:tc>
        <w:tc>
          <w:tcPr>
            <w:tcW w:w="1134" w:type="dxa"/>
          </w:tcPr>
          <w:p w14:paraId="0CA09D20"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8</w:t>
            </w:r>
          </w:p>
        </w:tc>
      </w:tr>
      <w:tr w:rsidR="00FD3A99" w:rsidRPr="00763234" w14:paraId="13EC8AD6" w14:textId="77777777" w:rsidTr="00763234">
        <w:trPr>
          <w:jc w:val="center"/>
        </w:trPr>
        <w:tc>
          <w:tcPr>
            <w:tcW w:w="1453" w:type="dxa"/>
            <w:vMerge/>
          </w:tcPr>
          <w:p w14:paraId="2D71DAC7" w14:textId="77777777" w:rsidR="00FD3A99" w:rsidRPr="00763234" w:rsidRDefault="00FD3A99" w:rsidP="00B62D70">
            <w:pPr>
              <w:tabs>
                <w:tab w:val="left" w:pos="0"/>
              </w:tabs>
              <w:jc w:val="center"/>
              <w:rPr>
                <w:rFonts w:ascii="Times New Roman" w:eastAsia="Times New Roman" w:hAnsi="Times New Roman" w:cs="Times New Roman"/>
                <w:sz w:val="24"/>
                <w:szCs w:val="24"/>
              </w:rPr>
            </w:pPr>
          </w:p>
        </w:tc>
        <w:tc>
          <w:tcPr>
            <w:tcW w:w="1798" w:type="dxa"/>
          </w:tcPr>
          <w:p w14:paraId="03E2D691" w14:textId="33D24EAA"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легковых и пассажирских ТС</w:t>
            </w:r>
          </w:p>
        </w:tc>
        <w:tc>
          <w:tcPr>
            <w:tcW w:w="992" w:type="dxa"/>
          </w:tcPr>
          <w:p w14:paraId="304E3D16"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30</w:t>
            </w:r>
          </w:p>
        </w:tc>
        <w:tc>
          <w:tcPr>
            <w:tcW w:w="1134" w:type="dxa"/>
          </w:tcPr>
          <w:p w14:paraId="448A489D"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33</w:t>
            </w:r>
          </w:p>
        </w:tc>
        <w:tc>
          <w:tcPr>
            <w:tcW w:w="965" w:type="dxa"/>
          </w:tcPr>
          <w:p w14:paraId="08107DC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7BB65E2F"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1E482CEF"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57</w:t>
            </w:r>
          </w:p>
        </w:tc>
        <w:tc>
          <w:tcPr>
            <w:tcW w:w="1134" w:type="dxa"/>
          </w:tcPr>
          <w:p w14:paraId="51F08A0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78</w:t>
            </w:r>
          </w:p>
        </w:tc>
      </w:tr>
      <w:tr w:rsidR="00FD3A99" w:rsidRPr="00763234" w14:paraId="5905B486" w14:textId="77777777" w:rsidTr="00763234">
        <w:trPr>
          <w:jc w:val="center"/>
        </w:trPr>
        <w:tc>
          <w:tcPr>
            <w:tcW w:w="1453" w:type="dxa"/>
            <w:vMerge/>
          </w:tcPr>
          <w:p w14:paraId="7496E81D" w14:textId="77777777" w:rsidR="00FD3A99" w:rsidRPr="00763234" w:rsidRDefault="00FD3A99" w:rsidP="00B62D70">
            <w:pPr>
              <w:tabs>
                <w:tab w:val="left" w:pos="0"/>
              </w:tabs>
              <w:jc w:val="center"/>
              <w:rPr>
                <w:rFonts w:ascii="Times New Roman" w:eastAsia="Times New Roman" w:hAnsi="Times New Roman" w:cs="Times New Roman"/>
                <w:sz w:val="24"/>
                <w:szCs w:val="24"/>
              </w:rPr>
            </w:pPr>
          </w:p>
        </w:tc>
        <w:tc>
          <w:tcPr>
            <w:tcW w:w="1798" w:type="dxa"/>
          </w:tcPr>
          <w:p w14:paraId="5C539F76" w14:textId="4C1D3B04"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физических лиц</w:t>
            </w:r>
          </w:p>
        </w:tc>
        <w:tc>
          <w:tcPr>
            <w:tcW w:w="992" w:type="dxa"/>
          </w:tcPr>
          <w:p w14:paraId="0F1966AF"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96</w:t>
            </w:r>
          </w:p>
        </w:tc>
        <w:tc>
          <w:tcPr>
            <w:tcW w:w="1134" w:type="dxa"/>
          </w:tcPr>
          <w:p w14:paraId="5C8501DE"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107</w:t>
            </w:r>
          </w:p>
        </w:tc>
        <w:tc>
          <w:tcPr>
            <w:tcW w:w="965" w:type="dxa"/>
          </w:tcPr>
          <w:p w14:paraId="75A5879F"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6A50E721"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3CBFCD4E"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168</w:t>
            </w:r>
          </w:p>
        </w:tc>
        <w:tc>
          <w:tcPr>
            <w:tcW w:w="1134" w:type="dxa"/>
          </w:tcPr>
          <w:p w14:paraId="25340DE4"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249</w:t>
            </w:r>
          </w:p>
        </w:tc>
      </w:tr>
      <w:tr w:rsidR="00FD3A99" w:rsidRPr="00763234" w14:paraId="7163072B" w14:textId="77777777" w:rsidTr="00763234">
        <w:trPr>
          <w:jc w:val="center"/>
        </w:trPr>
        <w:tc>
          <w:tcPr>
            <w:tcW w:w="1453" w:type="dxa"/>
            <w:vMerge/>
          </w:tcPr>
          <w:p w14:paraId="4AEB6A92" w14:textId="77777777" w:rsidR="00FD3A99" w:rsidRPr="00763234" w:rsidRDefault="00FD3A99" w:rsidP="00B62D70">
            <w:pPr>
              <w:tabs>
                <w:tab w:val="left" w:pos="0"/>
              </w:tabs>
              <w:jc w:val="center"/>
              <w:rPr>
                <w:rFonts w:ascii="Times New Roman" w:eastAsia="Times New Roman" w:hAnsi="Times New Roman" w:cs="Times New Roman"/>
                <w:sz w:val="24"/>
                <w:szCs w:val="24"/>
              </w:rPr>
            </w:pPr>
          </w:p>
        </w:tc>
        <w:tc>
          <w:tcPr>
            <w:tcW w:w="1798" w:type="dxa"/>
          </w:tcPr>
          <w:p w14:paraId="4464407A" w14:textId="49F3EFE7" w:rsidR="00FD3A99" w:rsidRPr="00763234" w:rsidRDefault="00763234" w:rsidP="00B62D70">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D3A99" w:rsidRPr="00763234">
              <w:rPr>
                <w:rFonts w:ascii="Times New Roman" w:eastAsia="Times New Roman" w:hAnsi="Times New Roman" w:cs="Times New Roman"/>
                <w:sz w:val="24"/>
                <w:szCs w:val="24"/>
              </w:rPr>
              <w:t>оличество товара (тонн)</w:t>
            </w:r>
          </w:p>
        </w:tc>
        <w:tc>
          <w:tcPr>
            <w:tcW w:w="992" w:type="dxa"/>
          </w:tcPr>
          <w:p w14:paraId="550A4F34"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078D514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126</w:t>
            </w:r>
          </w:p>
        </w:tc>
        <w:tc>
          <w:tcPr>
            <w:tcW w:w="965" w:type="dxa"/>
          </w:tcPr>
          <w:p w14:paraId="53743DB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2D70EB1A"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5FF818D0"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0</w:t>
            </w:r>
          </w:p>
        </w:tc>
        <w:tc>
          <w:tcPr>
            <w:tcW w:w="1134" w:type="dxa"/>
          </w:tcPr>
          <w:p w14:paraId="4BDCD1A2" w14:textId="77777777" w:rsidR="00FD3A99" w:rsidRPr="00763234" w:rsidRDefault="00FD3A99" w:rsidP="00B62D70">
            <w:pPr>
              <w:jc w:val="center"/>
              <w:rPr>
                <w:rFonts w:ascii="Times New Roman" w:hAnsi="Times New Roman" w:cs="Times New Roman"/>
                <w:sz w:val="24"/>
                <w:szCs w:val="24"/>
              </w:rPr>
            </w:pPr>
            <w:r w:rsidRPr="00763234">
              <w:rPr>
                <w:rFonts w:ascii="Times New Roman" w:hAnsi="Times New Roman" w:cs="Times New Roman"/>
                <w:sz w:val="24"/>
                <w:szCs w:val="24"/>
              </w:rPr>
              <w:t>160,7</w:t>
            </w:r>
          </w:p>
        </w:tc>
      </w:tr>
    </w:tbl>
    <w:p w14:paraId="7F16FC38" w14:textId="49441C38" w:rsidR="002C7A84" w:rsidRDefault="002C7A84" w:rsidP="00B62D70">
      <w:pPr>
        <w:pStyle w:val="ConsPlusNormal"/>
        <w:ind w:firstLine="540"/>
        <w:jc w:val="both"/>
        <w:rPr>
          <w:rFonts w:ascii="Times New Roman" w:hAnsi="Times New Roman" w:cs="Times New Roman"/>
          <w:sz w:val="28"/>
        </w:rPr>
      </w:pPr>
      <w:r>
        <w:rPr>
          <w:rFonts w:ascii="Times New Roman" w:hAnsi="Times New Roman" w:cs="Times New Roman"/>
          <w:sz w:val="28"/>
        </w:rPr>
        <w:br w:type="page"/>
      </w:r>
    </w:p>
    <w:p w14:paraId="0507B21E" w14:textId="4E7C6BF2" w:rsidR="002C7A84" w:rsidRDefault="002C7A84" w:rsidP="00B62D70">
      <w:pPr>
        <w:pStyle w:val="ConsPlusNormal"/>
        <w:jc w:val="center"/>
        <w:rPr>
          <w:rFonts w:ascii="Times New Roman" w:hAnsi="Times New Roman" w:cs="Times New Roman"/>
          <w:sz w:val="28"/>
        </w:rPr>
      </w:pPr>
      <w:r>
        <w:rPr>
          <w:rFonts w:ascii="Times New Roman" w:hAnsi="Times New Roman" w:cs="Times New Roman"/>
          <w:sz w:val="28"/>
        </w:rPr>
        <w:lastRenderedPageBreak/>
        <w:t>М</w:t>
      </w:r>
      <w:r w:rsidRPr="007813FB">
        <w:rPr>
          <w:rFonts w:ascii="Times New Roman" w:hAnsi="Times New Roman" w:cs="Times New Roman"/>
          <w:sz w:val="28"/>
        </w:rPr>
        <w:t xml:space="preserve">ОНИТОРИНГ И АНАЛИЗ </w:t>
      </w:r>
    </w:p>
    <w:p w14:paraId="164610B0" w14:textId="77777777" w:rsidR="002C7A84" w:rsidRDefault="00FD3A99" w:rsidP="00B62D70">
      <w:pPr>
        <w:pStyle w:val="ConsPlusNormal"/>
        <w:jc w:val="center"/>
        <w:rPr>
          <w:rFonts w:ascii="Times New Roman" w:hAnsi="Times New Roman" w:cs="Times New Roman"/>
          <w:sz w:val="28"/>
        </w:rPr>
      </w:pPr>
      <w:r w:rsidRPr="007813FB">
        <w:rPr>
          <w:rFonts w:ascii="Times New Roman" w:hAnsi="Times New Roman" w:cs="Times New Roman"/>
          <w:sz w:val="28"/>
        </w:rPr>
        <w:t xml:space="preserve">эффективности действующих соглашений </w:t>
      </w:r>
    </w:p>
    <w:p w14:paraId="2FD6FD6F" w14:textId="18FAE763" w:rsidR="00FD3A99" w:rsidRDefault="00FD3A99" w:rsidP="00B62D70">
      <w:pPr>
        <w:pStyle w:val="ConsPlusNormal"/>
        <w:jc w:val="center"/>
        <w:rPr>
          <w:rFonts w:ascii="Times New Roman" w:hAnsi="Times New Roman" w:cs="Times New Roman"/>
          <w:sz w:val="28"/>
        </w:rPr>
      </w:pPr>
      <w:r w:rsidRPr="007813FB">
        <w:rPr>
          <w:rFonts w:ascii="Times New Roman" w:hAnsi="Times New Roman" w:cs="Times New Roman"/>
          <w:sz w:val="28"/>
        </w:rPr>
        <w:t xml:space="preserve">о международном и </w:t>
      </w:r>
      <w:r>
        <w:rPr>
          <w:rFonts w:ascii="Times New Roman" w:hAnsi="Times New Roman" w:cs="Times New Roman"/>
          <w:sz w:val="28"/>
        </w:rPr>
        <w:t xml:space="preserve">межрегиональном сотрудничестве </w:t>
      </w:r>
    </w:p>
    <w:p w14:paraId="65C5665C" w14:textId="77777777" w:rsidR="00FD3A99" w:rsidRDefault="00FD3A99" w:rsidP="00B62D70">
      <w:pPr>
        <w:pStyle w:val="ConsPlusNormal"/>
        <w:jc w:val="center"/>
        <w:rPr>
          <w:rFonts w:ascii="Times New Roman" w:hAnsi="Times New Roman" w:cs="Times New Roman"/>
          <w:sz w:val="28"/>
        </w:rPr>
      </w:pPr>
      <w:r>
        <w:rPr>
          <w:rFonts w:ascii="Times New Roman" w:hAnsi="Times New Roman" w:cs="Times New Roman"/>
          <w:sz w:val="28"/>
        </w:rPr>
        <w:t>Правительства Республики Тыва</w:t>
      </w:r>
    </w:p>
    <w:p w14:paraId="60F4CBDC" w14:textId="77777777" w:rsidR="00FD3A99" w:rsidRDefault="00FD3A99" w:rsidP="00B62D70">
      <w:pPr>
        <w:pStyle w:val="ConsPlusNormal"/>
        <w:jc w:val="center"/>
        <w:rPr>
          <w:rFonts w:ascii="Times New Roman" w:hAnsi="Times New Roman" w:cs="Times New Roman"/>
          <w:sz w:val="28"/>
        </w:rPr>
      </w:pPr>
    </w:p>
    <w:p w14:paraId="2A3D9B1A" w14:textId="14C0DE38" w:rsidR="00FD3A99" w:rsidRPr="00267DC3" w:rsidRDefault="00FD3A99" w:rsidP="00B62D70">
      <w:pPr>
        <w:pStyle w:val="ConsPlusNormal"/>
        <w:ind w:firstLine="709"/>
        <w:jc w:val="both"/>
        <w:rPr>
          <w:rFonts w:ascii="Times New Roman" w:hAnsi="Times New Roman" w:cs="Times New Roman"/>
          <w:sz w:val="28"/>
        </w:rPr>
      </w:pPr>
      <w:r w:rsidRPr="00267DC3">
        <w:rPr>
          <w:rFonts w:ascii="Times New Roman" w:hAnsi="Times New Roman" w:cs="Times New Roman"/>
          <w:sz w:val="28"/>
        </w:rPr>
        <w:t>В рамках своей компетенции Агентство взаимодействует с органами государственной власти Российской Федерации, субъектами Российской Федерации</w:t>
      </w:r>
      <w:r w:rsidR="001E5A8C">
        <w:rPr>
          <w:rFonts w:ascii="Times New Roman" w:hAnsi="Times New Roman" w:cs="Times New Roman"/>
          <w:sz w:val="28"/>
        </w:rPr>
        <w:t>,</w:t>
      </w:r>
      <w:r w:rsidRPr="00267DC3">
        <w:rPr>
          <w:rFonts w:ascii="Times New Roman" w:hAnsi="Times New Roman" w:cs="Times New Roman"/>
          <w:sz w:val="28"/>
        </w:rPr>
        <w:t xml:space="preserve"> </w:t>
      </w:r>
      <w:r w:rsidR="001E5A8C">
        <w:rPr>
          <w:rFonts w:ascii="Times New Roman" w:hAnsi="Times New Roman" w:cs="Times New Roman"/>
          <w:sz w:val="28"/>
        </w:rPr>
        <w:t>органами государственной власти</w:t>
      </w:r>
      <w:r w:rsidRPr="00267DC3">
        <w:rPr>
          <w:rFonts w:ascii="Times New Roman" w:hAnsi="Times New Roman" w:cs="Times New Roman"/>
          <w:sz w:val="28"/>
        </w:rPr>
        <w:t xml:space="preserve"> Республики Тыва, территориальными органами федеральных органов исполнительной власти, предприятиями, учреждениями, организациями и физическими лицами, как в Российской Федерации, так и за рубежом (МИД России, Министерство экономического развития Р</w:t>
      </w:r>
      <w:r w:rsidR="002C7A84">
        <w:rPr>
          <w:rFonts w:ascii="Times New Roman" w:hAnsi="Times New Roman" w:cs="Times New Roman"/>
          <w:sz w:val="28"/>
        </w:rPr>
        <w:t xml:space="preserve">оссийской </w:t>
      </w:r>
      <w:r w:rsidRPr="00267DC3">
        <w:rPr>
          <w:rFonts w:ascii="Times New Roman" w:hAnsi="Times New Roman" w:cs="Times New Roman"/>
          <w:sz w:val="28"/>
        </w:rPr>
        <w:t>Ф</w:t>
      </w:r>
      <w:r w:rsidR="002C7A84">
        <w:rPr>
          <w:rFonts w:ascii="Times New Roman" w:hAnsi="Times New Roman" w:cs="Times New Roman"/>
          <w:sz w:val="28"/>
        </w:rPr>
        <w:t>едерации</w:t>
      </w:r>
      <w:r w:rsidRPr="00267DC3">
        <w:rPr>
          <w:rFonts w:ascii="Times New Roman" w:hAnsi="Times New Roman" w:cs="Times New Roman"/>
          <w:sz w:val="28"/>
        </w:rPr>
        <w:t xml:space="preserve">, Министерство транспорта </w:t>
      </w:r>
      <w:r w:rsidR="002C7A84" w:rsidRPr="00267DC3">
        <w:rPr>
          <w:rFonts w:ascii="Times New Roman" w:hAnsi="Times New Roman" w:cs="Times New Roman"/>
          <w:sz w:val="28"/>
        </w:rPr>
        <w:t>Р</w:t>
      </w:r>
      <w:r w:rsidR="002C7A84">
        <w:rPr>
          <w:rFonts w:ascii="Times New Roman" w:hAnsi="Times New Roman" w:cs="Times New Roman"/>
          <w:sz w:val="28"/>
        </w:rPr>
        <w:t xml:space="preserve">оссийской </w:t>
      </w:r>
      <w:r w:rsidR="002C7A84" w:rsidRPr="00267DC3">
        <w:rPr>
          <w:rFonts w:ascii="Times New Roman" w:hAnsi="Times New Roman" w:cs="Times New Roman"/>
          <w:sz w:val="28"/>
        </w:rPr>
        <w:t>Ф</w:t>
      </w:r>
      <w:r w:rsidR="002C7A84">
        <w:rPr>
          <w:rFonts w:ascii="Times New Roman" w:hAnsi="Times New Roman" w:cs="Times New Roman"/>
          <w:sz w:val="28"/>
        </w:rPr>
        <w:t>едерации</w:t>
      </w:r>
      <w:r w:rsidRPr="00267DC3">
        <w:rPr>
          <w:rFonts w:ascii="Times New Roman" w:hAnsi="Times New Roman" w:cs="Times New Roman"/>
          <w:sz w:val="28"/>
        </w:rPr>
        <w:t xml:space="preserve">, ФГКУ </w:t>
      </w:r>
      <w:r w:rsidR="002C7A84">
        <w:rPr>
          <w:rFonts w:ascii="Times New Roman" w:hAnsi="Times New Roman" w:cs="Times New Roman"/>
          <w:sz w:val="28"/>
        </w:rPr>
        <w:t>«</w:t>
      </w:r>
      <w:proofErr w:type="spellStart"/>
      <w:r w:rsidRPr="00267DC3">
        <w:rPr>
          <w:rFonts w:ascii="Times New Roman" w:hAnsi="Times New Roman" w:cs="Times New Roman"/>
          <w:sz w:val="28"/>
        </w:rPr>
        <w:t>Росгранстрой</w:t>
      </w:r>
      <w:proofErr w:type="spellEnd"/>
      <w:r w:rsidR="002C7A84">
        <w:rPr>
          <w:rFonts w:ascii="Times New Roman" w:hAnsi="Times New Roman" w:cs="Times New Roman"/>
          <w:sz w:val="28"/>
        </w:rPr>
        <w:t>»</w:t>
      </w:r>
      <w:r w:rsidRPr="00267DC3">
        <w:rPr>
          <w:rFonts w:ascii="Times New Roman" w:hAnsi="Times New Roman" w:cs="Times New Roman"/>
          <w:sz w:val="28"/>
        </w:rPr>
        <w:t xml:space="preserve">, Новосибирский филиал ФГКУ </w:t>
      </w:r>
      <w:r w:rsidR="002C7A84">
        <w:rPr>
          <w:rFonts w:ascii="Times New Roman" w:hAnsi="Times New Roman" w:cs="Times New Roman"/>
          <w:sz w:val="28"/>
        </w:rPr>
        <w:t>«</w:t>
      </w:r>
      <w:proofErr w:type="spellStart"/>
      <w:r w:rsidRPr="00267DC3">
        <w:rPr>
          <w:rFonts w:ascii="Times New Roman" w:hAnsi="Times New Roman" w:cs="Times New Roman"/>
          <w:sz w:val="28"/>
        </w:rPr>
        <w:t>Росгранстрой</w:t>
      </w:r>
      <w:proofErr w:type="spellEnd"/>
      <w:r w:rsidR="002C7A84">
        <w:rPr>
          <w:rFonts w:ascii="Times New Roman" w:hAnsi="Times New Roman" w:cs="Times New Roman"/>
          <w:sz w:val="28"/>
        </w:rPr>
        <w:t>»</w:t>
      </w:r>
      <w:r w:rsidRPr="00267DC3">
        <w:rPr>
          <w:rFonts w:ascii="Times New Roman" w:hAnsi="Times New Roman" w:cs="Times New Roman"/>
          <w:sz w:val="28"/>
        </w:rPr>
        <w:t>, Сибирское таможенное управление, Представительство МИД России в г. Красноярске, Красноярская таможня (г. Кызыл), Верховный Хурал (парламент) Республики Тыва и др.).</w:t>
      </w:r>
    </w:p>
    <w:p w14:paraId="187408AB" w14:textId="77777777" w:rsidR="00FD3A99" w:rsidRPr="00267DC3" w:rsidRDefault="00FD3A99" w:rsidP="00B62D70">
      <w:pPr>
        <w:pStyle w:val="ConsPlusNormal"/>
        <w:ind w:firstLine="709"/>
        <w:jc w:val="both"/>
        <w:rPr>
          <w:rFonts w:ascii="Times New Roman" w:hAnsi="Times New Roman" w:cs="Times New Roman"/>
          <w:sz w:val="28"/>
        </w:rPr>
      </w:pPr>
      <w:r w:rsidRPr="00267DC3">
        <w:rPr>
          <w:rFonts w:ascii="Times New Roman" w:hAnsi="Times New Roman" w:cs="Times New Roman"/>
          <w:sz w:val="28"/>
        </w:rPr>
        <w:t>Правительство Республики Тыва осуществляет сотрудничество с отдельными субъектами Российской Федерации, аймаками Монголии и провинциями Китайской Народной Республики, а именно:</w:t>
      </w:r>
    </w:p>
    <w:p w14:paraId="367D41E4" w14:textId="77777777" w:rsidR="00FD3A99" w:rsidRPr="00267DC3" w:rsidRDefault="00FD3A99" w:rsidP="00B62D70">
      <w:pPr>
        <w:pStyle w:val="ConsPlusNormal"/>
        <w:ind w:firstLine="709"/>
        <w:jc w:val="both"/>
        <w:rPr>
          <w:rFonts w:ascii="Times New Roman" w:hAnsi="Times New Roman" w:cs="Times New Roman"/>
          <w:sz w:val="28"/>
        </w:rPr>
      </w:pPr>
      <w:r w:rsidRPr="00267DC3">
        <w:rPr>
          <w:rFonts w:ascii="Times New Roman" w:hAnsi="Times New Roman" w:cs="Times New Roman"/>
          <w:sz w:val="28"/>
        </w:rPr>
        <w:t>17 регионами Российской Федерации: республиками Алтай, Бурятия, Татарстан, Хакасия, Северная Осетия-Алания и Чечня; Алтайским и Красноярским краями; Иркутской, Кемеровской, Московской, Новосибирской, Омской, Свердловской и Томской областями; гг. Москвой и Санкт-Петербургом;</w:t>
      </w:r>
    </w:p>
    <w:p w14:paraId="7E55A363" w14:textId="77777777" w:rsidR="00FD3A99" w:rsidRDefault="00FD3A99" w:rsidP="00B62D70">
      <w:pPr>
        <w:pStyle w:val="ConsPlusNormal"/>
        <w:ind w:firstLine="709"/>
        <w:jc w:val="both"/>
        <w:rPr>
          <w:rFonts w:ascii="Times New Roman" w:hAnsi="Times New Roman" w:cs="Times New Roman"/>
          <w:sz w:val="28"/>
        </w:rPr>
      </w:pPr>
      <w:r w:rsidRPr="00267DC3">
        <w:rPr>
          <w:rFonts w:ascii="Times New Roman" w:hAnsi="Times New Roman" w:cs="Times New Roman"/>
          <w:sz w:val="28"/>
        </w:rPr>
        <w:t xml:space="preserve">9 административно-территориальными образованиями иностранных государств: администрациями </w:t>
      </w:r>
      <w:proofErr w:type="spellStart"/>
      <w:r w:rsidRPr="00267DC3">
        <w:rPr>
          <w:rFonts w:ascii="Times New Roman" w:hAnsi="Times New Roman" w:cs="Times New Roman"/>
          <w:sz w:val="28"/>
        </w:rPr>
        <w:t>Увсанурского</w:t>
      </w:r>
      <w:proofErr w:type="spellEnd"/>
      <w:r w:rsidRPr="00267DC3">
        <w:rPr>
          <w:rFonts w:ascii="Times New Roman" w:hAnsi="Times New Roman" w:cs="Times New Roman"/>
          <w:sz w:val="28"/>
        </w:rPr>
        <w:t xml:space="preserve">, </w:t>
      </w:r>
      <w:proofErr w:type="spellStart"/>
      <w:r w:rsidRPr="00267DC3">
        <w:rPr>
          <w:rFonts w:ascii="Times New Roman" w:hAnsi="Times New Roman" w:cs="Times New Roman"/>
          <w:sz w:val="28"/>
        </w:rPr>
        <w:t>Кобдоского</w:t>
      </w:r>
      <w:proofErr w:type="spellEnd"/>
      <w:r w:rsidRPr="00267DC3">
        <w:rPr>
          <w:rFonts w:ascii="Times New Roman" w:hAnsi="Times New Roman" w:cs="Times New Roman"/>
          <w:sz w:val="28"/>
        </w:rPr>
        <w:t xml:space="preserve">, </w:t>
      </w:r>
      <w:proofErr w:type="spellStart"/>
      <w:r w:rsidRPr="00267DC3">
        <w:rPr>
          <w:rFonts w:ascii="Times New Roman" w:hAnsi="Times New Roman" w:cs="Times New Roman"/>
          <w:sz w:val="28"/>
        </w:rPr>
        <w:t>Завханского</w:t>
      </w:r>
      <w:proofErr w:type="spellEnd"/>
      <w:r w:rsidRPr="00267DC3">
        <w:rPr>
          <w:rFonts w:ascii="Times New Roman" w:hAnsi="Times New Roman" w:cs="Times New Roman"/>
          <w:sz w:val="28"/>
        </w:rPr>
        <w:t xml:space="preserve">, </w:t>
      </w:r>
      <w:proofErr w:type="spellStart"/>
      <w:r w:rsidRPr="00267DC3">
        <w:rPr>
          <w:rFonts w:ascii="Times New Roman" w:hAnsi="Times New Roman" w:cs="Times New Roman"/>
          <w:sz w:val="28"/>
        </w:rPr>
        <w:t>Хубсугульского</w:t>
      </w:r>
      <w:proofErr w:type="spellEnd"/>
      <w:r w:rsidRPr="00267DC3">
        <w:rPr>
          <w:rFonts w:ascii="Times New Roman" w:hAnsi="Times New Roman" w:cs="Times New Roman"/>
          <w:sz w:val="28"/>
        </w:rPr>
        <w:t xml:space="preserve">, </w:t>
      </w:r>
      <w:proofErr w:type="spellStart"/>
      <w:r w:rsidRPr="00267DC3">
        <w:rPr>
          <w:rFonts w:ascii="Times New Roman" w:hAnsi="Times New Roman" w:cs="Times New Roman"/>
          <w:sz w:val="28"/>
        </w:rPr>
        <w:t>Архангайского</w:t>
      </w:r>
      <w:proofErr w:type="spellEnd"/>
      <w:r w:rsidRPr="00267DC3">
        <w:rPr>
          <w:rFonts w:ascii="Times New Roman" w:hAnsi="Times New Roman" w:cs="Times New Roman"/>
          <w:sz w:val="28"/>
        </w:rPr>
        <w:t xml:space="preserve"> и Баян-</w:t>
      </w:r>
      <w:proofErr w:type="spellStart"/>
      <w:r w:rsidRPr="00267DC3">
        <w:rPr>
          <w:rFonts w:ascii="Times New Roman" w:hAnsi="Times New Roman" w:cs="Times New Roman"/>
          <w:sz w:val="28"/>
        </w:rPr>
        <w:t>Ульгийского</w:t>
      </w:r>
      <w:proofErr w:type="spellEnd"/>
      <w:r w:rsidRPr="00267DC3">
        <w:rPr>
          <w:rFonts w:ascii="Times New Roman" w:hAnsi="Times New Roman" w:cs="Times New Roman"/>
          <w:sz w:val="28"/>
        </w:rPr>
        <w:t xml:space="preserve"> аймаков Монголии; провинцией </w:t>
      </w:r>
      <w:proofErr w:type="spellStart"/>
      <w:r w:rsidRPr="00267DC3">
        <w:rPr>
          <w:rFonts w:ascii="Times New Roman" w:hAnsi="Times New Roman" w:cs="Times New Roman"/>
          <w:sz w:val="28"/>
        </w:rPr>
        <w:t>Ляонин</w:t>
      </w:r>
      <w:proofErr w:type="spellEnd"/>
      <w:r w:rsidRPr="00267DC3">
        <w:rPr>
          <w:rFonts w:ascii="Times New Roman" w:hAnsi="Times New Roman" w:cs="Times New Roman"/>
          <w:sz w:val="28"/>
        </w:rPr>
        <w:t>, Автономным районом Внутренняя Монголия Китайской Народной Республики и Синьцзян-Уйгурским автономным районом Китайской Народной Республики.</w:t>
      </w:r>
    </w:p>
    <w:p w14:paraId="366A0BD2" w14:textId="77777777" w:rsidR="00FD3A99" w:rsidRPr="008C45DC" w:rsidRDefault="00FD3A99" w:rsidP="00B62D70">
      <w:pPr>
        <w:spacing w:after="0" w:line="240" w:lineRule="auto"/>
        <w:ind w:firstLine="709"/>
        <w:jc w:val="both"/>
        <w:rPr>
          <w:rFonts w:ascii="Times New Roman" w:hAnsi="Times New Roman" w:cs="Times New Roman"/>
          <w:sz w:val="28"/>
        </w:rPr>
      </w:pPr>
      <w:r w:rsidRPr="00100BA8">
        <w:rPr>
          <w:rFonts w:ascii="Times New Roman" w:hAnsi="Times New Roman" w:cs="Times New Roman"/>
          <w:sz w:val="28"/>
        </w:rPr>
        <w:t>Сотрудничество осуществляется в сфере торговли и услуг, сельского хозяйства, промышленности</w:t>
      </w:r>
      <w:r w:rsidRPr="008C45DC">
        <w:rPr>
          <w:rFonts w:ascii="Times New Roman" w:hAnsi="Times New Roman" w:cs="Times New Roman"/>
          <w:sz w:val="28"/>
        </w:rPr>
        <w:t>, транспорта, дорожного хозяйства, связи, природопользования, образования, здравоохранения, культуры, спорта и туризма.</w:t>
      </w:r>
    </w:p>
    <w:p w14:paraId="1D543EB3" w14:textId="6E160C50" w:rsidR="00FD3A99" w:rsidRPr="008C45DC" w:rsidRDefault="00FD3A99" w:rsidP="00B62D70">
      <w:pPr>
        <w:spacing w:after="0" w:line="240" w:lineRule="auto"/>
        <w:ind w:firstLine="709"/>
        <w:jc w:val="both"/>
        <w:rPr>
          <w:rFonts w:ascii="Times New Roman" w:hAnsi="Times New Roman" w:cs="Times New Roman"/>
          <w:sz w:val="28"/>
        </w:rPr>
      </w:pPr>
      <w:r w:rsidRPr="008C45DC">
        <w:rPr>
          <w:rFonts w:ascii="Times New Roman" w:hAnsi="Times New Roman" w:cs="Times New Roman"/>
          <w:sz w:val="28"/>
        </w:rPr>
        <w:t xml:space="preserve">Проведенный анализ выполнения мероприятий по действующим межрегиональным соглашениям показывает, что наибольшее количество невыполнения у Министерства топлива и энергетики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(73</w:t>
      </w:r>
      <w:r w:rsidR="006D3B0B">
        <w:rPr>
          <w:rFonts w:ascii="Times New Roman" w:hAnsi="Times New Roman" w:cs="Times New Roman"/>
          <w:sz w:val="28"/>
        </w:rPr>
        <w:t xml:space="preserve"> процента</w:t>
      </w:r>
      <w:r w:rsidRPr="008C45DC">
        <w:rPr>
          <w:rFonts w:ascii="Times New Roman" w:hAnsi="Times New Roman" w:cs="Times New Roman"/>
          <w:sz w:val="28"/>
        </w:rPr>
        <w:t xml:space="preserve">), у Агентства по национальностям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(71</w:t>
      </w:r>
      <w:r w:rsidR="006D3B0B" w:rsidRPr="006D3B0B">
        <w:rPr>
          <w:rFonts w:ascii="Times New Roman" w:hAnsi="Times New Roman" w:cs="Times New Roman"/>
          <w:sz w:val="28"/>
        </w:rPr>
        <w:t xml:space="preserve"> </w:t>
      </w:r>
      <w:r w:rsidR="006D3B0B">
        <w:rPr>
          <w:rFonts w:ascii="Times New Roman" w:hAnsi="Times New Roman" w:cs="Times New Roman"/>
          <w:sz w:val="28"/>
        </w:rPr>
        <w:t>процента</w:t>
      </w:r>
      <w:r w:rsidRPr="008C45DC">
        <w:rPr>
          <w:rFonts w:ascii="Times New Roman" w:hAnsi="Times New Roman" w:cs="Times New Roman"/>
          <w:sz w:val="28"/>
        </w:rPr>
        <w:t xml:space="preserve">), Министерства жилищно-коммунального хозяйства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(70</w:t>
      </w:r>
      <w:r w:rsidR="006D3B0B" w:rsidRPr="006D3B0B">
        <w:rPr>
          <w:rFonts w:ascii="Times New Roman" w:hAnsi="Times New Roman" w:cs="Times New Roman"/>
          <w:sz w:val="28"/>
        </w:rPr>
        <w:t xml:space="preserve"> </w:t>
      </w:r>
      <w:r w:rsidR="006D3B0B">
        <w:rPr>
          <w:rFonts w:ascii="Times New Roman" w:hAnsi="Times New Roman" w:cs="Times New Roman"/>
          <w:sz w:val="28"/>
        </w:rPr>
        <w:t>процента</w:t>
      </w:r>
      <w:r w:rsidRPr="008C45DC">
        <w:rPr>
          <w:rFonts w:ascii="Times New Roman" w:hAnsi="Times New Roman" w:cs="Times New Roman"/>
          <w:sz w:val="28"/>
        </w:rPr>
        <w:t xml:space="preserve">), у Министерства строительства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(68</w:t>
      </w:r>
      <w:r w:rsidR="006D3B0B" w:rsidRPr="006D3B0B">
        <w:rPr>
          <w:rFonts w:ascii="Times New Roman" w:hAnsi="Times New Roman" w:cs="Times New Roman"/>
          <w:sz w:val="28"/>
        </w:rPr>
        <w:t xml:space="preserve"> </w:t>
      </w:r>
      <w:r w:rsidR="006D3B0B">
        <w:rPr>
          <w:rFonts w:ascii="Times New Roman" w:hAnsi="Times New Roman" w:cs="Times New Roman"/>
          <w:sz w:val="28"/>
        </w:rPr>
        <w:t>процента</w:t>
      </w:r>
      <w:r w:rsidRPr="008C45DC">
        <w:rPr>
          <w:rFonts w:ascii="Times New Roman" w:hAnsi="Times New Roman" w:cs="Times New Roman"/>
          <w:sz w:val="28"/>
        </w:rPr>
        <w:t>).</w:t>
      </w:r>
    </w:p>
    <w:p w14:paraId="43F61079" w14:textId="16CA4534" w:rsidR="00FD3A99" w:rsidRPr="008C45DC" w:rsidRDefault="00FD3A99" w:rsidP="00B62D70">
      <w:pPr>
        <w:pStyle w:val="ConsPlusNormal"/>
        <w:ind w:firstLine="709"/>
        <w:jc w:val="both"/>
        <w:rPr>
          <w:rFonts w:ascii="Times New Roman" w:hAnsi="Times New Roman" w:cs="Times New Roman"/>
          <w:sz w:val="28"/>
        </w:rPr>
      </w:pPr>
      <w:r w:rsidRPr="008C45DC">
        <w:rPr>
          <w:rFonts w:ascii="Times New Roman" w:hAnsi="Times New Roman" w:cs="Times New Roman"/>
          <w:sz w:val="28"/>
        </w:rPr>
        <w:t xml:space="preserve">Наиболее активными являются следующие </w:t>
      </w:r>
      <w:r w:rsidR="00A95243" w:rsidRPr="008C45DC">
        <w:rPr>
          <w:rFonts w:ascii="Times New Roman" w:hAnsi="Times New Roman" w:cs="Times New Roman"/>
          <w:sz w:val="28"/>
        </w:rPr>
        <w:t>органы исполнительной власти</w:t>
      </w:r>
      <w:r w:rsidRPr="008C45DC">
        <w:rPr>
          <w:rFonts w:ascii="Times New Roman" w:hAnsi="Times New Roman" w:cs="Times New Roman"/>
          <w:sz w:val="28"/>
        </w:rPr>
        <w:t xml:space="preserve"> – Министерство труда и социальной политики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(36</w:t>
      </w:r>
      <w:r w:rsidR="006D3B0B" w:rsidRPr="006D3B0B">
        <w:rPr>
          <w:rFonts w:ascii="Times New Roman" w:hAnsi="Times New Roman" w:cs="Times New Roman"/>
          <w:sz w:val="28"/>
        </w:rPr>
        <w:t xml:space="preserve"> </w:t>
      </w:r>
      <w:r w:rsidR="006D3B0B">
        <w:rPr>
          <w:rFonts w:ascii="Times New Roman" w:hAnsi="Times New Roman" w:cs="Times New Roman"/>
          <w:sz w:val="28"/>
        </w:rPr>
        <w:t>процента</w:t>
      </w:r>
      <w:r w:rsidRPr="008C45DC">
        <w:rPr>
          <w:rFonts w:ascii="Times New Roman" w:hAnsi="Times New Roman" w:cs="Times New Roman"/>
          <w:sz w:val="28"/>
        </w:rPr>
        <w:t xml:space="preserve"> невыполнения), Агентство по делам молодежи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(39</w:t>
      </w:r>
      <w:r w:rsidR="006D3B0B" w:rsidRPr="006D3B0B">
        <w:rPr>
          <w:rFonts w:ascii="Times New Roman" w:hAnsi="Times New Roman" w:cs="Times New Roman"/>
          <w:sz w:val="28"/>
        </w:rPr>
        <w:t xml:space="preserve"> </w:t>
      </w:r>
      <w:r w:rsidR="006D3B0B">
        <w:rPr>
          <w:rFonts w:ascii="Times New Roman" w:hAnsi="Times New Roman" w:cs="Times New Roman"/>
          <w:sz w:val="28"/>
        </w:rPr>
        <w:t>процента</w:t>
      </w:r>
      <w:r w:rsidRPr="008C45DC">
        <w:rPr>
          <w:rFonts w:ascii="Times New Roman" w:hAnsi="Times New Roman" w:cs="Times New Roman"/>
          <w:sz w:val="28"/>
        </w:rPr>
        <w:t xml:space="preserve">), Министерство цифрового развития </w:t>
      </w:r>
      <w:r w:rsidR="00A95243" w:rsidRPr="008C45DC">
        <w:rPr>
          <w:rFonts w:ascii="Times New Roman" w:hAnsi="Times New Roman" w:cs="Times New Roman"/>
          <w:sz w:val="28"/>
        </w:rPr>
        <w:t xml:space="preserve">Республики Тыва </w:t>
      </w:r>
      <w:r w:rsidRPr="008C45DC">
        <w:rPr>
          <w:rFonts w:ascii="Times New Roman" w:hAnsi="Times New Roman" w:cs="Times New Roman"/>
          <w:sz w:val="28"/>
        </w:rPr>
        <w:t>(41</w:t>
      </w:r>
      <w:r w:rsidR="006D3B0B" w:rsidRPr="006D3B0B">
        <w:rPr>
          <w:rFonts w:ascii="Times New Roman" w:hAnsi="Times New Roman" w:cs="Times New Roman"/>
          <w:sz w:val="28"/>
        </w:rPr>
        <w:t xml:space="preserve"> </w:t>
      </w:r>
      <w:r w:rsidR="006D3B0B">
        <w:rPr>
          <w:rFonts w:ascii="Times New Roman" w:hAnsi="Times New Roman" w:cs="Times New Roman"/>
          <w:sz w:val="28"/>
        </w:rPr>
        <w:t>процента</w:t>
      </w:r>
      <w:r w:rsidRPr="008C45DC">
        <w:rPr>
          <w:rFonts w:ascii="Times New Roman" w:hAnsi="Times New Roman" w:cs="Times New Roman"/>
          <w:sz w:val="28"/>
        </w:rPr>
        <w:t xml:space="preserve">). </w:t>
      </w:r>
    </w:p>
    <w:p w14:paraId="51E2DBAE" w14:textId="29E3CE68" w:rsidR="00FD3A99" w:rsidRPr="008C45DC" w:rsidRDefault="00FD3A99" w:rsidP="00B62D70">
      <w:pPr>
        <w:pStyle w:val="ConsPlusNormal"/>
        <w:ind w:firstLine="709"/>
        <w:jc w:val="both"/>
        <w:rPr>
          <w:rFonts w:ascii="Times New Roman" w:hAnsi="Times New Roman" w:cs="Times New Roman"/>
          <w:sz w:val="28"/>
        </w:rPr>
      </w:pPr>
      <w:r w:rsidRPr="008C45DC">
        <w:rPr>
          <w:rFonts w:ascii="Times New Roman" w:hAnsi="Times New Roman" w:cs="Times New Roman"/>
          <w:sz w:val="28"/>
        </w:rPr>
        <w:t xml:space="preserve">Не включены </w:t>
      </w:r>
      <w:r w:rsidR="00A95243" w:rsidRPr="008C45DC">
        <w:rPr>
          <w:rFonts w:ascii="Times New Roman" w:hAnsi="Times New Roman" w:cs="Times New Roman"/>
          <w:sz w:val="28"/>
        </w:rPr>
        <w:t>органы исполнительной власти</w:t>
      </w:r>
      <w:r w:rsidRPr="008C45DC">
        <w:rPr>
          <w:rFonts w:ascii="Times New Roman" w:hAnsi="Times New Roman" w:cs="Times New Roman"/>
          <w:sz w:val="28"/>
        </w:rPr>
        <w:t xml:space="preserve"> с небольшим количеством пунктов в планах мероприятий, такие как Министерство Республики Тыва по регулированию контрактной системы в сфере </w:t>
      </w:r>
      <w:r w:rsidR="00091427" w:rsidRPr="008C45DC">
        <w:rPr>
          <w:rFonts w:ascii="Times New Roman" w:hAnsi="Times New Roman" w:cs="Times New Roman"/>
          <w:sz w:val="28"/>
        </w:rPr>
        <w:t>закупок</w:t>
      </w:r>
      <w:r w:rsidRPr="008C45DC">
        <w:rPr>
          <w:rFonts w:ascii="Times New Roman" w:hAnsi="Times New Roman" w:cs="Times New Roman"/>
          <w:sz w:val="28"/>
        </w:rPr>
        <w:t xml:space="preserve"> (1 пункт), Служба по фи</w:t>
      </w:r>
      <w:r w:rsidRPr="008C45DC">
        <w:rPr>
          <w:rFonts w:ascii="Times New Roman" w:hAnsi="Times New Roman" w:cs="Times New Roman"/>
          <w:sz w:val="28"/>
        </w:rPr>
        <w:lastRenderedPageBreak/>
        <w:t xml:space="preserve">нансово-бюджетному надзору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(1 пункт), Служба по лицензированию и надзору отдельных видов деятельности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(4 пункта), Служба по тарифам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(4 пункта). </w:t>
      </w:r>
    </w:p>
    <w:p w14:paraId="0712875E" w14:textId="238BF5ED" w:rsidR="00FD3A99" w:rsidRPr="008C45DC" w:rsidRDefault="00FD3A99" w:rsidP="00B62D70">
      <w:pPr>
        <w:pStyle w:val="ConsPlusNormal"/>
        <w:ind w:firstLine="709"/>
        <w:jc w:val="both"/>
        <w:rPr>
          <w:rFonts w:ascii="Times New Roman" w:hAnsi="Times New Roman" w:cs="Times New Roman"/>
          <w:sz w:val="28"/>
        </w:rPr>
      </w:pPr>
      <w:r w:rsidRPr="008C45DC">
        <w:rPr>
          <w:rFonts w:ascii="Times New Roman" w:hAnsi="Times New Roman" w:cs="Times New Roman"/>
          <w:sz w:val="28"/>
        </w:rPr>
        <w:t xml:space="preserve">Наибольшее количество пунктов в планах мероприятий у Министерства экономического развития и промышленности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 71 пункт, далее у Министерства культуры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 68 пунктов, у Министерства образования </w:t>
      </w:r>
      <w:r w:rsidR="00A95243" w:rsidRPr="008C45DC">
        <w:rPr>
          <w:rFonts w:ascii="Times New Roman" w:hAnsi="Times New Roman" w:cs="Times New Roman"/>
          <w:sz w:val="28"/>
        </w:rPr>
        <w:t>Республики Тыва</w:t>
      </w:r>
      <w:r w:rsidRPr="008C45DC">
        <w:rPr>
          <w:rFonts w:ascii="Times New Roman" w:hAnsi="Times New Roman" w:cs="Times New Roman"/>
          <w:sz w:val="28"/>
        </w:rPr>
        <w:t xml:space="preserve"> – 59 пунктов, у Министерства труда и социальной политики</w:t>
      </w:r>
      <w:r w:rsidR="00091427" w:rsidRPr="008C45DC">
        <w:rPr>
          <w:rFonts w:ascii="Times New Roman" w:hAnsi="Times New Roman" w:cs="Times New Roman"/>
          <w:sz w:val="28"/>
        </w:rPr>
        <w:t xml:space="preserve"> Республики Тыва</w:t>
      </w:r>
      <w:r w:rsidRPr="008C45DC">
        <w:rPr>
          <w:rFonts w:ascii="Times New Roman" w:hAnsi="Times New Roman" w:cs="Times New Roman"/>
          <w:sz w:val="28"/>
        </w:rPr>
        <w:t xml:space="preserve"> – 58 пунктов.</w:t>
      </w:r>
    </w:p>
    <w:p w14:paraId="63290192" w14:textId="77777777" w:rsidR="00FD3A99" w:rsidRDefault="00FD3A99" w:rsidP="00B62D70">
      <w:pPr>
        <w:pStyle w:val="ConsPlusNormal"/>
        <w:ind w:firstLine="709"/>
        <w:jc w:val="both"/>
        <w:rPr>
          <w:rFonts w:ascii="Times New Roman" w:hAnsi="Times New Roman" w:cs="Times New Roman"/>
          <w:sz w:val="28"/>
        </w:rPr>
      </w:pPr>
      <w:r w:rsidRPr="008C45DC">
        <w:rPr>
          <w:rFonts w:ascii="Times New Roman" w:hAnsi="Times New Roman" w:cs="Times New Roman"/>
          <w:sz w:val="28"/>
        </w:rPr>
        <w:t>Установление и развитие отношений Республики Тыва с субъектами Российской Федерации, странами ближнего и дальнего</w:t>
      </w:r>
      <w:r>
        <w:rPr>
          <w:rFonts w:ascii="Times New Roman" w:hAnsi="Times New Roman" w:cs="Times New Roman"/>
          <w:sz w:val="28"/>
        </w:rPr>
        <w:t xml:space="preserve"> зарубежья </w:t>
      </w:r>
      <w:r w:rsidRPr="00020288">
        <w:rPr>
          <w:rFonts w:ascii="Times New Roman" w:hAnsi="Times New Roman" w:cs="Times New Roman"/>
          <w:sz w:val="28"/>
        </w:rPr>
        <w:t>Агентство организовывает и проводит официальные и рабочие визиты делегаций и представителей Республики Тыва в зарубежные страны, субъекты Российской Федерации</w:t>
      </w:r>
      <w:r>
        <w:rPr>
          <w:rFonts w:ascii="Times New Roman" w:hAnsi="Times New Roman" w:cs="Times New Roman"/>
          <w:sz w:val="28"/>
        </w:rPr>
        <w:t>.</w:t>
      </w:r>
    </w:p>
    <w:p w14:paraId="372E1E79" w14:textId="77777777" w:rsidR="00FD3A99" w:rsidRPr="008C45DC" w:rsidRDefault="00FD3A99" w:rsidP="00B62D70">
      <w:pPr>
        <w:pStyle w:val="ConsPlusNormal"/>
        <w:ind w:firstLine="709"/>
        <w:jc w:val="both"/>
        <w:rPr>
          <w:rFonts w:ascii="Times New Roman" w:hAnsi="Times New Roman" w:cs="Times New Roman"/>
          <w:sz w:val="28"/>
        </w:rPr>
      </w:pPr>
      <w:r w:rsidRPr="008C45DC">
        <w:rPr>
          <w:rFonts w:ascii="Times New Roman" w:hAnsi="Times New Roman" w:cs="Times New Roman"/>
          <w:sz w:val="28"/>
        </w:rPr>
        <w:t>Мероприятия в 2022 г.:</w:t>
      </w:r>
    </w:p>
    <w:p w14:paraId="7F53D907" w14:textId="1CF0B704" w:rsidR="00FD3A99" w:rsidRPr="008C45DC" w:rsidRDefault="00FD3A99" w:rsidP="00B62D70">
      <w:pPr>
        <w:pStyle w:val="ConsPlusNormal"/>
        <w:ind w:firstLine="709"/>
        <w:jc w:val="both"/>
        <w:rPr>
          <w:rFonts w:ascii="Times New Roman" w:hAnsi="Times New Roman" w:cs="Times New Roman"/>
          <w:sz w:val="28"/>
        </w:rPr>
      </w:pPr>
      <w:r w:rsidRPr="008C45DC">
        <w:rPr>
          <w:rFonts w:ascii="Times New Roman" w:hAnsi="Times New Roman" w:cs="Times New Roman"/>
          <w:sz w:val="28"/>
        </w:rPr>
        <w:t xml:space="preserve">1) рабочий визит Главы Республики Тыва В.Т. </w:t>
      </w:r>
      <w:proofErr w:type="spellStart"/>
      <w:r w:rsidRPr="008C45DC">
        <w:rPr>
          <w:rFonts w:ascii="Times New Roman" w:hAnsi="Times New Roman" w:cs="Times New Roman"/>
          <w:sz w:val="28"/>
        </w:rPr>
        <w:t>Ховалыга</w:t>
      </w:r>
      <w:proofErr w:type="spellEnd"/>
      <w:r w:rsidRPr="008C45DC">
        <w:rPr>
          <w:rFonts w:ascii="Times New Roman" w:hAnsi="Times New Roman" w:cs="Times New Roman"/>
          <w:sz w:val="28"/>
        </w:rPr>
        <w:t xml:space="preserve"> в Республику Беларусь с 19</w:t>
      </w:r>
      <w:r w:rsidR="00091427" w:rsidRPr="008C45DC">
        <w:rPr>
          <w:rFonts w:ascii="Times New Roman" w:hAnsi="Times New Roman" w:cs="Times New Roman"/>
          <w:sz w:val="28"/>
        </w:rPr>
        <w:t xml:space="preserve"> по </w:t>
      </w:r>
      <w:r w:rsidRPr="008C45DC">
        <w:rPr>
          <w:rFonts w:ascii="Times New Roman" w:hAnsi="Times New Roman" w:cs="Times New Roman"/>
          <w:sz w:val="28"/>
        </w:rPr>
        <w:t>23 января 2022 г.;</w:t>
      </w:r>
    </w:p>
    <w:p w14:paraId="4EB9CFE9" w14:textId="77777777" w:rsidR="00FD3A99" w:rsidRPr="00556FB3" w:rsidRDefault="00FD3A99" w:rsidP="00B62D70">
      <w:pPr>
        <w:pStyle w:val="ConsPlusNormal"/>
        <w:ind w:firstLine="709"/>
        <w:jc w:val="both"/>
        <w:rPr>
          <w:rFonts w:ascii="Times New Roman" w:hAnsi="Times New Roman" w:cs="Times New Roman"/>
          <w:sz w:val="28"/>
        </w:rPr>
      </w:pPr>
      <w:r w:rsidRPr="008C45DC">
        <w:rPr>
          <w:rFonts w:ascii="Times New Roman" w:hAnsi="Times New Roman" w:cs="Times New Roman"/>
          <w:sz w:val="28"/>
        </w:rPr>
        <w:t xml:space="preserve">2) выезд официальной делегации Республики Тыва под руководством Главы Республики Тыва В.Т. </w:t>
      </w:r>
      <w:proofErr w:type="spellStart"/>
      <w:r w:rsidRPr="008C45DC">
        <w:rPr>
          <w:rFonts w:ascii="Times New Roman" w:hAnsi="Times New Roman" w:cs="Times New Roman"/>
          <w:sz w:val="28"/>
        </w:rPr>
        <w:t>Ховалыга</w:t>
      </w:r>
      <w:proofErr w:type="spellEnd"/>
      <w:r w:rsidRPr="00556FB3">
        <w:rPr>
          <w:rFonts w:ascii="Times New Roman" w:hAnsi="Times New Roman" w:cs="Times New Roman"/>
          <w:sz w:val="28"/>
        </w:rPr>
        <w:t xml:space="preserve"> в Татарстан. По итогам визита подписано Соглашение между Правительствами Республики Тыва и Республики Татарстан о сотрудничестве в экономической, культурной, социальной и иных сферах; </w:t>
      </w:r>
    </w:p>
    <w:p w14:paraId="496A0CEA" w14:textId="77777777" w:rsidR="00FD3A99" w:rsidRPr="008C45DC" w:rsidRDefault="00FD3A99" w:rsidP="00B62D70">
      <w:pPr>
        <w:pStyle w:val="ConsPlusNormal"/>
        <w:ind w:firstLine="709"/>
        <w:jc w:val="both"/>
        <w:rPr>
          <w:rFonts w:ascii="Times New Roman" w:hAnsi="Times New Roman" w:cs="Times New Roman"/>
          <w:sz w:val="28"/>
        </w:rPr>
      </w:pPr>
      <w:r w:rsidRPr="00556FB3">
        <w:rPr>
          <w:rFonts w:ascii="Times New Roman" w:hAnsi="Times New Roman" w:cs="Times New Roman"/>
          <w:sz w:val="28"/>
        </w:rPr>
        <w:t xml:space="preserve">3) </w:t>
      </w:r>
      <w:r w:rsidRPr="008C45DC">
        <w:rPr>
          <w:rFonts w:ascii="Times New Roman" w:hAnsi="Times New Roman" w:cs="Times New Roman"/>
          <w:sz w:val="28"/>
        </w:rPr>
        <w:t xml:space="preserve">в формате ВКС прошла рабочая встреча во главе с </w:t>
      </w:r>
      <w:proofErr w:type="spellStart"/>
      <w:r w:rsidRPr="008C45DC">
        <w:rPr>
          <w:rFonts w:ascii="Times New Roman" w:hAnsi="Times New Roman" w:cs="Times New Roman"/>
          <w:sz w:val="28"/>
        </w:rPr>
        <w:t>и.о</w:t>
      </w:r>
      <w:proofErr w:type="spellEnd"/>
      <w:r w:rsidRPr="008C45DC">
        <w:rPr>
          <w:rFonts w:ascii="Times New Roman" w:hAnsi="Times New Roman" w:cs="Times New Roman"/>
          <w:sz w:val="28"/>
        </w:rPr>
        <w:t>. заместителя Председателя Правительства Республики Тыва Донских В.А. с председателем комитета экономики Гродненского исполкома Комендант А.А. по вопросу развития внешнеэкономических связей между Республикой Тыва Российской Федерации и Гродненской областью Республики Беларусь;</w:t>
      </w:r>
    </w:p>
    <w:p w14:paraId="49997DF4" w14:textId="514082C5" w:rsidR="0016662A" w:rsidRPr="008C45DC" w:rsidRDefault="00FD3A99" w:rsidP="00B62D70">
      <w:pPr>
        <w:autoSpaceDE w:val="0"/>
        <w:autoSpaceDN w:val="0"/>
        <w:adjustRightInd w:val="0"/>
        <w:spacing w:after="0" w:line="240" w:lineRule="auto"/>
        <w:ind w:firstLine="709"/>
        <w:jc w:val="both"/>
        <w:rPr>
          <w:rFonts w:ascii="Times New Roman" w:hAnsi="Times New Roman" w:cs="Times New Roman"/>
          <w:sz w:val="28"/>
          <w:szCs w:val="28"/>
          <w:lang w:val="x-none"/>
        </w:rPr>
      </w:pPr>
      <w:r w:rsidRPr="008C45DC">
        <w:rPr>
          <w:rFonts w:ascii="Times New Roman" w:hAnsi="Times New Roman" w:cs="Times New Roman"/>
          <w:sz w:val="28"/>
        </w:rPr>
        <w:t xml:space="preserve">4) составлена программа рабочего визита представителей Республики Беларусь с учетом предложений Министерства экономического развития и промышленности Республики Тыва и Агентства по туризму Республики Тыва направлена для дальнейшего согласования в Представительство МИД России в г. Красноярске. </w:t>
      </w:r>
      <w:r w:rsidR="0016662A" w:rsidRPr="008C45DC">
        <w:rPr>
          <w:rFonts w:ascii="Times New Roman" w:hAnsi="Times New Roman" w:cs="Times New Roman"/>
          <w:sz w:val="28"/>
          <w:szCs w:val="28"/>
          <w:lang w:val="x-none"/>
        </w:rPr>
        <w:t xml:space="preserve">В январе 2022 г. организован рабочий визит официальной делегации Республики Тыва под председательством Главы Республики Тыва </w:t>
      </w:r>
      <w:proofErr w:type="spellStart"/>
      <w:r w:rsidR="0016662A" w:rsidRPr="008C45DC">
        <w:rPr>
          <w:rFonts w:ascii="Times New Roman" w:hAnsi="Times New Roman" w:cs="Times New Roman"/>
          <w:sz w:val="28"/>
          <w:szCs w:val="28"/>
          <w:lang w:val="x-none"/>
        </w:rPr>
        <w:t>Ховалыга</w:t>
      </w:r>
      <w:proofErr w:type="spellEnd"/>
      <w:r w:rsidR="0016662A" w:rsidRPr="008C45DC">
        <w:rPr>
          <w:rFonts w:ascii="Times New Roman" w:hAnsi="Times New Roman" w:cs="Times New Roman"/>
          <w:sz w:val="28"/>
          <w:szCs w:val="28"/>
          <w:lang w:val="x-none"/>
        </w:rPr>
        <w:t xml:space="preserve"> В.Т. в Республику Беларусь. В рамках визита подписаны протоколы рабочих встреч с Председателями Гродненского и Гомельского областных исполнительных комитетов </w:t>
      </w:r>
      <w:proofErr w:type="spellStart"/>
      <w:r w:rsidR="0016662A" w:rsidRPr="008C45DC">
        <w:rPr>
          <w:rFonts w:ascii="Times New Roman" w:hAnsi="Times New Roman" w:cs="Times New Roman"/>
          <w:sz w:val="28"/>
          <w:szCs w:val="28"/>
          <w:lang w:val="x-none"/>
        </w:rPr>
        <w:t>Караником</w:t>
      </w:r>
      <w:proofErr w:type="spellEnd"/>
      <w:r w:rsidR="0016662A" w:rsidRPr="008C45DC">
        <w:rPr>
          <w:rFonts w:ascii="Times New Roman" w:hAnsi="Times New Roman" w:cs="Times New Roman"/>
          <w:sz w:val="28"/>
          <w:szCs w:val="28"/>
          <w:lang w:val="x-none"/>
        </w:rPr>
        <w:t xml:space="preserve"> В.С. и Крупко И.И. (20 и 23 января </w:t>
      </w:r>
      <w:r w:rsidR="00B62D70">
        <w:rPr>
          <w:rFonts w:ascii="Times New Roman" w:hAnsi="Times New Roman" w:cs="Times New Roman"/>
          <w:sz w:val="28"/>
          <w:szCs w:val="28"/>
        </w:rPr>
        <w:br/>
      </w:r>
      <w:r w:rsidR="0016662A" w:rsidRPr="008C45DC">
        <w:rPr>
          <w:rFonts w:ascii="Times New Roman" w:hAnsi="Times New Roman" w:cs="Times New Roman"/>
          <w:sz w:val="28"/>
          <w:szCs w:val="28"/>
          <w:lang w:val="x-none"/>
        </w:rPr>
        <w:t>2022 г.).</w:t>
      </w:r>
    </w:p>
    <w:p w14:paraId="4619B7D3" w14:textId="77B4779F" w:rsidR="001E5A8C" w:rsidRDefault="0016662A" w:rsidP="00B62D70">
      <w:pPr>
        <w:pStyle w:val="ConsPlusNormal"/>
        <w:ind w:firstLine="709"/>
        <w:jc w:val="both"/>
        <w:rPr>
          <w:rFonts w:ascii="Times New Roman" w:hAnsi="Times New Roman" w:cs="Times New Roman"/>
          <w:sz w:val="28"/>
          <w:szCs w:val="28"/>
        </w:rPr>
      </w:pPr>
      <w:r w:rsidRPr="008C45DC">
        <w:rPr>
          <w:rFonts w:ascii="Times New Roman" w:hAnsi="Times New Roman" w:cs="Times New Roman"/>
          <w:sz w:val="28"/>
          <w:szCs w:val="28"/>
          <w:lang w:val="x-none"/>
        </w:rPr>
        <w:t xml:space="preserve">27 июня 2023 г. во время Форума регионов России и Беларуси подписано соглашение о сотрудничестве между Республикой Тыва (Российская Федерация) и Республикой Беларусь. 22 ноября  в рамках проведения Дней Республики Тыва на форуме-выставке </w:t>
      </w:r>
      <w:r w:rsidR="002C7A84">
        <w:rPr>
          <w:rFonts w:ascii="Times New Roman" w:hAnsi="Times New Roman" w:cs="Times New Roman"/>
          <w:sz w:val="28"/>
          <w:szCs w:val="28"/>
          <w:lang w:val="x-none"/>
        </w:rPr>
        <w:t>«</w:t>
      </w:r>
      <w:r w:rsidRPr="008C45DC">
        <w:rPr>
          <w:rFonts w:ascii="Times New Roman" w:hAnsi="Times New Roman" w:cs="Times New Roman"/>
          <w:sz w:val="28"/>
          <w:szCs w:val="28"/>
          <w:lang w:val="x-none"/>
        </w:rPr>
        <w:t>Россия</w:t>
      </w:r>
      <w:r w:rsidR="002C7A84">
        <w:rPr>
          <w:rFonts w:ascii="Times New Roman" w:hAnsi="Times New Roman" w:cs="Times New Roman"/>
          <w:sz w:val="28"/>
          <w:szCs w:val="28"/>
          <w:lang w:val="x-none"/>
        </w:rPr>
        <w:t>»</w:t>
      </w:r>
      <w:r w:rsidRPr="008C45DC">
        <w:rPr>
          <w:rFonts w:ascii="Times New Roman" w:hAnsi="Times New Roman" w:cs="Times New Roman"/>
          <w:sz w:val="28"/>
          <w:szCs w:val="28"/>
          <w:lang w:val="x-none"/>
        </w:rPr>
        <w:t xml:space="preserve"> в Полномочном представительстве Республики Тыва в г. Москве проведено заседание рабочей группы по сотрудничеству между Республикой Тыва Р</w:t>
      </w:r>
      <w:r w:rsidR="00450D97">
        <w:rPr>
          <w:rFonts w:ascii="Times New Roman" w:hAnsi="Times New Roman" w:cs="Times New Roman"/>
          <w:sz w:val="28"/>
          <w:szCs w:val="28"/>
        </w:rPr>
        <w:t xml:space="preserve">оссийской </w:t>
      </w:r>
      <w:r w:rsidRPr="008C45DC">
        <w:rPr>
          <w:rFonts w:ascii="Times New Roman" w:hAnsi="Times New Roman" w:cs="Times New Roman"/>
          <w:sz w:val="28"/>
          <w:szCs w:val="28"/>
          <w:lang w:val="x-none"/>
        </w:rPr>
        <w:t>Ф</w:t>
      </w:r>
      <w:r w:rsidR="00450D97">
        <w:rPr>
          <w:rFonts w:ascii="Times New Roman" w:hAnsi="Times New Roman" w:cs="Times New Roman"/>
          <w:sz w:val="28"/>
          <w:szCs w:val="28"/>
        </w:rPr>
        <w:t>едерации</w:t>
      </w:r>
      <w:r w:rsidRPr="008C45DC">
        <w:rPr>
          <w:rFonts w:ascii="Times New Roman" w:hAnsi="Times New Roman" w:cs="Times New Roman"/>
          <w:sz w:val="28"/>
          <w:szCs w:val="28"/>
          <w:lang w:val="x-none"/>
        </w:rPr>
        <w:t xml:space="preserve"> и Гродненской областью Р</w:t>
      </w:r>
      <w:r w:rsidR="00450D97">
        <w:rPr>
          <w:rFonts w:ascii="Times New Roman" w:hAnsi="Times New Roman" w:cs="Times New Roman"/>
          <w:sz w:val="28"/>
          <w:szCs w:val="28"/>
        </w:rPr>
        <w:t xml:space="preserve">еспублики </w:t>
      </w:r>
      <w:r w:rsidRPr="008C45DC">
        <w:rPr>
          <w:rFonts w:ascii="Times New Roman" w:hAnsi="Times New Roman" w:cs="Times New Roman"/>
          <w:sz w:val="28"/>
          <w:szCs w:val="28"/>
          <w:lang w:val="x-none"/>
        </w:rPr>
        <w:t>Б</w:t>
      </w:r>
      <w:r w:rsidR="00450D97">
        <w:rPr>
          <w:rFonts w:ascii="Times New Roman" w:hAnsi="Times New Roman" w:cs="Times New Roman"/>
          <w:sz w:val="28"/>
          <w:szCs w:val="28"/>
        </w:rPr>
        <w:t>еларусь</w:t>
      </w:r>
      <w:r w:rsidRPr="008C45DC">
        <w:rPr>
          <w:rFonts w:ascii="Times New Roman" w:hAnsi="Times New Roman" w:cs="Times New Roman"/>
          <w:sz w:val="28"/>
          <w:szCs w:val="28"/>
          <w:lang w:val="x-none"/>
        </w:rPr>
        <w:t>. Обсуждены перспективы</w:t>
      </w:r>
      <w:r w:rsidR="001E5A8C">
        <w:rPr>
          <w:rFonts w:ascii="Times New Roman" w:hAnsi="Times New Roman" w:cs="Times New Roman"/>
          <w:sz w:val="28"/>
          <w:szCs w:val="28"/>
          <w:lang w:val="x-none"/>
        </w:rPr>
        <w:t xml:space="preserve"> сотрудничества между регионами</w:t>
      </w:r>
      <w:r w:rsidR="001E5A8C">
        <w:rPr>
          <w:rFonts w:ascii="Times New Roman" w:hAnsi="Times New Roman" w:cs="Times New Roman"/>
          <w:sz w:val="28"/>
          <w:szCs w:val="28"/>
        </w:rPr>
        <w:t>;</w:t>
      </w:r>
    </w:p>
    <w:p w14:paraId="615DFFE7" w14:textId="77777777" w:rsidR="001E5A8C" w:rsidRPr="001E5A8C" w:rsidRDefault="001E5A8C" w:rsidP="00B62D70">
      <w:pPr>
        <w:pStyle w:val="ConsPlusNormal"/>
        <w:ind w:firstLine="709"/>
        <w:jc w:val="both"/>
        <w:rPr>
          <w:rFonts w:ascii="Times New Roman" w:hAnsi="Times New Roman" w:cs="Times New Roman"/>
          <w:sz w:val="28"/>
          <w:szCs w:val="28"/>
        </w:rPr>
      </w:pPr>
    </w:p>
    <w:p w14:paraId="79ECB5F6" w14:textId="63ADFD4E" w:rsidR="00FD3A99" w:rsidRPr="008C45DC" w:rsidRDefault="00FD3A99" w:rsidP="00B62D70">
      <w:pPr>
        <w:pStyle w:val="ConsPlusNormal"/>
        <w:ind w:firstLine="709"/>
        <w:jc w:val="both"/>
        <w:rPr>
          <w:rFonts w:ascii="Times New Roman" w:hAnsi="Times New Roman" w:cs="Times New Roman"/>
          <w:sz w:val="28"/>
        </w:rPr>
      </w:pPr>
      <w:r w:rsidRPr="008C45DC">
        <w:rPr>
          <w:rFonts w:ascii="Times New Roman" w:hAnsi="Times New Roman" w:cs="Times New Roman"/>
          <w:sz w:val="28"/>
          <w:szCs w:val="28"/>
        </w:rPr>
        <w:lastRenderedPageBreak/>
        <w:t xml:space="preserve">5) при государственной поддержке субъекты малого и среднего предпринимательства </w:t>
      </w:r>
      <w:r w:rsidRPr="008C45DC">
        <w:rPr>
          <w:rFonts w:ascii="Times New Roman" w:hAnsi="Times New Roman" w:cs="Times New Roman"/>
          <w:sz w:val="28"/>
        </w:rPr>
        <w:t xml:space="preserve">выезжали на бизнес-миссию в Монголию. В </w:t>
      </w:r>
      <w:r w:rsidR="00A95243" w:rsidRPr="008C45DC">
        <w:rPr>
          <w:rFonts w:ascii="Times New Roman" w:hAnsi="Times New Roman" w:cs="Times New Roman"/>
          <w:sz w:val="28"/>
        </w:rPr>
        <w:t>202</w:t>
      </w:r>
      <w:r w:rsidR="00C86A6F" w:rsidRPr="008C45DC">
        <w:rPr>
          <w:rFonts w:ascii="Times New Roman" w:hAnsi="Times New Roman" w:cs="Times New Roman"/>
          <w:sz w:val="28"/>
        </w:rPr>
        <w:t>2</w:t>
      </w:r>
      <w:r w:rsidRPr="008C45DC">
        <w:rPr>
          <w:rFonts w:ascii="Times New Roman" w:hAnsi="Times New Roman" w:cs="Times New Roman"/>
          <w:sz w:val="28"/>
        </w:rPr>
        <w:t xml:space="preserve"> году на универсальной выставке-ярмарке </w:t>
      </w:r>
      <w:r w:rsidR="002C7A84">
        <w:rPr>
          <w:rFonts w:ascii="Times New Roman" w:hAnsi="Times New Roman" w:cs="Times New Roman"/>
          <w:sz w:val="28"/>
        </w:rPr>
        <w:t>«</w:t>
      </w:r>
      <w:r w:rsidRPr="008C45DC">
        <w:rPr>
          <w:rFonts w:ascii="Times New Roman" w:hAnsi="Times New Roman" w:cs="Times New Roman"/>
          <w:sz w:val="28"/>
        </w:rPr>
        <w:t>Ворота в Азию</w:t>
      </w:r>
      <w:r w:rsidR="002C7A84">
        <w:rPr>
          <w:rFonts w:ascii="Times New Roman" w:hAnsi="Times New Roman" w:cs="Times New Roman"/>
          <w:sz w:val="28"/>
        </w:rPr>
        <w:t>»</w:t>
      </w:r>
      <w:r w:rsidRPr="008C45DC">
        <w:rPr>
          <w:rFonts w:ascii="Times New Roman" w:hAnsi="Times New Roman" w:cs="Times New Roman"/>
          <w:sz w:val="28"/>
        </w:rPr>
        <w:t xml:space="preserve"> предприниматели республики заключили 2 экспортных контракта на поставку продуктов и строительных материалов. </w:t>
      </w:r>
    </w:p>
    <w:p w14:paraId="090D8B04" w14:textId="77777777" w:rsidR="00FD3A99" w:rsidRPr="00556FB3" w:rsidRDefault="00FD3A99" w:rsidP="00B62D70">
      <w:pPr>
        <w:pStyle w:val="ConsPlusNormal"/>
        <w:ind w:firstLine="709"/>
        <w:jc w:val="both"/>
        <w:rPr>
          <w:rFonts w:ascii="Times New Roman" w:hAnsi="Times New Roman" w:cs="Times New Roman"/>
          <w:sz w:val="28"/>
        </w:rPr>
      </w:pPr>
      <w:r w:rsidRPr="008C45DC">
        <w:rPr>
          <w:rFonts w:ascii="Times New Roman" w:hAnsi="Times New Roman" w:cs="Times New Roman"/>
          <w:sz w:val="28"/>
        </w:rPr>
        <w:t>6) состоялась международная</w:t>
      </w:r>
      <w:r w:rsidRPr="00556FB3">
        <w:rPr>
          <w:rFonts w:ascii="Times New Roman" w:hAnsi="Times New Roman" w:cs="Times New Roman"/>
          <w:sz w:val="28"/>
        </w:rPr>
        <w:t xml:space="preserve"> бизнес-миссия в Республику Казахстан с участием экспортно ориентированных предпринимателей и Торгово-промышленной палаты Республики Тыва.</w:t>
      </w:r>
    </w:p>
    <w:p w14:paraId="679ADA9D" w14:textId="77777777" w:rsidR="00FD3A99" w:rsidRDefault="00FD3A99" w:rsidP="00B62D70">
      <w:pPr>
        <w:pStyle w:val="a3"/>
        <w:spacing w:after="0" w:line="240" w:lineRule="auto"/>
        <w:ind w:left="0" w:firstLine="709"/>
        <w:jc w:val="both"/>
        <w:rPr>
          <w:rFonts w:ascii="Times New Roman" w:hAnsi="Times New Roman" w:cs="Times New Roman"/>
          <w:sz w:val="28"/>
          <w:szCs w:val="28"/>
        </w:rPr>
      </w:pPr>
      <w:r w:rsidRPr="00020288">
        <w:rPr>
          <w:rFonts w:ascii="Times New Roman" w:hAnsi="Times New Roman" w:cs="Times New Roman"/>
          <w:sz w:val="28"/>
          <w:szCs w:val="28"/>
        </w:rPr>
        <w:t>Организация приемов представителей иностранных государств, посольств, торговых представительств иностранных государств, международных организаций и субъектов Российской Федерации:</w:t>
      </w:r>
    </w:p>
    <w:p w14:paraId="3AC1A1C9" w14:textId="77777777" w:rsidR="00FD3A99" w:rsidRPr="008C45DC" w:rsidRDefault="00FD3A99" w:rsidP="00B62D70">
      <w:pPr>
        <w:pStyle w:val="a3"/>
        <w:spacing w:after="0" w:line="240" w:lineRule="auto"/>
        <w:ind w:left="0" w:firstLine="709"/>
        <w:jc w:val="both"/>
        <w:rPr>
          <w:rFonts w:ascii="Times New Roman" w:hAnsi="Times New Roman" w:cs="Times New Roman"/>
          <w:sz w:val="28"/>
          <w:szCs w:val="28"/>
        </w:rPr>
      </w:pPr>
      <w:r w:rsidRPr="008C45DC">
        <w:rPr>
          <w:rFonts w:ascii="Times New Roman" w:hAnsi="Times New Roman" w:cs="Times New Roman"/>
          <w:sz w:val="28"/>
          <w:szCs w:val="28"/>
        </w:rPr>
        <w:t>1) прием чрезвычайного и полномочного посла Российской Федерации в Монголии Азизова М.К. с 22 по 27 августа 2022 г.;</w:t>
      </w:r>
    </w:p>
    <w:p w14:paraId="31687350" w14:textId="01290297" w:rsidR="00FD3A99" w:rsidRPr="008C45DC" w:rsidRDefault="00FD3A99" w:rsidP="00B62D70">
      <w:pPr>
        <w:pStyle w:val="a3"/>
        <w:spacing w:after="0" w:line="240" w:lineRule="auto"/>
        <w:ind w:left="0" w:firstLine="709"/>
        <w:jc w:val="both"/>
        <w:rPr>
          <w:rFonts w:ascii="Times New Roman" w:hAnsi="Times New Roman" w:cs="Times New Roman"/>
          <w:sz w:val="28"/>
          <w:szCs w:val="28"/>
        </w:rPr>
      </w:pPr>
      <w:r w:rsidRPr="008C45DC">
        <w:rPr>
          <w:rFonts w:ascii="Times New Roman" w:hAnsi="Times New Roman" w:cs="Times New Roman"/>
          <w:sz w:val="28"/>
          <w:szCs w:val="28"/>
        </w:rPr>
        <w:t xml:space="preserve">2) прием делегации из </w:t>
      </w:r>
      <w:proofErr w:type="spellStart"/>
      <w:r w:rsidRPr="008C45DC">
        <w:rPr>
          <w:rFonts w:ascii="Times New Roman" w:hAnsi="Times New Roman" w:cs="Times New Roman"/>
          <w:sz w:val="28"/>
          <w:szCs w:val="28"/>
        </w:rPr>
        <w:t>Завханского</w:t>
      </w:r>
      <w:proofErr w:type="spellEnd"/>
      <w:r w:rsidRPr="008C45DC">
        <w:rPr>
          <w:rFonts w:ascii="Times New Roman" w:hAnsi="Times New Roman" w:cs="Times New Roman"/>
          <w:sz w:val="28"/>
          <w:szCs w:val="28"/>
        </w:rPr>
        <w:t xml:space="preserve"> аймака Монголии по экономическому сотрудничеству (экспорт продукции АПК в Монголию) с 8</w:t>
      </w:r>
      <w:r w:rsidR="00091427" w:rsidRPr="008C45DC">
        <w:rPr>
          <w:rFonts w:ascii="Times New Roman" w:hAnsi="Times New Roman" w:cs="Times New Roman"/>
          <w:sz w:val="28"/>
          <w:szCs w:val="28"/>
        </w:rPr>
        <w:t xml:space="preserve"> по </w:t>
      </w:r>
      <w:r w:rsidRPr="008C45DC">
        <w:rPr>
          <w:rFonts w:ascii="Times New Roman" w:hAnsi="Times New Roman" w:cs="Times New Roman"/>
          <w:sz w:val="28"/>
          <w:szCs w:val="28"/>
        </w:rPr>
        <w:t xml:space="preserve">10 сентября </w:t>
      </w:r>
      <w:r w:rsidR="00B62D70">
        <w:rPr>
          <w:rFonts w:ascii="Times New Roman" w:hAnsi="Times New Roman" w:cs="Times New Roman"/>
          <w:sz w:val="28"/>
          <w:szCs w:val="28"/>
        </w:rPr>
        <w:br/>
      </w:r>
      <w:r w:rsidRPr="008C45DC">
        <w:rPr>
          <w:rFonts w:ascii="Times New Roman" w:hAnsi="Times New Roman" w:cs="Times New Roman"/>
          <w:sz w:val="28"/>
          <w:szCs w:val="28"/>
        </w:rPr>
        <w:t>2022 г.;</w:t>
      </w:r>
    </w:p>
    <w:p w14:paraId="0F1C8EFE" w14:textId="5465E217" w:rsidR="00FD3A99" w:rsidRPr="008C45DC" w:rsidRDefault="00FD3A99" w:rsidP="00B62D70">
      <w:pPr>
        <w:pStyle w:val="a3"/>
        <w:spacing w:after="0" w:line="240" w:lineRule="auto"/>
        <w:ind w:left="0" w:firstLine="709"/>
        <w:jc w:val="both"/>
        <w:rPr>
          <w:rFonts w:ascii="Times New Roman" w:hAnsi="Times New Roman" w:cs="Times New Roman"/>
          <w:sz w:val="28"/>
          <w:szCs w:val="28"/>
        </w:rPr>
      </w:pPr>
      <w:r w:rsidRPr="008C45DC">
        <w:rPr>
          <w:rFonts w:ascii="Times New Roman" w:hAnsi="Times New Roman" w:cs="Times New Roman"/>
          <w:sz w:val="28"/>
          <w:szCs w:val="28"/>
        </w:rPr>
        <w:t>3) прием делегации иностранных журналистов, аккредитованных при МИД России</w:t>
      </w:r>
      <w:r w:rsidR="009C3B80">
        <w:rPr>
          <w:rFonts w:ascii="Times New Roman" w:hAnsi="Times New Roman" w:cs="Times New Roman"/>
          <w:sz w:val="28"/>
          <w:szCs w:val="28"/>
        </w:rPr>
        <w:t>,</w:t>
      </w:r>
      <w:r w:rsidRPr="008C45DC">
        <w:rPr>
          <w:rFonts w:ascii="Times New Roman" w:hAnsi="Times New Roman" w:cs="Times New Roman"/>
          <w:sz w:val="28"/>
          <w:szCs w:val="28"/>
        </w:rPr>
        <w:t xml:space="preserve"> в рамках пресс-тура по Республике Тыва под руководством представителя МИД России в г. Красноярске А.А. Захарова с 16</w:t>
      </w:r>
      <w:r w:rsidR="00091427" w:rsidRPr="008C45DC">
        <w:rPr>
          <w:rFonts w:ascii="Times New Roman" w:hAnsi="Times New Roman" w:cs="Times New Roman"/>
          <w:sz w:val="28"/>
          <w:szCs w:val="28"/>
        </w:rPr>
        <w:t xml:space="preserve"> по </w:t>
      </w:r>
      <w:r w:rsidRPr="008C45DC">
        <w:rPr>
          <w:rFonts w:ascii="Times New Roman" w:hAnsi="Times New Roman" w:cs="Times New Roman"/>
          <w:sz w:val="28"/>
          <w:szCs w:val="28"/>
        </w:rPr>
        <w:t>20 мая 2022 г.;</w:t>
      </w:r>
    </w:p>
    <w:p w14:paraId="55A67253" w14:textId="639F71A8" w:rsidR="00FD3A99" w:rsidRPr="008C45DC" w:rsidRDefault="00FD3A99" w:rsidP="00B62D70">
      <w:pPr>
        <w:pStyle w:val="a3"/>
        <w:spacing w:after="0" w:line="240" w:lineRule="auto"/>
        <w:ind w:left="0" w:firstLine="709"/>
        <w:jc w:val="both"/>
        <w:rPr>
          <w:rFonts w:ascii="Times New Roman" w:hAnsi="Times New Roman" w:cs="Times New Roman"/>
          <w:sz w:val="28"/>
          <w:szCs w:val="28"/>
        </w:rPr>
      </w:pPr>
      <w:r w:rsidRPr="008C45DC">
        <w:rPr>
          <w:rFonts w:ascii="Times New Roman" w:hAnsi="Times New Roman" w:cs="Times New Roman"/>
          <w:sz w:val="28"/>
          <w:szCs w:val="28"/>
        </w:rPr>
        <w:t>4) прием делегации иностранных журналистов, аккредитованных при МИД России</w:t>
      </w:r>
      <w:r w:rsidR="009C3B80">
        <w:rPr>
          <w:rFonts w:ascii="Times New Roman" w:hAnsi="Times New Roman" w:cs="Times New Roman"/>
          <w:sz w:val="28"/>
          <w:szCs w:val="28"/>
        </w:rPr>
        <w:t>,</w:t>
      </w:r>
      <w:r w:rsidRPr="008C45DC">
        <w:rPr>
          <w:rFonts w:ascii="Times New Roman" w:hAnsi="Times New Roman" w:cs="Times New Roman"/>
          <w:sz w:val="28"/>
          <w:szCs w:val="28"/>
        </w:rPr>
        <w:t xml:space="preserve"> в рамках пресс-тура по Республике Тыва под руководством атташе представительства МИД России в г. Красноярске Д.С. Краснова с 14</w:t>
      </w:r>
      <w:r w:rsidR="00091427" w:rsidRPr="008C45DC">
        <w:rPr>
          <w:rFonts w:ascii="Times New Roman" w:hAnsi="Times New Roman" w:cs="Times New Roman"/>
          <w:sz w:val="28"/>
          <w:szCs w:val="28"/>
        </w:rPr>
        <w:t xml:space="preserve"> по </w:t>
      </w:r>
      <w:r w:rsidR="00B62D70">
        <w:rPr>
          <w:rFonts w:ascii="Times New Roman" w:hAnsi="Times New Roman" w:cs="Times New Roman"/>
          <w:sz w:val="28"/>
          <w:szCs w:val="28"/>
        </w:rPr>
        <w:br/>
      </w:r>
      <w:r w:rsidRPr="008C45DC">
        <w:rPr>
          <w:rFonts w:ascii="Times New Roman" w:hAnsi="Times New Roman" w:cs="Times New Roman"/>
          <w:sz w:val="28"/>
          <w:szCs w:val="28"/>
        </w:rPr>
        <w:t>16 июля 2022 г.;</w:t>
      </w:r>
    </w:p>
    <w:p w14:paraId="6D7CC200" w14:textId="5BF33999" w:rsidR="00FD3A99" w:rsidRPr="00020288" w:rsidRDefault="00FD3A99" w:rsidP="00B62D70">
      <w:pPr>
        <w:pStyle w:val="a3"/>
        <w:spacing w:after="0" w:line="240" w:lineRule="auto"/>
        <w:ind w:left="0" w:firstLine="709"/>
        <w:jc w:val="both"/>
        <w:rPr>
          <w:rFonts w:ascii="Times New Roman" w:hAnsi="Times New Roman" w:cs="Times New Roman"/>
          <w:sz w:val="28"/>
          <w:szCs w:val="28"/>
        </w:rPr>
      </w:pPr>
      <w:r w:rsidRPr="008C45DC">
        <w:rPr>
          <w:rFonts w:ascii="Times New Roman" w:hAnsi="Times New Roman" w:cs="Times New Roman"/>
          <w:sz w:val="28"/>
          <w:szCs w:val="28"/>
        </w:rPr>
        <w:t>5) прием представителя Ассоциации туризма Монголии,</w:t>
      </w:r>
      <w:r w:rsidRPr="00020288">
        <w:rPr>
          <w:rFonts w:ascii="Times New Roman" w:hAnsi="Times New Roman" w:cs="Times New Roman"/>
          <w:sz w:val="28"/>
          <w:szCs w:val="28"/>
        </w:rPr>
        <w:t xml:space="preserve"> ответственн</w:t>
      </w:r>
      <w:r w:rsidR="009C3B80">
        <w:rPr>
          <w:rFonts w:ascii="Times New Roman" w:hAnsi="Times New Roman" w:cs="Times New Roman"/>
          <w:sz w:val="28"/>
          <w:szCs w:val="28"/>
        </w:rPr>
        <w:t>ого</w:t>
      </w:r>
      <w:r w:rsidRPr="00020288">
        <w:rPr>
          <w:rFonts w:ascii="Times New Roman" w:hAnsi="Times New Roman" w:cs="Times New Roman"/>
          <w:sz w:val="28"/>
          <w:szCs w:val="28"/>
        </w:rPr>
        <w:t xml:space="preserve"> за координацию с Ро</w:t>
      </w:r>
      <w:r>
        <w:rPr>
          <w:rFonts w:ascii="Times New Roman" w:hAnsi="Times New Roman" w:cs="Times New Roman"/>
          <w:sz w:val="28"/>
          <w:szCs w:val="28"/>
        </w:rPr>
        <w:t xml:space="preserve">ссией, </w:t>
      </w:r>
      <w:proofErr w:type="spellStart"/>
      <w:r>
        <w:rPr>
          <w:rFonts w:ascii="Times New Roman" w:hAnsi="Times New Roman" w:cs="Times New Roman"/>
          <w:sz w:val="28"/>
          <w:szCs w:val="28"/>
        </w:rPr>
        <w:t>Тогоонтимур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Баянжаргалан</w:t>
      </w:r>
      <w:proofErr w:type="spellEnd"/>
      <w:r>
        <w:rPr>
          <w:rFonts w:ascii="Times New Roman" w:hAnsi="Times New Roman" w:cs="Times New Roman"/>
          <w:sz w:val="28"/>
          <w:szCs w:val="28"/>
        </w:rPr>
        <w:t>;</w:t>
      </w:r>
    </w:p>
    <w:p w14:paraId="662B70C2" w14:textId="3748B857" w:rsidR="00FD3A99" w:rsidRDefault="00FD3A99" w:rsidP="00B62D7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020288">
        <w:rPr>
          <w:rFonts w:ascii="Times New Roman" w:hAnsi="Times New Roman" w:cs="Times New Roman"/>
          <w:sz w:val="28"/>
          <w:szCs w:val="28"/>
        </w:rPr>
        <w:t xml:space="preserve">) </w:t>
      </w:r>
      <w:r>
        <w:rPr>
          <w:rFonts w:ascii="Times New Roman" w:hAnsi="Times New Roman" w:cs="Times New Roman"/>
          <w:sz w:val="28"/>
          <w:szCs w:val="28"/>
        </w:rPr>
        <w:t>п</w:t>
      </w:r>
      <w:r w:rsidRPr="00020288">
        <w:rPr>
          <w:rFonts w:ascii="Times New Roman" w:hAnsi="Times New Roman" w:cs="Times New Roman"/>
          <w:sz w:val="28"/>
          <w:szCs w:val="28"/>
        </w:rPr>
        <w:t xml:space="preserve">рием руководителя обособленного представительства АО </w:t>
      </w:r>
      <w:r w:rsidR="002C7A84">
        <w:rPr>
          <w:rFonts w:ascii="Times New Roman" w:hAnsi="Times New Roman" w:cs="Times New Roman"/>
          <w:sz w:val="28"/>
          <w:szCs w:val="28"/>
        </w:rPr>
        <w:t>«</w:t>
      </w:r>
      <w:r w:rsidRPr="00020288">
        <w:rPr>
          <w:rFonts w:ascii="Times New Roman" w:hAnsi="Times New Roman" w:cs="Times New Roman"/>
          <w:sz w:val="28"/>
          <w:szCs w:val="28"/>
        </w:rPr>
        <w:t>Российский экспортный центр</w:t>
      </w:r>
      <w:r w:rsidR="002C7A84">
        <w:rPr>
          <w:rFonts w:ascii="Times New Roman" w:hAnsi="Times New Roman" w:cs="Times New Roman"/>
          <w:sz w:val="28"/>
          <w:szCs w:val="28"/>
        </w:rPr>
        <w:t>»</w:t>
      </w:r>
      <w:r w:rsidRPr="00020288">
        <w:rPr>
          <w:rFonts w:ascii="Times New Roman" w:hAnsi="Times New Roman" w:cs="Times New Roman"/>
          <w:sz w:val="28"/>
          <w:szCs w:val="28"/>
        </w:rPr>
        <w:t xml:space="preserve"> в г. Иркутске Я.А. </w:t>
      </w:r>
      <w:proofErr w:type="spellStart"/>
      <w:r w:rsidRPr="00020288">
        <w:rPr>
          <w:rFonts w:ascii="Times New Roman" w:hAnsi="Times New Roman" w:cs="Times New Roman"/>
          <w:sz w:val="28"/>
          <w:szCs w:val="28"/>
        </w:rPr>
        <w:t>Станевич</w:t>
      </w:r>
      <w:proofErr w:type="spellEnd"/>
      <w:r w:rsidRPr="00020288">
        <w:rPr>
          <w:rFonts w:ascii="Times New Roman" w:hAnsi="Times New Roman" w:cs="Times New Roman"/>
          <w:sz w:val="28"/>
          <w:szCs w:val="28"/>
        </w:rPr>
        <w:t>.</w:t>
      </w:r>
    </w:p>
    <w:p w14:paraId="2B91BEEF" w14:textId="5F084095" w:rsidR="00FD3A99" w:rsidRPr="00096CEC" w:rsidRDefault="00FD3A99" w:rsidP="00096CEC">
      <w:pPr>
        <w:pStyle w:val="a3"/>
        <w:tabs>
          <w:tab w:val="left" w:pos="284"/>
          <w:tab w:val="left" w:pos="2100"/>
        </w:tabs>
        <w:spacing w:after="0" w:line="240" w:lineRule="auto"/>
        <w:ind w:left="0"/>
        <w:jc w:val="center"/>
        <w:rPr>
          <w:rFonts w:ascii="Times New Roman" w:hAnsi="Times New Roman" w:cs="Times New Roman"/>
          <w:sz w:val="28"/>
          <w:szCs w:val="28"/>
        </w:rPr>
      </w:pPr>
    </w:p>
    <w:p w14:paraId="1156A55A" w14:textId="77777777" w:rsidR="00FD3A99" w:rsidRPr="00096CEC" w:rsidRDefault="00FD3A99" w:rsidP="007E75E6">
      <w:pPr>
        <w:pStyle w:val="a3"/>
        <w:tabs>
          <w:tab w:val="left" w:pos="284"/>
        </w:tabs>
        <w:spacing w:after="0" w:line="240" w:lineRule="auto"/>
        <w:ind w:left="0"/>
        <w:jc w:val="center"/>
        <w:rPr>
          <w:rFonts w:ascii="Times New Roman" w:hAnsi="Times New Roman" w:cs="Times New Roman"/>
          <w:sz w:val="28"/>
          <w:szCs w:val="28"/>
        </w:rPr>
      </w:pPr>
      <w:r w:rsidRPr="00096CEC">
        <w:rPr>
          <w:rFonts w:ascii="Times New Roman" w:hAnsi="Times New Roman" w:cs="Times New Roman"/>
          <w:sz w:val="28"/>
          <w:szCs w:val="28"/>
        </w:rPr>
        <w:t>Финансирование государственной программы</w:t>
      </w:r>
    </w:p>
    <w:p w14:paraId="44122EF5" w14:textId="77777777" w:rsidR="00FD3A99" w:rsidRPr="00096CEC" w:rsidRDefault="00FD3A99" w:rsidP="00096CEC">
      <w:pPr>
        <w:pStyle w:val="a3"/>
        <w:tabs>
          <w:tab w:val="left" w:pos="284"/>
        </w:tabs>
        <w:spacing w:after="0" w:line="240" w:lineRule="auto"/>
        <w:ind w:left="0"/>
        <w:jc w:val="center"/>
        <w:rPr>
          <w:rFonts w:ascii="Times New Roman" w:hAnsi="Times New Roman" w:cs="Times New Roman"/>
          <w:sz w:val="28"/>
          <w:szCs w:val="28"/>
        </w:rPr>
      </w:pPr>
    </w:p>
    <w:p w14:paraId="08A04EDD" w14:textId="11B1EA93" w:rsidR="00FD3A99" w:rsidRPr="00B06B3D" w:rsidRDefault="00FD3A99" w:rsidP="00B62D70">
      <w:pPr>
        <w:pStyle w:val="a3"/>
        <w:spacing w:after="0" w:line="240" w:lineRule="auto"/>
        <w:ind w:left="0" w:firstLine="709"/>
        <w:jc w:val="both"/>
        <w:rPr>
          <w:rFonts w:ascii="Times New Roman" w:eastAsia="Times New Roman" w:hAnsi="Times New Roman" w:cs="Times New Roman"/>
          <w:bCs/>
          <w:sz w:val="28"/>
          <w:szCs w:val="28"/>
          <w:lang w:eastAsia="ru-RU"/>
        </w:rPr>
      </w:pPr>
      <w:r w:rsidRPr="007E63C0">
        <w:rPr>
          <w:rFonts w:ascii="Times New Roman" w:eastAsia="Times New Roman" w:hAnsi="Times New Roman" w:cs="Times New Roman"/>
          <w:bCs/>
          <w:sz w:val="28"/>
          <w:szCs w:val="28"/>
          <w:lang w:eastAsia="ru-RU"/>
        </w:rPr>
        <w:t>Объ</w:t>
      </w:r>
      <w:r>
        <w:rPr>
          <w:rFonts w:ascii="Times New Roman" w:eastAsia="Times New Roman" w:hAnsi="Times New Roman" w:cs="Times New Roman"/>
          <w:bCs/>
          <w:sz w:val="28"/>
          <w:szCs w:val="28"/>
          <w:lang w:eastAsia="ru-RU"/>
        </w:rPr>
        <w:t>ем финансирования государственной программы</w:t>
      </w:r>
      <w:r w:rsidRPr="007E63C0">
        <w:rPr>
          <w:rFonts w:ascii="Times New Roman" w:eastAsia="Times New Roman" w:hAnsi="Times New Roman" w:cs="Times New Roman"/>
          <w:bCs/>
          <w:sz w:val="28"/>
          <w:szCs w:val="28"/>
          <w:lang w:eastAsia="ru-RU"/>
        </w:rPr>
        <w:t xml:space="preserve"> утвержден законом Республики Тыва </w:t>
      </w:r>
      <w:r w:rsidR="002C7A84">
        <w:rPr>
          <w:rFonts w:ascii="Times New Roman" w:eastAsia="Times New Roman" w:hAnsi="Times New Roman" w:cs="Times New Roman"/>
          <w:bCs/>
          <w:sz w:val="28"/>
          <w:szCs w:val="28"/>
          <w:lang w:eastAsia="ru-RU"/>
        </w:rPr>
        <w:t>«</w:t>
      </w:r>
      <w:r w:rsidRPr="007E63C0">
        <w:rPr>
          <w:rFonts w:ascii="Times New Roman" w:eastAsia="Times New Roman" w:hAnsi="Times New Roman" w:cs="Times New Roman"/>
          <w:bCs/>
          <w:sz w:val="28"/>
          <w:szCs w:val="28"/>
          <w:lang w:eastAsia="ru-RU"/>
        </w:rPr>
        <w:t xml:space="preserve">О республиканском бюджете </w:t>
      </w:r>
      <w:r w:rsidRPr="008C45DC">
        <w:rPr>
          <w:rFonts w:ascii="Times New Roman" w:eastAsia="Times New Roman" w:hAnsi="Times New Roman" w:cs="Times New Roman"/>
          <w:bCs/>
          <w:sz w:val="28"/>
          <w:szCs w:val="28"/>
          <w:lang w:eastAsia="ru-RU"/>
        </w:rPr>
        <w:t>Республики Тыва на 2022 год и на плановый период 2023 и 2024 годов</w:t>
      </w:r>
      <w:r w:rsidR="002C7A84">
        <w:rPr>
          <w:rFonts w:ascii="Times New Roman" w:eastAsia="Times New Roman" w:hAnsi="Times New Roman" w:cs="Times New Roman"/>
          <w:bCs/>
          <w:sz w:val="28"/>
          <w:szCs w:val="28"/>
          <w:lang w:eastAsia="ru-RU"/>
        </w:rPr>
        <w:t>»</w:t>
      </w:r>
      <w:r w:rsidR="00136FC4">
        <w:rPr>
          <w:rFonts w:ascii="Times New Roman" w:eastAsia="Times New Roman" w:hAnsi="Times New Roman" w:cs="Times New Roman"/>
          <w:bCs/>
          <w:sz w:val="28"/>
          <w:szCs w:val="28"/>
          <w:lang w:eastAsia="ru-RU"/>
        </w:rPr>
        <w:t xml:space="preserve"> от 10 декабря </w:t>
      </w:r>
      <w:r w:rsidRPr="008C45DC">
        <w:rPr>
          <w:rFonts w:ascii="Times New Roman" w:eastAsia="Times New Roman" w:hAnsi="Times New Roman" w:cs="Times New Roman"/>
          <w:bCs/>
          <w:sz w:val="28"/>
          <w:szCs w:val="28"/>
          <w:lang w:eastAsia="ru-RU"/>
        </w:rPr>
        <w:t xml:space="preserve">2021 </w:t>
      </w:r>
      <w:r w:rsidR="00136FC4">
        <w:rPr>
          <w:rFonts w:ascii="Times New Roman" w:eastAsia="Times New Roman" w:hAnsi="Times New Roman" w:cs="Times New Roman"/>
          <w:bCs/>
          <w:sz w:val="28"/>
          <w:szCs w:val="28"/>
          <w:lang w:eastAsia="ru-RU"/>
        </w:rPr>
        <w:t xml:space="preserve">г. </w:t>
      </w:r>
      <w:r w:rsidRPr="008C45DC">
        <w:rPr>
          <w:rFonts w:ascii="Times New Roman" w:eastAsia="Times New Roman" w:hAnsi="Times New Roman" w:cs="Times New Roman"/>
          <w:bCs/>
          <w:sz w:val="28"/>
          <w:szCs w:val="28"/>
          <w:lang w:eastAsia="ru-RU"/>
        </w:rPr>
        <w:t>№ 787-ЗРТ. Общий объем финансирования государственной программы состави</w:t>
      </w:r>
      <w:r w:rsidR="00091427" w:rsidRPr="008C45DC">
        <w:rPr>
          <w:rFonts w:ascii="Times New Roman" w:eastAsia="Times New Roman" w:hAnsi="Times New Roman" w:cs="Times New Roman"/>
          <w:bCs/>
          <w:sz w:val="28"/>
          <w:szCs w:val="28"/>
          <w:lang w:eastAsia="ru-RU"/>
        </w:rPr>
        <w:t>л</w:t>
      </w:r>
      <w:r w:rsidRPr="008C45DC">
        <w:rPr>
          <w:rFonts w:ascii="Times New Roman" w:eastAsia="Times New Roman" w:hAnsi="Times New Roman" w:cs="Times New Roman"/>
          <w:bCs/>
          <w:sz w:val="28"/>
          <w:szCs w:val="28"/>
          <w:lang w:eastAsia="ru-RU"/>
        </w:rPr>
        <w:t xml:space="preserve"> 12</w:t>
      </w:r>
      <w:r w:rsidR="00091427" w:rsidRPr="008C45DC">
        <w:rPr>
          <w:rFonts w:ascii="Times New Roman" w:eastAsia="Times New Roman" w:hAnsi="Times New Roman" w:cs="Times New Roman"/>
          <w:bCs/>
          <w:sz w:val="28"/>
          <w:szCs w:val="28"/>
          <w:lang w:eastAsia="ru-RU"/>
        </w:rPr>
        <w:t xml:space="preserve"> </w:t>
      </w:r>
      <w:r w:rsidRPr="008C45DC">
        <w:rPr>
          <w:rFonts w:ascii="Times New Roman" w:eastAsia="Times New Roman" w:hAnsi="Times New Roman" w:cs="Times New Roman"/>
          <w:bCs/>
          <w:sz w:val="28"/>
          <w:szCs w:val="28"/>
          <w:lang w:eastAsia="ru-RU"/>
        </w:rPr>
        <w:t>746,0 тыс. рублей, из них за счет республиканского бюджета – 4</w:t>
      </w:r>
      <w:r w:rsidR="00091427" w:rsidRPr="008C45DC">
        <w:rPr>
          <w:rFonts w:ascii="Times New Roman" w:eastAsia="Times New Roman" w:hAnsi="Times New Roman" w:cs="Times New Roman"/>
          <w:bCs/>
          <w:sz w:val="28"/>
          <w:szCs w:val="28"/>
          <w:lang w:eastAsia="ru-RU"/>
        </w:rPr>
        <w:t xml:space="preserve"> </w:t>
      </w:r>
      <w:r w:rsidRPr="008C45DC">
        <w:rPr>
          <w:rFonts w:ascii="Times New Roman" w:eastAsia="Times New Roman" w:hAnsi="Times New Roman" w:cs="Times New Roman"/>
          <w:bCs/>
          <w:sz w:val="28"/>
          <w:szCs w:val="28"/>
          <w:lang w:eastAsia="ru-RU"/>
        </w:rPr>
        <w:t>746,0 тыс. рублей, за счет федерального бюджета – 8</w:t>
      </w:r>
      <w:r w:rsidR="00091427" w:rsidRPr="008C45DC">
        <w:rPr>
          <w:rFonts w:ascii="Times New Roman" w:eastAsia="Times New Roman" w:hAnsi="Times New Roman" w:cs="Times New Roman"/>
          <w:bCs/>
          <w:sz w:val="28"/>
          <w:szCs w:val="28"/>
          <w:lang w:eastAsia="ru-RU"/>
        </w:rPr>
        <w:t xml:space="preserve"> </w:t>
      </w:r>
      <w:r w:rsidRPr="008C45DC">
        <w:rPr>
          <w:rFonts w:ascii="Times New Roman" w:eastAsia="Times New Roman" w:hAnsi="Times New Roman" w:cs="Times New Roman"/>
          <w:bCs/>
          <w:sz w:val="28"/>
          <w:szCs w:val="28"/>
          <w:lang w:eastAsia="ru-RU"/>
        </w:rPr>
        <w:t>000,0 тыс. рублей, в том числе по годам:</w:t>
      </w:r>
    </w:p>
    <w:p w14:paraId="08FE304E" w14:textId="665092EF" w:rsidR="00FD3A99" w:rsidRPr="00B06B3D" w:rsidRDefault="00FD3A99" w:rsidP="00B62D70">
      <w:pPr>
        <w:pStyle w:val="a3"/>
        <w:spacing w:after="0" w:line="240" w:lineRule="auto"/>
        <w:ind w:left="0" w:firstLine="709"/>
        <w:jc w:val="both"/>
        <w:rPr>
          <w:rFonts w:ascii="Times New Roman" w:eastAsia="Times New Roman" w:hAnsi="Times New Roman" w:cs="Times New Roman"/>
          <w:bCs/>
          <w:sz w:val="28"/>
          <w:szCs w:val="28"/>
          <w:lang w:eastAsia="ru-RU"/>
        </w:rPr>
      </w:pPr>
      <w:r w:rsidRPr="00B06B3D">
        <w:rPr>
          <w:rFonts w:ascii="Times New Roman" w:eastAsia="Times New Roman" w:hAnsi="Times New Roman" w:cs="Times New Roman"/>
          <w:bCs/>
          <w:sz w:val="28"/>
          <w:szCs w:val="28"/>
          <w:lang w:eastAsia="ru-RU"/>
        </w:rPr>
        <w:t xml:space="preserve">на 2022 год </w:t>
      </w:r>
      <w:r w:rsidR="00091427">
        <w:rPr>
          <w:rFonts w:ascii="Times New Roman" w:eastAsia="Times New Roman" w:hAnsi="Times New Roman" w:cs="Times New Roman"/>
          <w:bCs/>
          <w:sz w:val="28"/>
          <w:szCs w:val="28"/>
          <w:lang w:eastAsia="ru-RU"/>
        </w:rPr>
        <w:t>–</w:t>
      </w:r>
      <w:r w:rsidRPr="00B06B3D">
        <w:rPr>
          <w:rFonts w:ascii="Times New Roman" w:eastAsia="Times New Roman" w:hAnsi="Times New Roman" w:cs="Times New Roman"/>
          <w:bCs/>
          <w:sz w:val="28"/>
          <w:szCs w:val="28"/>
          <w:lang w:eastAsia="ru-RU"/>
        </w:rPr>
        <w:t xml:space="preserve"> 9</w:t>
      </w:r>
      <w:r w:rsidR="00091427">
        <w:rPr>
          <w:rFonts w:ascii="Times New Roman" w:eastAsia="Times New Roman" w:hAnsi="Times New Roman" w:cs="Times New Roman"/>
          <w:bCs/>
          <w:sz w:val="28"/>
          <w:szCs w:val="28"/>
          <w:lang w:eastAsia="ru-RU"/>
        </w:rPr>
        <w:t xml:space="preserve"> </w:t>
      </w:r>
      <w:r w:rsidRPr="00B06B3D">
        <w:rPr>
          <w:rFonts w:ascii="Times New Roman" w:eastAsia="Times New Roman" w:hAnsi="Times New Roman" w:cs="Times New Roman"/>
          <w:bCs/>
          <w:sz w:val="28"/>
          <w:szCs w:val="28"/>
          <w:lang w:eastAsia="ru-RU"/>
        </w:rPr>
        <w:t xml:space="preserve">500,0 тыс. рублей, в том числе за счет республиканского бюджета </w:t>
      </w:r>
      <w:r w:rsidR="00091427">
        <w:rPr>
          <w:rFonts w:ascii="Times New Roman" w:eastAsia="Times New Roman" w:hAnsi="Times New Roman" w:cs="Times New Roman"/>
          <w:bCs/>
          <w:sz w:val="28"/>
          <w:szCs w:val="28"/>
          <w:lang w:eastAsia="ru-RU"/>
        </w:rPr>
        <w:t>–</w:t>
      </w:r>
      <w:r w:rsidRPr="00B06B3D">
        <w:rPr>
          <w:rFonts w:ascii="Times New Roman" w:eastAsia="Times New Roman" w:hAnsi="Times New Roman" w:cs="Times New Roman"/>
          <w:bCs/>
          <w:sz w:val="28"/>
          <w:szCs w:val="28"/>
          <w:lang w:eastAsia="ru-RU"/>
        </w:rPr>
        <w:t xml:space="preserve"> 1</w:t>
      </w:r>
      <w:r w:rsidR="00091427">
        <w:rPr>
          <w:rFonts w:ascii="Times New Roman" w:eastAsia="Times New Roman" w:hAnsi="Times New Roman" w:cs="Times New Roman"/>
          <w:bCs/>
          <w:sz w:val="28"/>
          <w:szCs w:val="28"/>
          <w:lang w:eastAsia="ru-RU"/>
        </w:rPr>
        <w:t xml:space="preserve"> </w:t>
      </w:r>
      <w:r w:rsidRPr="00B06B3D">
        <w:rPr>
          <w:rFonts w:ascii="Times New Roman" w:eastAsia="Times New Roman" w:hAnsi="Times New Roman" w:cs="Times New Roman"/>
          <w:bCs/>
          <w:sz w:val="28"/>
          <w:szCs w:val="28"/>
          <w:lang w:eastAsia="ru-RU"/>
        </w:rPr>
        <w:t xml:space="preserve">500,0 тыс. рублей, за счет федерального бюджета </w:t>
      </w:r>
      <w:r w:rsidR="00091427">
        <w:rPr>
          <w:rFonts w:ascii="Times New Roman" w:eastAsia="Times New Roman" w:hAnsi="Times New Roman" w:cs="Times New Roman"/>
          <w:bCs/>
          <w:sz w:val="28"/>
          <w:szCs w:val="28"/>
          <w:lang w:eastAsia="ru-RU"/>
        </w:rPr>
        <w:t>–</w:t>
      </w:r>
      <w:r w:rsidRPr="00B06B3D">
        <w:rPr>
          <w:rFonts w:ascii="Times New Roman" w:eastAsia="Times New Roman" w:hAnsi="Times New Roman" w:cs="Times New Roman"/>
          <w:bCs/>
          <w:sz w:val="28"/>
          <w:szCs w:val="28"/>
          <w:lang w:eastAsia="ru-RU"/>
        </w:rPr>
        <w:t xml:space="preserve"> 8</w:t>
      </w:r>
      <w:r w:rsidR="00091427">
        <w:rPr>
          <w:rFonts w:ascii="Times New Roman" w:eastAsia="Times New Roman" w:hAnsi="Times New Roman" w:cs="Times New Roman"/>
          <w:bCs/>
          <w:sz w:val="28"/>
          <w:szCs w:val="28"/>
          <w:lang w:eastAsia="ru-RU"/>
        </w:rPr>
        <w:t xml:space="preserve"> </w:t>
      </w:r>
      <w:r w:rsidRPr="00B06B3D">
        <w:rPr>
          <w:rFonts w:ascii="Times New Roman" w:eastAsia="Times New Roman" w:hAnsi="Times New Roman" w:cs="Times New Roman"/>
          <w:bCs/>
          <w:sz w:val="28"/>
          <w:szCs w:val="28"/>
          <w:lang w:eastAsia="ru-RU"/>
        </w:rPr>
        <w:t>000,0 тыс. рублей;</w:t>
      </w:r>
    </w:p>
    <w:p w14:paraId="1A8FE6C5" w14:textId="440726C9" w:rsidR="00FD3A99" w:rsidRPr="00B06B3D" w:rsidRDefault="00FD3A99" w:rsidP="00B62D70">
      <w:pPr>
        <w:pStyle w:val="a3"/>
        <w:spacing w:after="0" w:line="240" w:lineRule="auto"/>
        <w:ind w:left="0" w:firstLine="709"/>
        <w:jc w:val="both"/>
        <w:rPr>
          <w:rFonts w:ascii="Times New Roman" w:eastAsia="Times New Roman" w:hAnsi="Times New Roman" w:cs="Times New Roman"/>
          <w:bCs/>
          <w:sz w:val="28"/>
          <w:szCs w:val="28"/>
          <w:lang w:eastAsia="ru-RU"/>
        </w:rPr>
      </w:pPr>
      <w:r w:rsidRPr="00B06B3D">
        <w:rPr>
          <w:rFonts w:ascii="Times New Roman" w:eastAsia="Times New Roman" w:hAnsi="Times New Roman" w:cs="Times New Roman"/>
          <w:bCs/>
          <w:sz w:val="28"/>
          <w:szCs w:val="28"/>
          <w:lang w:eastAsia="ru-RU"/>
        </w:rPr>
        <w:t>на 2023 год – 1</w:t>
      </w:r>
      <w:r w:rsidR="00091427">
        <w:rPr>
          <w:rFonts w:ascii="Times New Roman" w:eastAsia="Times New Roman" w:hAnsi="Times New Roman" w:cs="Times New Roman"/>
          <w:bCs/>
          <w:sz w:val="28"/>
          <w:szCs w:val="28"/>
          <w:lang w:eastAsia="ru-RU"/>
        </w:rPr>
        <w:t xml:space="preserve"> </w:t>
      </w:r>
      <w:r w:rsidRPr="00B06B3D">
        <w:rPr>
          <w:rFonts w:ascii="Times New Roman" w:eastAsia="Times New Roman" w:hAnsi="Times New Roman" w:cs="Times New Roman"/>
          <w:bCs/>
          <w:sz w:val="28"/>
          <w:szCs w:val="28"/>
          <w:lang w:eastAsia="ru-RU"/>
        </w:rPr>
        <w:t xml:space="preserve">500,0 тыс. рублей, в том числе за счет средств республиканского бюджета </w:t>
      </w:r>
      <w:r w:rsidR="00091427">
        <w:rPr>
          <w:rFonts w:ascii="Times New Roman" w:eastAsia="Times New Roman" w:hAnsi="Times New Roman" w:cs="Times New Roman"/>
          <w:bCs/>
          <w:sz w:val="28"/>
          <w:szCs w:val="28"/>
          <w:lang w:eastAsia="ru-RU"/>
        </w:rPr>
        <w:t>–</w:t>
      </w:r>
      <w:r w:rsidRPr="00B06B3D">
        <w:rPr>
          <w:rFonts w:ascii="Times New Roman" w:eastAsia="Times New Roman" w:hAnsi="Times New Roman" w:cs="Times New Roman"/>
          <w:bCs/>
          <w:sz w:val="28"/>
          <w:szCs w:val="28"/>
          <w:lang w:eastAsia="ru-RU"/>
        </w:rPr>
        <w:t xml:space="preserve"> 1</w:t>
      </w:r>
      <w:r w:rsidR="00091427">
        <w:rPr>
          <w:rFonts w:ascii="Times New Roman" w:eastAsia="Times New Roman" w:hAnsi="Times New Roman" w:cs="Times New Roman"/>
          <w:bCs/>
          <w:sz w:val="28"/>
          <w:szCs w:val="28"/>
          <w:lang w:eastAsia="ru-RU"/>
        </w:rPr>
        <w:t xml:space="preserve"> </w:t>
      </w:r>
      <w:r w:rsidRPr="00B06B3D">
        <w:rPr>
          <w:rFonts w:ascii="Times New Roman" w:eastAsia="Times New Roman" w:hAnsi="Times New Roman" w:cs="Times New Roman"/>
          <w:bCs/>
          <w:sz w:val="28"/>
          <w:szCs w:val="28"/>
          <w:lang w:eastAsia="ru-RU"/>
        </w:rPr>
        <w:t xml:space="preserve">500,0 тыс. рублей, за счет федерального бюджета </w:t>
      </w:r>
      <w:r w:rsidR="00136FC4">
        <w:rPr>
          <w:rFonts w:ascii="Times New Roman" w:eastAsia="Times New Roman" w:hAnsi="Times New Roman" w:cs="Times New Roman"/>
          <w:bCs/>
          <w:sz w:val="28"/>
          <w:szCs w:val="28"/>
          <w:lang w:eastAsia="ru-RU"/>
        </w:rPr>
        <w:t>–</w:t>
      </w:r>
      <w:r w:rsidRPr="00B06B3D">
        <w:rPr>
          <w:rFonts w:ascii="Times New Roman" w:eastAsia="Times New Roman" w:hAnsi="Times New Roman" w:cs="Times New Roman"/>
          <w:bCs/>
          <w:sz w:val="28"/>
          <w:szCs w:val="28"/>
          <w:lang w:eastAsia="ru-RU"/>
        </w:rPr>
        <w:t xml:space="preserve"> 0 тыс. рублей;</w:t>
      </w:r>
    </w:p>
    <w:p w14:paraId="1D94E384" w14:textId="5492F2C7" w:rsidR="00FD3A99" w:rsidRPr="00B06B3D" w:rsidRDefault="00FD3A99" w:rsidP="00B62D70">
      <w:pPr>
        <w:pStyle w:val="a3"/>
        <w:spacing w:after="0" w:line="240" w:lineRule="auto"/>
        <w:ind w:left="0" w:firstLine="709"/>
        <w:jc w:val="both"/>
        <w:rPr>
          <w:rFonts w:ascii="Times New Roman" w:eastAsia="Times New Roman" w:hAnsi="Times New Roman" w:cs="Times New Roman"/>
          <w:bCs/>
          <w:sz w:val="28"/>
          <w:szCs w:val="28"/>
          <w:lang w:eastAsia="ru-RU"/>
        </w:rPr>
      </w:pPr>
      <w:r w:rsidRPr="00B06B3D">
        <w:rPr>
          <w:rFonts w:ascii="Times New Roman" w:eastAsia="Times New Roman" w:hAnsi="Times New Roman" w:cs="Times New Roman"/>
          <w:bCs/>
          <w:sz w:val="28"/>
          <w:szCs w:val="28"/>
          <w:lang w:eastAsia="ru-RU"/>
        </w:rPr>
        <w:t xml:space="preserve">на 2024 год – 965,0 тыс. рублей, в том числе за счет средств республиканского бюджета </w:t>
      </w:r>
      <w:r w:rsidR="00136FC4">
        <w:rPr>
          <w:rFonts w:ascii="Times New Roman" w:eastAsia="Times New Roman" w:hAnsi="Times New Roman" w:cs="Times New Roman"/>
          <w:bCs/>
          <w:sz w:val="28"/>
          <w:szCs w:val="28"/>
          <w:lang w:eastAsia="ru-RU"/>
        </w:rPr>
        <w:t>–</w:t>
      </w:r>
      <w:r w:rsidRPr="00B06B3D">
        <w:rPr>
          <w:rFonts w:ascii="Times New Roman" w:eastAsia="Times New Roman" w:hAnsi="Times New Roman" w:cs="Times New Roman"/>
          <w:bCs/>
          <w:sz w:val="28"/>
          <w:szCs w:val="28"/>
          <w:lang w:eastAsia="ru-RU"/>
        </w:rPr>
        <w:t xml:space="preserve"> 965,0 тыс. рублей, за счет федерального бюджета </w:t>
      </w:r>
      <w:r w:rsidR="00136FC4">
        <w:rPr>
          <w:rFonts w:ascii="Times New Roman" w:eastAsia="Times New Roman" w:hAnsi="Times New Roman" w:cs="Times New Roman"/>
          <w:bCs/>
          <w:sz w:val="28"/>
          <w:szCs w:val="28"/>
          <w:lang w:eastAsia="ru-RU"/>
        </w:rPr>
        <w:t>–</w:t>
      </w:r>
      <w:r w:rsidRPr="00B06B3D">
        <w:rPr>
          <w:rFonts w:ascii="Times New Roman" w:eastAsia="Times New Roman" w:hAnsi="Times New Roman" w:cs="Times New Roman"/>
          <w:bCs/>
          <w:sz w:val="28"/>
          <w:szCs w:val="28"/>
          <w:lang w:eastAsia="ru-RU"/>
        </w:rPr>
        <w:t xml:space="preserve"> 0 тыс. рублей;</w:t>
      </w:r>
    </w:p>
    <w:p w14:paraId="73E91185" w14:textId="0D0DCC59" w:rsidR="00FD3A99" w:rsidRDefault="00FD3A99" w:rsidP="00B62D70">
      <w:pPr>
        <w:pStyle w:val="a3"/>
        <w:spacing w:after="0" w:line="240" w:lineRule="auto"/>
        <w:ind w:left="0" w:firstLine="709"/>
        <w:jc w:val="both"/>
        <w:rPr>
          <w:rFonts w:ascii="Times New Roman" w:eastAsia="Times New Roman" w:hAnsi="Times New Roman" w:cs="Times New Roman"/>
          <w:bCs/>
          <w:sz w:val="28"/>
          <w:szCs w:val="28"/>
          <w:lang w:eastAsia="ru-RU"/>
        </w:rPr>
      </w:pPr>
      <w:r w:rsidRPr="00B06B3D">
        <w:rPr>
          <w:rFonts w:ascii="Times New Roman" w:eastAsia="Times New Roman" w:hAnsi="Times New Roman" w:cs="Times New Roman"/>
          <w:bCs/>
          <w:sz w:val="28"/>
          <w:szCs w:val="28"/>
          <w:lang w:eastAsia="ru-RU"/>
        </w:rPr>
        <w:lastRenderedPageBreak/>
        <w:t xml:space="preserve">на 2025 год – 781,0 тыс. рублей, в том числе за счет средств республиканского бюджета </w:t>
      </w:r>
      <w:r w:rsidR="000B01C3">
        <w:rPr>
          <w:rFonts w:ascii="Times New Roman" w:eastAsia="Times New Roman" w:hAnsi="Times New Roman" w:cs="Times New Roman"/>
          <w:bCs/>
          <w:sz w:val="28"/>
          <w:szCs w:val="28"/>
          <w:lang w:eastAsia="ru-RU"/>
        </w:rPr>
        <w:t>–</w:t>
      </w:r>
      <w:r w:rsidRPr="00B06B3D">
        <w:rPr>
          <w:rFonts w:ascii="Times New Roman" w:eastAsia="Times New Roman" w:hAnsi="Times New Roman" w:cs="Times New Roman"/>
          <w:bCs/>
          <w:sz w:val="28"/>
          <w:szCs w:val="28"/>
          <w:lang w:eastAsia="ru-RU"/>
        </w:rPr>
        <w:t xml:space="preserve"> 781,0 тыс. рублей, за счет федерального бюджета </w:t>
      </w:r>
      <w:r w:rsidR="000B01C3">
        <w:rPr>
          <w:rFonts w:ascii="Times New Roman" w:eastAsia="Times New Roman" w:hAnsi="Times New Roman" w:cs="Times New Roman"/>
          <w:bCs/>
          <w:sz w:val="28"/>
          <w:szCs w:val="28"/>
          <w:lang w:eastAsia="ru-RU"/>
        </w:rPr>
        <w:t>–</w:t>
      </w:r>
      <w:r w:rsidRPr="00B06B3D">
        <w:rPr>
          <w:rFonts w:ascii="Times New Roman" w:eastAsia="Times New Roman" w:hAnsi="Times New Roman" w:cs="Times New Roman"/>
          <w:bCs/>
          <w:sz w:val="28"/>
          <w:szCs w:val="28"/>
          <w:lang w:eastAsia="ru-RU"/>
        </w:rPr>
        <w:t xml:space="preserve"> 0 тыс. рублей.</w:t>
      </w:r>
    </w:p>
    <w:p w14:paraId="4F5221F6" w14:textId="77777777" w:rsidR="00FD3A99" w:rsidRDefault="00FD3A99" w:rsidP="00B62D7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2022 год профинансировано 600 тыс. руб. </w:t>
      </w:r>
    </w:p>
    <w:p w14:paraId="741595E1" w14:textId="77777777" w:rsidR="00256389" w:rsidRDefault="00256389" w:rsidP="00B62D70">
      <w:pPr>
        <w:pStyle w:val="a3"/>
        <w:spacing w:after="0" w:line="240" w:lineRule="auto"/>
        <w:ind w:left="0" w:firstLine="709"/>
        <w:jc w:val="both"/>
        <w:rPr>
          <w:rFonts w:ascii="Times New Roman" w:hAnsi="Times New Roman" w:cs="Times New Roman"/>
          <w:sz w:val="28"/>
          <w:szCs w:val="28"/>
        </w:rPr>
      </w:pPr>
    </w:p>
    <w:tbl>
      <w:tblPr>
        <w:tblStyle w:val="a8"/>
        <w:tblW w:w="9639" w:type="dxa"/>
        <w:jc w:val="center"/>
        <w:tblLayout w:type="fixed"/>
        <w:tblCellMar>
          <w:left w:w="57" w:type="dxa"/>
          <w:right w:w="57" w:type="dxa"/>
        </w:tblCellMar>
        <w:tblLook w:val="04A0" w:firstRow="1" w:lastRow="0" w:firstColumn="1" w:lastColumn="0" w:noHBand="0" w:noVBand="1"/>
      </w:tblPr>
      <w:tblGrid>
        <w:gridCol w:w="3687"/>
        <w:gridCol w:w="850"/>
        <w:gridCol w:w="851"/>
        <w:gridCol w:w="850"/>
        <w:gridCol w:w="851"/>
        <w:gridCol w:w="1276"/>
        <w:gridCol w:w="1274"/>
      </w:tblGrid>
      <w:tr w:rsidR="00FD3A99" w:rsidRPr="00982ABA" w14:paraId="53E3F337" w14:textId="77777777" w:rsidTr="009E08DB">
        <w:trPr>
          <w:trHeight w:val="20"/>
          <w:jc w:val="center"/>
        </w:trPr>
        <w:tc>
          <w:tcPr>
            <w:tcW w:w="3687" w:type="dxa"/>
            <w:vMerge w:val="restart"/>
            <w:hideMark/>
          </w:tcPr>
          <w:p w14:paraId="6188C62B" w14:textId="77777777" w:rsidR="009E08DB"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 xml:space="preserve">Наименование мероприятия </w:t>
            </w:r>
          </w:p>
          <w:p w14:paraId="6882CBC4" w14:textId="57274630"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(объекта)</w:t>
            </w:r>
          </w:p>
        </w:tc>
        <w:tc>
          <w:tcPr>
            <w:tcW w:w="5952" w:type="dxa"/>
            <w:gridSpan w:val="6"/>
            <w:hideMark/>
          </w:tcPr>
          <w:p w14:paraId="7CD00886"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Объемы финансирования (тыс. рублей)</w:t>
            </w:r>
          </w:p>
        </w:tc>
      </w:tr>
      <w:tr w:rsidR="00FD3A99" w:rsidRPr="00982ABA" w14:paraId="25E8AC9C" w14:textId="77777777" w:rsidTr="009E08DB">
        <w:trPr>
          <w:trHeight w:val="20"/>
          <w:jc w:val="center"/>
        </w:trPr>
        <w:tc>
          <w:tcPr>
            <w:tcW w:w="3687" w:type="dxa"/>
            <w:vMerge/>
            <w:hideMark/>
          </w:tcPr>
          <w:p w14:paraId="6AF66C9B" w14:textId="77777777" w:rsidR="00FD3A99" w:rsidRPr="00982ABA" w:rsidRDefault="00FD3A99" w:rsidP="00B62D70">
            <w:pPr>
              <w:rPr>
                <w:rFonts w:ascii="Times New Roman" w:eastAsia="Times New Roman" w:hAnsi="Times New Roman" w:cs="Times New Roman"/>
                <w:color w:val="000000"/>
                <w:sz w:val="24"/>
                <w:szCs w:val="24"/>
              </w:rPr>
            </w:pPr>
          </w:p>
        </w:tc>
        <w:tc>
          <w:tcPr>
            <w:tcW w:w="1701" w:type="dxa"/>
            <w:gridSpan w:val="2"/>
            <w:hideMark/>
          </w:tcPr>
          <w:p w14:paraId="0AB1582B"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всего</w:t>
            </w:r>
          </w:p>
        </w:tc>
        <w:tc>
          <w:tcPr>
            <w:tcW w:w="1701" w:type="dxa"/>
            <w:gridSpan w:val="2"/>
            <w:hideMark/>
          </w:tcPr>
          <w:p w14:paraId="509025CA"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федеральный бюджет</w:t>
            </w:r>
          </w:p>
        </w:tc>
        <w:tc>
          <w:tcPr>
            <w:tcW w:w="2550" w:type="dxa"/>
            <w:gridSpan w:val="2"/>
            <w:hideMark/>
          </w:tcPr>
          <w:p w14:paraId="45068AC1"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 xml:space="preserve">республиканский </w:t>
            </w:r>
          </w:p>
          <w:p w14:paraId="2705D5D2"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бюджет</w:t>
            </w:r>
          </w:p>
        </w:tc>
      </w:tr>
      <w:tr w:rsidR="00FD3A99" w:rsidRPr="00982ABA" w14:paraId="08B495D0" w14:textId="77777777" w:rsidTr="009E08DB">
        <w:trPr>
          <w:trHeight w:val="276"/>
          <w:jc w:val="center"/>
        </w:trPr>
        <w:tc>
          <w:tcPr>
            <w:tcW w:w="3687" w:type="dxa"/>
            <w:vMerge/>
            <w:hideMark/>
          </w:tcPr>
          <w:p w14:paraId="6A32B5E9" w14:textId="77777777" w:rsidR="00FD3A99" w:rsidRPr="00982ABA" w:rsidRDefault="00FD3A99" w:rsidP="00B62D70">
            <w:pPr>
              <w:rPr>
                <w:rFonts w:ascii="Times New Roman" w:eastAsia="Times New Roman" w:hAnsi="Times New Roman" w:cs="Times New Roman"/>
                <w:color w:val="000000"/>
                <w:sz w:val="24"/>
                <w:szCs w:val="24"/>
              </w:rPr>
            </w:pPr>
          </w:p>
        </w:tc>
        <w:tc>
          <w:tcPr>
            <w:tcW w:w="850" w:type="dxa"/>
            <w:vMerge w:val="restart"/>
            <w:hideMark/>
          </w:tcPr>
          <w:p w14:paraId="3679924C"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план</w:t>
            </w:r>
          </w:p>
        </w:tc>
        <w:tc>
          <w:tcPr>
            <w:tcW w:w="851" w:type="dxa"/>
            <w:vMerge w:val="restart"/>
            <w:hideMark/>
          </w:tcPr>
          <w:p w14:paraId="70EE419A"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факт</w:t>
            </w:r>
          </w:p>
        </w:tc>
        <w:tc>
          <w:tcPr>
            <w:tcW w:w="850" w:type="dxa"/>
            <w:vMerge w:val="restart"/>
            <w:hideMark/>
          </w:tcPr>
          <w:p w14:paraId="7F57A288"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план</w:t>
            </w:r>
          </w:p>
        </w:tc>
        <w:tc>
          <w:tcPr>
            <w:tcW w:w="851" w:type="dxa"/>
            <w:vMerge w:val="restart"/>
            <w:hideMark/>
          </w:tcPr>
          <w:p w14:paraId="600349B2"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факт</w:t>
            </w:r>
          </w:p>
        </w:tc>
        <w:tc>
          <w:tcPr>
            <w:tcW w:w="1276" w:type="dxa"/>
            <w:vMerge w:val="restart"/>
            <w:hideMark/>
          </w:tcPr>
          <w:p w14:paraId="792F091A" w14:textId="7F3293CB" w:rsidR="00FD3A99" w:rsidRPr="00982ABA" w:rsidRDefault="00982ABA" w:rsidP="00982ABA">
            <w:pPr>
              <w:ind w:left="-74" w:right="-111" w:firstLine="74"/>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предусмотрено</w:t>
            </w:r>
            <w:r w:rsidR="00FD3A99" w:rsidRPr="00982ABA">
              <w:rPr>
                <w:rFonts w:ascii="Times New Roman" w:eastAsia="Times New Roman" w:hAnsi="Times New Roman" w:cs="Times New Roman"/>
                <w:color w:val="000000"/>
                <w:sz w:val="24"/>
                <w:szCs w:val="24"/>
              </w:rPr>
              <w:t xml:space="preserve"> программой</w:t>
            </w:r>
          </w:p>
        </w:tc>
        <w:tc>
          <w:tcPr>
            <w:tcW w:w="1274" w:type="dxa"/>
            <w:vMerge w:val="restart"/>
            <w:hideMark/>
          </w:tcPr>
          <w:p w14:paraId="1C7D29AD" w14:textId="77777777" w:rsidR="00FD3A99" w:rsidRPr="00982ABA" w:rsidRDefault="00FD3A99" w:rsidP="00B62D70">
            <w:pPr>
              <w:ind w:left="-109"/>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исполнено (кассовые расходы)</w:t>
            </w:r>
          </w:p>
        </w:tc>
      </w:tr>
      <w:tr w:rsidR="00FD3A99" w:rsidRPr="00982ABA" w14:paraId="0EC12126" w14:textId="77777777" w:rsidTr="009E08DB">
        <w:trPr>
          <w:trHeight w:val="276"/>
          <w:jc w:val="center"/>
        </w:trPr>
        <w:tc>
          <w:tcPr>
            <w:tcW w:w="3687" w:type="dxa"/>
            <w:vMerge/>
            <w:hideMark/>
          </w:tcPr>
          <w:p w14:paraId="12E3F660" w14:textId="77777777" w:rsidR="00FD3A99" w:rsidRPr="00982ABA" w:rsidRDefault="00FD3A99" w:rsidP="00B62D70">
            <w:pPr>
              <w:rPr>
                <w:rFonts w:ascii="Times New Roman" w:eastAsia="Times New Roman" w:hAnsi="Times New Roman" w:cs="Times New Roman"/>
                <w:color w:val="000000"/>
                <w:sz w:val="24"/>
                <w:szCs w:val="24"/>
              </w:rPr>
            </w:pPr>
          </w:p>
        </w:tc>
        <w:tc>
          <w:tcPr>
            <w:tcW w:w="850" w:type="dxa"/>
            <w:vMerge/>
            <w:hideMark/>
          </w:tcPr>
          <w:p w14:paraId="4E6F81FD" w14:textId="77777777" w:rsidR="00FD3A99" w:rsidRPr="00982ABA" w:rsidRDefault="00FD3A99" w:rsidP="00B62D70">
            <w:pPr>
              <w:rPr>
                <w:rFonts w:ascii="Times New Roman" w:eastAsia="Times New Roman" w:hAnsi="Times New Roman" w:cs="Times New Roman"/>
                <w:color w:val="000000"/>
                <w:sz w:val="24"/>
                <w:szCs w:val="24"/>
              </w:rPr>
            </w:pPr>
          </w:p>
        </w:tc>
        <w:tc>
          <w:tcPr>
            <w:tcW w:w="851" w:type="dxa"/>
            <w:vMerge/>
            <w:hideMark/>
          </w:tcPr>
          <w:p w14:paraId="26DA9AD5" w14:textId="77777777" w:rsidR="00FD3A99" w:rsidRPr="00982ABA" w:rsidRDefault="00FD3A99" w:rsidP="00B62D70">
            <w:pPr>
              <w:rPr>
                <w:rFonts w:ascii="Times New Roman" w:eastAsia="Times New Roman" w:hAnsi="Times New Roman" w:cs="Times New Roman"/>
                <w:color w:val="000000"/>
                <w:sz w:val="24"/>
                <w:szCs w:val="24"/>
              </w:rPr>
            </w:pPr>
          </w:p>
        </w:tc>
        <w:tc>
          <w:tcPr>
            <w:tcW w:w="850" w:type="dxa"/>
            <w:vMerge/>
            <w:hideMark/>
          </w:tcPr>
          <w:p w14:paraId="2B72A1A4" w14:textId="77777777" w:rsidR="00FD3A99" w:rsidRPr="00982ABA" w:rsidRDefault="00FD3A99" w:rsidP="00B62D70">
            <w:pPr>
              <w:rPr>
                <w:rFonts w:ascii="Times New Roman" w:eastAsia="Times New Roman" w:hAnsi="Times New Roman" w:cs="Times New Roman"/>
                <w:color w:val="000000"/>
                <w:sz w:val="24"/>
                <w:szCs w:val="24"/>
              </w:rPr>
            </w:pPr>
          </w:p>
        </w:tc>
        <w:tc>
          <w:tcPr>
            <w:tcW w:w="851" w:type="dxa"/>
            <w:vMerge/>
            <w:hideMark/>
          </w:tcPr>
          <w:p w14:paraId="67AFD642" w14:textId="77777777" w:rsidR="00FD3A99" w:rsidRPr="00982ABA" w:rsidRDefault="00FD3A99" w:rsidP="00B62D70">
            <w:pPr>
              <w:rPr>
                <w:rFonts w:ascii="Times New Roman" w:eastAsia="Times New Roman" w:hAnsi="Times New Roman" w:cs="Times New Roman"/>
                <w:color w:val="000000"/>
                <w:sz w:val="24"/>
                <w:szCs w:val="24"/>
              </w:rPr>
            </w:pPr>
          </w:p>
        </w:tc>
        <w:tc>
          <w:tcPr>
            <w:tcW w:w="1276" w:type="dxa"/>
            <w:vMerge/>
            <w:hideMark/>
          </w:tcPr>
          <w:p w14:paraId="5FBB9F54" w14:textId="77777777" w:rsidR="00FD3A99" w:rsidRPr="00982ABA" w:rsidRDefault="00FD3A99" w:rsidP="00B62D70">
            <w:pPr>
              <w:rPr>
                <w:rFonts w:ascii="Times New Roman" w:eastAsia="Times New Roman" w:hAnsi="Times New Roman" w:cs="Times New Roman"/>
                <w:color w:val="000000"/>
                <w:sz w:val="24"/>
                <w:szCs w:val="24"/>
              </w:rPr>
            </w:pPr>
          </w:p>
        </w:tc>
        <w:tc>
          <w:tcPr>
            <w:tcW w:w="1274" w:type="dxa"/>
            <w:vMerge/>
            <w:hideMark/>
          </w:tcPr>
          <w:p w14:paraId="3BDC554C" w14:textId="77777777" w:rsidR="00FD3A99" w:rsidRPr="00982ABA" w:rsidRDefault="00FD3A99" w:rsidP="00B62D70">
            <w:pPr>
              <w:rPr>
                <w:rFonts w:ascii="Times New Roman" w:eastAsia="Times New Roman" w:hAnsi="Times New Roman" w:cs="Times New Roman"/>
                <w:color w:val="000000"/>
                <w:sz w:val="24"/>
                <w:szCs w:val="24"/>
              </w:rPr>
            </w:pPr>
          </w:p>
        </w:tc>
      </w:tr>
      <w:tr w:rsidR="00FD3A99" w:rsidRPr="00982ABA" w14:paraId="1A8D536B" w14:textId="77777777" w:rsidTr="009E08DB">
        <w:trPr>
          <w:trHeight w:val="20"/>
          <w:jc w:val="center"/>
        </w:trPr>
        <w:tc>
          <w:tcPr>
            <w:tcW w:w="3687" w:type="dxa"/>
            <w:hideMark/>
          </w:tcPr>
          <w:p w14:paraId="22216ECC"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1</w:t>
            </w:r>
          </w:p>
        </w:tc>
        <w:tc>
          <w:tcPr>
            <w:tcW w:w="850" w:type="dxa"/>
            <w:hideMark/>
          </w:tcPr>
          <w:p w14:paraId="77A4403A"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2</w:t>
            </w:r>
          </w:p>
        </w:tc>
        <w:tc>
          <w:tcPr>
            <w:tcW w:w="851" w:type="dxa"/>
            <w:hideMark/>
          </w:tcPr>
          <w:p w14:paraId="7340F325"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3</w:t>
            </w:r>
          </w:p>
        </w:tc>
        <w:tc>
          <w:tcPr>
            <w:tcW w:w="850" w:type="dxa"/>
            <w:hideMark/>
          </w:tcPr>
          <w:p w14:paraId="1DBCB8DF"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w:t>
            </w:r>
          </w:p>
        </w:tc>
        <w:tc>
          <w:tcPr>
            <w:tcW w:w="851" w:type="dxa"/>
            <w:hideMark/>
          </w:tcPr>
          <w:p w14:paraId="6C0D022D"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5</w:t>
            </w:r>
          </w:p>
        </w:tc>
        <w:tc>
          <w:tcPr>
            <w:tcW w:w="1276" w:type="dxa"/>
            <w:hideMark/>
          </w:tcPr>
          <w:p w14:paraId="4A1956E8"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6</w:t>
            </w:r>
          </w:p>
        </w:tc>
        <w:tc>
          <w:tcPr>
            <w:tcW w:w="1274" w:type="dxa"/>
            <w:hideMark/>
          </w:tcPr>
          <w:p w14:paraId="4927E51D"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9</w:t>
            </w:r>
          </w:p>
        </w:tc>
      </w:tr>
      <w:tr w:rsidR="00FD3A99" w:rsidRPr="00982ABA" w14:paraId="553F5889" w14:textId="77777777" w:rsidTr="009E08DB">
        <w:trPr>
          <w:trHeight w:val="20"/>
          <w:jc w:val="center"/>
        </w:trPr>
        <w:tc>
          <w:tcPr>
            <w:tcW w:w="9639" w:type="dxa"/>
            <w:gridSpan w:val="7"/>
            <w:hideMark/>
          </w:tcPr>
          <w:p w14:paraId="4B582594" w14:textId="77777777" w:rsidR="00982ABA" w:rsidRDefault="00FD3A99" w:rsidP="00B62D70">
            <w:pPr>
              <w:jc w:val="center"/>
              <w:rPr>
                <w:rFonts w:ascii="Times New Roman" w:eastAsia="Times New Roman" w:hAnsi="Times New Roman" w:cs="Times New Roman"/>
                <w:bCs/>
                <w:color w:val="000000"/>
                <w:sz w:val="24"/>
                <w:szCs w:val="24"/>
              </w:rPr>
            </w:pPr>
            <w:r w:rsidRPr="00982ABA">
              <w:rPr>
                <w:rFonts w:ascii="Times New Roman" w:eastAsia="Times New Roman" w:hAnsi="Times New Roman" w:cs="Times New Roman"/>
                <w:bCs/>
                <w:color w:val="000000"/>
                <w:sz w:val="24"/>
                <w:szCs w:val="24"/>
              </w:rPr>
              <w:t xml:space="preserve">Подпрограмма </w:t>
            </w:r>
            <w:r w:rsidR="002C7A84" w:rsidRPr="00982ABA">
              <w:rPr>
                <w:rFonts w:ascii="Times New Roman" w:eastAsia="Times New Roman" w:hAnsi="Times New Roman" w:cs="Times New Roman"/>
                <w:bCs/>
                <w:color w:val="000000"/>
                <w:sz w:val="24"/>
                <w:szCs w:val="24"/>
              </w:rPr>
              <w:t>«</w:t>
            </w:r>
            <w:r w:rsidRPr="00982ABA">
              <w:rPr>
                <w:rFonts w:ascii="Times New Roman" w:eastAsia="Times New Roman" w:hAnsi="Times New Roman" w:cs="Times New Roman"/>
                <w:bCs/>
                <w:color w:val="000000"/>
                <w:sz w:val="24"/>
                <w:szCs w:val="24"/>
              </w:rPr>
              <w:t xml:space="preserve">Развитие международного, межрегионального </w:t>
            </w:r>
          </w:p>
          <w:p w14:paraId="3AC5E718" w14:textId="0FA68738" w:rsidR="00FD3A99" w:rsidRPr="00982ABA" w:rsidRDefault="00FD3A99" w:rsidP="00B62D70">
            <w:pPr>
              <w:jc w:val="center"/>
              <w:rPr>
                <w:rFonts w:ascii="Times New Roman" w:eastAsia="Times New Roman" w:hAnsi="Times New Roman" w:cs="Times New Roman"/>
                <w:bCs/>
                <w:color w:val="000000"/>
                <w:sz w:val="24"/>
                <w:szCs w:val="24"/>
              </w:rPr>
            </w:pPr>
            <w:r w:rsidRPr="00982ABA">
              <w:rPr>
                <w:rFonts w:ascii="Times New Roman" w:eastAsia="Times New Roman" w:hAnsi="Times New Roman" w:cs="Times New Roman"/>
                <w:bCs/>
                <w:color w:val="000000"/>
                <w:sz w:val="24"/>
                <w:szCs w:val="24"/>
              </w:rPr>
              <w:t>сотрудничества и внешнеэкономической деятельности</w:t>
            </w:r>
            <w:r w:rsidR="002C7A84" w:rsidRPr="00982ABA">
              <w:rPr>
                <w:rFonts w:ascii="Times New Roman" w:eastAsia="Times New Roman" w:hAnsi="Times New Roman" w:cs="Times New Roman"/>
                <w:bCs/>
                <w:color w:val="000000"/>
                <w:sz w:val="24"/>
                <w:szCs w:val="24"/>
              </w:rPr>
              <w:t>»</w:t>
            </w:r>
            <w:r w:rsidRPr="00982ABA">
              <w:rPr>
                <w:rFonts w:ascii="Times New Roman" w:eastAsia="Times New Roman" w:hAnsi="Times New Roman" w:cs="Times New Roman"/>
                <w:bCs/>
                <w:color w:val="000000"/>
                <w:sz w:val="24"/>
                <w:szCs w:val="24"/>
              </w:rPr>
              <w:t>, в том числе:</w:t>
            </w:r>
          </w:p>
        </w:tc>
      </w:tr>
      <w:tr w:rsidR="00FD3A99" w:rsidRPr="00982ABA" w14:paraId="10A14520" w14:textId="77777777" w:rsidTr="009E08DB">
        <w:trPr>
          <w:trHeight w:val="20"/>
          <w:jc w:val="center"/>
        </w:trPr>
        <w:tc>
          <w:tcPr>
            <w:tcW w:w="3687" w:type="dxa"/>
            <w:hideMark/>
          </w:tcPr>
          <w:p w14:paraId="7A347148" w14:textId="77777777"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1. Нормативно-правовая и информационно-методическая поддержка внешнеэкономической, межрегиональной и международной деятельности</w:t>
            </w:r>
          </w:p>
        </w:tc>
        <w:tc>
          <w:tcPr>
            <w:tcW w:w="850" w:type="dxa"/>
            <w:hideMark/>
          </w:tcPr>
          <w:p w14:paraId="48EADE7A"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80,0</w:t>
            </w:r>
          </w:p>
        </w:tc>
        <w:tc>
          <w:tcPr>
            <w:tcW w:w="851" w:type="dxa"/>
            <w:hideMark/>
          </w:tcPr>
          <w:p w14:paraId="7565C9F4"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0" w:type="dxa"/>
            <w:hideMark/>
          </w:tcPr>
          <w:p w14:paraId="5D019B76"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21B5E798"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5A827102"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80,0</w:t>
            </w:r>
          </w:p>
        </w:tc>
        <w:tc>
          <w:tcPr>
            <w:tcW w:w="1274" w:type="dxa"/>
            <w:hideMark/>
          </w:tcPr>
          <w:p w14:paraId="59363BCE"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r>
      <w:tr w:rsidR="00FD3A99" w:rsidRPr="00982ABA" w14:paraId="01A076C7" w14:textId="77777777" w:rsidTr="009E08DB">
        <w:trPr>
          <w:trHeight w:val="20"/>
          <w:jc w:val="center"/>
        </w:trPr>
        <w:tc>
          <w:tcPr>
            <w:tcW w:w="3687" w:type="dxa"/>
            <w:hideMark/>
          </w:tcPr>
          <w:p w14:paraId="15E596B3" w14:textId="1CF592FA"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1.2</w:t>
            </w:r>
            <w:r w:rsidR="009C3B80">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Организация, проведение и участие в тематических семинарах, конференциях, </w:t>
            </w:r>
            <w:r w:rsidR="002C7A84" w:rsidRPr="00982ABA">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круглых столах</w:t>
            </w:r>
            <w:r w:rsidR="002C7A84" w:rsidRPr="00982ABA">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участников внешнеэкономической, международной и межрегиональной деятельности республики по направлениям ведения бизнеса и странам сотрудничества, связанных с продвижением товаров (работ, услуг) на зарубежные рынки</w:t>
            </w:r>
          </w:p>
        </w:tc>
        <w:tc>
          <w:tcPr>
            <w:tcW w:w="850" w:type="dxa"/>
            <w:hideMark/>
          </w:tcPr>
          <w:p w14:paraId="23D2FBBD"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40,0</w:t>
            </w:r>
          </w:p>
        </w:tc>
        <w:tc>
          <w:tcPr>
            <w:tcW w:w="851" w:type="dxa"/>
            <w:hideMark/>
          </w:tcPr>
          <w:p w14:paraId="701049AA"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0" w:type="dxa"/>
            <w:hideMark/>
          </w:tcPr>
          <w:p w14:paraId="3BE6EDF4"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25437266"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278874D8"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40,0</w:t>
            </w:r>
          </w:p>
        </w:tc>
        <w:tc>
          <w:tcPr>
            <w:tcW w:w="1274" w:type="dxa"/>
            <w:hideMark/>
          </w:tcPr>
          <w:p w14:paraId="38F74861"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r>
      <w:tr w:rsidR="00FD3A99" w:rsidRPr="00982ABA" w14:paraId="4AFFB442" w14:textId="77777777" w:rsidTr="009E08DB">
        <w:trPr>
          <w:trHeight w:val="20"/>
          <w:jc w:val="center"/>
        </w:trPr>
        <w:tc>
          <w:tcPr>
            <w:tcW w:w="3687" w:type="dxa"/>
            <w:hideMark/>
          </w:tcPr>
          <w:p w14:paraId="03F952FD" w14:textId="141445FB"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1.3</w:t>
            </w:r>
            <w:r w:rsidR="009C3B80">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Разработка, изготовление, издание информационно-рекламных материалов, брошюр, буклетов, мультимедийных сборников и других </w:t>
            </w:r>
            <w:proofErr w:type="spellStart"/>
            <w:r w:rsidRPr="00982ABA">
              <w:rPr>
                <w:rFonts w:ascii="Times New Roman" w:eastAsia="Times New Roman" w:hAnsi="Times New Roman" w:cs="Times New Roman"/>
                <w:color w:val="000000"/>
                <w:sz w:val="24"/>
                <w:szCs w:val="24"/>
              </w:rPr>
              <w:t>имиджевых</w:t>
            </w:r>
            <w:proofErr w:type="spellEnd"/>
            <w:r w:rsidRPr="00982ABA">
              <w:rPr>
                <w:rFonts w:ascii="Times New Roman" w:eastAsia="Times New Roman" w:hAnsi="Times New Roman" w:cs="Times New Roman"/>
                <w:color w:val="000000"/>
                <w:sz w:val="24"/>
                <w:szCs w:val="24"/>
              </w:rPr>
              <w:t>, в том числе презентационных, материалов о Республике Тыва с переводом на иностранные языки</w:t>
            </w:r>
          </w:p>
        </w:tc>
        <w:tc>
          <w:tcPr>
            <w:tcW w:w="850" w:type="dxa"/>
            <w:hideMark/>
          </w:tcPr>
          <w:p w14:paraId="0EF16B36"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40,0</w:t>
            </w:r>
          </w:p>
        </w:tc>
        <w:tc>
          <w:tcPr>
            <w:tcW w:w="851" w:type="dxa"/>
            <w:hideMark/>
          </w:tcPr>
          <w:p w14:paraId="5EAAB789"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0" w:type="dxa"/>
            <w:hideMark/>
          </w:tcPr>
          <w:p w14:paraId="564FF730"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54CAD87C"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04DFE40B"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40,0</w:t>
            </w:r>
          </w:p>
        </w:tc>
        <w:tc>
          <w:tcPr>
            <w:tcW w:w="1274" w:type="dxa"/>
            <w:hideMark/>
          </w:tcPr>
          <w:p w14:paraId="1C3C290E"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r>
      <w:tr w:rsidR="00FD3A99" w:rsidRPr="00982ABA" w14:paraId="6ECB4C35" w14:textId="77777777" w:rsidTr="009E08DB">
        <w:trPr>
          <w:trHeight w:val="20"/>
          <w:jc w:val="center"/>
        </w:trPr>
        <w:tc>
          <w:tcPr>
            <w:tcW w:w="3687" w:type="dxa"/>
            <w:hideMark/>
          </w:tcPr>
          <w:p w14:paraId="4EB32E54" w14:textId="77777777"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 xml:space="preserve">2. Развитие внешнеэкономической, международной и межрегиональной деятельности, в том числе поддержка </w:t>
            </w:r>
            <w:proofErr w:type="spellStart"/>
            <w:r w:rsidRPr="00982ABA">
              <w:rPr>
                <w:rFonts w:ascii="Times New Roman" w:eastAsia="Times New Roman" w:hAnsi="Times New Roman" w:cs="Times New Roman"/>
                <w:color w:val="000000"/>
                <w:sz w:val="24"/>
                <w:szCs w:val="24"/>
              </w:rPr>
              <w:t>выставочно</w:t>
            </w:r>
            <w:proofErr w:type="spellEnd"/>
            <w:r w:rsidRPr="00982ABA">
              <w:rPr>
                <w:rFonts w:ascii="Times New Roman" w:eastAsia="Times New Roman" w:hAnsi="Times New Roman" w:cs="Times New Roman"/>
                <w:color w:val="000000"/>
                <w:sz w:val="24"/>
                <w:szCs w:val="24"/>
              </w:rPr>
              <w:t>-ярмарочной деятельности субъектов малого и среднего предпринимательства</w:t>
            </w:r>
          </w:p>
        </w:tc>
        <w:tc>
          <w:tcPr>
            <w:tcW w:w="850" w:type="dxa"/>
            <w:hideMark/>
          </w:tcPr>
          <w:p w14:paraId="4B052B00"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50,0</w:t>
            </w:r>
          </w:p>
        </w:tc>
        <w:tc>
          <w:tcPr>
            <w:tcW w:w="851" w:type="dxa"/>
            <w:hideMark/>
          </w:tcPr>
          <w:p w14:paraId="204F7AB7"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0" w:type="dxa"/>
            <w:hideMark/>
          </w:tcPr>
          <w:p w14:paraId="24237E8C"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00BA7FF4"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0DCB64DF"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50,0</w:t>
            </w:r>
          </w:p>
        </w:tc>
        <w:tc>
          <w:tcPr>
            <w:tcW w:w="1274" w:type="dxa"/>
            <w:hideMark/>
          </w:tcPr>
          <w:p w14:paraId="4EE97F73"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r>
      <w:tr w:rsidR="00FD3A99" w:rsidRPr="00982ABA" w14:paraId="2322C2B2" w14:textId="77777777" w:rsidTr="009E08DB">
        <w:trPr>
          <w:trHeight w:val="20"/>
          <w:jc w:val="center"/>
        </w:trPr>
        <w:tc>
          <w:tcPr>
            <w:tcW w:w="3687" w:type="dxa"/>
            <w:hideMark/>
          </w:tcPr>
          <w:p w14:paraId="0837854B" w14:textId="29370530" w:rsidR="00FD3A99" w:rsidRPr="00982ABA" w:rsidRDefault="00FD3A99" w:rsidP="009C3B8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2.1</w:t>
            </w:r>
            <w:r w:rsidR="009C3B80">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Продвижение информации о развитии внешнеэкономической, инвестиционной международной и межрегиональной деятельности республики, в том числе размещение в средствах массовой </w:t>
            </w:r>
            <w:proofErr w:type="spellStart"/>
            <w:r w:rsidRPr="00982ABA">
              <w:rPr>
                <w:rFonts w:ascii="Times New Roman" w:eastAsia="Times New Roman" w:hAnsi="Times New Roman" w:cs="Times New Roman"/>
                <w:color w:val="000000"/>
                <w:sz w:val="24"/>
                <w:szCs w:val="24"/>
              </w:rPr>
              <w:t>инфор</w:t>
            </w:r>
            <w:proofErr w:type="spellEnd"/>
            <w:r w:rsidR="009C3B80">
              <w:rPr>
                <w:rFonts w:ascii="Times New Roman" w:eastAsia="Times New Roman" w:hAnsi="Times New Roman" w:cs="Times New Roman"/>
                <w:color w:val="000000"/>
                <w:sz w:val="24"/>
                <w:szCs w:val="24"/>
              </w:rPr>
              <w:t>-</w:t>
            </w:r>
          </w:p>
        </w:tc>
        <w:tc>
          <w:tcPr>
            <w:tcW w:w="850" w:type="dxa"/>
            <w:hideMark/>
          </w:tcPr>
          <w:p w14:paraId="5501416C"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50,0</w:t>
            </w:r>
          </w:p>
        </w:tc>
        <w:tc>
          <w:tcPr>
            <w:tcW w:w="851" w:type="dxa"/>
            <w:hideMark/>
          </w:tcPr>
          <w:p w14:paraId="2C37A866"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0" w:type="dxa"/>
            <w:hideMark/>
          </w:tcPr>
          <w:p w14:paraId="6E441490"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44D5CB67"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58E90841"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50,0</w:t>
            </w:r>
          </w:p>
        </w:tc>
        <w:tc>
          <w:tcPr>
            <w:tcW w:w="1274" w:type="dxa"/>
            <w:hideMark/>
          </w:tcPr>
          <w:p w14:paraId="7EEE9DA5"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r>
    </w:tbl>
    <w:p w14:paraId="44FF70DE" w14:textId="77777777" w:rsidR="009E08DB" w:rsidRPr="009C3B80" w:rsidRDefault="009E08DB" w:rsidP="009E08DB">
      <w:pPr>
        <w:spacing w:after="0" w:line="240" w:lineRule="auto"/>
        <w:rPr>
          <w:sz w:val="12"/>
        </w:rPr>
      </w:pPr>
    </w:p>
    <w:tbl>
      <w:tblPr>
        <w:tblStyle w:val="a8"/>
        <w:tblW w:w="9639" w:type="dxa"/>
        <w:jc w:val="center"/>
        <w:tblLayout w:type="fixed"/>
        <w:tblCellMar>
          <w:left w:w="57" w:type="dxa"/>
          <w:right w:w="57" w:type="dxa"/>
        </w:tblCellMar>
        <w:tblLook w:val="04A0" w:firstRow="1" w:lastRow="0" w:firstColumn="1" w:lastColumn="0" w:noHBand="0" w:noVBand="1"/>
      </w:tblPr>
      <w:tblGrid>
        <w:gridCol w:w="3687"/>
        <w:gridCol w:w="850"/>
        <w:gridCol w:w="851"/>
        <w:gridCol w:w="850"/>
        <w:gridCol w:w="851"/>
        <w:gridCol w:w="1276"/>
        <w:gridCol w:w="1274"/>
      </w:tblGrid>
      <w:tr w:rsidR="009E08DB" w:rsidRPr="00982ABA" w14:paraId="05CAC12B" w14:textId="77777777" w:rsidTr="009E334E">
        <w:trPr>
          <w:trHeight w:val="20"/>
          <w:jc w:val="center"/>
        </w:trPr>
        <w:tc>
          <w:tcPr>
            <w:tcW w:w="3687" w:type="dxa"/>
            <w:hideMark/>
          </w:tcPr>
          <w:p w14:paraId="25A7992E" w14:textId="77777777" w:rsidR="009E08DB" w:rsidRPr="00982ABA" w:rsidRDefault="009E08DB" w:rsidP="009E334E">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lastRenderedPageBreak/>
              <w:t>1</w:t>
            </w:r>
          </w:p>
        </w:tc>
        <w:tc>
          <w:tcPr>
            <w:tcW w:w="850" w:type="dxa"/>
            <w:hideMark/>
          </w:tcPr>
          <w:p w14:paraId="29AC538D" w14:textId="77777777" w:rsidR="009E08DB" w:rsidRPr="00982ABA" w:rsidRDefault="009E08DB" w:rsidP="009E334E">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2</w:t>
            </w:r>
          </w:p>
        </w:tc>
        <w:tc>
          <w:tcPr>
            <w:tcW w:w="851" w:type="dxa"/>
            <w:hideMark/>
          </w:tcPr>
          <w:p w14:paraId="530E19E5" w14:textId="77777777" w:rsidR="009E08DB" w:rsidRPr="00982ABA" w:rsidRDefault="009E08DB" w:rsidP="009E334E">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3</w:t>
            </w:r>
          </w:p>
        </w:tc>
        <w:tc>
          <w:tcPr>
            <w:tcW w:w="850" w:type="dxa"/>
            <w:hideMark/>
          </w:tcPr>
          <w:p w14:paraId="5F043F94" w14:textId="77777777" w:rsidR="009E08DB" w:rsidRPr="00982ABA" w:rsidRDefault="009E08DB" w:rsidP="009E334E">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w:t>
            </w:r>
          </w:p>
        </w:tc>
        <w:tc>
          <w:tcPr>
            <w:tcW w:w="851" w:type="dxa"/>
            <w:hideMark/>
          </w:tcPr>
          <w:p w14:paraId="4108055B" w14:textId="77777777" w:rsidR="009E08DB" w:rsidRPr="00982ABA" w:rsidRDefault="009E08DB" w:rsidP="009E334E">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5</w:t>
            </w:r>
          </w:p>
        </w:tc>
        <w:tc>
          <w:tcPr>
            <w:tcW w:w="1276" w:type="dxa"/>
            <w:hideMark/>
          </w:tcPr>
          <w:p w14:paraId="6BC23FCF" w14:textId="77777777" w:rsidR="009E08DB" w:rsidRPr="00982ABA" w:rsidRDefault="009E08DB" w:rsidP="009E334E">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6</w:t>
            </w:r>
          </w:p>
        </w:tc>
        <w:tc>
          <w:tcPr>
            <w:tcW w:w="1274" w:type="dxa"/>
            <w:hideMark/>
          </w:tcPr>
          <w:p w14:paraId="1616DA8B" w14:textId="77777777" w:rsidR="009E08DB" w:rsidRPr="00982ABA" w:rsidRDefault="009E08DB" w:rsidP="009E334E">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9</w:t>
            </w:r>
          </w:p>
        </w:tc>
      </w:tr>
      <w:tr w:rsidR="009C3B80" w:rsidRPr="00982ABA" w14:paraId="13BAAB8F" w14:textId="77777777" w:rsidTr="009E08DB">
        <w:trPr>
          <w:trHeight w:val="20"/>
          <w:jc w:val="center"/>
        </w:trPr>
        <w:tc>
          <w:tcPr>
            <w:tcW w:w="3687" w:type="dxa"/>
          </w:tcPr>
          <w:p w14:paraId="6DED7DFB" w14:textId="3ECECFD7" w:rsidR="009C3B80" w:rsidRPr="00982ABA" w:rsidRDefault="009C3B80" w:rsidP="00B62D70">
            <w:pPr>
              <w:rPr>
                <w:rFonts w:ascii="Times New Roman" w:eastAsia="Times New Roman" w:hAnsi="Times New Roman" w:cs="Times New Roman"/>
                <w:color w:val="000000"/>
                <w:sz w:val="24"/>
                <w:szCs w:val="24"/>
              </w:rPr>
            </w:pPr>
            <w:proofErr w:type="spellStart"/>
            <w:r w:rsidRPr="00982ABA">
              <w:rPr>
                <w:rFonts w:ascii="Times New Roman" w:eastAsia="Times New Roman" w:hAnsi="Times New Roman" w:cs="Times New Roman"/>
                <w:color w:val="000000"/>
                <w:sz w:val="24"/>
                <w:szCs w:val="24"/>
              </w:rPr>
              <w:t>мации</w:t>
            </w:r>
            <w:proofErr w:type="spellEnd"/>
            <w:r w:rsidRPr="00982ABA">
              <w:rPr>
                <w:rFonts w:ascii="Times New Roman" w:eastAsia="Times New Roman" w:hAnsi="Times New Roman" w:cs="Times New Roman"/>
                <w:color w:val="000000"/>
                <w:sz w:val="24"/>
                <w:szCs w:val="24"/>
              </w:rPr>
              <w:t>, и организация проведения приграничных торговых ярмарок</w:t>
            </w:r>
          </w:p>
        </w:tc>
        <w:tc>
          <w:tcPr>
            <w:tcW w:w="850" w:type="dxa"/>
          </w:tcPr>
          <w:p w14:paraId="4B06EF75" w14:textId="77777777" w:rsidR="009C3B80" w:rsidRPr="00982ABA" w:rsidRDefault="009C3B80" w:rsidP="00B62D70">
            <w:pPr>
              <w:jc w:val="center"/>
              <w:rPr>
                <w:rFonts w:ascii="Times New Roman" w:eastAsia="Times New Roman" w:hAnsi="Times New Roman" w:cs="Times New Roman"/>
                <w:color w:val="000000"/>
                <w:sz w:val="24"/>
                <w:szCs w:val="24"/>
              </w:rPr>
            </w:pPr>
          </w:p>
        </w:tc>
        <w:tc>
          <w:tcPr>
            <w:tcW w:w="851" w:type="dxa"/>
          </w:tcPr>
          <w:p w14:paraId="641D3D49" w14:textId="77777777" w:rsidR="009C3B80" w:rsidRPr="00982ABA" w:rsidRDefault="009C3B80" w:rsidP="00B62D70">
            <w:pPr>
              <w:jc w:val="center"/>
              <w:rPr>
                <w:rFonts w:ascii="Times New Roman" w:eastAsia="Times New Roman" w:hAnsi="Times New Roman" w:cs="Times New Roman"/>
                <w:color w:val="000000"/>
                <w:sz w:val="24"/>
                <w:szCs w:val="24"/>
              </w:rPr>
            </w:pPr>
          </w:p>
        </w:tc>
        <w:tc>
          <w:tcPr>
            <w:tcW w:w="850" w:type="dxa"/>
          </w:tcPr>
          <w:p w14:paraId="50C4F4EE" w14:textId="77777777" w:rsidR="009C3B80" w:rsidRPr="00982ABA" w:rsidRDefault="009C3B80" w:rsidP="00B62D70">
            <w:pPr>
              <w:jc w:val="center"/>
              <w:rPr>
                <w:rFonts w:ascii="Times New Roman" w:eastAsia="Times New Roman" w:hAnsi="Times New Roman" w:cs="Times New Roman"/>
                <w:color w:val="000000"/>
                <w:sz w:val="24"/>
                <w:szCs w:val="24"/>
              </w:rPr>
            </w:pPr>
          </w:p>
        </w:tc>
        <w:tc>
          <w:tcPr>
            <w:tcW w:w="851" w:type="dxa"/>
          </w:tcPr>
          <w:p w14:paraId="2EF53F61" w14:textId="77777777" w:rsidR="009C3B80" w:rsidRPr="00982ABA" w:rsidRDefault="009C3B80" w:rsidP="00B62D70">
            <w:pPr>
              <w:jc w:val="center"/>
              <w:rPr>
                <w:rFonts w:ascii="Times New Roman" w:eastAsia="Times New Roman" w:hAnsi="Times New Roman" w:cs="Times New Roman"/>
                <w:color w:val="000000"/>
                <w:sz w:val="24"/>
                <w:szCs w:val="24"/>
              </w:rPr>
            </w:pPr>
          </w:p>
        </w:tc>
        <w:tc>
          <w:tcPr>
            <w:tcW w:w="1276" w:type="dxa"/>
          </w:tcPr>
          <w:p w14:paraId="118D3BD1" w14:textId="77777777" w:rsidR="009C3B80" w:rsidRPr="00982ABA" w:rsidRDefault="009C3B80" w:rsidP="00B62D70">
            <w:pPr>
              <w:jc w:val="center"/>
              <w:rPr>
                <w:rFonts w:ascii="Times New Roman" w:eastAsia="Times New Roman" w:hAnsi="Times New Roman" w:cs="Times New Roman"/>
                <w:color w:val="000000"/>
                <w:sz w:val="24"/>
                <w:szCs w:val="24"/>
              </w:rPr>
            </w:pPr>
          </w:p>
        </w:tc>
        <w:tc>
          <w:tcPr>
            <w:tcW w:w="1274" w:type="dxa"/>
          </w:tcPr>
          <w:p w14:paraId="723C70A7" w14:textId="77777777" w:rsidR="009C3B80" w:rsidRPr="00982ABA" w:rsidRDefault="009C3B80" w:rsidP="00B62D70">
            <w:pPr>
              <w:jc w:val="center"/>
              <w:rPr>
                <w:rFonts w:ascii="Times New Roman" w:eastAsia="Times New Roman" w:hAnsi="Times New Roman" w:cs="Times New Roman"/>
                <w:color w:val="000000"/>
                <w:sz w:val="24"/>
                <w:szCs w:val="24"/>
              </w:rPr>
            </w:pPr>
          </w:p>
        </w:tc>
      </w:tr>
      <w:tr w:rsidR="00FD3A99" w:rsidRPr="00982ABA" w14:paraId="674E00D4" w14:textId="77777777" w:rsidTr="009E08DB">
        <w:trPr>
          <w:trHeight w:val="20"/>
          <w:jc w:val="center"/>
        </w:trPr>
        <w:tc>
          <w:tcPr>
            <w:tcW w:w="3687" w:type="dxa"/>
            <w:hideMark/>
          </w:tcPr>
          <w:p w14:paraId="0793F4F8" w14:textId="77777777"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 xml:space="preserve">4. Установление и развитие отношений с субъектами Российской Федерации, странами ближнего и дальнего зарубежья, взаимодействие с федеральными органами государственной власти, посольствами и торговыми представительствами иностранных государств в Российской Федерации и </w:t>
            </w:r>
            <w:proofErr w:type="gramStart"/>
            <w:r w:rsidRPr="00982ABA">
              <w:rPr>
                <w:rFonts w:ascii="Times New Roman" w:eastAsia="Times New Roman" w:hAnsi="Times New Roman" w:cs="Times New Roman"/>
                <w:color w:val="000000"/>
                <w:sz w:val="24"/>
                <w:szCs w:val="24"/>
              </w:rPr>
              <w:t>посольствами</w:t>
            </w:r>
            <w:proofErr w:type="gramEnd"/>
            <w:r w:rsidRPr="00982ABA">
              <w:rPr>
                <w:rFonts w:ascii="Times New Roman" w:eastAsia="Times New Roman" w:hAnsi="Times New Roman" w:cs="Times New Roman"/>
                <w:color w:val="000000"/>
                <w:sz w:val="24"/>
                <w:szCs w:val="24"/>
              </w:rPr>
              <w:t xml:space="preserve"> и торговыми представительствами Российской Федерации в зарубежных странах, международными организациями</w:t>
            </w:r>
          </w:p>
        </w:tc>
        <w:tc>
          <w:tcPr>
            <w:tcW w:w="850" w:type="dxa"/>
            <w:hideMark/>
          </w:tcPr>
          <w:p w14:paraId="52297A73"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1 370,0</w:t>
            </w:r>
          </w:p>
        </w:tc>
        <w:tc>
          <w:tcPr>
            <w:tcW w:w="851" w:type="dxa"/>
            <w:hideMark/>
          </w:tcPr>
          <w:p w14:paraId="1C4B7C00" w14:textId="12E01B28" w:rsidR="00FD3A99" w:rsidRPr="00982ABA" w:rsidRDefault="004249BC"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480</w:t>
            </w:r>
            <w:r w:rsidR="00FD3A99" w:rsidRPr="00982ABA">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6</w:t>
            </w:r>
          </w:p>
        </w:tc>
        <w:tc>
          <w:tcPr>
            <w:tcW w:w="850" w:type="dxa"/>
            <w:hideMark/>
          </w:tcPr>
          <w:p w14:paraId="16E0C6E5"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483B1030"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1CE8E8D7"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1 370,0</w:t>
            </w:r>
          </w:p>
        </w:tc>
        <w:tc>
          <w:tcPr>
            <w:tcW w:w="1274" w:type="dxa"/>
            <w:hideMark/>
          </w:tcPr>
          <w:p w14:paraId="2E394D0F" w14:textId="52FC962D" w:rsidR="00FD3A99" w:rsidRPr="00982ABA" w:rsidRDefault="004249BC"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480</w:t>
            </w:r>
            <w:r w:rsidR="00FD3A99" w:rsidRPr="00982ABA">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6</w:t>
            </w:r>
          </w:p>
        </w:tc>
      </w:tr>
      <w:tr w:rsidR="00FD3A99" w:rsidRPr="00982ABA" w14:paraId="6ABF8E11" w14:textId="77777777" w:rsidTr="009E08DB">
        <w:trPr>
          <w:trHeight w:val="20"/>
          <w:jc w:val="center"/>
        </w:trPr>
        <w:tc>
          <w:tcPr>
            <w:tcW w:w="3687" w:type="dxa"/>
            <w:hideMark/>
          </w:tcPr>
          <w:p w14:paraId="3682B0B0" w14:textId="77777777"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4.1 . Организация и проведение официальных и рабочих визитов делегаций и представителей Республики Тыва в:</w:t>
            </w:r>
          </w:p>
        </w:tc>
        <w:tc>
          <w:tcPr>
            <w:tcW w:w="850" w:type="dxa"/>
            <w:hideMark/>
          </w:tcPr>
          <w:p w14:paraId="4EC12A73"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400,0</w:t>
            </w:r>
          </w:p>
        </w:tc>
        <w:tc>
          <w:tcPr>
            <w:tcW w:w="851" w:type="dxa"/>
            <w:hideMark/>
          </w:tcPr>
          <w:p w14:paraId="638667CD"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0" w:type="dxa"/>
            <w:hideMark/>
          </w:tcPr>
          <w:p w14:paraId="3648FE23"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294A5650"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23DE0D7C"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400,0</w:t>
            </w:r>
          </w:p>
        </w:tc>
        <w:tc>
          <w:tcPr>
            <w:tcW w:w="1274" w:type="dxa"/>
            <w:hideMark/>
          </w:tcPr>
          <w:p w14:paraId="18B82065"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r>
      <w:tr w:rsidR="00FD3A99" w:rsidRPr="00982ABA" w14:paraId="250B6220" w14:textId="77777777" w:rsidTr="009E08DB">
        <w:trPr>
          <w:trHeight w:val="20"/>
          <w:jc w:val="center"/>
        </w:trPr>
        <w:tc>
          <w:tcPr>
            <w:tcW w:w="3687" w:type="dxa"/>
            <w:hideMark/>
          </w:tcPr>
          <w:p w14:paraId="51BA180A" w14:textId="1F0836EF"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4.1.1</w:t>
            </w:r>
            <w:r w:rsidR="009C3B80">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Зарубежные страны</w:t>
            </w:r>
          </w:p>
        </w:tc>
        <w:tc>
          <w:tcPr>
            <w:tcW w:w="850" w:type="dxa"/>
            <w:hideMark/>
          </w:tcPr>
          <w:p w14:paraId="6B3906C1"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250,0</w:t>
            </w:r>
          </w:p>
        </w:tc>
        <w:tc>
          <w:tcPr>
            <w:tcW w:w="851" w:type="dxa"/>
            <w:hideMark/>
          </w:tcPr>
          <w:p w14:paraId="05C51320"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0" w:type="dxa"/>
            <w:hideMark/>
          </w:tcPr>
          <w:p w14:paraId="747B7396"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3F0E2DD7"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1E015DC2"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4" w:type="dxa"/>
            <w:hideMark/>
          </w:tcPr>
          <w:p w14:paraId="3576AE59"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r>
      <w:tr w:rsidR="00FD3A99" w:rsidRPr="00982ABA" w14:paraId="0E1EAD04" w14:textId="77777777" w:rsidTr="009E08DB">
        <w:trPr>
          <w:trHeight w:val="20"/>
          <w:jc w:val="center"/>
        </w:trPr>
        <w:tc>
          <w:tcPr>
            <w:tcW w:w="3687" w:type="dxa"/>
            <w:hideMark/>
          </w:tcPr>
          <w:p w14:paraId="40C03EA4" w14:textId="193041C6"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4.1.2</w:t>
            </w:r>
            <w:r w:rsidR="009C3B80">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Субъекты Российской Федерации</w:t>
            </w:r>
          </w:p>
        </w:tc>
        <w:tc>
          <w:tcPr>
            <w:tcW w:w="850" w:type="dxa"/>
            <w:hideMark/>
          </w:tcPr>
          <w:p w14:paraId="2A2FEB54"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150,0</w:t>
            </w:r>
          </w:p>
        </w:tc>
        <w:tc>
          <w:tcPr>
            <w:tcW w:w="851" w:type="dxa"/>
            <w:hideMark/>
          </w:tcPr>
          <w:p w14:paraId="0B63AF83"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0" w:type="dxa"/>
            <w:hideMark/>
          </w:tcPr>
          <w:p w14:paraId="0A50FEB3"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6047BECA"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3B6F3A34"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4" w:type="dxa"/>
            <w:hideMark/>
          </w:tcPr>
          <w:p w14:paraId="3518A92B"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r>
      <w:tr w:rsidR="00FD3A99" w:rsidRPr="00982ABA" w14:paraId="79DC5422" w14:textId="77777777" w:rsidTr="009E08DB">
        <w:trPr>
          <w:trHeight w:val="20"/>
          <w:jc w:val="center"/>
        </w:trPr>
        <w:tc>
          <w:tcPr>
            <w:tcW w:w="3687" w:type="dxa"/>
            <w:hideMark/>
          </w:tcPr>
          <w:p w14:paraId="49E0367D" w14:textId="271680E4"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4.2</w:t>
            </w:r>
            <w:r w:rsidR="00EB4AA7">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Организация приемов представителей иностранных государств, посольств, торговых представительств иностранных государств, международных организаций и субъектов Российской Федерации:</w:t>
            </w:r>
          </w:p>
        </w:tc>
        <w:tc>
          <w:tcPr>
            <w:tcW w:w="850" w:type="dxa"/>
            <w:hideMark/>
          </w:tcPr>
          <w:p w14:paraId="3997308D"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970,0</w:t>
            </w:r>
          </w:p>
        </w:tc>
        <w:tc>
          <w:tcPr>
            <w:tcW w:w="851" w:type="dxa"/>
            <w:hideMark/>
          </w:tcPr>
          <w:p w14:paraId="782E7493" w14:textId="67F1742D" w:rsidR="00FD3A99" w:rsidRPr="00982ABA" w:rsidRDefault="004249BC"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480,6</w:t>
            </w:r>
          </w:p>
        </w:tc>
        <w:tc>
          <w:tcPr>
            <w:tcW w:w="850" w:type="dxa"/>
            <w:hideMark/>
          </w:tcPr>
          <w:p w14:paraId="293B2610"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5D2FF4A0"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13C87C8A"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970,0</w:t>
            </w:r>
          </w:p>
        </w:tc>
        <w:tc>
          <w:tcPr>
            <w:tcW w:w="1274" w:type="dxa"/>
            <w:hideMark/>
          </w:tcPr>
          <w:p w14:paraId="0D5E6884" w14:textId="46647ED0" w:rsidR="00FD3A99" w:rsidRPr="00982ABA" w:rsidRDefault="004249BC"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480,6</w:t>
            </w:r>
          </w:p>
        </w:tc>
      </w:tr>
      <w:tr w:rsidR="00FD3A99" w:rsidRPr="00982ABA" w14:paraId="61B4E9AC" w14:textId="77777777" w:rsidTr="009E08DB">
        <w:trPr>
          <w:trHeight w:val="20"/>
          <w:jc w:val="center"/>
        </w:trPr>
        <w:tc>
          <w:tcPr>
            <w:tcW w:w="3687" w:type="dxa"/>
            <w:hideMark/>
          </w:tcPr>
          <w:p w14:paraId="1494A7CC" w14:textId="255B7516" w:rsidR="00FD3A99" w:rsidRPr="00982ABA" w:rsidRDefault="00FD3A99" w:rsidP="004358BB">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4.2.1</w:t>
            </w:r>
            <w:r w:rsidR="00EB4AA7">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Главой Республики Тыва, его заместителями - иностранных делегаций высшего и высокого уровня;</w:t>
            </w:r>
            <w:r w:rsidRPr="00982ABA">
              <w:rPr>
                <w:rFonts w:ascii="Times New Roman" w:eastAsia="Times New Roman" w:hAnsi="Times New Roman" w:cs="Times New Roman"/>
                <w:color w:val="000000"/>
                <w:sz w:val="24"/>
                <w:szCs w:val="24"/>
              </w:rPr>
              <w:br/>
              <w:t>Правительством Респуб</w:t>
            </w:r>
            <w:r w:rsidR="004358BB">
              <w:rPr>
                <w:rFonts w:ascii="Times New Roman" w:eastAsia="Times New Roman" w:hAnsi="Times New Roman" w:cs="Times New Roman"/>
                <w:color w:val="000000"/>
                <w:sz w:val="24"/>
                <w:szCs w:val="24"/>
              </w:rPr>
              <w:t>лики Тыва –</w:t>
            </w:r>
            <w:r w:rsidRPr="00982ABA">
              <w:rPr>
                <w:rFonts w:ascii="Times New Roman" w:eastAsia="Times New Roman" w:hAnsi="Times New Roman" w:cs="Times New Roman"/>
                <w:color w:val="000000"/>
                <w:sz w:val="24"/>
                <w:szCs w:val="24"/>
              </w:rPr>
              <w:t xml:space="preserve"> иных иностранных делегаций; Агентством по внешнеэкономическим связям Республики Тыва </w:t>
            </w:r>
            <w:r w:rsidR="004358BB">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иных иностранных делегаций</w:t>
            </w:r>
          </w:p>
        </w:tc>
        <w:tc>
          <w:tcPr>
            <w:tcW w:w="850" w:type="dxa"/>
            <w:hideMark/>
          </w:tcPr>
          <w:p w14:paraId="25F5F1F0"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600,0</w:t>
            </w:r>
          </w:p>
        </w:tc>
        <w:tc>
          <w:tcPr>
            <w:tcW w:w="851" w:type="dxa"/>
            <w:hideMark/>
          </w:tcPr>
          <w:p w14:paraId="674F39D6" w14:textId="7D5FE215" w:rsidR="00FD3A99" w:rsidRPr="00982ABA" w:rsidRDefault="004249BC"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480,6</w:t>
            </w:r>
          </w:p>
        </w:tc>
        <w:tc>
          <w:tcPr>
            <w:tcW w:w="850" w:type="dxa"/>
            <w:hideMark/>
          </w:tcPr>
          <w:p w14:paraId="656AA2AD"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46EFC22E"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76F937CC"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4" w:type="dxa"/>
            <w:hideMark/>
          </w:tcPr>
          <w:p w14:paraId="51DE8C30" w14:textId="550F0542" w:rsidR="00FD3A99" w:rsidRPr="00982ABA" w:rsidRDefault="004249BC"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480,6</w:t>
            </w:r>
          </w:p>
        </w:tc>
      </w:tr>
      <w:tr w:rsidR="00FD3A99" w:rsidRPr="00982ABA" w14:paraId="58A61C83" w14:textId="77777777" w:rsidTr="009E08DB">
        <w:trPr>
          <w:trHeight w:val="20"/>
          <w:jc w:val="center"/>
        </w:trPr>
        <w:tc>
          <w:tcPr>
            <w:tcW w:w="3687" w:type="dxa"/>
            <w:hideMark/>
          </w:tcPr>
          <w:p w14:paraId="74755C53" w14:textId="7A2DF420"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4.2.2 Правительством Республики Тыва или Агентством по внешнеэкономическим связям Республи</w:t>
            </w:r>
            <w:r w:rsidR="004358BB">
              <w:rPr>
                <w:rFonts w:ascii="Times New Roman" w:eastAsia="Times New Roman" w:hAnsi="Times New Roman" w:cs="Times New Roman"/>
                <w:color w:val="000000"/>
                <w:sz w:val="24"/>
                <w:szCs w:val="24"/>
              </w:rPr>
              <w:t>ки Тыва –</w:t>
            </w:r>
            <w:r w:rsidRPr="00982ABA">
              <w:rPr>
                <w:rFonts w:ascii="Times New Roman" w:eastAsia="Times New Roman" w:hAnsi="Times New Roman" w:cs="Times New Roman"/>
                <w:color w:val="000000"/>
                <w:sz w:val="24"/>
                <w:szCs w:val="24"/>
              </w:rPr>
              <w:t xml:space="preserve"> делегаций субъектов Российской Федерации</w:t>
            </w:r>
          </w:p>
        </w:tc>
        <w:tc>
          <w:tcPr>
            <w:tcW w:w="850" w:type="dxa"/>
            <w:hideMark/>
          </w:tcPr>
          <w:p w14:paraId="5563CB1F"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370,0</w:t>
            </w:r>
          </w:p>
        </w:tc>
        <w:tc>
          <w:tcPr>
            <w:tcW w:w="851" w:type="dxa"/>
            <w:hideMark/>
          </w:tcPr>
          <w:p w14:paraId="70743E8C"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0" w:type="dxa"/>
            <w:hideMark/>
          </w:tcPr>
          <w:p w14:paraId="36907C58"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851" w:type="dxa"/>
            <w:hideMark/>
          </w:tcPr>
          <w:p w14:paraId="5FFEFCA1"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6" w:type="dxa"/>
            <w:hideMark/>
          </w:tcPr>
          <w:p w14:paraId="542EA353"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4" w:type="dxa"/>
            <w:hideMark/>
          </w:tcPr>
          <w:p w14:paraId="1C3C8424"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r>
      <w:tr w:rsidR="00FD3A99" w:rsidRPr="00982ABA" w14:paraId="11B3DDA2" w14:textId="77777777" w:rsidTr="009E08DB">
        <w:trPr>
          <w:trHeight w:val="20"/>
          <w:jc w:val="center"/>
        </w:trPr>
        <w:tc>
          <w:tcPr>
            <w:tcW w:w="3687" w:type="dxa"/>
            <w:hideMark/>
          </w:tcPr>
          <w:p w14:paraId="77A0B9B5" w14:textId="7A0F8001" w:rsidR="00FD3A99" w:rsidRPr="00982ABA" w:rsidRDefault="00FD3A99" w:rsidP="004358BB">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5. Реализация мероприятий Индивидуальной программы социально-экономического развития Республики Тыва на 2020-2024 годы</w:t>
            </w:r>
          </w:p>
        </w:tc>
        <w:tc>
          <w:tcPr>
            <w:tcW w:w="850" w:type="dxa"/>
            <w:hideMark/>
          </w:tcPr>
          <w:p w14:paraId="6C015913"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8 000,0</w:t>
            </w:r>
          </w:p>
        </w:tc>
        <w:tc>
          <w:tcPr>
            <w:tcW w:w="851" w:type="dxa"/>
            <w:hideMark/>
          </w:tcPr>
          <w:p w14:paraId="0AC325B7"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8 000,0</w:t>
            </w:r>
          </w:p>
        </w:tc>
        <w:tc>
          <w:tcPr>
            <w:tcW w:w="850" w:type="dxa"/>
            <w:hideMark/>
          </w:tcPr>
          <w:p w14:paraId="7B8AA209"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8 000,0</w:t>
            </w:r>
          </w:p>
        </w:tc>
        <w:tc>
          <w:tcPr>
            <w:tcW w:w="851" w:type="dxa"/>
            <w:hideMark/>
          </w:tcPr>
          <w:p w14:paraId="10773B31"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7 920,0</w:t>
            </w:r>
          </w:p>
        </w:tc>
        <w:tc>
          <w:tcPr>
            <w:tcW w:w="1276" w:type="dxa"/>
            <w:hideMark/>
          </w:tcPr>
          <w:p w14:paraId="49268D75"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4" w:type="dxa"/>
            <w:hideMark/>
          </w:tcPr>
          <w:p w14:paraId="670DA65B"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80,0</w:t>
            </w:r>
          </w:p>
        </w:tc>
      </w:tr>
      <w:tr w:rsidR="00FD3A99" w:rsidRPr="00982ABA" w14:paraId="71FDD887" w14:textId="77777777" w:rsidTr="009E08DB">
        <w:trPr>
          <w:trHeight w:val="20"/>
          <w:jc w:val="center"/>
        </w:trPr>
        <w:tc>
          <w:tcPr>
            <w:tcW w:w="3687" w:type="dxa"/>
            <w:hideMark/>
          </w:tcPr>
          <w:p w14:paraId="3C4A4AE5" w14:textId="40A780B1" w:rsidR="00FD3A99" w:rsidRPr="00982ABA" w:rsidRDefault="00FD3A99" w:rsidP="00B62D70">
            <w:pP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5.1</w:t>
            </w:r>
            <w:r w:rsidR="00EB4AA7">
              <w:rPr>
                <w:rFonts w:ascii="Times New Roman" w:eastAsia="Times New Roman" w:hAnsi="Times New Roman" w:cs="Times New Roman"/>
                <w:color w:val="000000"/>
                <w:sz w:val="24"/>
                <w:szCs w:val="24"/>
              </w:rPr>
              <w:t>.</w:t>
            </w:r>
            <w:r w:rsidRPr="00982ABA">
              <w:rPr>
                <w:rFonts w:ascii="Times New Roman" w:eastAsia="Times New Roman" w:hAnsi="Times New Roman" w:cs="Times New Roman"/>
                <w:color w:val="000000"/>
                <w:sz w:val="24"/>
                <w:szCs w:val="24"/>
              </w:rPr>
              <w:t xml:space="preserve"> Создание логистического центра </w:t>
            </w:r>
            <w:r w:rsidR="002C7A84" w:rsidRPr="00982ABA">
              <w:rPr>
                <w:rFonts w:ascii="Times New Roman" w:eastAsia="Times New Roman" w:hAnsi="Times New Roman" w:cs="Times New Roman"/>
                <w:color w:val="000000"/>
                <w:sz w:val="24"/>
                <w:szCs w:val="24"/>
              </w:rPr>
              <w:t>«</w:t>
            </w:r>
            <w:proofErr w:type="spellStart"/>
            <w:r w:rsidRPr="00982ABA">
              <w:rPr>
                <w:rFonts w:ascii="Times New Roman" w:eastAsia="Times New Roman" w:hAnsi="Times New Roman" w:cs="Times New Roman"/>
                <w:color w:val="000000"/>
                <w:sz w:val="24"/>
                <w:szCs w:val="24"/>
              </w:rPr>
              <w:t>Хандагайты</w:t>
            </w:r>
            <w:proofErr w:type="spellEnd"/>
            <w:r w:rsidR="002C7A84" w:rsidRPr="00982ABA">
              <w:rPr>
                <w:rFonts w:ascii="Times New Roman" w:eastAsia="Times New Roman" w:hAnsi="Times New Roman" w:cs="Times New Roman"/>
                <w:color w:val="000000"/>
                <w:sz w:val="24"/>
                <w:szCs w:val="24"/>
              </w:rPr>
              <w:t>»</w:t>
            </w:r>
          </w:p>
        </w:tc>
        <w:tc>
          <w:tcPr>
            <w:tcW w:w="850" w:type="dxa"/>
            <w:hideMark/>
          </w:tcPr>
          <w:p w14:paraId="09281221"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8 000,0</w:t>
            </w:r>
          </w:p>
        </w:tc>
        <w:tc>
          <w:tcPr>
            <w:tcW w:w="851" w:type="dxa"/>
            <w:hideMark/>
          </w:tcPr>
          <w:p w14:paraId="614C34C8"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8 000,0</w:t>
            </w:r>
          </w:p>
        </w:tc>
        <w:tc>
          <w:tcPr>
            <w:tcW w:w="850" w:type="dxa"/>
            <w:hideMark/>
          </w:tcPr>
          <w:p w14:paraId="4391D0B8"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8 000,0</w:t>
            </w:r>
          </w:p>
        </w:tc>
        <w:tc>
          <w:tcPr>
            <w:tcW w:w="851" w:type="dxa"/>
            <w:hideMark/>
          </w:tcPr>
          <w:p w14:paraId="4C010A8B"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7 920,0</w:t>
            </w:r>
          </w:p>
        </w:tc>
        <w:tc>
          <w:tcPr>
            <w:tcW w:w="1276" w:type="dxa"/>
            <w:hideMark/>
          </w:tcPr>
          <w:p w14:paraId="5EFE5F52"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0,0</w:t>
            </w:r>
          </w:p>
        </w:tc>
        <w:tc>
          <w:tcPr>
            <w:tcW w:w="1274" w:type="dxa"/>
            <w:hideMark/>
          </w:tcPr>
          <w:p w14:paraId="5F9BAB0C" w14:textId="77777777" w:rsidR="00FD3A99" w:rsidRPr="00982ABA" w:rsidRDefault="00FD3A99" w:rsidP="00B62D70">
            <w:pPr>
              <w:jc w:val="center"/>
              <w:rPr>
                <w:rFonts w:ascii="Times New Roman" w:eastAsia="Times New Roman" w:hAnsi="Times New Roman" w:cs="Times New Roman"/>
                <w:color w:val="000000"/>
                <w:sz w:val="24"/>
                <w:szCs w:val="24"/>
              </w:rPr>
            </w:pPr>
            <w:r w:rsidRPr="00982ABA">
              <w:rPr>
                <w:rFonts w:ascii="Times New Roman" w:eastAsia="Times New Roman" w:hAnsi="Times New Roman" w:cs="Times New Roman"/>
                <w:color w:val="000000"/>
                <w:sz w:val="24"/>
                <w:szCs w:val="24"/>
              </w:rPr>
              <w:t>80,0</w:t>
            </w:r>
          </w:p>
        </w:tc>
      </w:tr>
      <w:tr w:rsidR="00FD3A99" w:rsidRPr="00982ABA" w14:paraId="155C5444" w14:textId="77777777" w:rsidTr="009E08DB">
        <w:trPr>
          <w:trHeight w:val="20"/>
          <w:jc w:val="center"/>
        </w:trPr>
        <w:tc>
          <w:tcPr>
            <w:tcW w:w="3687" w:type="dxa"/>
            <w:hideMark/>
          </w:tcPr>
          <w:p w14:paraId="3268A5D6" w14:textId="77777777" w:rsidR="00FD3A99" w:rsidRPr="00982ABA" w:rsidRDefault="00FD3A99" w:rsidP="00B62D70">
            <w:pPr>
              <w:rPr>
                <w:rFonts w:ascii="Times New Roman" w:eastAsia="Times New Roman" w:hAnsi="Times New Roman" w:cs="Times New Roman"/>
                <w:bCs/>
                <w:color w:val="000000"/>
                <w:sz w:val="24"/>
                <w:szCs w:val="24"/>
              </w:rPr>
            </w:pPr>
            <w:r w:rsidRPr="00982ABA">
              <w:rPr>
                <w:rFonts w:ascii="Times New Roman" w:eastAsia="Times New Roman" w:hAnsi="Times New Roman" w:cs="Times New Roman"/>
                <w:bCs/>
                <w:color w:val="000000"/>
                <w:sz w:val="24"/>
                <w:szCs w:val="24"/>
              </w:rPr>
              <w:t>Итого по подпрограмме</w:t>
            </w:r>
          </w:p>
        </w:tc>
        <w:tc>
          <w:tcPr>
            <w:tcW w:w="850" w:type="dxa"/>
            <w:hideMark/>
          </w:tcPr>
          <w:p w14:paraId="73AEC0B4" w14:textId="77777777" w:rsidR="00FD3A99" w:rsidRPr="00982ABA" w:rsidRDefault="00FD3A99" w:rsidP="00B62D70">
            <w:pPr>
              <w:jc w:val="center"/>
              <w:rPr>
                <w:rFonts w:ascii="Times New Roman" w:eastAsia="Times New Roman" w:hAnsi="Times New Roman" w:cs="Times New Roman"/>
                <w:bCs/>
                <w:color w:val="000000"/>
                <w:sz w:val="24"/>
                <w:szCs w:val="24"/>
              </w:rPr>
            </w:pPr>
            <w:r w:rsidRPr="00982ABA">
              <w:rPr>
                <w:rFonts w:ascii="Times New Roman" w:eastAsia="Times New Roman" w:hAnsi="Times New Roman" w:cs="Times New Roman"/>
                <w:bCs/>
                <w:color w:val="000000"/>
                <w:sz w:val="24"/>
                <w:szCs w:val="24"/>
              </w:rPr>
              <w:t>9 500,0</w:t>
            </w:r>
          </w:p>
        </w:tc>
        <w:tc>
          <w:tcPr>
            <w:tcW w:w="851" w:type="dxa"/>
            <w:hideMark/>
          </w:tcPr>
          <w:p w14:paraId="1223C1EA" w14:textId="53901C34" w:rsidR="00FD3A99" w:rsidRPr="00982ABA" w:rsidRDefault="00FD3A99" w:rsidP="00B62D70">
            <w:pPr>
              <w:jc w:val="center"/>
              <w:rPr>
                <w:rFonts w:ascii="Times New Roman" w:eastAsia="Times New Roman" w:hAnsi="Times New Roman" w:cs="Times New Roman"/>
                <w:bCs/>
                <w:color w:val="000000"/>
                <w:sz w:val="24"/>
                <w:szCs w:val="24"/>
              </w:rPr>
            </w:pPr>
            <w:r w:rsidRPr="00982ABA">
              <w:rPr>
                <w:rFonts w:ascii="Times New Roman" w:eastAsia="Times New Roman" w:hAnsi="Times New Roman" w:cs="Times New Roman"/>
                <w:bCs/>
                <w:color w:val="000000"/>
                <w:sz w:val="24"/>
                <w:szCs w:val="24"/>
              </w:rPr>
              <w:t>8 4</w:t>
            </w:r>
            <w:r w:rsidR="004249BC" w:rsidRPr="00982ABA">
              <w:rPr>
                <w:rFonts w:ascii="Times New Roman" w:eastAsia="Times New Roman" w:hAnsi="Times New Roman" w:cs="Times New Roman"/>
                <w:bCs/>
                <w:color w:val="000000"/>
                <w:sz w:val="24"/>
                <w:szCs w:val="24"/>
              </w:rPr>
              <w:t>80</w:t>
            </w:r>
            <w:r w:rsidRPr="00982ABA">
              <w:rPr>
                <w:rFonts w:ascii="Times New Roman" w:eastAsia="Times New Roman" w:hAnsi="Times New Roman" w:cs="Times New Roman"/>
                <w:bCs/>
                <w:color w:val="000000"/>
                <w:sz w:val="24"/>
                <w:szCs w:val="24"/>
              </w:rPr>
              <w:t>,</w:t>
            </w:r>
            <w:r w:rsidR="004249BC" w:rsidRPr="00982ABA">
              <w:rPr>
                <w:rFonts w:ascii="Times New Roman" w:eastAsia="Times New Roman" w:hAnsi="Times New Roman" w:cs="Times New Roman"/>
                <w:bCs/>
                <w:color w:val="000000"/>
                <w:sz w:val="24"/>
                <w:szCs w:val="24"/>
              </w:rPr>
              <w:t>6</w:t>
            </w:r>
          </w:p>
        </w:tc>
        <w:tc>
          <w:tcPr>
            <w:tcW w:w="850" w:type="dxa"/>
            <w:hideMark/>
          </w:tcPr>
          <w:p w14:paraId="00D2DFB1" w14:textId="77777777" w:rsidR="00FD3A99" w:rsidRPr="00982ABA" w:rsidRDefault="00FD3A99" w:rsidP="00B62D70">
            <w:pPr>
              <w:jc w:val="center"/>
              <w:rPr>
                <w:rFonts w:ascii="Times New Roman" w:eastAsia="Times New Roman" w:hAnsi="Times New Roman" w:cs="Times New Roman"/>
                <w:bCs/>
                <w:color w:val="000000"/>
                <w:sz w:val="24"/>
                <w:szCs w:val="24"/>
              </w:rPr>
            </w:pPr>
            <w:r w:rsidRPr="00982ABA">
              <w:rPr>
                <w:rFonts w:ascii="Times New Roman" w:eastAsia="Times New Roman" w:hAnsi="Times New Roman" w:cs="Times New Roman"/>
                <w:bCs/>
                <w:color w:val="000000"/>
                <w:sz w:val="24"/>
                <w:szCs w:val="24"/>
              </w:rPr>
              <w:t>8 000,0</w:t>
            </w:r>
          </w:p>
        </w:tc>
        <w:tc>
          <w:tcPr>
            <w:tcW w:w="851" w:type="dxa"/>
            <w:hideMark/>
          </w:tcPr>
          <w:p w14:paraId="34DC26D3" w14:textId="77777777" w:rsidR="00FD3A99" w:rsidRPr="00982ABA" w:rsidRDefault="00FD3A99" w:rsidP="00B62D70">
            <w:pPr>
              <w:jc w:val="center"/>
              <w:rPr>
                <w:rFonts w:ascii="Times New Roman" w:eastAsia="Times New Roman" w:hAnsi="Times New Roman" w:cs="Times New Roman"/>
                <w:bCs/>
                <w:color w:val="000000"/>
                <w:sz w:val="24"/>
                <w:szCs w:val="24"/>
              </w:rPr>
            </w:pPr>
            <w:r w:rsidRPr="00982ABA">
              <w:rPr>
                <w:rFonts w:ascii="Times New Roman" w:eastAsia="Times New Roman" w:hAnsi="Times New Roman" w:cs="Times New Roman"/>
                <w:bCs/>
                <w:color w:val="000000"/>
                <w:sz w:val="24"/>
                <w:szCs w:val="24"/>
              </w:rPr>
              <w:t>7 920,0</w:t>
            </w:r>
          </w:p>
        </w:tc>
        <w:tc>
          <w:tcPr>
            <w:tcW w:w="1276" w:type="dxa"/>
            <w:hideMark/>
          </w:tcPr>
          <w:p w14:paraId="7CCA35DB" w14:textId="77777777" w:rsidR="00FD3A99" w:rsidRPr="00982ABA" w:rsidRDefault="00FD3A99" w:rsidP="00B62D70">
            <w:pPr>
              <w:jc w:val="center"/>
              <w:rPr>
                <w:rFonts w:ascii="Times New Roman" w:eastAsia="Times New Roman" w:hAnsi="Times New Roman" w:cs="Times New Roman"/>
                <w:bCs/>
                <w:color w:val="000000"/>
                <w:sz w:val="24"/>
                <w:szCs w:val="24"/>
              </w:rPr>
            </w:pPr>
            <w:r w:rsidRPr="00982ABA">
              <w:rPr>
                <w:rFonts w:ascii="Times New Roman" w:eastAsia="Times New Roman" w:hAnsi="Times New Roman" w:cs="Times New Roman"/>
                <w:bCs/>
                <w:color w:val="000000"/>
                <w:sz w:val="24"/>
                <w:szCs w:val="24"/>
              </w:rPr>
              <w:t>1 500,0</w:t>
            </w:r>
          </w:p>
        </w:tc>
        <w:tc>
          <w:tcPr>
            <w:tcW w:w="1274" w:type="dxa"/>
            <w:hideMark/>
          </w:tcPr>
          <w:p w14:paraId="748109A7" w14:textId="62714261" w:rsidR="00FD3A99" w:rsidRPr="00982ABA" w:rsidRDefault="004249BC" w:rsidP="00B62D70">
            <w:pPr>
              <w:jc w:val="center"/>
              <w:rPr>
                <w:rFonts w:ascii="Times New Roman" w:eastAsia="Times New Roman" w:hAnsi="Times New Roman" w:cs="Times New Roman"/>
                <w:bCs/>
                <w:color w:val="000000"/>
                <w:sz w:val="24"/>
                <w:szCs w:val="24"/>
              </w:rPr>
            </w:pPr>
            <w:r w:rsidRPr="00982ABA">
              <w:rPr>
                <w:rFonts w:ascii="Times New Roman" w:eastAsia="Times New Roman" w:hAnsi="Times New Roman" w:cs="Times New Roman"/>
                <w:bCs/>
                <w:color w:val="000000"/>
                <w:sz w:val="24"/>
                <w:szCs w:val="24"/>
              </w:rPr>
              <w:t>560,6</w:t>
            </w:r>
          </w:p>
        </w:tc>
      </w:tr>
    </w:tbl>
    <w:p w14:paraId="12196D47" w14:textId="283091E8" w:rsidR="004358BB" w:rsidRDefault="004358BB" w:rsidP="00B62D7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14:paraId="7481F596" w14:textId="3ED346E2"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lastRenderedPageBreak/>
        <w:t xml:space="preserve">АВЭС Республики Тыва освоено за 2022 г. </w:t>
      </w:r>
      <w:r w:rsidR="004249BC" w:rsidRPr="004358BB">
        <w:rPr>
          <w:rFonts w:ascii="Times New Roman" w:hAnsi="Times New Roman" w:cs="Times New Roman"/>
          <w:sz w:val="28"/>
          <w:szCs w:val="28"/>
        </w:rPr>
        <w:t>8480</w:t>
      </w:r>
      <w:r w:rsidRPr="004358BB">
        <w:rPr>
          <w:rFonts w:ascii="Times New Roman" w:hAnsi="Times New Roman" w:cs="Times New Roman"/>
          <w:sz w:val="28"/>
          <w:szCs w:val="28"/>
        </w:rPr>
        <w:t>,</w:t>
      </w:r>
      <w:r w:rsidR="004249BC" w:rsidRPr="004358BB">
        <w:rPr>
          <w:rFonts w:ascii="Times New Roman" w:hAnsi="Times New Roman" w:cs="Times New Roman"/>
          <w:sz w:val="28"/>
          <w:szCs w:val="28"/>
        </w:rPr>
        <w:t>6</w:t>
      </w:r>
      <w:r w:rsidRPr="004358BB">
        <w:rPr>
          <w:rFonts w:ascii="Times New Roman" w:hAnsi="Times New Roman" w:cs="Times New Roman"/>
          <w:sz w:val="28"/>
          <w:szCs w:val="28"/>
        </w:rPr>
        <w:t xml:space="preserve"> тыс. руб. </w:t>
      </w:r>
    </w:p>
    <w:p w14:paraId="38B76F8F" w14:textId="029D6E8E"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Недостаточное освоение республиканских бюджетных средств было вызвано реорганизацией Министерства по внешнеэкономическим связям и туризму Республики Тыва в Агентство по внешнеэкономическим связям Республики Тыва. Агентство по внешнеэкономическим связям Республики Тыва приступило к выполнению своих обязательств фактически во втором полугодии 2022 г. </w:t>
      </w:r>
    </w:p>
    <w:p w14:paraId="703F825C" w14:textId="555989E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Также бы</w:t>
      </w:r>
      <w:r w:rsidR="00B45AC4">
        <w:rPr>
          <w:rFonts w:ascii="Times New Roman" w:hAnsi="Times New Roman" w:cs="Times New Roman"/>
          <w:sz w:val="28"/>
          <w:szCs w:val="28"/>
        </w:rPr>
        <w:t>л</w:t>
      </w:r>
      <w:r w:rsidRPr="004358BB">
        <w:rPr>
          <w:rFonts w:ascii="Times New Roman" w:hAnsi="Times New Roman" w:cs="Times New Roman"/>
          <w:sz w:val="28"/>
          <w:szCs w:val="28"/>
        </w:rPr>
        <w:t xml:space="preserve"> отменен ряд международных мероприятий из-за сложной геополитической обстановки, </w:t>
      </w:r>
      <w:r w:rsidR="00EB4AA7">
        <w:rPr>
          <w:rFonts w:ascii="Times New Roman" w:hAnsi="Times New Roman" w:cs="Times New Roman"/>
          <w:sz w:val="28"/>
          <w:szCs w:val="28"/>
        </w:rPr>
        <w:t>что</w:t>
      </w:r>
      <w:r w:rsidRPr="004358BB">
        <w:rPr>
          <w:rFonts w:ascii="Times New Roman" w:hAnsi="Times New Roman" w:cs="Times New Roman"/>
          <w:sz w:val="28"/>
          <w:szCs w:val="28"/>
        </w:rPr>
        <w:t xml:space="preserve"> внесл</w:t>
      </w:r>
      <w:r w:rsidR="00A00304">
        <w:rPr>
          <w:rFonts w:ascii="Times New Roman" w:hAnsi="Times New Roman" w:cs="Times New Roman"/>
          <w:sz w:val="28"/>
          <w:szCs w:val="28"/>
        </w:rPr>
        <w:t>о</w:t>
      </w:r>
      <w:r w:rsidRPr="004358BB">
        <w:rPr>
          <w:rFonts w:ascii="Times New Roman" w:hAnsi="Times New Roman" w:cs="Times New Roman"/>
          <w:sz w:val="28"/>
          <w:szCs w:val="28"/>
        </w:rPr>
        <w:t xml:space="preserve"> коррективы </w:t>
      </w:r>
      <w:r w:rsidR="00EB4AA7">
        <w:rPr>
          <w:rFonts w:ascii="Times New Roman" w:hAnsi="Times New Roman" w:cs="Times New Roman"/>
          <w:sz w:val="28"/>
          <w:szCs w:val="28"/>
        </w:rPr>
        <w:t>в</w:t>
      </w:r>
      <w:r w:rsidRPr="004358BB">
        <w:rPr>
          <w:rFonts w:ascii="Times New Roman" w:hAnsi="Times New Roman" w:cs="Times New Roman"/>
          <w:sz w:val="28"/>
          <w:szCs w:val="28"/>
        </w:rPr>
        <w:t xml:space="preserve"> план работы Правительства Республики Тыва. </w:t>
      </w:r>
    </w:p>
    <w:p w14:paraId="6E175F1E" w14:textId="6D49A14E"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eastAsia="Times New Roman" w:hAnsi="Times New Roman" w:cs="Times New Roman"/>
          <w:spacing w:val="5"/>
          <w:sz w:val="28"/>
          <w:szCs w:val="24"/>
          <w:lang w:eastAsia="ru-RU"/>
        </w:rPr>
        <w:t>В целях</w:t>
      </w:r>
      <w:r w:rsidRPr="004358BB">
        <w:rPr>
          <w:rFonts w:ascii="Times New Roman" w:eastAsia="Times New Roman" w:hAnsi="Times New Roman" w:cs="Times New Roman"/>
          <w:spacing w:val="5"/>
          <w:sz w:val="24"/>
          <w:szCs w:val="24"/>
          <w:lang w:eastAsia="ru-RU"/>
        </w:rPr>
        <w:t xml:space="preserve"> </w:t>
      </w:r>
      <w:r w:rsidRPr="004358BB">
        <w:rPr>
          <w:rFonts w:ascii="Times New Roman" w:eastAsia="Times New Roman" w:hAnsi="Times New Roman" w:cs="Times New Roman"/>
          <w:spacing w:val="5"/>
          <w:sz w:val="28"/>
          <w:szCs w:val="24"/>
          <w:lang w:eastAsia="ru-RU"/>
        </w:rPr>
        <w:t xml:space="preserve">стимуляции и популяризации внешнеэкономической деятельности в Республике Тыва </w:t>
      </w:r>
      <w:r w:rsidRPr="004358BB">
        <w:rPr>
          <w:rFonts w:ascii="Times New Roman" w:hAnsi="Times New Roman" w:cs="Times New Roman"/>
          <w:sz w:val="28"/>
          <w:szCs w:val="28"/>
        </w:rPr>
        <w:t xml:space="preserve">организовано обучение экспортно-ориентированных субъектов предпринимательства основам экспортной деятельности. </w:t>
      </w:r>
    </w:p>
    <w:p w14:paraId="11A8EF72" w14:textId="755696B3"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Создана образовательная площадка при поддержке АО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Российский экспортный центр</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Перечень тем, по которым в регионе реализуются экспортные семинары Центром поддержки экспорта МКК </w:t>
      </w:r>
      <w:r w:rsidR="00EB4AA7">
        <w:rPr>
          <w:rFonts w:ascii="Times New Roman" w:hAnsi="Times New Roman" w:cs="Times New Roman"/>
          <w:sz w:val="28"/>
          <w:szCs w:val="28"/>
        </w:rPr>
        <w:t>«Фонд</w:t>
      </w:r>
      <w:r w:rsidRPr="004358BB">
        <w:rPr>
          <w:rFonts w:ascii="Times New Roman" w:hAnsi="Times New Roman" w:cs="Times New Roman"/>
          <w:sz w:val="28"/>
          <w:szCs w:val="28"/>
        </w:rPr>
        <w:t xml:space="preserve"> поддержки предпринимательства Республики Тыва</w:t>
      </w:r>
      <w:r w:rsidR="00EB4AA7">
        <w:rPr>
          <w:rFonts w:ascii="Times New Roman" w:hAnsi="Times New Roman" w:cs="Times New Roman"/>
          <w:sz w:val="28"/>
          <w:szCs w:val="28"/>
        </w:rPr>
        <w:t>»</w:t>
      </w:r>
      <w:r w:rsidRPr="004358BB">
        <w:rPr>
          <w:rFonts w:ascii="Times New Roman" w:hAnsi="Times New Roman" w:cs="Times New Roman"/>
          <w:sz w:val="28"/>
          <w:szCs w:val="28"/>
        </w:rPr>
        <w:t>:</w:t>
      </w:r>
    </w:p>
    <w:p w14:paraId="18F6B179" w14:textId="1F2E94FD"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1</w:t>
      </w:r>
      <w:r w:rsidR="004358BB">
        <w:rPr>
          <w:rFonts w:ascii="Times New Roman" w:hAnsi="Times New Roman" w:cs="Times New Roman"/>
          <w:sz w:val="28"/>
          <w:szCs w:val="28"/>
        </w:rPr>
        <w:t>.</w:t>
      </w:r>
      <w:r w:rsidRPr="004358BB">
        <w:rPr>
          <w:rFonts w:ascii="Times New Roman" w:hAnsi="Times New Roman" w:cs="Times New Roman"/>
          <w:sz w:val="28"/>
          <w:szCs w:val="28"/>
        </w:rPr>
        <w:t xml:space="preserve"> Основы экспортной деятельности; </w:t>
      </w:r>
    </w:p>
    <w:p w14:paraId="4B032641" w14:textId="2A6EE05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2</w:t>
      </w:r>
      <w:r w:rsidR="004358BB">
        <w:rPr>
          <w:rFonts w:ascii="Times New Roman" w:hAnsi="Times New Roman" w:cs="Times New Roman"/>
          <w:sz w:val="28"/>
          <w:szCs w:val="28"/>
        </w:rPr>
        <w:t>.</w:t>
      </w:r>
      <w:r w:rsidRPr="004358BB">
        <w:rPr>
          <w:rFonts w:ascii="Times New Roman" w:hAnsi="Times New Roman" w:cs="Times New Roman"/>
          <w:sz w:val="28"/>
          <w:szCs w:val="28"/>
        </w:rPr>
        <w:t xml:space="preserve"> Маркетинг как часть экспортного проекта; </w:t>
      </w:r>
    </w:p>
    <w:p w14:paraId="52DF6766" w14:textId="50F390D8" w:rsidR="00FD3A99" w:rsidRPr="004358BB" w:rsidRDefault="004358BB"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FD3A99" w:rsidRPr="004358BB">
        <w:rPr>
          <w:rFonts w:ascii="Times New Roman" w:hAnsi="Times New Roman" w:cs="Times New Roman"/>
          <w:sz w:val="28"/>
          <w:szCs w:val="28"/>
        </w:rPr>
        <w:t xml:space="preserve"> Эффективная деловая коммуникация для экспортеров; </w:t>
      </w:r>
    </w:p>
    <w:p w14:paraId="5F8EA173" w14:textId="49820FC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4</w:t>
      </w:r>
      <w:r w:rsidR="004358BB">
        <w:rPr>
          <w:rFonts w:ascii="Times New Roman" w:hAnsi="Times New Roman" w:cs="Times New Roman"/>
          <w:sz w:val="28"/>
          <w:szCs w:val="28"/>
        </w:rPr>
        <w:t>.</w:t>
      </w:r>
      <w:r w:rsidRPr="004358BB">
        <w:rPr>
          <w:rFonts w:ascii="Times New Roman" w:hAnsi="Times New Roman" w:cs="Times New Roman"/>
          <w:sz w:val="28"/>
          <w:szCs w:val="28"/>
        </w:rPr>
        <w:t xml:space="preserve"> Правовые аспекты экспорта; </w:t>
      </w:r>
    </w:p>
    <w:p w14:paraId="7DD49A1B" w14:textId="3DB293DC"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5 Налоги в экспортной деятельности; </w:t>
      </w:r>
    </w:p>
    <w:p w14:paraId="6028FC23" w14:textId="23418AB8"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6</w:t>
      </w:r>
      <w:r w:rsidR="007F2EE9">
        <w:rPr>
          <w:rFonts w:ascii="Times New Roman" w:hAnsi="Times New Roman" w:cs="Times New Roman"/>
          <w:sz w:val="28"/>
          <w:szCs w:val="28"/>
        </w:rPr>
        <w:t>.</w:t>
      </w:r>
      <w:r w:rsidRPr="004358BB">
        <w:rPr>
          <w:rFonts w:ascii="Times New Roman" w:hAnsi="Times New Roman" w:cs="Times New Roman"/>
          <w:sz w:val="28"/>
          <w:szCs w:val="28"/>
        </w:rPr>
        <w:t xml:space="preserve"> Документационное сопровождение экспорта; </w:t>
      </w:r>
    </w:p>
    <w:p w14:paraId="1F5DAE26" w14:textId="1EC31B16"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7</w:t>
      </w:r>
      <w:r w:rsidR="007F2EE9">
        <w:rPr>
          <w:rFonts w:ascii="Times New Roman" w:hAnsi="Times New Roman" w:cs="Times New Roman"/>
          <w:sz w:val="28"/>
          <w:szCs w:val="28"/>
        </w:rPr>
        <w:t>.</w:t>
      </w:r>
      <w:r w:rsidRPr="004358BB">
        <w:rPr>
          <w:rFonts w:ascii="Times New Roman" w:hAnsi="Times New Roman" w:cs="Times New Roman"/>
          <w:sz w:val="28"/>
          <w:szCs w:val="28"/>
        </w:rPr>
        <w:t xml:space="preserve"> Таможенное регулирование экспорта; </w:t>
      </w:r>
    </w:p>
    <w:p w14:paraId="67EE9CB4" w14:textId="4633C103"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8</w:t>
      </w:r>
      <w:r w:rsidR="007F2EE9">
        <w:rPr>
          <w:rFonts w:ascii="Times New Roman" w:hAnsi="Times New Roman" w:cs="Times New Roman"/>
          <w:sz w:val="28"/>
          <w:szCs w:val="28"/>
        </w:rPr>
        <w:t>.</w:t>
      </w:r>
      <w:r w:rsidRPr="004358BB">
        <w:rPr>
          <w:rFonts w:ascii="Times New Roman" w:hAnsi="Times New Roman" w:cs="Times New Roman"/>
          <w:sz w:val="28"/>
          <w:szCs w:val="28"/>
        </w:rPr>
        <w:t xml:space="preserve"> Онлайн возможности экспорта; </w:t>
      </w:r>
    </w:p>
    <w:p w14:paraId="47FE885F" w14:textId="2827793A"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9</w:t>
      </w:r>
      <w:r w:rsidR="007F2EE9">
        <w:rPr>
          <w:rFonts w:ascii="Times New Roman" w:hAnsi="Times New Roman" w:cs="Times New Roman"/>
          <w:sz w:val="28"/>
          <w:szCs w:val="28"/>
        </w:rPr>
        <w:t>.</w:t>
      </w:r>
      <w:r w:rsidRPr="004358BB">
        <w:rPr>
          <w:rFonts w:ascii="Times New Roman" w:hAnsi="Times New Roman" w:cs="Times New Roman"/>
          <w:sz w:val="28"/>
          <w:szCs w:val="28"/>
        </w:rPr>
        <w:t xml:space="preserve"> Логистика для экспортеров; </w:t>
      </w:r>
    </w:p>
    <w:p w14:paraId="0AC27C55" w14:textId="796C172C"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10</w:t>
      </w:r>
      <w:r w:rsidR="007F2EE9">
        <w:rPr>
          <w:rFonts w:ascii="Times New Roman" w:hAnsi="Times New Roman" w:cs="Times New Roman"/>
          <w:sz w:val="28"/>
          <w:szCs w:val="28"/>
        </w:rPr>
        <w:t>.</w:t>
      </w:r>
      <w:r w:rsidRPr="004358BB">
        <w:rPr>
          <w:rFonts w:ascii="Times New Roman" w:hAnsi="Times New Roman" w:cs="Times New Roman"/>
          <w:sz w:val="28"/>
          <w:szCs w:val="28"/>
        </w:rPr>
        <w:t xml:space="preserve"> Налоги в экспортной деятельности; </w:t>
      </w:r>
    </w:p>
    <w:p w14:paraId="622877DB" w14:textId="26A69E15"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11</w:t>
      </w:r>
      <w:r w:rsidR="007F2EE9">
        <w:rPr>
          <w:rFonts w:ascii="Times New Roman" w:hAnsi="Times New Roman" w:cs="Times New Roman"/>
          <w:sz w:val="28"/>
          <w:szCs w:val="28"/>
        </w:rPr>
        <w:t>.</w:t>
      </w:r>
      <w:r w:rsidRPr="004358BB">
        <w:rPr>
          <w:rFonts w:ascii="Times New Roman" w:hAnsi="Times New Roman" w:cs="Times New Roman"/>
          <w:sz w:val="28"/>
          <w:szCs w:val="28"/>
        </w:rPr>
        <w:t xml:space="preserve"> Продукты Группы Российского экспортного центра.</w:t>
      </w:r>
    </w:p>
    <w:p w14:paraId="458B087D" w14:textId="01534A15"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В 2022 г. финансовые и нефинансовые меры поддержки АО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Российский экспортный центр</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были представлены экспортно-ориентированным субъектам предпринимательства: организация бизнес-миссий в приоритетные страны дальнего и ближнего зарубежья, частичное возмещение затрат на транспортировку экспортируемой продукции агропромышленного комплекса. </w:t>
      </w:r>
    </w:p>
    <w:p w14:paraId="5F3CF536" w14:textId="77777777" w:rsidR="00FD3A99" w:rsidRPr="004358BB" w:rsidRDefault="00FD3A99" w:rsidP="004358BB">
      <w:pPr>
        <w:tabs>
          <w:tab w:val="left" w:pos="851"/>
          <w:tab w:val="left" w:pos="993"/>
        </w:tabs>
        <w:spacing w:after="0" w:line="240" w:lineRule="auto"/>
        <w:ind w:firstLine="709"/>
        <w:jc w:val="both"/>
        <w:rPr>
          <w:rFonts w:ascii="Times New Roman" w:eastAsia="Times New Roman" w:hAnsi="Times New Roman" w:cs="Times New Roman"/>
          <w:spacing w:val="5"/>
          <w:sz w:val="24"/>
          <w:szCs w:val="24"/>
          <w:lang w:eastAsia="ru-RU"/>
        </w:rPr>
      </w:pPr>
      <w:r w:rsidRPr="004358BB">
        <w:rPr>
          <w:rFonts w:ascii="Times New Roman" w:eastAsia="Times New Roman" w:hAnsi="Times New Roman" w:cs="Times New Roman"/>
          <w:spacing w:val="5"/>
          <w:sz w:val="28"/>
          <w:szCs w:val="24"/>
          <w:lang w:eastAsia="ru-RU"/>
        </w:rPr>
        <w:t>Агентством постоянно ведется работа по мониторингу межрегиональных и международных соглашений.</w:t>
      </w:r>
    </w:p>
    <w:p w14:paraId="4097F7DB"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Разработаны, согласованы и подписаны:</w:t>
      </w:r>
    </w:p>
    <w:p w14:paraId="210C51DF"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 xml:space="preserve">1. Соглашение между Правительством Республики Тыва и Правительством Москвы о торгово-экономическом, научно-техническом и культурном сотрудничестве. </w:t>
      </w:r>
    </w:p>
    <w:p w14:paraId="70AD8C29"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 xml:space="preserve">2. План мероприятий по реализации соглашения между Правительством Республики Тыва и Коллегией Администрации Кемеровской области о торгово-экономическом, научно-техническом и культурном сотрудничестве. </w:t>
      </w:r>
    </w:p>
    <w:p w14:paraId="4CE6EAEB"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 xml:space="preserve">3. План мероприятий по реализации соглашения между Республикой Тыва и Красноярским краем о торгово-экономическом, научно-техническом и культурном сотрудничестве. </w:t>
      </w:r>
    </w:p>
    <w:p w14:paraId="51CF141C"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lastRenderedPageBreak/>
        <w:t>4. План мероприятий по реализации соглашения между Правительством Республики Тыва и Правительством Республики Алтай о торгово-экономическом, научно-техническом и культурном сотрудничестве.</w:t>
      </w:r>
    </w:p>
    <w:p w14:paraId="10434EBE" w14:textId="37E320DE"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5. Соглашение о сотрудничестве между Правительством Республики Тыва и Федеральным агентством по делам Содружества Независимых Государств, соотечественников, проживающих за рубежом, и по международному гуманитарному со</w:t>
      </w:r>
      <w:r w:rsidR="007F2EE9">
        <w:rPr>
          <w:rFonts w:ascii="Times New Roman" w:hAnsi="Times New Roman" w:cs="Times New Roman"/>
          <w:sz w:val="28"/>
        </w:rPr>
        <w:t xml:space="preserve">трудничеству от 22 июня </w:t>
      </w:r>
      <w:r w:rsidRPr="004358BB">
        <w:rPr>
          <w:rFonts w:ascii="Times New Roman" w:hAnsi="Times New Roman" w:cs="Times New Roman"/>
          <w:sz w:val="28"/>
        </w:rPr>
        <w:t xml:space="preserve">2022 </w:t>
      </w:r>
      <w:r w:rsidR="007F2EE9">
        <w:rPr>
          <w:rFonts w:ascii="Times New Roman" w:hAnsi="Times New Roman" w:cs="Times New Roman"/>
          <w:sz w:val="28"/>
        </w:rPr>
        <w:t xml:space="preserve">г. </w:t>
      </w:r>
      <w:r w:rsidRPr="004358BB">
        <w:rPr>
          <w:rFonts w:ascii="Times New Roman" w:hAnsi="Times New Roman" w:cs="Times New Roman"/>
          <w:sz w:val="28"/>
        </w:rPr>
        <w:t>№ 20-2022/С.</w:t>
      </w:r>
    </w:p>
    <w:p w14:paraId="3B508E17" w14:textId="33D08CE5" w:rsidR="00FD3A99" w:rsidRPr="004358BB" w:rsidRDefault="00EB4AA7" w:rsidP="004358BB">
      <w:pPr>
        <w:tabs>
          <w:tab w:val="left" w:pos="851"/>
          <w:tab w:val="left" w:pos="993"/>
        </w:tabs>
        <w:spacing w:after="0" w:line="240" w:lineRule="auto"/>
        <w:ind w:firstLine="709"/>
        <w:jc w:val="both"/>
        <w:rPr>
          <w:rFonts w:ascii="Times New Roman" w:hAnsi="Times New Roman" w:cs="Times New Roman"/>
          <w:sz w:val="28"/>
        </w:rPr>
      </w:pPr>
      <w:r>
        <w:rPr>
          <w:rFonts w:ascii="Times New Roman" w:hAnsi="Times New Roman" w:cs="Times New Roman"/>
          <w:sz w:val="28"/>
        </w:rPr>
        <w:t>Разработан, согласован и подготовлен к подписанию</w:t>
      </w:r>
      <w:r w:rsidR="00FD3A99" w:rsidRPr="004358BB">
        <w:rPr>
          <w:rFonts w:ascii="Times New Roman" w:hAnsi="Times New Roman" w:cs="Times New Roman"/>
          <w:sz w:val="28"/>
        </w:rPr>
        <w:t xml:space="preserve"> </w:t>
      </w:r>
      <w:r w:rsidR="00DA43F7">
        <w:rPr>
          <w:rFonts w:ascii="Times New Roman" w:hAnsi="Times New Roman" w:cs="Times New Roman"/>
          <w:sz w:val="28"/>
        </w:rPr>
        <w:t>п</w:t>
      </w:r>
      <w:r w:rsidR="00FD3A99" w:rsidRPr="004358BB">
        <w:rPr>
          <w:rFonts w:ascii="Times New Roman" w:hAnsi="Times New Roman" w:cs="Times New Roman"/>
          <w:sz w:val="28"/>
        </w:rPr>
        <w:t>лан мероприятий по реализации соглашения между Правительством Республики Тыва и Правительством Алтайского края о торгово-экономическом, научно-техническом и культурном сотрудничестве, запланировано подписание в марте 2023 г. во время Красноярского экономического форума.</w:t>
      </w:r>
    </w:p>
    <w:p w14:paraId="1C67D037"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Разработаны и на стадии согласования:</w:t>
      </w:r>
    </w:p>
    <w:p w14:paraId="55AB9456"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1. Соглашение о сотрудничестве и план мероприятий по его реализации между Правительством Республики Тыва и Правительством Московской области о торгово-экономическом, научно-техническом и культурном сотрудничестве.</w:t>
      </w:r>
    </w:p>
    <w:p w14:paraId="32669696"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2. План мероприятий по реализации соглашения между Правительством Республики Тыва и Правительством Москвы о торгово-экономическом, научно-техническом и культурном сотрудничестве.</w:t>
      </w:r>
    </w:p>
    <w:p w14:paraId="24ABCF30"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3. План мероприятий по реализации соглашения между Правительством Республики Тыва и Правительством Синьцзян-Уйгурского автономного района Китайской Народной Республики.</w:t>
      </w:r>
    </w:p>
    <w:p w14:paraId="6E381DFB"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 xml:space="preserve">4. Соглашения о сотрудничестве с аймаками Монголии: </w:t>
      </w:r>
      <w:proofErr w:type="spellStart"/>
      <w:r w:rsidRPr="004358BB">
        <w:rPr>
          <w:rFonts w:ascii="Times New Roman" w:hAnsi="Times New Roman" w:cs="Times New Roman"/>
          <w:sz w:val="28"/>
        </w:rPr>
        <w:t>Убсанурский</w:t>
      </w:r>
      <w:proofErr w:type="spellEnd"/>
      <w:r w:rsidRPr="004358BB">
        <w:rPr>
          <w:rFonts w:ascii="Times New Roman" w:hAnsi="Times New Roman" w:cs="Times New Roman"/>
          <w:sz w:val="28"/>
        </w:rPr>
        <w:t xml:space="preserve">, </w:t>
      </w:r>
      <w:proofErr w:type="spellStart"/>
      <w:r w:rsidRPr="004358BB">
        <w:rPr>
          <w:rFonts w:ascii="Times New Roman" w:hAnsi="Times New Roman" w:cs="Times New Roman"/>
          <w:sz w:val="28"/>
        </w:rPr>
        <w:t>Кобдоский</w:t>
      </w:r>
      <w:proofErr w:type="spellEnd"/>
      <w:r w:rsidRPr="004358BB">
        <w:rPr>
          <w:rFonts w:ascii="Times New Roman" w:hAnsi="Times New Roman" w:cs="Times New Roman"/>
          <w:sz w:val="28"/>
        </w:rPr>
        <w:t xml:space="preserve">, </w:t>
      </w:r>
      <w:proofErr w:type="spellStart"/>
      <w:r w:rsidRPr="004358BB">
        <w:rPr>
          <w:rFonts w:ascii="Times New Roman" w:hAnsi="Times New Roman" w:cs="Times New Roman"/>
          <w:sz w:val="28"/>
        </w:rPr>
        <w:t>Завханский</w:t>
      </w:r>
      <w:proofErr w:type="spellEnd"/>
      <w:r w:rsidRPr="004358BB">
        <w:rPr>
          <w:rFonts w:ascii="Times New Roman" w:hAnsi="Times New Roman" w:cs="Times New Roman"/>
          <w:sz w:val="28"/>
        </w:rPr>
        <w:t>, Баян-</w:t>
      </w:r>
      <w:proofErr w:type="spellStart"/>
      <w:r w:rsidRPr="004358BB">
        <w:rPr>
          <w:rFonts w:ascii="Times New Roman" w:hAnsi="Times New Roman" w:cs="Times New Roman"/>
          <w:sz w:val="28"/>
        </w:rPr>
        <w:t>Ульгийский</w:t>
      </w:r>
      <w:proofErr w:type="spellEnd"/>
      <w:r w:rsidRPr="004358BB">
        <w:rPr>
          <w:rFonts w:ascii="Times New Roman" w:hAnsi="Times New Roman" w:cs="Times New Roman"/>
          <w:sz w:val="28"/>
        </w:rPr>
        <w:t xml:space="preserve">, </w:t>
      </w:r>
      <w:proofErr w:type="spellStart"/>
      <w:r w:rsidRPr="004358BB">
        <w:rPr>
          <w:rFonts w:ascii="Times New Roman" w:hAnsi="Times New Roman" w:cs="Times New Roman"/>
          <w:sz w:val="28"/>
        </w:rPr>
        <w:t>Архангайский</w:t>
      </w:r>
      <w:proofErr w:type="spellEnd"/>
      <w:r w:rsidRPr="004358BB">
        <w:rPr>
          <w:rFonts w:ascii="Times New Roman" w:hAnsi="Times New Roman" w:cs="Times New Roman"/>
          <w:sz w:val="28"/>
        </w:rPr>
        <w:t xml:space="preserve">, </w:t>
      </w:r>
      <w:proofErr w:type="spellStart"/>
      <w:r w:rsidRPr="004358BB">
        <w:rPr>
          <w:rFonts w:ascii="Times New Roman" w:hAnsi="Times New Roman" w:cs="Times New Roman"/>
          <w:sz w:val="28"/>
        </w:rPr>
        <w:t>Хубсугульский</w:t>
      </w:r>
      <w:proofErr w:type="spellEnd"/>
      <w:r w:rsidRPr="004358BB">
        <w:rPr>
          <w:rFonts w:ascii="Times New Roman" w:hAnsi="Times New Roman" w:cs="Times New Roman"/>
          <w:sz w:val="28"/>
        </w:rPr>
        <w:t>.</w:t>
      </w:r>
    </w:p>
    <w:p w14:paraId="79E31333" w14:textId="62BFA93E"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 xml:space="preserve">Проведенный Агентством анализ выполнения мероприятий органами исполнительной власти Республики Тыва по действующим межрегиональным соглашениям показывает, что имеются соглашения, которые не имеют должной эффективности, план мероприятий которых не выполняется. Это обусловлено непринятием мер ответственного органа исполнительной власти Республики Тыва по </w:t>
      </w:r>
      <w:r w:rsidR="00DA43F7">
        <w:rPr>
          <w:rFonts w:ascii="Times New Roman" w:hAnsi="Times New Roman" w:cs="Times New Roman"/>
          <w:sz w:val="28"/>
        </w:rPr>
        <w:t>планированию расходов</w:t>
      </w:r>
      <w:r w:rsidRPr="004358BB">
        <w:rPr>
          <w:rFonts w:ascii="Times New Roman" w:hAnsi="Times New Roman" w:cs="Times New Roman"/>
          <w:sz w:val="28"/>
        </w:rPr>
        <w:t xml:space="preserve"> на выполнение того или иного мероприятия по межрегиональному соглашению в бюджет</w:t>
      </w:r>
      <w:r w:rsidR="00DA43F7">
        <w:rPr>
          <w:rFonts w:ascii="Times New Roman" w:hAnsi="Times New Roman" w:cs="Times New Roman"/>
          <w:sz w:val="28"/>
        </w:rPr>
        <w:t>е</w:t>
      </w:r>
      <w:r w:rsidRPr="004358BB">
        <w:rPr>
          <w:rFonts w:ascii="Times New Roman" w:hAnsi="Times New Roman" w:cs="Times New Roman"/>
          <w:sz w:val="28"/>
        </w:rPr>
        <w:t xml:space="preserve"> Республики Тыва. </w:t>
      </w:r>
    </w:p>
    <w:p w14:paraId="176496D2" w14:textId="77777777" w:rsidR="00FD3A99" w:rsidRPr="004358BB" w:rsidRDefault="00FD3A99" w:rsidP="004358BB">
      <w:pPr>
        <w:tabs>
          <w:tab w:val="left" w:pos="851"/>
          <w:tab w:val="left" w:pos="993"/>
        </w:tabs>
        <w:spacing w:after="0" w:line="240" w:lineRule="auto"/>
        <w:ind w:firstLine="709"/>
        <w:jc w:val="both"/>
        <w:rPr>
          <w:rFonts w:ascii="Times New Roman" w:hAnsi="Times New Roman" w:cs="Times New Roman"/>
          <w:sz w:val="28"/>
        </w:rPr>
      </w:pPr>
      <w:r w:rsidRPr="004358BB">
        <w:rPr>
          <w:rFonts w:ascii="Times New Roman" w:hAnsi="Times New Roman" w:cs="Times New Roman"/>
          <w:sz w:val="28"/>
        </w:rPr>
        <w:t>Для повышения эффективности мониторинга выполнения мероприятий по межрегиональным соглашениям планируется разработать автоматизированную информационную систему по оценке ответственных органов исполнительной власти Республики Тыва принимаемых мер.</w:t>
      </w:r>
    </w:p>
    <w:p w14:paraId="08FAC38B" w14:textId="690B7946"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Основным инструментом повышения эффективности реализации государственной программы является внедрение Российского экспортного стандарта 2.0 в рамках реализации регионального проекта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Системные меры развития международной кооперации и экспорта (Республика Тыва)</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(далее – региональный проект) на территории Республики Тыва в целях создания инфраструктуры для развития экспорта товаров и услуг.</w:t>
      </w:r>
    </w:p>
    <w:p w14:paraId="172C6964" w14:textId="1676FAA6"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Соглашение о реализации регионального проекта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Системные меры развития международной кооперации и экспорта (Республика Тыва)</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на территории Респуб</w:t>
      </w:r>
      <w:r w:rsidR="007F2EE9">
        <w:rPr>
          <w:rFonts w:ascii="Times New Roman" w:hAnsi="Times New Roman" w:cs="Times New Roman"/>
          <w:sz w:val="28"/>
          <w:szCs w:val="28"/>
        </w:rPr>
        <w:t xml:space="preserve">лики Тыва от 12 февраля </w:t>
      </w:r>
      <w:r w:rsidRPr="004358BB">
        <w:rPr>
          <w:rFonts w:ascii="Times New Roman" w:hAnsi="Times New Roman" w:cs="Times New Roman"/>
          <w:sz w:val="28"/>
          <w:szCs w:val="28"/>
        </w:rPr>
        <w:t xml:space="preserve">2019 </w:t>
      </w:r>
      <w:r w:rsidR="007F2EE9">
        <w:rPr>
          <w:rFonts w:ascii="Times New Roman" w:hAnsi="Times New Roman" w:cs="Times New Roman"/>
          <w:sz w:val="28"/>
          <w:szCs w:val="28"/>
        </w:rPr>
        <w:t xml:space="preserve">г. </w:t>
      </w:r>
      <w:r w:rsidRPr="004358BB">
        <w:rPr>
          <w:rFonts w:ascii="Times New Roman" w:hAnsi="Times New Roman" w:cs="Times New Roman"/>
          <w:sz w:val="28"/>
          <w:szCs w:val="28"/>
        </w:rPr>
        <w:t xml:space="preserve">№ 2019-Т60019-1 было подписано </w:t>
      </w:r>
      <w:r w:rsidRPr="004358BB">
        <w:rPr>
          <w:rFonts w:ascii="Times New Roman" w:hAnsi="Times New Roman" w:cs="Times New Roman"/>
          <w:sz w:val="28"/>
          <w:szCs w:val="28"/>
        </w:rPr>
        <w:lastRenderedPageBreak/>
        <w:t xml:space="preserve">между АО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Российский экспортный центр</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и Министерством экономики Республики Тыва.</w:t>
      </w:r>
    </w:p>
    <w:p w14:paraId="1DD3D628" w14:textId="232B6520"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Протоколом совещания у </w:t>
      </w:r>
      <w:proofErr w:type="spellStart"/>
      <w:r w:rsidRPr="004358BB">
        <w:rPr>
          <w:rFonts w:ascii="Times New Roman" w:hAnsi="Times New Roman" w:cs="Times New Roman"/>
          <w:sz w:val="28"/>
          <w:szCs w:val="28"/>
        </w:rPr>
        <w:t>и.о</w:t>
      </w:r>
      <w:proofErr w:type="spellEnd"/>
      <w:r w:rsidRPr="004358BB">
        <w:rPr>
          <w:rFonts w:ascii="Times New Roman" w:hAnsi="Times New Roman" w:cs="Times New Roman"/>
          <w:sz w:val="28"/>
          <w:szCs w:val="28"/>
        </w:rPr>
        <w:t>. заместителя Председателя Правительства Рес</w:t>
      </w:r>
      <w:r w:rsidR="00AE346F">
        <w:rPr>
          <w:rFonts w:ascii="Times New Roman" w:hAnsi="Times New Roman" w:cs="Times New Roman"/>
          <w:sz w:val="28"/>
          <w:szCs w:val="28"/>
        </w:rPr>
        <w:t>публики Тыва М.Х. Кара-</w:t>
      </w:r>
      <w:proofErr w:type="spellStart"/>
      <w:r w:rsidR="00AE346F">
        <w:rPr>
          <w:rFonts w:ascii="Times New Roman" w:hAnsi="Times New Roman" w:cs="Times New Roman"/>
          <w:sz w:val="28"/>
          <w:szCs w:val="28"/>
        </w:rPr>
        <w:t>оола</w:t>
      </w:r>
      <w:proofErr w:type="spellEnd"/>
      <w:r w:rsidR="00AE346F">
        <w:rPr>
          <w:rFonts w:ascii="Times New Roman" w:hAnsi="Times New Roman" w:cs="Times New Roman"/>
          <w:sz w:val="28"/>
          <w:szCs w:val="28"/>
        </w:rPr>
        <w:t xml:space="preserve"> от 6 апреля </w:t>
      </w:r>
      <w:r w:rsidRPr="004358BB">
        <w:rPr>
          <w:rFonts w:ascii="Times New Roman" w:hAnsi="Times New Roman" w:cs="Times New Roman"/>
          <w:sz w:val="28"/>
          <w:szCs w:val="28"/>
        </w:rPr>
        <w:t xml:space="preserve">2022 </w:t>
      </w:r>
      <w:r w:rsidR="00AE346F">
        <w:rPr>
          <w:rFonts w:ascii="Times New Roman" w:hAnsi="Times New Roman" w:cs="Times New Roman"/>
          <w:sz w:val="28"/>
          <w:szCs w:val="28"/>
        </w:rPr>
        <w:t xml:space="preserve">г. </w:t>
      </w:r>
      <w:r w:rsidRPr="004358BB">
        <w:rPr>
          <w:rFonts w:ascii="Times New Roman" w:hAnsi="Times New Roman" w:cs="Times New Roman"/>
          <w:sz w:val="28"/>
          <w:szCs w:val="28"/>
        </w:rPr>
        <w:t>№</w:t>
      </w:r>
      <w:r w:rsidR="00091427" w:rsidRPr="004358BB">
        <w:rPr>
          <w:rFonts w:ascii="Times New Roman" w:hAnsi="Times New Roman" w:cs="Times New Roman"/>
          <w:sz w:val="28"/>
          <w:szCs w:val="28"/>
        </w:rPr>
        <w:t xml:space="preserve"> </w:t>
      </w:r>
      <w:r w:rsidRPr="004358BB">
        <w:rPr>
          <w:rFonts w:ascii="Times New Roman" w:hAnsi="Times New Roman" w:cs="Times New Roman"/>
          <w:sz w:val="28"/>
          <w:szCs w:val="28"/>
        </w:rPr>
        <w:t>05-05-35/22 было принято решение ответственным органом исполнительной власти Республики Тыва за реализацию на территории Республики Тыва регионального проекта определить Министерство по внешнеэкономическим связям и туризму Республики Тыва.</w:t>
      </w:r>
    </w:p>
    <w:p w14:paraId="62CB722E" w14:textId="690D2228"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Допо</w:t>
      </w:r>
      <w:r w:rsidR="00AE346F">
        <w:rPr>
          <w:rFonts w:ascii="Times New Roman" w:hAnsi="Times New Roman" w:cs="Times New Roman"/>
          <w:sz w:val="28"/>
          <w:szCs w:val="28"/>
        </w:rPr>
        <w:t xml:space="preserve">лнительным соглашением от 23 июня </w:t>
      </w:r>
      <w:r w:rsidRPr="004358BB">
        <w:rPr>
          <w:rFonts w:ascii="Times New Roman" w:hAnsi="Times New Roman" w:cs="Times New Roman"/>
          <w:sz w:val="28"/>
          <w:szCs w:val="28"/>
        </w:rPr>
        <w:t xml:space="preserve">2022 </w:t>
      </w:r>
      <w:r w:rsidR="00AE346F">
        <w:rPr>
          <w:rFonts w:ascii="Times New Roman" w:hAnsi="Times New Roman" w:cs="Times New Roman"/>
          <w:sz w:val="28"/>
          <w:szCs w:val="28"/>
        </w:rPr>
        <w:t xml:space="preserve">г. </w:t>
      </w:r>
      <w:r w:rsidRPr="004358BB">
        <w:rPr>
          <w:rFonts w:ascii="Times New Roman" w:hAnsi="Times New Roman" w:cs="Times New Roman"/>
          <w:sz w:val="28"/>
          <w:szCs w:val="28"/>
        </w:rPr>
        <w:t>№ 2019-Т60019-1/4 функции руководителя регионального проекта, обеспечивающ</w:t>
      </w:r>
      <w:r w:rsidR="00DA43F7">
        <w:rPr>
          <w:rFonts w:ascii="Times New Roman" w:hAnsi="Times New Roman" w:cs="Times New Roman"/>
          <w:sz w:val="28"/>
          <w:szCs w:val="28"/>
        </w:rPr>
        <w:t>его</w:t>
      </w:r>
      <w:r w:rsidRPr="004358BB">
        <w:rPr>
          <w:rFonts w:ascii="Times New Roman" w:hAnsi="Times New Roman" w:cs="Times New Roman"/>
          <w:sz w:val="28"/>
          <w:szCs w:val="28"/>
        </w:rPr>
        <w:t xml:space="preserve"> достижение целей, показателей и результатов регионального проекта</w:t>
      </w:r>
      <w:r w:rsidR="00DA43F7">
        <w:rPr>
          <w:rFonts w:ascii="Times New Roman" w:hAnsi="Times New Roman" w:cs="Times New Roman"/>
          <w:sz w:val="28"/>
          <w:szCs w:val="28"/>
        </w:rPr>
        <w:t>,</w:t>
      </w:r>
      <w:r w:rsidRPr="004358BB">
        <w:rPr>
          <w:rFonts w:ascii="Times New Roman" w:hAnsi="Times New Roman" w:cs="Times New Roman"/>
          <w:sz w:val="28"/>
          <w:szCs w:val="28"/>
        </w:rPr>
        <w:t xml:space="preserve"> от имени Республики Тыва выполняет Агентство по внешнеэкономическим связям Республики Тыва.</w:t>
      </w:r>
    </w:p>
    <w:p w14:paraId="31E82AA6" w14:textId="5962C2B0"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Результатом регионального проекта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Системные меры развития международной кооперации и экспорта (Республика Тыва)</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является создание единой системы продвижения институтов экспорта путем внедрения Регионального экспортного стандарта 2.0.   </w:t>
      </w:r>
    </w:p>
    <w:p w14:paraId="32B8F746" w14:textId="03F98983"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Сроки реализации р</w:t>
      </w:r>
      <w:r w:rsidR="00AE346F">
        <w:rPr>
          <w:rFonts w:ascii="Times New Roman" w:hAnsi="Times New Roman" w:cs="Times New Roman"/>
          <w:sz w:val="28"/>
          <w:szCs w:val="28"/>
        </w:rPr>
        <w:t xml:space="preserve">егионального проекта – до 31 декабря </w:t>
      </w:r>
      <w:r w:rsidRPr="004358BB">
        <w:rPr>
          <w:rFonts w:ascii="Times New Roman" w:hAnsi="Times New Roman" w:cs="Times New Roman"/>
          <w:sz w:val="28"/>
          <w:szCs w:val="28"/>
        </w:rPr>
        <w:t>2024 г.</w:t>
      </w:r>
    </w:p>
    <w:p w14:paraId="7CF31184" w14:textId="7777777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В рамках внедрения Регионального экспортного стандарта 2.0 выполнены следующие комплексы мероприятий.</w:t>
      </w:r>
    </w:p>
    <w:p w14:paraId="13F3F409" w14:textId="7777777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1.</w:t>
      </w:r>
      <w:r w:rsidRPr="004358BB">
        <w:rPr>
          <w:rFonts w:ascii="Times New Roman" w:hAnsi="Times New Roman" w:cs="Times New Roman"/>
          <w:sz w:val="28"/>
          <w:szCs w:val="28"/>
        </w:rPr>
        <w:tab/>
        <w:t xml:space="preserve">Определение органа исполнительной власти субъекта Российской Федерации, ответственного за развитие </w:t>
      </w:r>
      <w:proofErr w:type="spellStart"/>
      <w:r w:rsidRPr="004358BB">
        <w:rPr>
          <w:rFonts w:ascii="Times New Roman" w:hAnsi="Times New Roman" w:cs="Times New Roman"/>
          <w:sz w:val="28"/>
          <w:szCs w:val="28"/>
        </w:rPr>
        <w:t>несырьевого</w:t>
      </w:r>
      <w:proofErr w:type="spellEnd"/>
      <w:r w:rsidRPr="004358BB">
        <w:rPr>
          <w:rFonts w:ascii="Times New Roman" w:hAnsi="Times New Roman" w:cs="Times New Roman"/>
          <w:sz w:val="28"/>
          <w:szCs w:val="28"/>
        </w:rPr>
        <w:t xml:space="preserve"> экспорта.</w:t>
      </w:r>
    </w:p>
    <w:p w14:paraId="10E5B325" w14:textId="4BEE0FD5"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Выполнение: </w:t>
      </w:r>
      <w:r w:rsidR="00DA43F7">
        <w:rPr>
          <w:rFonts w:ascii="Times New Roman" w:hAnsi="Times New Roman" w:cs="Times New Roman"/>
          <w:sz w:val="28"/>
          <w:szCs w:val="28"/>
        </w:rPr>
        <w:t>п</w:t>
      </w:r>
      <w:r w:rsidRPr="004358BB">
        <w:rPr>
          <w:rFonts w:ascii="Times New Roman" w:hAnsi="Times New Roman" w:cs="Times New Roman"/>
          <w:sz w:val="28"/>
          <w:szCs w:val="28"/>
        </w:rPr>
        <w:t>остановлением Правит</w:t>
      </w:r>
      <w:r w:rsidR="00AE346F">
        <w:rPr>
          <w:rFonts w:ascii="Times New Roman" w:hAnsi="Times New Roman" w:cs="Times New Roman"/>
          <w:sz w:val="28"/>
          <w:szCs w:val="28"/>
        </w:rPr>
        <w:t xml:space="preserve">ельства Республики Тыва от 14 апреля </w:t>
      </w:r>
      <w:r w:rsidRPr="004358BB">
        <w:rPr>
          <w:rFonts w:ascii="Times New Roman" w:hAnsi="Times New Roman" w:cs="Times New Roman"/>
          <w:sz w:val="28"/>
          <w:szCs w:val="28"/>
        </w:rPr>
        <w:t xml:space="preserve">2022 </w:t>
      </w:r>
      <w:r w:rsidR="00AE346F">
        <w:rPr>
          <w:rFonts w:ascii="Times New Roman" w:hAnsi="Times New Roman" w:cs="Times New Roman"/>
          <w:sz w:val="28"/>
          <w:szCs w:val="28"/>
        </w:rPr>
        <w:t xml:space="preserve">г. </w:t>
      </w:r>
      <w:r w:rsidRPr="004358BB">
        <w:rPr>
          <w:rFonts w:ascii="Times New Roman" w:hAnsi="Times New Roman" w:cs="Times New Roman"/>
          <w:sz w:val="28"/>
          <w:szCs w:val="28"/>
        </w:rPr>
        <w:t>№ 201 АВЭС Республики Тыва, являясь органом исполнительной власти Республики Тыва, осуществляет в установленном порядке координацию внешнеторговой деятельности на территории Республики Тыва российских, иностранных юридических и физических лиц.</w:t>
      </w:r>
    </w:p>
    <w:p w14:paraId="57165CEB" w14:textId="1023C023"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Распоряжением Правите</w:t>
      </w:r>
      <w:r w:rsidR="00AE346F">
        <w:rPr>
          <w:rFonts w:ascii="Times New Roman" w:hAnsi="Times New Roman" w:cs="Times New Roman"/>
          <w:sz w:val="28"/>
          <w:szCs w:val="28"/>
        </w:rPr>
        <w:t xml:space="preserve">льства Республики Тыва от 16 ноября </w:t>
      </w:r>
      <w:r w:rsidRPr="004358BB">
        <w:rPr>
          <w:rFonts w:ascii="Times New Roman" w:hAnsi="Times New Roman" w:cs="Times New Roman"/>
          <w:sz w:val="28"/>
          <w:szCs w:val="28"/>
        </w:rPr>
        <w:t xml:space="preserve">2022 </w:t>
      </w:r>
      <w:r w:rsidR="00AE346F">
        <w:rPr>
          <w:rFonts w:ascii="Times New Roman" w:hAnsi="Times New Roman" w:cs="Times New Roman"/>
          <w:sz w:val="28"/>
          <w:szCs w:val="28"/>
        </w:rPr>
        <w:t xml:space="preserve">г. </w:t>
      </w:r>
      <w:r w:rsidR="00AE346F">
        <w:rPr>
          <w:rFonts w:ascii="Times New Roman" w:hAnsi="Times New Roman" w:cs="Times New Roman"/>
          <w:sz w:val="28"/>
          <w:szCs w:val="28"/>
        </w:rPr>
        <w:br/>
      </w:r>
      <w:r w:rsidRPr="004358BB">
        <w:rPr>
          <w:rFonts w:ascii="Times New Roman" w:hAnsi="Times New Roman" w:cs="Times New Roman"/>
          <w:sz w:val="28"/>
          <w:szCs w:val="28"/>
        </w:rPr>
        <w:t xml:space="preserve">№ 641-р за АВЭС Республики Тыва закреплен региональный проект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Системные меры развития международной кооперации и экспорта (Республика Тыва)</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w:t>
      </w:r>
    </w:p>
    <w:p w14:paraId="0FF79258" w14:textId="7777777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2.</w:t>
      </w:r>
      <w:r w:rsidRPr="004358BB">
        <w:rPr>
          <w:rFonts w:ascii="Times New Roman" w:hAnsi="Times New Roman" w:cs="Times New Roman"/>
          <w:sz w:val="28"/>
          <w:szCs w:val="28"/>
        </w:rPr>
        <w:tab/>
        <w:t xml:space="preserve">Формирование и анализ базы экспортеров и базы потенциальных экспортеров в субъекте Российской Федерации и проведение экспортного аудита. </w:t>
      </w:r>
    </w:p>
    <w:p w14:paraId="27B5EDD2" w14:textId="0B657FBF"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Выполнение: АВЭС Республики Тыва направлена и утверждена АО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Российски</w:t>
      </w:r>
      <w:r w:rsidR="001B5E96">
        <w:rPr>
          <w:rFonts w:ascii="Times New Roman" w:hAnsi="Times New Roman" w:cs="Times New Roman"/>
          <w:sz w:val="28"/>
          <w:szCs w:val="28"/>
        </w:rPr>
        <w:t>й</w:t>
      </w:r>
      <w:r w:rsidRPr="004358BB">
        <w:rPr>
          <w:rFonts w:ascii="Times New Roman" w:hAnsi="Times New Roman" w:cs="Times New Roman"/>
          <w:sz w:val="28"/>
          <w:szCs w:val="28"/>
        </w:rPr>
        <w:t xml:space="preserve"> экспортны</w:t>
      </w:r>
      <w:r w:rsidR="001B5E96">
        <w:rPr>
          <w:rFonts w:ascii="Times New Roman" w:hAnsi="Times New Roman" w:cs="Times New Roman"/>
          <w:sz w:val="28"/>
          <w:szCs w:val="28"/>
        </w:rPr>
        <w:t>й центр</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сформированная база экспортеров Республики Тыва. База потенциальных экспортеров Республики Тыва будет актуализироваться ежеквартально и направляться на утверждение в АО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Российский экспортный центр</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для обеспечения доступа к </w:t>
      </w:r>
      <w:proofErr w:type="spellStart"/>
      <w:r w:rsidRPr="004358BB">
        <w:rPr>
          <w:rFonts w:ascii="Times New Roman" w:hAnsi="Times New Roman" w:cs="Times New Roman"/>
          <w:sz w:val="28"/>
          <w:szCs w:val="28"/>
        </w:rPr>
        <w:t>таргетированным</w:t>
      </w:r>
      <w:proofErr w:type="spellEnd"/>
      <w:r w:rsidRPr="004358BB">
        <w:rPr>
          <w:rFonts w:ascii="Times New Roman" w:hAnsi="Times New Roman" w:cs="Times New Roman"/>
          <w:sz w:val="28"/>
          <w:szCs w:val="28"/>
        </w:rPr>
        <w:t xml:space="preserve"> инструментам государственной поддержки.</w:t>
      </w:r>
    </w:p>
    <w:p w14:paraId="09715F71" w14:textId="7777777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3.</w:t>
      </w:r>
      <w:r w:rsidRPr="004358BB">
        <w:rPr>
          <w:rFonts w:ascii="Times New Roman" w:hAnsi="Times New Roman" w:cs="Times New Roman"/>
          <w:sz w:val="28"/>
          <w:szCs w:val="28"/>
        </w:rPr>
        <w:tab/>
        <w:t>Организация обучения экспортно-ориентированных субъектов предпринимательства основам экспортной деятельности.</w:t>
      </w:r>
    </w:p>
    <w:p w14:paraId="5D6736D5" w14:textId="7777777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Выполнение: Создана образовательная площадка, на котором реализуются экспортные семинары Центром поддержки экспорта МКК Фонда поддержки предпринимательства Республики Тыва.</w:t>
      </w:r>
    </w:p>
    <w:p w14:paraId="5BAF7FD7" w14:textId="7777777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4.</w:t>
      </w:r>
      <w:r w:rsidRPr="004358BB">
        <w:rPr>
          <w:rFonts w:ascii="Times New Roman" w:hAnsi="Times New Roman" w:cs="Times New Roman"/>
          <w:sz w:val="28"/>
          <w:szCs w:val="28"/>
        </w:rPr>
        <w:tab/>
        <w:t>Закрепление развития экспорта, в том числе экспорта услуг, в документах стратегического планирования субъекта Российской Федерации.</w:t>
      </w:r>
    </w:p>
    <w:p w14:paraId="76C83B9C" w14:textId="3D3F15A6"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lastRenderedPageBreak/>
        <w:t>Выполнение: Агентством по внешнеэкономическим связям Республики Тыва в проект Стратегии социально-экономического развития Республики Ты</w:t>
      </w:r>
      <w:r w:rsidR="001B5E96">
        <w:rPr>
          <w:rFonts w:ascii="Times New Roman" w:hAnsi="Times New Roman" w:cs="Times New Roman"/>
          <w:sz w:val="28"/>
          <w:szCs w:val="28"/>
        </w:rPr>
        <w:t>ва до 2030 года</w:t>
      </w:r>
      <w:r w:rsidRPr="004358BB">
        <w:rPr>
          <w:rFonts w:ascii="Times New Roman" w:hAnsi="Times New Roman" w:cs="Times New Roman"/>
          <w:sz w:val="28"/>
          <w:szCs w:val="28"/>
        </w:rPr>
        <w:t xml:space="preserve">, утвержденной </w:t>
      </w:r>
      <w:r w:rsidR="001B5E96">
        <w:rPr>
          <w:rFonts w:ascii="Times New Roman" w:hAnsi="Times New Roman" w:cs="Times New Roman"/>
          <w:sz w:val="28"/>
          <w:szCs w:val="28"/>
        </w:rPr>
        <w:t>п</w:t>
      </w:r>
      <w:r w:rsidRPr="004358BB">
        <w:rPr>
          <w:rFonts w:ascii="Times New Roman" w:hAnsi="Times New Roman" w:cs="Times New Roman"/>
          <w:sz w:val="28"/>
          <w:szCs w:val="28"/>
        </w:rPr>
        <w:t>остановлением Правите</w:t>
      </w:r>
      <w:r w:rsidR="00722E8D">
        <w:rPr>
          <w:rFonts w:ascii="Times New Roman" w:hAnsi="Times New Roman" w:cs="Times New Roman"/>
          <w:sz w:val="28"/>
          <w:szCs w:val="28"/>
        </w:rPr>
        <w:t xml:space="preserve">льства Республики Тыва от 24 декабря </w:t>
      </w:r>
      <w:r w:rsidRPr="004358BB">
        <w:rPr>
          <w:rFonts w:ascii="Times New Roman" w:hAnsi="Times New Roman" w:cs="Times New Roman"/>
          <w:sz w:val="28"/>
          <w:szCs w:val="28"/>
        </w:rPr>
        <w:t xml:space="preserve">2018 </w:t>
      </w:r>
      <w:r w:rsidR="00722E8D">
        <w:rPr>
          <w:rFonts w:ascii="Times New Roman" w:hAnsi="Times New Roman" w:cs="Times New Roman"/>
          <w:sz w:val="28"/>
          <w:szCs w:val="28"/>
        </w:rPr>
        <w:t xml:space="preserve">г. </w:t>
      </w:r>
      <w:r w:rsidRPr="004358BB">
        <w:rPr>
          <w:rFonts w:ascii="Times New Roman" w:hAnsi="Times New Roman" w:cs="Times New Roman"/>
          <w:sz w:val="28"/>
          <w:szCs w:val="28"/>
        </w:rPr>
        <w:t xml:space="preserve">№ 638 (далее – проект Стратегии), внесены следующие изменения </w:t>
      </w:r>
      <w:r w:rsidR="00B86049" w:rsidRPr="004358BB">
        <w:rPr>
          <w:rFonts w:ascii="Times New Roman" w:hAnsi="Times New Roman" w:cs="Times New Roman"/>
          <w:sz w:val="28"/>
          <w:szCs w:val="28"/>
        </w:rPr>
        <w:t>(</w:t>
      </w:r>
      <w:r w:rsidR="00722E8D">
        <w:rPr>
          <w:rFonts w:ascii="Times New Roman" w:hAnsi="Times New Roman" w:cs="Times New Roman"/>
          <w:sz w:val="28"/>
          <w:szCs w:val="28"/>
        </w:rPr>
        <w:t xml:space="preserve">исх. № 960 от 12 сентября </w:t>
      </w:r>
      <w:r w:rsidRPr="004358BB">
        <w:rPr>
          <w:rFonts w:ascii="Times New Roman" w:hAnsi="Times New Roman" w:cs="Times New Roman"/>
          <w:sz w:val="28"/>
          <w:szCs w:val="28"/>
        </w:rPr>
        <w:t xml:space="preserve">2022 </w:t>
      </w:r>
      <w:r w:rsidR="00722E8D">
        <w:rPr>
          <w:rFonts w:ascii="Times New Roman" w:hAnsi="Times New Roman" w:cs="Times New Roman"/>
          <w:sz w:val="28"/>
          <w:szCs w:val="28"/>
        </w:rPr>
        <w:t xml:space="preserve">г. </w:t>
      </w:r>
      <w:r w:rsidRPr="004358BB">
        <w:rPr>
          <w:rFonts w:ascii="Times New Roman" w:hAnsi="Times New Roman" w:cs="Times New Roman"/>
          <w:sz w:val="28"/>
          <w:szCs w:val="28"/>
        </w:rPr>
        <w:t>в Министерство экономического развития и промышленности Республики Тыва):</w:t>
      </w:r>
    </w:p>
    <w:p w14:paraId="7AA3CE13" w14:textId="6D7C7C7F"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1)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Развитие межрегиональных и внешнеэкономических связей</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w:t>
      </w:r>
    </w:p>
    <w:p w14:paraId="79259939" w14:textId="6D2E0969"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2)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Показатели достижения целей</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w:t>
      </w:r>
    </w:p>
    <w:p w14:paraId="32741652" w14:textId="15C6AC50"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3)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Перечень государственных программ</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w:t>
      </w:r>
    </w:p>
    <w:p w14:paraId="2A890FF2" w14:textId="7777777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5. Создание экспортного совета при высшем должностном лице субъекта Российской Федерации.</w:t>
      </w:r>
    </w:p>
    <w:p w14:paraId="67358DAE" w14:textId="64321A35"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Выполнение: АВЭС Республики Тыва было внесено предложение вместо создания экспортного совета увеличить состав действующего Координационного совета по межрегиональным, международным, внешнеэкономическим связям и приграничному сотрудничеству при Главе Республики Тыва, утвержденного распоряжением Главы Респу</w:t>
      </w:r>
      <w:r w:rsidR="00722E8D">
        <w:rPr>
          <w:rFonts w:ascii="Times New Roman" w:hAnsi="Times New Roman" w:cs="Times New Roman"/>
          <w:sz w:val="28"/>
          <w:szCs w:val="28"/>
        </w:rPr>
        <w:t xml:space="preserve">блики Тыва от 6 декабря </w:t>
      </w:r>
      <w:r w:rsidRPr="004358BB">
        <w:rPr>
          <w:rFonts w:ascii="Times New Roman" w:hAnsi="Times New Roman" w:cs="Times New Roman"/>
          <w:sz w:val="28"/>
          <w:szCs w:val="28"/>
        </w:rPr>
        <w:t xml:space="preserve">2017 </w:t>
      </w:r>
      <w:r w:rsidR="00722E8D">
        <w:rPr>
          <w:rFonts w:ascii="Times New Roman" w:hAnsi="Times New Roman" w:cs="Times New Roman"/>
          <w:sz w:val="28"/>
          <w:szCs w:val="28"/>
        </w:rPr>
        <w:t xml:space="preserve">г. </w:t>
      </w:r>
      <w:r w:rsidRPr="004358BB">
        <w:rPr>
          <w:rFonts w:ascii="Times New Roman" w:hAnsi="Times New Roman" w:cs="Times New Roman"/>
          <w:sz w:val="28"/>
          <w:szCs w:val="28"/>
        </w:rPr>
        <w:t xml:space="preserve">№ 404-РГ (далее – Координационный совет), в соответствии с рекомендациями АО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Российский экспортный центр</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w:t>
      </w:r>
    </w:p>
    <w:p w14:paraId="0C893317" w14:textId="2F1197EA"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В соответствии с распоряжением</w:t>
      </w:r>
      <w:r w:rsidR="00722E8D">
        <w:rPr>
          <w:rFonts w:ascii="Times New Roman" w:hAnsi="Times New Roman" w:cs="Times New Roman"/>
          <w:sz w:val="28"/>
          <w:szCs w:val="28"/>
        </w:rPr>
        <w:t xml:space="preserve"> Главы Республики Тыва от 13 октября </w:t>
      </w:r>
      <w:r w:rsidRPr="004358BB">
        <w:rPr>
          <w:rFonts w:ascii="Times New Roman" w:hAnsi="Times New Roman" w:cs="Times New Roman"/>
          <w:sz w:val="28"/>
          <w:szCs w:val="28"/>
        </w:rPr>
        <w:t xml:space="preserve">2022 </w:t>
      </w:r>
      <w:r w:rsidR="00722E8D">
        <w:rPr>
          <w:rFonts w:ascii="Times New Roman" w:hAnsi="Times New Roman" w:cs="Times New Roman"/>
          <w:sz w:val="28"/>
          <w:szCs w:val="28"/>
        </w:rPr>
        <w:t xml:space="preserve">г. </w:t>
      </w:r>
      <w:r w:rsidRPr="004358BB">
        <w:rPr>
          <w:rFonts w:ascii="Times New Roman" w:hAnsi="Times New Roman" w:cs="Times New Roman"/>
          <w:sz w:val="28"/>
          <w:szCs w:val="28"/>
        </w:rPr>
        <w:t xml:space="preserve">№ 564-РГ в состав Координационного совета </w:t>
      </w:r>
      <w:r w:rsidR="001B5E96">
        <w:rPr>
          <w:rFonts w:ascii="Times New Roman" w:hAnsi="Times New Roman" w:cs="Times New Roman"/>
          <w:sz w:val="28"/>
          <w:szCs w:val="28"/>
        </w:rPr>
        <w:t>включены</w:t>
      </w:r>
      <w:r w:rsidRPr="004358BB">
        <w:rPr>
          <w:rFonts w:ascii="Times New Roman" w:hAnsi="Times New Roman" w:cs="Times New Roman"/>
          <w:sz w:val="28"/>
          <w:szCs w:val="28"/>
        </w:rPr>
        <w:t xml:space="preserve"> директор по </w:t>
      </w:r>
      <w:r w:rsidR="001B5E96">
        <w:rPr>
          <w:rFonts w:ascii="Times New Roman" w:hAnsi="Times New Roman" w:cs="Times New Roman"/>
          <w:sz w:val="28"/>
          <w:szCs w:val="28"/>
        </w:rPr>
        <w:t xml:space="preserve">           </w:t>
      </w:r>
      <w:r w:rsidRPr="004358BB">
        <w:rPr>
          <w:rFonts w:ascii="Times New Roman" w:hAnsi="Times New Roman" w:cs="Times New Roman"/>
          <w:sz w:val="28"/>
          <w:szCs w:val="28"/>
        </w:rPr>
        <w:t xml:space="preserve">координации региональных программ АО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Российский экспортный центр</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w:t>
      </w:r>
      <w:r w:rsidR="001B5E96">
        <w:rPr>
          <w:rFonts w:ascii="Times New Roman" w:hAnsi="Times New Roman" w:cs="Times New Roman"/>
          <w:sz w:val="28"/>
          <w:szCs w:val="28"/>
        </w:rPr>
        <w:t xml:space="preserve"> </w:t>
      </w:r>
      <w:r w:rsidRPr="004358BB">
        <w:rPr>
          <w:rFonts w:ascii="Times New Roman" w:hAnsi="Times New Roman" w:cs="Times New Roman"/>
          <w:sz w:val="28"/>
          <w:szCs w:val="28"/>
        </w:rPr>
        <w:t xml:space="preserve">руководитель представительства АО </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Российский экспортный центр</w:t>
      </w:r>
      <w:r w:rsidR="002C7A84" w:rsidRPr="004358BB">
        <w:rPr>
          <w:rFonts w:ascii="Times New Roman" w:hAnsi="Times New Roman" w:cs="Times New Roman"/>
          <w:sz w:val="28"/>
          <w:szCs w:val="28"/>
        </w:rPr>
        <w:t>»</w:t>
      </w:r>
      <w:r w:rsidRPr="004358BB">
        <w:rPr>
          <w:rFonts w:ascii="Times New Roman" w:hAnsi="Times New Roman" w:cs="Times New Roman"/>
          <w:sz w:val="28"/>
          <w:szCs w:val="28"/>
        </w:rPr>
        <w:t xml:space="preserve"> в г. Иркутске и представители бизнеса (ИП Конева О.В., ООО </w:t>
      </w:r>
      <w:r w:rsidR="002C7A84" w:rsidRPr="004358BB">
        <w:rPr>
          <w:rFonts w:ascii="Times New Roman" w:hAnsi="Times New Roman" w:cs="Times New Roman"/>
          <w:sz w:val="28"/>
          <w:szCs w:val="28"/>
        </w:rPr>
        <w:t>«</w:t>
      </w:r>
      <w:proofErr w:type="spellStart"/>
      <w:r w:rsidRPr="004358BB">
        <w:rPr>
          <w:rFonts w:ascii="Times New Roman" w:hAnsi="Times New Roman" w:cs="Times New Roman"/>
          <w:sz w:val="28"/>
          <w:szCs w:val="28"/>
        </w:rPr>
        <w:t>Эзир</w:t>
      </w:r>
      <w:proofErr w:type="spellEnd"/>
      <w:r w:rsidR="002C7A84" w:rsidRPr="004358BB">
        <w:rPr>
          <w:rFonts w:ascii="Times New Roman" w:hAnsi="Times New Roman" w:cs="Times New Roman"/>
          <w:sz w:val="28"/>
          <w:szCs w:val="28"/>
        </w:rPr>
        <w:t>»</w:t>
      </w:r>
      <w:r w:rsidRPr="004358BB">
        <w:rPr>
          <w:rFonts w:ascii="Times New Roman" w:hAnsi="Times New Roman" w:cs="Times New Roman"/>
          <w:sz w:val="28"/>
          <w:szCs w:val="28"/>
        </w:rPr>
        <w:t>).</w:t>
      </w:r>
    </w:p>
    <w:p w14:paraId="0679BBE5" w14:textId="7777777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Координационной совет провел первое заседание в новом составе 22 декабря 2022 г. </w:t>
      </w:r>
    </w:p>
    <w:p w14:paraId="0729FF0F" w14:textId="77777777" w:rsidR="00FD3A99" w:rsidRPr="004358BB" w:rsidRDefault="00FD3A99"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r w:rsidRPr="004358BB">
        <w:rPr>
          <w:rFonts w:ascii="Times New Roman" w:hAnsi="Times New Roman" w:cs="Times New Roman"/>
          <w:sz w:val="28"/>
          <w:szCs w:val="28"/>
        </w:rPr>
        <w:t xml:space="preserve">По онлайн-мониторингу внедрения Российского экспортного стандарта 2.0 Республика Тыва в 2022 г. набрала 47 баллов из 100 возможных. </w:t>
      </w:r>
    </w:p>
    <w:p w14:paraId="712AA522" w14:textId="77777777" w:rsidR="009853C5" w:rsidRPr="004358BB" w:rsidRDefault="009853C5" w:rsidP="004358BB">
      <w:pPr>
        <w:pStyle w:val="a3"/>
        <w:tabs>
          <w:tab w:val="left" w:pos="851"/>
          <w:tab w:val="left" w:pos="993"/>
        </w:tabs>
        <w:spacing w:after="0" w:line="240" w:lineRule="auto"/>
        <w:ind w:left="0" w:firstLine="709"/>
        <w:jc w:val="both"/>
        <w:rPr>
          <w:rFonts w:ascii="Times New Roman" w:hAnsi="Times New Roman" w:cs="Times New Roman"/>
          <w:sz w:val="28"/>
          <w:szCs w:val="28"/>
        </w:rPr>
      </w:pPr>
    </w:p>
    <w:p w14:paraId="0C0DFC85" w14:textId="77777777" w:rsidR="00FD3A99" w:rsidRDefault="00FD3A99" w:rsidP="00B62D70">
      <w:pPr>
        <w:pStyle w:val="a3"/>
        <w:spacing w:after="0" w:line="240" w:lineRule="auto"/>
        <w:ind w:left="0" w:firstLine="142"/>
        <w:jc w:val="center"/>
        <w:rPr>
          <w:noProof/>
          <w:lang w:eastAsia="ru-RU"/>
        </w:rPr>
      </w:pPr>
      <w:r>
        <w:rPr>
          <w:noProof/>
          <w:lang w:eastAsia="ru-RU"/>
        </w:rPr>
        <w:drawing>
          <wp:inline distT="0" distB="0" distL="0" distR="0" wp14:anchorId="546E1BA2" wp14:editId="1F26F876">
            <wp:extent cx="4913731" cy="2750820"/>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595" t="30302" r="19724" b="3780"/>
                    <a:stretch/>
                  </pic:blipFill>
                  <pic:spPr bwMode="auto">
                    <a:xfrm>
                      <a:off x="0" y="0"/>
                      <a:ext cx="4924903" cy="2757074"/>
                    </a:xfrm>
                    <a:prstGeom prst="rect">
                      <a:avLst/>
                    </a:prstGeom>
                    <a:ln>
                      <a:noFill/>
                    </a:ln>
                    <a:extLst>
                      <a:ext uri="{53640926-AAD7-44D8-BBD7-CCE9431645EC}">
                        <a14:shadowObscured xmlns:a14="http://schemas.microsoft.com/office/drawing/2010/main"/>
                      </a:ext>
                    </a:extLst>
                  </pic:spPr>
                </pic:pic>
              </a:graphicData>
            </a:graphic>
          </wp:inline>
        </w:drawing>
      </w:r>
    </w:p>
    <w:p w14:paraId="4840E2CC" w14:textId="77777777" w:rsidR="00B86049" w:rsidRDefault="00B86049" w:rsidP="00B62D70">
      <w:pPr>
        <w:pStyle w:val="a3"/>
        <w:spacing w:after="0" w:line="240" w:lineRule="auto"/>
        <w:ind w:left="0" w:firstLine="709"/>
        <w:jc w:val="both"/>
        <w:rPr>
          <w:rFonts w:ascii="Times New Roman" w:hAnsi="Times New Roman" w:cs="Times New Roman"/>
          <w:sz w:val="28"/>
          <w:szCs w:val="28"/>
        </w:rPr>
      </w:pPr>
    </w:p>
    <w:p w14:paraId="0F9D34D7" w14:textId="67A2B5AE" w:rsidR="00FD3A99" w:rsidRDefault="00FD3A99" w:rsidP="00722E8D">
      <w:pPr>
        <w:pStyle w:val="a3"/>
        <w:spacing w:after="0" w:line="240" w:lineRule="auto"/>
        <w:ind w:left="0" w:firstLine="709"/>
        <w:jc w:val="both"/>
        <w:rPr>
          <w:rFonts w:ascii="Times New Roman" w:hAnsi="Times New Roman" w:cs="Times New Roman"/>
          <w:sz w:val="28"/>
          <w:szCs w:val="28"/>
        </w:rPr>
      </w:pPr>
      <w:r w:rsidRPr="00722E8D">
        <w:rPr>
          <w:rFonts w:ascii="Times New Roman" w:hAnsi="Times New Roman" w:cs="Times New Roman"/>
          <w:sz w:val="28"/>
          <w:szCs w:val="28"/>
        </w:rPr>
        <w:t>Таким образом, реализация мероприятий государственной программы и внедрение Российского экспортного стандарта 2.0 позволили достигнуть пере</w:t>
      </w:r>
      <w:r w:rsidRPr="00722E8D">
        <w:rPr>
          <w:rFonts w:ascii="Times New Roman" w:hAnsi="Times New Roman" w:cs="Times New Roman"/>
          <w:sz w:val="28"/>
          <w:szCs w:val="28"/>
        </w:rPr>
        <w:lastRenderedPageBreak/>
        <w:t>выполнения плановых показателей, целевых индикаторов, предусмотрен</w:t>
      </w:r>
      <w:r w:rsidR="00722E8D">
        <w:rPr>
          <w:rFonts w:ascii="Times New Roman" w:hAnsi="Times New Roman" w:cs="Times New Roman"/>
          <w:sz w:val="28"/>
          <w:szCs w:val="28"/>
        </w:rPr>
        <w:t>ных в 2022 г.</w:t>
      </w:r>
    </w:p>
    <w:p w14:paraId="2B812021" w14:textId="77777777" w:rsidR="00722E8D" w:rsidRPr="00722E8D" w:rsidRDefault="00722E8D" w:rsidP="00722E8D">
      <w:pPr>
        <w:pStyle w:val="a3"/>
        <w:spacing w:after="0" w:line="240" w:lineRule="auto"/>
        <w:ind w:left="0"/>
        <w:jc w:val="center"/>
        <w:rPr>
          <w:rFonts w:ascii="Times New Roman" w:hAnsi="Times New Roman" w:cs="Times New Roman"/>
          <w:sz w:val="28"/>
          <w:szCs w:val="28"/>
        </w:rPr>
      </w:pPr>
    </w:p>
    <w:p w14:paraId="1D00CA44" w14:textId="12F9CCA2" w:rsidR="00FD3A99" w:rsidRPr="00722E8D" w:rsidRDefault="00FD3A99" w:rsidP="00722E8D">
      <w:pPr>
        <w:pStyle w:val="ConsPlusTitle"/>
        <w:jc w:val="center"/>
        <w:outlineLvl w:val="2"/>
        <w:rPr>
          <w:rFonts w:ascii="Times New Roman" w:hAnsi="Times New Roman" w:cs="Times New Roman"/>
          <w:b w:val="0"/>
          <w:sz w:val="28"/>
          <w:szCs w:val="28"/>
        </w:rPr>
      </w:pPr>
      <w:r w:rsidRPr="00722E8D">
        <w:rPr>
          <w:rFonts w:ascii="Times New Roman" w:hAnsi="Times New Roman" w:cs="Times New Roman"/>
          <w:b w:val="0"/>
          <w:sz w:val="28"/>
          <w:szCs w:val="28"/>
        </w:rPr>
        <w:t>Выводы и предложения</w:t>
      </w:r>
    </w:p>
    <w:p w14:paraId="425C41FC" w14:textId="77777777" w:rsidR="00FD3A99" w:rsidRPr="00722E8D" w:rsidRDefault="00FD3A99" w:rsidP="00722E8D">
      <w:pPr>
        <w:pStyle w:val="a3"/>
        <w:spacing w:after="0" w:line="240" w:lineRule="auto"/>
        <w:ind w:left="0"/>
        <w:jc w:val="center"/>
        <w:rPr>
          <w:rFonts w:ascii="Times New Roman" w:hAnsi="Times New Roman" w:cs="Times New Roman"/>
          <w:sz w:val="28"/>
          <w:szCs w:val="28"/>
        </w:rPr>
      </w:pPr>
    </w:p>
    <w:p w14:paraId="685C2B9F" w14:textId="503B4515" w:rsidR="00FD3A99" w:rsidRDefault="00FD3A99" w:rsidP="00B62D7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Несмотря на определенные сложности, целевые индикативные показатели государственной программы за 2022 г</w:t>
      </w:r>
      <w:r w:rsidR="00082AB0">
        <w:rPr>
          <w:rFonts w:ascii="Times New Roman" w:hAnsi="Times New Roman" w:cs="Times New Roman"/>
          <w:sz w:val="28"/>
          <w:szCs w:val="28"/>
        </w:rPr>
        <w:t>од</w:t>
      </w:r>
      <w:r>
        <w:rPr>
          <w:rFonts w:ascii="Times New Roman" w:hAnsi="Times New Roman" w:cs="Times New Roman"/>
          <w:sz w:val="28"/>
          <w:szCs w:val="28"/>
        </w:rPr>
        <w:t xml:space="preserve"> достигнуты в полном объеме. </w:t>
      </w:r>
    </w:p>
    <w:p w14:paraId="3302731D" w14:textId="0CD60E86" w:rsidR="00FD3A99" w:rsidRDefault="00FD3A99" w:rsidP="00B62D7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стабильный рост внешнеторгового оборота Республики Тыва за последние 5 лет, а также сложная геополитическая обстановка Российской Федерации вносят необходимость внесения изменений в государственную программу. </w:t>
      </w:r>
    </w:p>
    <w:p w14:paraId="0006FF26" w14:textId="003BEE6E" w:rsidR="00FD3A99" w:rsidRDefault="00FD3A99" w:rsidP="001E7E1F">
      <w:pPr>
        <w:pStyle w:val="a3"/>
        <w:numPr>
          <w:ilvl w:val="0"/>
          <w:numId w:val="6"/>
        </w:numPr>
        <w:tabs>
          <w:tab w:val="left" w:pos="567"/>
          <w:tab w:val="left" w:pos="851"/>
          <w:tab w:val="left" w:pos="1134"/>
          <w:tab w:val="left" w:pos="1276"/>
          <w:tab w:val="left" w:pos="1418"/>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Соисполнителем государственной программы необходимо определить МКК Фонд поддержки предпринимательства Республики Т</w:t>
      </w:r>
      <w:r w:rsidRPr="00176CDE">
        <w:rPr>
          <w:rFonts w:ascii="Times New Roman" w:hAnsi="Times New Roman" w:cs="Times New Roman"/>
          <w:sz w:val="28"/>
          <w:szCs w:val="28"/>
        </w:rPr>
        <w:t>ыва</w:t>
      </w:r>
      <w:r>
        <w:rPr>
          <w:rFonts w:ascii="Times New Roman" w:hAnsi="Times New Roman" w:cs="Times New Roman"/>
          <w:sz w:val="28"/>
          <w:szCs w:val="28"/>
        </w:rPr>
        <w:t xml:space="preserve"> в виду того, что мероприятия регионального проекта </w:t>
      </w:r>
      <w:r w:rsidR="002C7A84">
        <w:rPr>
          <w:rFonts w:ascii="Times New Roman" w:hAnsi="Times New Roman" w:cs="Times New Roman"/>
          <w:sz w:val="28"/>
          <w:szCs w:val="28"/>
        </w:rPr>
        <w:t>«</w:t>
      </w:r>
      <w:r>
        <w:rPr>
          <w:rFonts w:ascii="Times New Roman" w:hAnsi="Times New Roman" w:cs="Times New Roman"/>
          <w:sz w:val="28"/>
          <w:szCs w:val="28"/>
        </w:rPr>
        <w:t>Системные меры развития международной кооперации и экспорта (Республика Тыва)</w:t>
      </w:r>
      <w:r w:rsidR="002C7A84">
        <w:rPr>
          <w:rFonts w:ascii="Times New Roman" w:hAnsi="Times New Roman" w:cs="Times New Roman"/>
          <w:sz w:val="28"/>
          <w:szCs w:val="28"/>
        </w:rPr>
        <w:t>»</w:t>
      </w:r>
      <w:r>
        <w:rPr>
          <w:rFonts w:ascii="Times New Roman" w:hAnsi="Times New Roman" w:cs="Times New Roman"/>
          <w:sz w:val="28"/>
          <w:szCs w:val="28"/>
        </w:rPr>
        <w:t xml:space="preserve"> напрямую связаны с мероприятиями Центра поддержки экспорта МКК Фонд поддержки предпринимательства Республики Т</w:t>
      </w:r>
      <w:r w:rsidRPr="00176CDE">
        <w:rPr>
          <w:rFonts w:ascii="Times New Roman" w:hAnsi="Times New Roman" w:cs="Times New Roman"/>
          <w:sz w:val="28"/>
          <w:szCs w:val="28"/>
        </w:rPr>
        <w:t>ыва</w:t>
      </w:r>
      <w:r>
        <w:rPr>
          <w:rFonts w:ascii="Times New Roman" w:hAnsi="Times New Roman" w:cs="Times New Roman"/>
          <w:sz w:val="28"/>
          <w:szCs w:val="28"/>
        </w:rPr>
        <w:t>.</w:t>
      </w:r>
    </w:p>
    <w:p w14:paraId="2776FF97" w14:textId="77777777" w:rsidR="00FD3A99" w:rsidRDefault="00FD3A99" w:rsidP="001E7E1F">
      <w:pPr>
        <w:pStyle w:val="a3"/>
        <w:numPr>
          <w:ilvl w:val="0"/>
          <w:numId w:val="6"/>
        </w:numPr>
        <w:tabs>
          <w:tab w:val="left" w:pos="567"/>
          <w:tab w:val="left" w:pos="851"/>
          <w:tab w:val="left" w:pos="1134"/>
          <w:tab w:val="left" w:pos="1276"/>
          <w:tab w:val="left" w:pos="1418"/>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Повысить значения показателей внешнеторгового оборота Республики Тыва (экспорт, импорт) на 30-40 процентов.</w:t>
      </w:r>
    </w:p>
    <w:p w14:paraId="1B3812D5" w14:textId="77777777" w:rsidR="00FD3A99" w:rsidRDefault="00FD3A99" w:rsidP="001E7E1F">
      <w:pPr>
        <w:pStyle w:val="a3"/>
        <w:numPr>
          <w:ilvl w:val="0"/>
          <w:numId w:val="6"/>
        </w:numPr>
        <w:tabs>
          <w:tab w:val="left" w:pos="567"/>
          <w:tab w:val="left" w:pos="851"/>
          <w:tab w:val="left" w:pos="1134"/>
          <w:tab w:val="left" w:pos="1276"/>
          <w:tab w:val="left" w:pos="1418"/>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 указать показатели роста </w:t>
      </w:r>
      <w:proofErr w:type="spellStart"/>
      <w:r>
        <w:rPr>
          <w:rFonts w:ascii="Times New Roman" w:hAnsi="Times New Roman" w:cs="Times New Roman"/>
          <w:sz w:val="28"/>
          <w:szCs w:val="28"/>
        </w:rPr>
        <w:t>несырьевого</w:t>
      </w:r>
      <w:proofErr w:type="spellEnd"/>
      <w:r>
        <w:rPr>
          <w:rFonts w:ascii="Times New Roman" w:hAnsi="Times New Roman" w:cs="Times New Roman"/>
          <w:sz w:val="28"/>
          <w:szCs w:val="28"/>
        </w:rPr>
        <w:t xml:space="preserve"> неэнергетического экспорта Республики Тыва.</w:t>
      </w:r>
    </w:p>
    <w:p w14:paraId="513747B9" w14:textId="306128AC" w:rsidR="00FD3A99" w:rsidRDefault="00FD3A99" w:rsidP="001E7E1F">
      <w:pPr>
        <w:pStyle w:val="a3"/>
        <w:numPr>
          <w:ilvl w:val="0"/>
          <w:numId w:val="6"/>
        </w:numPr>
        <w:tabs>
          <w:tab w:val="left" w:pos="567"/>
          <w:tab w:val="left" w:pos="851"/>
          <w:tab w:val="left" w:pos="1134"/>
          <w:tab w:val="left" w:pos="1276"/>
          <w:tab w:val="left" w:pos="1418"/>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Пересмотреть реальное к</w:t>
      </w:r>
      <w:r w:rsidRPr="00176CDE">
        <w:rPr>
          <w:rFonts w:ascii="Times New Roman" w:hAnsi="Times New Roman" w:cs="Times New Roman"/>
          <w:sz w:val="28"/>
          <w:szCs w:val="28"/>
        </w:rPr>
        <w:t xml:space="preserve">оличество участников </w:t>
      </w:r>
      <w:r w:rsidR="00082AB0">
        <w:rPr>
          <w:rFonts w:ascii="Times New Roman" w:hAnsi="Times New Roman" w:cs="Times New Roman"/>
          <w:sz w:val="28"/>
          <w:szCs w:val="28"/>
        </w:rPr>
        <w:t>внешнеэкономической деятельности</w:t>
      </w:r>
      <w:r>
        <w:rPr>
          <w:rFonts w:ascii="Times New Roman" w:hAnsi="Times New Roman" w:cs="Times New Roman"/>
          <w:sz w:val="28"/>
          <w:szCs w:val="28"/>
        </w:rPr>
        <w:t xml:space="preserve"> и его рост</w:t>
      </w:r>
      <w:r w:rsidRPr="00176CDE">
        <w:rPr>
          <w:rFonts w:ascii="Times New Roman" w:hAnsi="Times New Roman" w:cs="Times New Roman"/>
          <w:sz w:val="28"/>
          <w:szCs w:val="28"/>
        </w:rPr>
        <w:t>, зарегистрированных в налоговых органах Республики Тыва</w:t>
      </w:r>
      <w:r>
        <w:rPr>
          <w:rFonts w:ascii="Times New Roman" w:hAnsi="Times New Roman" w:cs="Times New Roman"/>
          <w:sz w:val="28"/>
          <w:szCs w:val="28"/>
        </w:rPr>
        <w:t>.</w:t>
      </w:r>
    </w:p>
    <w:p w14:paraId="50C775F3" w14:textId="77777777" w:rsidR="00FD3A99" w:rsidRDefault="00FD3A99" w:rsidP="001E7E1F">
      <w:pPr>
        <w:pStyle w:val="a3"/>
        <w:numPr>
          <w:ilvl w:val="0"/>
          <w:numId w:val="6"/>
        </w:numPr>
        <w:tabs>
          <w:tab w:val="left" w:pos="567"/>
          <w:tab w:val="left" w:pos="851"/>
          <w:tab w:val="left" w:pos="1134"/>
          <w:tab w:val="left" w:pos="1276"/>
          <w:tab w:val="left" w:pos="1418"/>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Предусмотреть в бюджете Республики Т</w:t>
      </w:r>
      <w:r w:rsidRPr="008F60E0">
        <w:rPr>
          <w:rFonts w:ascii="Times New Roman" w:hAnsi="Times New Roman" w:cs="Times New Roman"/>
          <w:sz w:val="28"/>
          <w:szCs w:val="28"/>
        </w:rPr>
        <w:t xml:space="preserve">ыва </w:t>
      </w:r>
      <w:r>
        <w:rPr>
          <w:rFonts w:ascii="Times New Roman" w:hAnsi="Times New Roman" w:cs="Times New Roman"/>
          <w:sz w:val="28"/>
          <w:szCs w:val="28"/>
        </w:rPr>
        <w:t>средства на финансирование следующих мероприятий:</w:t>
      </w:r>
    </w:p>
    <w:p w14:paraId="0F04BAC8" w14:textId="3A0318D9" w:rsidR="00FD3A99" w:rsidRDefault="00B71997" w:rsidP="00B71997">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FD3A99">
        <w:rPr>
          <w:rFonts w:ascii="Times New Roman" w:hAnsi="Times New Roman" w:cs="Times New Roman"/>
          <w:sz w:val="28"/>
          <w:szCs w:val="28"/>
        </w:rPr>
        <w:t>мероприятия органов исполнительной власти по межрегиональным и международным соглашениям (низкий уровень выполнения мероприятий);</w:t>
      </w:r>
    </w:p>
    <w:p w14:paraId="437E336B" w14:textId="6C24A2CA" w:rsidR="00FD3A99" w:rsidRDefault="00B71997" w:rsidP="00B71997">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FD3A99">
        <w:rPr>
          <w:rFonts w:ascii="Times New Roman" w:hAnsi="Times New Roman" w:cs="Times New Roman"/>
          <w:sz w:val="28"/>
          <w:szCs w:val="28"/>
        </w:rPr>
        <w:t>командировочные расходы на образовательные курсы Управленческой команды по развитию экспорта;</w:t>
      </w:r>
    </w:p>
    <w:p w14:paraId="5B876284" w14:textId="367FD258" w:rsidR="00FD3A99" w:rsidRDefault="00B71997" w:rsidP="00B71997">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5.3)</w:t>
      </w:r>
      <w:r w:rsidR="00B86049">
        <w:rPr>
          <w:rFonts w:ascii="Times New Roman" w:hAnsi="Times New Roman" w:cs="Times New Roman"/>
          <w:sz w:val="28"/>
          <w:szCs w:val="28"/>
        </w:rPr>
        <w:t xml:space="preserve"> </w:t>
      </w:r>
      <w:r w:rsidR="00FD3A99" w:rsidRPr="008F60E0">
        <w:rPr>
          <w:rFonts w:ascii="Times New Roman" w:hAnsi="Times New Roman" w:cs="Times New Roman"/>
          <w:sz w:val="28"/>
          <w:szCs w:val="28"/>
        </w:rPr>
        <w:t>компенсаци</w:t>
      </w:r>
      <w:r w:rsidR="00FD3A99">
        <w:rPr>
          <w:rFonts w:ascii="Times New Roman" w:hAnsi="Times New Roman" w:cs="Times New Roman"/>
          <w:sz w:val="28"/>
          <w:szCs w:val="28"/>
        </w:rPr>
        <w:t>я</w:t>
      </w:r>
      <w:r w:rsidR="00FD3A99" w:rsidRPr="008F60E0">
        <w:rPr>
          <w:rFonts w:ascii="Times New Roman" w:hAnsi="Times New Roman" w:cs="Times New Roman"/>
          <w:sz w:val="28"/>
          <w:szCs w:val="28"/>
        </w:rPr>
        <w:t xml:space="preserve"> затрат региональных компаний на продвижение товаров (работ, услуг) в зарубежных СМИ или сети </w:t>
      </w:r>
      <w:r w:rsidR="002C7A84">
        <w:rPr>
          <w:rFonts w:ascii="Times New Roman" w:hAnsi="Times New Roman" w:cs="Times New Roman"/>
          <w:sz w:val="28"/>
          <w:szCs w:val="28"/>
        </w:rPr>
        <w:t>«</w:t>
      </w:r>
      <w:r w:rsidR="00FD3A99" w:rsidRPr="008F60E0">
        <w:rPr>
          <w:rFonts w:ascii="Times New Roman" w:hAnsi="Times New Roman" w:cs="Times New Roman"/>
          <w:sz w:val="28"/>
          <w:szCs w:val="28"/>
        </w:rPr>
        <w:t>Интернет</w:t>
      </w:r>
      <w:r w:rsidR="002C7A84">
        <w:rPr>
          <w:rFonts w:ascii="Times New Roman" w:hAnsi="Times New Roman" w:cs="Times New Roman"/>
          <w:sz w:val="28"/>
          <w:szCs w:val="28"/>
        </w:rPr>
        <w:t>»</w:t>
      </w:r>
      <w:r w:rsidR="00FD3A99" w:rsidRPr="008F60E0">
        <w:rPr>
          <w:rFonts w:ascii="Times New Roman" w:hAnsi="Times New Roman" w:cs="Times New Roman"/>
          <w:sz w:val="28"/>
          <w:szCs w:val="28"/>
        </w:rPr>
        <w:t>, или другие инструменты поддержки продвижения товаров (работ, услуг) региональных компаний за рубежом</w:t>
      </w:r>
      <w:r w:rsidR="00FD3A99">
        <w:rPr>
          <w:rFonts w:ascii="Times New Roman" w:hAnsi="Times New Roman" w:cs="Times New Roman"/>
          <w:sz w:val="28"/>
          <w:szCs w:val="28"/>
        </w:rPr>
        <w:t xml:space="preserve"> (частичное возмещение затрат на </w:t>
      </w:r>
      <w:proofErr w:type="spellStart"/>
      <w:r w:rsidR="00FD3A99">
        <w:rPr>
          <w:rFonts w:ascii="Times New Roman" w:hAnsi="Times New Roman" w:cs="Times New Roman"/>
          <w:sz w:val="28"/>
          <w:szCs w:val="28"/>
        </w:rPr>
        <w:t>выставочно</w:t>
      </w:r>
      <w:proofErr w:type="spellEnd"/>
      <w:r w:rsidR="00FD3A99">
        <w:rPr>
          <w:rFonts w:ascii="Times New Roman" w:hAnsi="Times New Roman" w:cs="Times New Roman"/>
          <w:sz w:val="28"/>
          <w:szCs w:val="28"/>
        </w:rPr>
        <w:t>-ярмарочные мероприятия).</w:t>
      </w:r>
    </w:p>
    <w:p w14:paraId="73DB4934" w14:textId="39F65C5A" w:rsidR="00FD3A99" w:rsidRDefault="00FD3A99" w:rsidP="00B62D70">
      <w:pPr>
        <w:spacing w:after="0" w:line="276"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После разработки Управленческой командой Республики Тыва по развитию экспорта региональной программы развития экспорта с прогнозом до 2030 года Агентством по внешнеэкономическим связям Республики Тыва будет внесен проект постановления Правительства Республики Тыва о внесении изменений в государственную программу Республики Тыва </w:t>
      </w:r>
      <w:r w:rsidR="002C7A84">
        <w:rPr>
          <w:rFonts w:ascii="Times New Roman" w:hAnsi="Times New Roman" w:cs="Times New Roman"/>
          <w:sz w:val="28"/>
          <w:szCs w:val="28"/>
        </w:rPr>
        <w:t>«</w:t>
      </w:r>
      <w:r>
        <w:rPr>
          <w:rFonts w:ascii="Times New Roman" w:hAnsi="Times New Roman" w:cs="Times New Roman"/>
          <w:sz w:val="28"/>
          <w:szCs w:val="28"/>
        </w:rPr>
        <w:t>Развитие внешнеэкономической деятельности Республики Тыва на 2022-2025 годы</w:t>
      </w:r>
      <w:r w:rsidR="002C7A84">
        <w:rPr>
          <w:rFonts w:ascii="Times New Roman" w:hAnsi="Times New Roman" w:cs="Times New Roman"/>
          <w:sz w:val="28"/>
          <w:szCs w:val="28"/>
        </w:rPr>
        <w:t>»</w:t>
      </w:r>
      <w:r>
        <w:rPr>
          <w:rFonts w:ascii="Times New Roman" w:hAnsi="Times New Roman" w:cs="Times New Roman"/>
          <w:sz w:val="28"/>
          <w:szCs w:val="28"/>
        </w:rPr>
        <w:t xml:space="preserve">.   </w:t>
      </w:r>
    </w:p>
    <w:p w14:paraId="27400790" w14:textId="77777777" w:rsidR="00D44C48" w:rsidRDefault="00D44C48" w:rsidP="00B62D70">
      <w:pPr>
        <w:spacing w:after="0" w:line="276" w:lineRule="auto"/>
        <w:ind w:firstLine="709"/>
        <w:jc w:val="both"/>
        <w:rPr>
          <w:rFonts w:ascii="Times New Roman" w:hAnsi="Times New Roman" w:cs="Times New Roman"/>
          <w:sz w:val="28"/>
          <w:szCs w:val="28"/>
          <w:lang w:val="tt-RU"/>
        </w:rPr>
      </w:pPr>
    </w:p>
    <w:p w14:paraId="5E6EF7F3" w14:textId="77777777" w:rsidR="00D44C48" w:rsidRDefault="00D44C48" w:rsidP="00B62D70">
      <w:pPr>
        <w:spacing w:after="0" w:line="276" w:lineRule="auto"/>
        <w:ind w:firstLine="709"/>
        <w:jc w:val="both"/>
        <w:rPr>
          <w:rFonts w:ascii="Times New Roman" w:hAnsi="Times New Roman" w:cs="Times New Roman"/>
          <w:sz w:val="28"/>
          <w:szCs w:val="28"/>
          <w:lang w:val="tt-RU"/>
        </w:rPr>
      </w:pPr>
    </w:p>
    <w:p w14:paraId="622B20E8" w14:textId="77777777" w:rsidR="00D44C48" w:rsidRPr="00D44C48" w:rsidRDefault="00D44C48" w:rsidP="00B62D70">
      <w:pPr>
        <w:spacing w:after="0" w:line="276" w:lineRule="auto"/>
        <w:ind w:firstLine="709"/>
        <w:jc w:val="both"/>
        <w:rPr>
          <w:rFonts w:ascii="Times New Roman" w:hAnsi="Times New Roman" w:cs="Times New Roman"/>
          <w:sz w:val="28"/>
          <w:szCs w:val="28"/>
          <w:lang w:val="tt-RU"/>
        </w:rPr>
      </w:pPr>
    </w:p>
    <w:p w14:paraId="122EA3C7" w14:textId="7221D130" w:rsidR="00A74903" w:rsidRPr="00D44C48" w:rsidRDefault="00D44C48" w:rsidP="00A74903">
      <w:pPr>
        <w:spacing w:after="0" w:line="240" w:lineRule="auto"/>
        <w:jc w:val="center"/>
        <w:rPr>
          <w:rFonts w:ascii="Times New Roman" w:eastAsia="Times New Roman" w:hAnsi="Times New Roman" w:cs="Times New Roman"/>
          <w:b/>
          <w:bCs/>
          <w:sz w:val="28"/>
          <w:szCs w:val="28"/>
          <w:lang w:eastAsia="ru-RU"/>
        </w:rPr>
      </w:pPr>
      <w:r w:rsidRPr="00D44C48">
        <w:rPr>
          <w:rFonts w:ascii="Times New Roman" w:eastAsia="Times New Roman" w:hAnsi="Times New Roman" w:cs="Times New Roman"/>
          <w:b/>
          <w:bCs/>
          <w:sz w:val="28"/>
          <w:szCs w:val="28"/>
          <w:lang w:val="en-US" w:eastAsia="ru-RU"/>
        </w:rPr>
        <w:lastRenderedPageBreak/>
        <w:t>II</w:t>
      </w:r>
      <w:r w:rsidRPr="00D44C48">
        <w:rPr>
          <w:rFonts w:ascii="Times New Roman" w:eastAsia="Times New Roman" w:hAnsi="Times New Roman" w:cs="Times New Roman"/>
          <w:b/>
          <w:bCs/>
          <w:sz w:val="28"/>
          <w:szCs w:val="28"/>
          <w:lang w:eastAsia="ru-RU"/>
        </w:rPr>
        <w:t xml:space="preserve">. </w:t>
      </w:r>
      <w:r w:rsidR="009853C5" w:rsidRPr="00D44C48">
        <w:rPr>
          <w:rFonts w:ascii="Times New Roman" w:eastAsia="Times New Roman" w:hAnsi="Times New Roman" w:cs="Times New Roman"/>
          <w:b/>
          <w:bCs/>
          <w:sz w:val="28"/>
          <w:szCs w:val="28"/>
          <w:lang w:eastAsia="ru-RU"/>
        </w:rPr>
        <w:t>Результаты реализации государственной программы в 2023 году</w:t>
      </w:r>
    </w:p>
    <w:p w14:paraId="3B41CADA" w14:textId="77777777" w:rsidR="00141152" w:rsidRPr="00D44C48" w:rsidRDefault="00141152" w:rsidP="00A74903">
      <w:pPr>
        <w:spacing w:after="0" w:line="240" w:lineRule="auto"/>
        <w:jc w:val="center"/>
        <w:rPr>
          <w:rFonts w:ascii="Times New Roman" w:eastAsia="Times New Roman" w:hAnsi="Times New Roman" w:cs="Times New Roman"/>
          <w:b/>
          <w:bCs/>
          <w:color w:val="000000"/>
          <w:sz w:val="28"/>
          <w:szCs w:val="24"/>
          <w:lang w:eastAsia="ru-RU"/>
        </w:rPr>
      </w:pPr>
    </w:p>
    <w:p w14:paraId="0B5A0CF8" w14:textId="43A6A181" w:rsidR="00A74903" w:rsidRPr="00A74903" w:rsidRDefault="00141152" w:rsidP="00A74903">
      <w:pPr>
        <w:spacing w:after="0" w:line="240" w:lineRule="auto"/>
        <w:jc w:val="center"/>
        <w:rPr>
          <w:rFonts w:ascii="Times New Roman" w:eastAsia="Times New Roman" w:hAnsi="Times New Roman" w:cs="Times New Roman"/>
          <w:bCs/>
          <w:color w:val="000000"/>
          <w:sz w:val="28"/>
          <w:szCs w:val="24"/>
          <w:lang w:eastAsia="ru-RU"/>
        </w:rPr>
      </w:pPr>
      <w:r w:rsidRPr="00A74903">
        <w:rPr>
          <w:rFonts w:ascii="Times New Roman" w:eastAsia="Times New Roman" w:hAnsi="Times New Roman" w:cs="Times New Roman"/>
          <w:bCs/>
          <w:color w:val="000000"/>
          <w:sz w:val="28"/>
          <w:szCs w:val="24"/>
          <w:lang w:eastAsia="ru-RU"/>
        </w:rPr>
        <w:t>Целевые показатели</w:t>
      </w:r>
    </w:p>
    <w:p w14:paraId="5171FB53" w14:textId="77777777" w:rsidR="00A74903" w:rsidRDefault="00A74903" w:rsidP="00A74903">
      <w:pPr>
        <w:spacing w:after="0" w:line="240" w:lineRule="auto"/>
        <w:jc w:val="center"/>
        <w:rPr>
          <w:rFonts w:ascii="Times New Roman" w:eastAsia="Times New Roman" w:hAnsi="Times New Roman" w:cs="Times New Roman"/>
          <w:bCs/>
          <w:color w:val="000000"/>
          <w:sz w:val="28"/>
          <w:szCs w:val="24"/>
          <w:lang w:eastAsia="ru-RU"/>
        </w:rPr>
      </w:pPr>
      <w:r w:rsidRPr="00A74903">
        <w:rPr>
          <w:rFonts w:ascii="Times New Roman" w:eastAsia="Times New Roman" w:hAnsi="Times New Roman" w:cs="Times New Roman"/>
          <w:bCs/>
          <w:color w:val="000000"/>
          <w:sz w:val="28"/>
          <w:szCs w:val="24"/>
          <w:lang w:eastAsia="ru-RU"/>
        </w:rPr>
        <w:t xml:space="preserve">(индикаторы) государственной программы </w:t>
      </w:r>
    </w:p>
    <w:p w14:paraId="091A0552" w14:textId="77777777" w:rsidR="00A74903" w:rsidRDefault="00A74903" w:rsidP="00A74903">
      <w:pPr>
        <w:spacing w:after="0" w:line="240" w:lineRule="auto"/>
        <w:jc w:val="center"/>
        <w:rPr>
          <w:rFonts w:ascii="Times New Roman" w:eastAsia="Times New Roman" w:hAnsi="Times New Roman" w:cs="Times New Roman"/>
          <w:bCs/>
          <w:color w:val="000000"/>
          <w:sz w:val="28"/>
          <w:szCs w:val="24"/>
          <w:lang w:eastAsia="ru-RU"/>
        </w:rPr>
      </w:pPr>
      <w:r w:rsidRPr="00A74903">
        <w:rPr>
          <w:rFonts w:ascii="Times New Roman" w:eastAsia="Times New Roman" w:hAnsi="Times New Roman" w:cs="Times New Roman"/>
          <w:bCs/>
          <w:color w:val="000000"/>
          <w:sz w:val="28"/>
          <w:szCs w:val="24"/>
          <w:lang w:eastAsia="ru-RU"/>
        </w:rPr>
        <w:t>Республики Тыва</w:t>
      </w:r>
      <w:r>
        <w:rPr>
          <w:rFonts w:ascii="Times New Roman" w:eastAsia="Times New Roman" w:hAnsi="Times New Roman" w:cs="Times New Roman"/>
          <w:bCs/>
          <w:color w:val="000000"/>
          <w:sz w:val="28"/>
          <w:szCs w:val="24"/>
          <w:lang w:eastAsia="ru-RU"/>
        </w:rPr>
        <w:t xml:space="preserve"> </w:t>
      </w:r>
      <w:r w:rsidRPr="00A74903">
        <w:rPr>
          <w:rFonts w:ascii="Times New Roman" w:eastAsia="Times New Roman" w:hAnsi="Times New Roman" w:cs="Times New Roman"/>
          <w:bCs/>
          <w:color w:val="000000"/>
          <w:sz w:val="28"/>
          <w:szCs w:val="24"/>
          <w:lang w:eastAsia="ru-RU"/>
        </w:rPr>
        <w:t xml:space="preserve">«Развитие внешнеэкономической </w:t>
      </w:r>
    </w:p>
    <w:p w14:paraId="3F6D51A6" w14:textId="77777777" w:rsidR="00A74903" w:rsidRDefault="00A74903" w:rsidP="00A74903">
      <w:pPr>
        <w:spacing w:after="0" w:line="240" w:lineRule="auto"/>
        <w:jc w:val="center"/>
        <w:rPr>
          <w:rFonts w:ascii="Times New Roman" w:eastAsia="Times New Roman" w:hAnsi="Times New Roman" w:cs="Times New Roman"/>
          <w:bCs/>
          <w:color w:val="000000"/>
          <w:sz w:val="28"/>
          <w:szCs w:val="24"/>
          <w:lang w:eastAsia="ru-RU"/>
        </w:rPr>
      </w:pPr>
      <w:r w:rsidRPr="00A74903">
        <w:rPr>
          <w:rFonts w:ascii="Times New Roman" w:eastAsia="Times New Roman" w:hAnsi="Times New Roman" w:cs="Times New Roman"/>
          <w:bCs/>
          <w:color w:val="000000"/>
          <w:sz w:val="28"/>
          <w:szCs w:val="24"/>
          <w:lang w:eastAsia="ru-RU"/>
        </w:rPr>
        <w:t xml:space="preserve">деятельности Республики Тыва </w:t>
      </w:r>
    </w:p>
    <w:p w14:paraId="3E943545" w14:textId="3F8FCF67" w:rsidR="009853C5" w:rsidRDefault="00A74903" w:rsidP="00A74903">
      <w:pPr>
        <w:spacing w:after="0" w:line="240" w:lineRule="auto"/>
        <w:jc w:val="center"/>
        <w:rPr>
          <w:rFonts w:ascii="Times New Roman" w:eastAsia="Times New Roman" w:hAnsi="Times New Roman" w:cs="Times New Roman"/>
          <w:bCs/>
          <w:color w:val="000000"/>
          <w:sz w:val="28"/>
          <w:szCs w:val="24"/>
          <w:lang w:eastAsia="ru-RU"/>
        </w:rPr>
      </w:pPr>
      <w:r w:rsidRPr="00A74903">
        <w:rPr>
          <w:rFonts w:ascii="Times New Roman" w:eastAsia="Times New Roman" w:hAnsi="Times New Roman" w:cs="Times New Roman"/>
          <w:bCs/>
          <w:color w:val="000000"/>
          <w:sz w:val="28"/>
          <w:szCs w:val="24"/>
          <w:lang w:eastAsia="ru-RU"/>
        </w:rPr>
        <w:t>на 2022-2025 годы» на 2023 г.</w:t>
      </w:r>
    </w:p>
    <w:p w14:paraId="0B147119" w14:textId="77777777" w:rsidR="00A74903" w:rsidRPr="00A74903" w:rsidRDefault="00A74903" w:rsidP="00A74903">
      <w:pPr>
        <w:spacing w:after="0" w:line="240" w:lineRule="auto"/>
        <w:jc w:val="center"/>
        <w:rPr>
          <w:rFonts w:ascii="Times New Roman" w:eastAsia="Times New Roman" w:hAnsi="Times New Roman" w:cs="Times New Roman"/>
          <w:bCs/>
          <w:sz w:val="28"/>
          <w:szCs w:val="28"/>
          <w:lang w:eastAsia="ru-RU"/>
        </w:rPr>
      </w:pPr>
    </w:p>
    <w:tbl>
      <w:tblPr>
        <w:tblStyle w:val="a8"/>
        <w:tblW w:w="9639" w:type="dxa"/>
        <w:jc w:val="center"/>
        <w:tblLayout w:type="fixed"/>
        <w:tblCellMar>
          <w:left w:w="57" w:type="dxa"/>
          <w:right w:w="57" w:type="dxa"/>
        </w:tblCellMar>
        <w:tblLook w:val="04A0" w:firstRow="1" w:lastRow="0" w:firstColumn="1" w:lastColumn="0" w:noHBand="0" w:noVBand="1"/>
      </w:tblPr>
      <w:tblGrid>
        <w:gridCol w:w="567"/>
        <w:gridCol w:w="2954"/>
        <w:gridCol w:w="1392"/>
        <w:gridCol w:w="1419"/>
        <w:gridCol w:w="2033"/>
        <w:gridCol w:w="1274"/>
      </w:tblGrid>
      <w:tr w:rsidR="009853C5" w:rsidRPr="00A74903" w14:paraId="42B8265C" w14:textId="77777777" w:rsidTr="007D233C">
        <w:trPr>
          <w:trHeight w:val="20"/>
          <w:jc w:val="center"/>
        </w:trPr>
        <w:tc>
          <w:tcPr>
            <w:tcW w:w="567" w:type="dxa"/>
            <w:vMerge w:val="restart"/>
            <w:hideMark/>
          </w:tcPr>
          <w:p w14:paraId="6022AFD9"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 п/п</w:t>
            </w:r>
          </w:p>
        </w:tc>
        <w:tc>
          <w:tcPr>
            <w:tcW w:w="2954" w:type="dxa"/>
            <w:vMerge w:val="restart"/>
            <w:hideMark/>
          </w:tcPr>
          <w:p w14:paraId="2DC102FB"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Наименование целевых показателей (индикаторов)</w:t>
            </w:r>
          </w:p>
        </w:tc>
        <w:tc>
          <w:tcPr>
            <w:tcW w:w="1392" w:type="dxa"/>
            <w:vMerge w:val="restart"/>
            <w:hideMark/>
          </w:tcPr>
          <w:p w14:paraId="609C2748"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Единица измерения</w:t>
            </w:r>
          </w:p>
        </w:tc>
        <w:tc>
          <w:tcPr>
            <w:tcW w:w="3452" w:type="dxa"/>
            <w:gridSpan w:val="2"/>
            <w:hideMark/>
          </w:tcPr>
          <w:p w14:paraId="76BFD1AE" w14:textId="77777777" w:rsidR="007D233C"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 xml:space="preserve">Достижение </w:t>
            </w:r>
          </w:p>
          <w:p w14:paraId="619BD5AA" w14:textId="37DBFCE4"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целевого индикатора</w:t>
            </w:r>
          </w:p>
        </w:tc>
        <w:tc>
          <w:tcPr>
            <w:tcW w:w="1274" w:type="dxa"/>
            <w:noWrap/>
            <w:hideMark/>
          </w:tcPr>
          <w:p w14:paraId="3260B2CD"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Отклонение</w:t>
            </w:r>
          </w:p>
        </w:tc>
      </w:tr>
      <w:tr w:rsidR="009853C5" w:rsidRPr="00A74903" w14:paraId="3EC24072" w14:textId="77777777" w:rsidTr="007D233C">
        <w:trPr>
          <w:trHeight w:val="20"/>
          <w:jc w:val="center"/>
        </w:trPr>
        <w:tc>
          <w:tcPr>
            <w:tcW w:w="567" w:type="dxa"/>
            <w:vMerge/>
            <w:hideMark/>
          </w:tcPr>
          <w:p w14:paraId="2DA460A1" w14:textId="77777777" w:rsidR="009853C5" w:rsidRPr="00A74903" w:rsidRDefault="009853C5" w:rsidP="00B62D70">
            <w:pPr>
              <w:rPr>
                <w:rFonts w:ascii="Times New Roman" w:eastAsia="Times New Roman" w:hAnsi="Times New Roman" w:cs="Times New Roman"/>
                <w:color w:val="000000"/>
                <w:sz w:val="24"/>
                <w:szCs w:val="24"/>
              </w:rPr>
            </w:pPr>
          </w:p>
        </w:tc>
        <w:tc>
          <w:tcPr>
            <w:tcW w:w="2954" w:type="dxa"/>
            <w:vMerge/>
            <w:hideMark/>
          </w:tcPr>
          <w:p w14:paraId="161BC5BA" w14:textId="77777777" w:rsidR="009853C5" w:rsidRPr="00A74903" w:rsidRDefault="009853C5" w:rsidP="00B62D70">
            <w:pPr>
              <w:rPr>
                <w:rFonts w:ascii="Times New Roman" w:eastAsia="Times New Roman" w:hAnsi="Times New Roman" w:cs="Times New Roman"/>
                <w:color w:val="000000"/>
                <w:sz w:val="24"/>
                <w:szCs w:val="24"/>
              </w:rPr>
            </w:pPr>
          </w:p>
        </w:tc>
        <w:tc>
          <w:tcPr>
            <w:tcW w:w="1392" w:type="dxa"/>
            <w:vMerge/>
            <w:hideMark/>
          </w:tcPr>
          <w:p w14:paraId="427D1DC1" w14:textId="77777777" w:rsidR="009853C5" w:rsidRPr="00A74903" w:rsidRDefault="009853C5" w:rsidP="00B62D70">
            <w:pPr>
              <w:rPr>
                <w:rFonts w:ascii="Times New Roman" w:eastAsia="Times New Roman" w:hAnsi="Times New Roman" w:cs="Times New Roman"/>
                <w:color w:val="000000"/>
                <w:sz w:val="24"/>
                <w:szCs w:val="24"/>
              </w:rPr>
            </w:pPr>
          </w:p>
        </w:tc>
        <w:tc>
          <w:tcPr>
            <w:tcW w:w="1419" w:type="dxa"/>
            <w:hideMark/>
          </w:tcPr>
          <w:p w14:paraId="54EB3CE5" w14:textId="795EDA25" w:rsidR="009853C5" w:rsidRPr="00A74903" w:rsidRDefault="00A74903" w:rsidP="00B62D7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9853C5" w:rsidRPr="00A74903">
              <w:rPr>
                <w:rFonts w:ascii="Times New Roman" w:eastAsia="Times New Roman" w:hAnsi="Times New Roman" w:cs="Times New Roman"/>
                <w:color w:val="000000"/>
                <w:sz w:val="24"/>
                <w:szCs w:val="24"/>
              </w:rPr>
              <w:t xml:space="preserve">лан </w:t>
            </w:r>
          </w:p>
          <w:p w14:paraId="5F8BF77A"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на 2023 г.</w:t>
            </w:r>
          </w:p>
        </w:tc>
        <w:tc>
          <w:tcPr>
            <w:tcW w:w="2033" w:type="dxa"/>
            <w:hideMark/>
          </w:tcPr>
          <w:p w14:paraId="17A1FECE" w14:textId="3845B16D" w:rsidR="009853C5" w:rsidRPr="00A74903" w:rsidRDefault="00A74903" w:rsidP="00B62D7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9853C5" w:rsidRPr="00A74903">
              <w:rPr>
                <w:rFonts w:ascii="Times New Roman" w:eastAsia="Times New Roman" w:hAnsi="Times New Roman" w:cs="Times New Roman"/>
                <w:color w:val="000000"/>
                <w:sz w:val="24"/>
                <w:szCs w:val="24"/>
              </w:rPr>
              <w:t>акт*</w:t>
            </w:r>
          </w:p>
          <w:p w14:paraId="3CB8E580" w14:textId="729B76C2" w:rsidR="009853C5" w:rsidRPr="00A74903" w:rsidRDefault="00D44C48" w:rsidP="00B62D7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(январь-сентябрь</w:t>
            </w:r>
            <w:r w:rsidR="009853C5" w:rsidRPr="00A74903">
              <w:rPr>
                <w:rFonts w:ascii="Times New Roman" w:eastAsia="Times New Roman" w:hAnsi="Times New Roman" w:cs="Times New Roman"/>
                <w:color w:val="000000"/>
                <w:sz w:val="24"/>
                <w:szCs w:val="24"/>
              </w:rPr>
              <w:t>)</w:t>
            </w:r>
          </w:p>
        </w:tc>
        <w:tc>
          <w:tcPr>
            <w:tcW w:w="1274" w:type="dxa"/>
            <w:noWrap/>
            <w:hideMark/>
          </w:tcPr>
          <w:p w14:paraId="1C492FFA"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w:t>
            </w:r>
          </w:p>
        </w:tc>
      </w:tr>
      <w:tr w:rsidR="009853C5" w:rsidRPr="00A74903" w14:paraId="01A2714E" w14:textId="77777777" w:rsidTr="007D233C">
        <w:trPr>
          <w:trHeight w:val="20"/>
          <w:jc w:val="center"/>
        </w:trPr>
        <w:tc>
          <w:tcPr>
            <w:tcW w:w="567" w:type="dxa"/>
            <w:hideMark/>
          </w:tcPr>
          <w:p w14:paraId="3D2F18DA"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1</w:t>
            </w:r>
          </w:p>
        </w:tc>
        <w:tc>
          <w:tcPr>
            <w:tcW w:w="2954" w:type="dxa"/>
            <w:hideMark/>
          </w:tcPr>
          <w:p w14:paraId="52D928F4"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2</w:t>
            </w:r>
          </w:p>
        </w:tc>
        <w:tc>
          <w:tcPr>
            <w:tcW w:w="1392" w:type="dxa"/>
            <w:hideMark/>
          </w:tcPr>
          <w:p w14:paraId="7004F699"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3</w:t>
            </w:r>
          </w:p>
        </w:tc>
        <w:tc>
          <w:tcPr>
            <w:tcW w:w="1419" w:type="dxa"/>
            <w:hideMark/>
          </w:tcPr>
          <w:p w14:paraId="0975433F"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4</w:t>
            </w:r>
          </w:p>
        </w:tc>
        <w:tc>
          <w:tcPr>
            <w:tcW w:w="2033" w:type="dxa"/>
            <w:hideMark/>
          </w:tcPr>
          <w:p w14:paraId="72A17E82"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5</w:t>
            </w:r>
          </w:p>
        </w:tc>
        <w:tc>
          <w:tcPr>
            <w:tcW w:w="1274" w:type="dxa"/>
            <w:noWrap/>
            <w:hideMark/>
          </w:tcPr>
          <w:p w14:paraId="387F2B07"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6</w:t>
            </w:r>
          </w:p>
        </w:tc>
      </w:tr>
      <w:tr w:rsidR="009853C5" w:rsidRPr="00A74903" w14:paraId="6828EC61" w14:textId="77777777" w:rsidTr="007D233C">
        <w:trPr>
          <w:trHeight w:val="20"/>
          <w:jc w:val="center"/>
        </w:trPr>
        <w:tc>
          <w:tcPr>
            <w:tcW w:w="567" w:type="dxa"/>
            <w:hideMark/>
          </w:tcPr>
          <w:p w14:paraId="4FE174EF" w14:textId="46E3A78A"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1</w:t>
            </w:r>
            <w:r w:rsidR="00A74903">
              <w:rPr>
                <w:rFonts w:ascii="Times New Roman" w:eastAsia="Times New Roman" w:hAnsi="Times New Roman" w:cs="Times New Roman"/>
                <w:color w:val="000000"/>
                <w:sz w:val="24"/>
                <w:szCs w:val="24"/>
              </w:rPr>
              <w:t>.</w:t>
            </w:r>
          </w:p>
        </w:tc>
        <w:tc>
          <w:tcPr>
            <w:tcW w:w="2954" w:type="dxa"/>
            <w:hideMark/>
          </w:tcPr>
          <w:p w14:paraId="174FC620" w14:textId="77777777" w:rsidR="009853C5" w:rsidRPr="00A74903" w:rsidRDefault="009853C5" w:rsidP="00B62D70">
            <w:pP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Объем внешнеторгового оборота в стоимостном выражении</w:t>
            </w:r>
          </w:p>
        </w:tc>
        <w:tc>
          <w:tcPr>
            <w:tcW w:w="1392" w:type="dxa"/>
            <w:hideMark/>
          </w:tcPr>
          <w:p w14:paraId="6A707BA2"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млн. долларов США</w:t>
            </w:r>
          </w:p>
        </w:tc>
        <w:tc>
          <w:tcPr>
            <w:tcW w:w="1419" w:type="dxa"/>
            <w:hideMark/>
          </w:tcPr>
          <w:p w14:paraId="7843F706" w14:textId="77777777" w:rsidR="009853C5" w:rsidRPr="00A74903" w:rsidRDefault="009853C5" w:rsidP="00B62D70">
            <w:pPr>
              <w:jc w:val="center"/>
              <w:rPr>
                <w:rFonts w:ascii="Times New Roman" w:eastAsia="Times New Roman" w:hAnsi="Times New Roman" w:cs="Times New Roman"/>
                <w:sz w:val="24"/>
                <w:szCs w:val="24"/>
              </w:rPr>
            </w:pPr>
            <w:r w:rsidRPr="00A74903">
              <w:rPr>
                <w:rFonts w:ascii="Times New Roman" w:eastAsia="Times New Roman" w:hAnsi="Times New Roman" w:cs="Times New Roman"/>
                <w:sz w:val="24"/>
                <w:szCs w:val="24"/>
              </w:rPr>
              <w:t>104,9</w:t>
            </w:r>
          </w:p>
        </w:tc>
        <w:tc>
          <w:tcPr>
            <w:tcW w:w="2033" w:type="dxa"/>
            <w:noWrap/>
          </w:tcPr>
          <w:p w14:paraId="6268A713"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Calibri" w:hAnsi="Times New Roman" w:cs="Times New Roman"/>
                <w:color w:val="000000"/>
                <w:sz w:val="24"/>
                <w:szCs w:val="24"/>
              </w:rPr>
              <w:t>196,5</w:t>
            </w:r>
          </w:p>
        </w:tc>
        <w:tc>
          <w:tcPr>
            <w:tcW w:w="1274" w:type="dxa"/>
            <w:noWrap/>
          </w:tcPr>
          <w:p w14:paraId="63DE7485"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Calibri" w:hAnsi="Times New Roman" w:cs="Times New Roman"/>
                <w:color w:val="000000"/>
                <w:sz w:val="24"/>
                <w:szCs w:val="24"/>
              </w:rPr>
              <w:t>187,32</w:t>
            </w:r>
          </w:p>
        </w:tc>
      </w:tr>
      <w:tr w:rsidR="009853C5" w:rsidRPr="00A74903" w14:paraId="635AEB74" w14:textId="77777777" w:rsidTr="007D233C">
        <w:trPr>
          <w:trHeight w:val="20"/>
          <w:jc w:val="center"/>
        </w:trPr>
        <w:tc>
          <w:tcPr>
            <w:tcW w:w="567" w:type="dxa"/>
            <w:hideMark/>
          </w:tcPr>
          <w:p w14:paraId="05012BD2" w14:textId="269F3AC4"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2</w:t>
            </w:r>
            <w:r w:rsidR="00A74903">
              <w:rPr>
                <w:rFonts w:ascii="Times New Roman" w:eastAsia="Times New Roman" w:hAnsi="Times New Roman" w:cs="Times New Roman"/>
                <w:color w:val="000000"/>
                <w:sz w:val="24"/>
                <w:szCs w:val="24"/>
              </w:rPr>
              <w:t>.</w:t>
            </w:r>
          </w:p>
        </w:tc>
        <w:tc>
          <w:tcPr>
            <w:tcW w:w="2954" w:type="dxa"/>
            <w:hideMark/>
          </w:tcPr>
          <w:p w14:paraId="18FABDF4" w14:textId="77777777" w:rsidR="009853C5" w:rsidRPr="00A74903" w:rsidRDefault="009853C5" w:rsidP="00B62D70">
            <w:pP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Объем экспорта в стоимостном выражении</w:t>
            </w:r>
          </w:p>
        </w:tc>
        <w:tc>
          <w:tcPr>
            <w:tcW w:w="1392" w:type="dxa"/>
            <w:hideMark/>
          </w:tcPr>
          <w:p w14:paraId="665608FD"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млн. долларов США</w:t>
            </w:r>
          </w:p>
        </w:tc>
        <w:tc>
          <w:tcPr>
            <w:tcW w:w="1419" w:type="dxa"/>
            <w:hideMark/>
          </w:tcPr>
          <w:p w14:paraId="0DA3B977"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98</w:t>
            </w:r>
          </w:p>
        </w:tc>
        <w:tc>
          <w:tcPr>
            <w:tcW w:w="2033" w:type="dxa"/>
            <w:noWrap/>
          </w:tcPr>
          <w:p w14:paraId="5D0EBEC1"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Calibri" w:hAnsi="Times New Roman" w:cs="Times New Roman"/>
                <w:color w:val="000000"/>
                <w:sz w:val="24"/>
                <w:szCs w:val="24"/>
              </w:rPr>
              <w:t>178,7</w:t>
            </w:r>
          </w:p>
        </w:tc>
        <w:tc>
          <w:tcPr>
            <w:tcW w:w="1274" w:type="dxa"/>
            <w:noWrap/>
          </w:tcPr>
          <w:p w14:paraId="19B8D89E"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Calibri" w:hAnsi="Times New Roman" w:cs="Times New Roman"/>
                <w:color w:val="000000"/>
                <w:sz w:val="24"/>
                <w:szCs w:val="24"/>
              </w:rPr>
              <w:t>182,35</w:t>
            </w:r>
          </w:p>
        </w:tc>
      </w:tr>
      <w:tr w:rsidR="009853C5" w:rsidRPr="00A74903" w14:paraId="10809CCA" w14:textId="77777777" w:rsidTr="007D233C">
        <w:trPr>
          <w:trHeight w:val="20"/>
          <w:jc w:val="center"/>
        </w:trPr>
        <w:tc>
          <w:tcPr>
            <w:tcW w:w="567" w:type="dxa"/>
            <w:hideMark/>
          </w:tcPr>
          <w:p w14:paraId="3207BAFA" w14:textId="459E3EAE"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3</w:t>
            </w:r>
            <w:r w:rsidR="00A74903">
              <w:rPr>
                <w:rFonts w:ascii="Times New Roman" w:eastAsia="Times New Roman" w:hAnsi="Times New Roman" w:cs="Times New Roman"/>
                <w:color w:val="000000"/>
                <w:sz w:val="24"/>
                <w:szCs w:val="24"/>
              </w:rPr>
              <w:t>.</w:t>
            </w:r>
          </w:p>
        </w:tc>
        <w:tc>
          <w:tcPr>
            <w:tcW w:w="2954" w:type="dxa"/>
            <w:hideMark/>
          </w:tcPr>
          <w:p w14:paraId="6D9CC9A1" w14:textId="77777777" w:rsidR="009853C5" w:rsidRPr="00A74903" w:rsidRDefault="009853C5" w:rsidP="00B62D70">
            <w:pP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Объем импорта в стоимостном выражении</w:t>
            </w:r>
          </w:p>
        </w:tc>
        <w:tc>
          <w:tcPr>
            <w:tcW w:w="1392" w:type="dxa"/>
            <w:hideMark/>
          </w:tcPr>
          <w:p w14:paraId="32F02A43"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млн. долларов США</w:t>
            </w:r>
          </w:p>
        </w:tc>
        <w:tc>
          <w:tcPr>
            <w:tcW w:w="1419" w:type="dxa"/>
            <w:hideMark/>
          </w:tcPr>
          <w:p w14:paraId="42922115"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Times New Roman" w:hAnsi="Times New Roman" w:cs="Times New Roman"/>
                <w:color w:val="000000"/>
                <w:sz w:val="24"/>
                <w:szCs w:val="24"/>
              </w:rPr>
              <w:t>6,9</w:t>
            </w:r>
          </w:p>
        </w:tc>
        <w:tc>
          <w:tcPr>
            <w:tcW w:w="2033" w:type="dxa"/>
            <w:noWrap/>
          </w:tcPr>
          <w:p w14:paraId="7B0C0D2C"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Calibri" w:hAnsi="Times New Roman" w:cs="Times New Roman"/>
                <w:color w:val="000000"/>
                <w:sz w:val="24"/>
                <w:szCs w:val="24"/>
              </w:rPr>
              <w:t>17,8</w:t>
            </w:r>
          </w:p>
        </w:tc>
        <w:tc>
          <w:tcPr>
            <w:tcW w:w="1274" w:type="dxa"/>
            <w:noWrap/>
          </w:tcPr>
          <w:p w14:paraId="18625C6E" w14:textId="77777777" w:rsidR="009853C5" w:rsidRPr="00A74903" w:rsidRDefault="009853C5" w:rsidP="00B62D70">
            <w:pPr>
              <w:jc w:val="center"/>
              <w:rPr>
                <w:rFonts w:ascii="Times New Roman" w:eastAsia="Times New Roman" w:hAnsi="Times New Roman" w:cs="Times New Roman"/>
                <w:color w:val="000000"/>
                <w:sz w:val="24"/>
                <w:szCs w:val="24"/>
              </w:rPr>
            </w:pPr>
            <w:r w:rsidRPr="00A74903">
              <w:rPr>
                <w:rFonts w:ascii="Times New Roman" w:eastAsia="Calibri" w:hAnsi="Times New Roman" w:cs="Times New Roman"/>
                <w:color w:val="000000"/>
                <w:sz w:val="24"/>
                <w:szCs w:val="24"/>
              </w:rPr>
              <w:t>257,97</w:t>
            </w:r>
          </w:p>
        </w:tc>
      </w:tr>
    </w:tbl>
    <w:p w14:paraId="310BA708" w14:textId="77777777" w:rsidR="009853C5" w:rsidRPr="00FD3A99" w:rsidRDefault="009853C5" w:rsidP="00B62D70">
      <w:pPr>
        <w:widowControl w:val="0"/>
        <w:autoSpaceDE w:val="0"/>
        <w:autoSpaceDN w:val="0"/>
        <w:adjustRightInd w:val="0"/>
        <w:spacing w:after="0" w:line="23" w:lineRule="atLeast"/>
        <w:ind w:left="708" w:right="141"/>
        <w:contextualSpacing/>
        <w:jc w:val="both"/>
        <w:rPr>
          <w:rFonts w:ascii="Times New Roman" w:eastAsia="Times New Roman" w:hAnsi="Times New Roman" w:cs="Times New Roman"/>
          <w:bCs/>
          <w:sz w:val="28"/>
          <w:szCs w:val="28"/>
          <w:lang w:eastAsia="ru-RU"/>
        </w:rPr>
      </w:pPr>
    </w:p>
    <w:p w14:paraId="2713B9D8" w14:textId="6FDEDCB9" w:rsidR="009853C5" w:rsidRPr="00A74903" w:rsidRDefault="009853C5" w:rsidP="00A74903">
      <w:pPr>
        <w:spacing w:after="0" w:line="240" w:lineRule="auto"/>
        <w:ind w:firstLine="709"/>
        <w:contextualSpacing/>
        <w:jc w:val="both"/>
        <w:rPr>
          <w:rFonts w:ascii="Times New Roman" w:hAnsi="Times New Roman" w:cs="Times New Roman"/>
          <w:sz w:val="28"/>
          <w:szCs w:val="28"/>
        </w:rPr>
      </w:pPr>
      <w:r w:rsidRPr="00A74903">
        <w:rPr>
          <w:rFonts w:ascii="Times New Roman" w:hAnsi="Times New Roman" w:cs="Times New Roman"/>
          <w:sz w:val="28"/>
          <w:szCs w:val="28"/>
        </w:rPr>
        <w:t xml:space="preserve">По информации Сибирского таможенного управления внешнеторговый оборот Республики Тыва за 2023 год составил 196,5 млн. долларов США или 187,32 </w:t>
      </w:r>
      <w:r w:rsidR="00A74903">
        <w:rPr>
          <w:rFonts w:ascii="Times New Roman" w:hAnsi="Times New Roman" w:cs="Times New Roman"/>
          <w:sz w:val="28"/>
          <w:szCs w:val="28"/>
        </w:rPr>
        <w:t>процента</w:t>
      </w:r>
      <w:r w:rsidRPr="00A74903">
        <w:rPr>
          <w:rFonts w:ascii="Times New Roman" w:hAnsi="Times New Roman" w:cs="Times New Roman"/>
          <w:sz w:val="28"/>
          <w:szCs w:val="28"/>
        </w:rPr>
        <w:t xml:space="preserve"> от плана. </w:t>
      </w:r>
    </w:p>
    <w:p w14:paraId="3ACD6870" w14:textId="047CF913" w:rsidR="009853C5" w:rsidRPr="00A74903" w:rsidRDefault="009853C5" w:rsidP="00A74903">
      <w:pPr>
        <w:spacing w:after="0" w:line="240" w:lineRule="auto"/>
        <w:ind w:firstLine="709"/>
        <w:contextualSpacing/>
        <w:jc w:val="both"/>
        <w:rPr>
          <w:rFonts w:ascii="Times New Roman" w:hAnsi="Times New Roman" w:cs="Times New Roman"/>
          <w:sz w:val="28"/>
          <w:szCs w:val="28"/>
        </w:rPr>
      </w:pPr>
      <w:r w:rsidRPr="00A74903">
        <w:rPr>
          <w:rFonts w:ascii="Times New Roman" w:hAnsi="Times New Roman" w:cs="Times New Roman"/>
          <w:sz w:val="28"/>
          <w:szCs w:val="28"/>
        </w:rPr>
        <w:t xml:space="preserve">Экспорт – 178,7 млн. долларов США или 182,35 </w:t>
      </w:r>
      <w:r w:rsidR="00A74903">
        <w:rPr>
          <w:rFonts w:ascii="Times New Roman" w:hAnsi="Times New Roman" w:cs="Times New Roman"/>
          <w:sz w:val="28"/>
          <w:szCs w:val="28"/>
        </w:rPr>
        <w:t>процента</w:t>
      </w:r>
      <w:r w:rsidRPr="00A74903">
        <w:rPr>
          <w:rFonts w:ascii="Times New Roman" w:hAnsi="Times New Roman" w:cs="Times New Roman"/>
          <w:sz w:val="28"/>
          <w:szCs w:val="28"/>
        </w:rPr>
        <w:t xml:space="preserve"> от плана.</w:t>
      </w:r>
    </w:p>
    <w:p w14:paraId="752C69C6" w14:textId="4E4FE57D" w:rsidR="009853C5" w:rsidRPr="00A74903" w:rsidRDefault="009853C5" w:rsidP="00A74903">
      <w:pPr>
        <w:spacing w:after="0" w:line="240" w:lineRule="auto"/>
        <w:ind w:firstLine="709"/>
        <w:contextualSpacing/>
        <w:jc w:val="both"/>
        <w:rPr>
          <w:rFonts w:ascii="Times New Roman" w:hAnsi="Times New Roman" w:cs="Times New Roman"/>
          <w:sz w:val="28"/>
          <w:szCs w:val="28"/>
        </w:rPr>
      </w:pPr>
      <w:r w:rsidRPr="00A74903">
        <w:rPr>
          <w:rFonts w:ascii="Times New Roman" w:hAnsi="Times New Roman" w:cs="Times New Roman"/>
          <w:sz w:val="28"/>
          <w:szCs w:val="28"/>
        </w:rPr>
        <w:t xml:space="preserve">Импорт – 17,8 млн. долларов США или 257,97 </w:t>
      </w:r>
      <w:r w:rsidR="00A74903">
        <w:rPr>
          <w:rFonts w:ascii="Times New Roman" w:hAnsi="Times New Roman" w:cs="Times New Roman"/>
          <w:sz w:val="28"/>
          <w:szCs w:val="28"/>
        </w:rPr>
        <w:t>процента</w:t>
      </w:r>
      <w:r w:rsidRPr="00A74903">
        <w:rPr>
          <w:rFonts w:ascii="Times New Roman" w:hAnsi="Times New Roman" w:cs="Times New Roman"/>
          <w:sz w:val="28"/>
          <w:szCs w:val="28"/>
        </w:rPr>
        <w:t xml:space="preserve"> от плана.</w:t>
      </w:r>
    </w:p>
    <w:p w14:paraId="43E2D002" w14:textId="77777777" w:rsidR="009853C5" w:rsidRPr="00A74903" w:rsidRDefault="009853C5" w:rsidP="00A74903">
      <w:pPr>
        <w:spacing w:after="0" w:line="240" w:lineRule="auto"/>
        <w:ind w:firstLine="709"/>
        <w:contextualSpacing/>
        <w:jc w:val="both"/>
        <w:rPr>
          <w:rFonts w:ascii="Times New Roman" w:hAnsi="Times New Roman" w:cs="Times New Roman"/>
          <w:sz w:val="28"/>
          <w:szCs w:val="28"/>
        </w:rPr>
      </w:pPr>
      <w:r w:rsidRPr="00A74903">
        <w:rPr>
          <w:rFonts w:ascii="Times New Roman" w:hAnsi="Times New Roman" w:cs="Times New Roman"/>
          <w:sz w:val="28"/>
          <w:szCs w:val="28"/>
        </w:rPr>
        <w:t>Основными партнерами по экспорту явились Китай, Казахстан, Узбекистан, Монголия; по импорту Китай, Кыргызстан, Беларусь и Казахстан.</w:t>
      </w:r>
    </w:p>
    <w:p w14:paraId="6F52B8F6" w14:textId="4B54954C" w:rsidR="009853C5" w:rsidRPr="00A74903" w:rsidRDefault="009853C5" w:rsidP="00A74903">
      <w:pPr>
        <w:spacing w:after="0" w:line="240" w:lineRule="auto"/>
        <w:ind w:firstLine="709"/>
        <w:contextualSpacing/>
        <w:jc w:val="both"/>
        <w:rPr>
          <w:rFonts w:ascii="Times New Roman" w:hAnsi="Times New Roman" w:cs="Times New Roman"/>
          <w:sz w:val="28"/>
          <w:szCs w:val="28"/>
        </w:rPr>
      </w:pPr>
      <w:r w:rsidRPr="00A74903">
        <w:rPr>
          <w:rFonts w:ascii="Times New Roman" w:hAnsi="Times New Roman" w:cs="Times New Roman"/>
          <w:sz w:val="28"/>
          <w:szCs w:val="28"/>
        </w:rPr>
        <w:t>За 2023 год участники ВЭД, зарегистрированные в налоговых органах Республики Тыва, осуществили внешнеторговые операции с партнерами из 8 стран дальнего и ближнего зарубежья.</w:t>
      </w:r>
    </w:p>
    <w:p w14:paraId="06F0693E" w14:textId="77777777" w:rsidR="00986122" w:rsidRPr="007D233C" w:rsidRDefault="00986122" w:rsidP="00A74903">
      <w:pPr>
        <w:tabs>
          <w:tab w:val="left" w:pos="142"/>
          <w:tab w:val="left" w:pos="284"/>
        </w:tabs>
        <w:spacing w:after="0" w:line="240" w:lineRule="auto"/>
        <w:contextualSpacing/>
        <w:jc w:val="center"/>
        <w:rPr>
          <w:rFonts w:ascii="Times New Roman" w:hAnsi="Times New Roman" w:cs="Times New Roman"/>
          <w:sz w:val="24"/>
          <w:szCs w:val="28"/>
        </w:rPr>
      </w:pPr>
    </w:p>
    <w:p w14:paraId="538EA635" w14:textId="77777777" w:rsidR="009853C5" w:rsidRPr="00A74903" w:rsidRDefault="009853C5" w:rsidP="00D44C48">
      <w:pPr>
        <w:widowControl w:val="0"/>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A74903">
        <w:rPr>
          <w:rFonts w:ascii="Times New Roman" w:eastAsia="Times New Roman" w:hAnsi="Times New Roman" w:cs="Times New Roman"/>
          <w:bCs/>
          <w:sz w:val="28"/>
          <w:szCs w:val="28"/>
          <w:lang w:eastAsia="ru-RU"/>
        </w:rPr>
        <w:t>Финансирование государственной программы</w:t>
      </w:r>
    </w:p>
    <w:p w14:paraId="228B2E60" w14:textId="77777777" w:rsidR="009853C5" w:rsidRPr="007D233C" w:rsidRDefault="009853C5" w:rsidP="00A74903">
      <w:pPr>
        <w:widowControl w:val="0"/>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Cs/>
          <w:sz w:val="24"/>
          <w:szCs w:val="28"/>
          <w:lang w:eastAsia="ru-RU"/>
        </w:rPr>
      </w:pPr>
    </w:p>
    <w:p w14:paraId="507EDAA9" w14:textId="42A9641C" w:rsidR="00201AEF" w:rsidRPr="00A74903" w:rsidRDefault="00201AEF" w:rsidP="00A749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74903">
        <w:rPr>
          <w:rFonts w:ascii="Times New Roman" w:eastAsia="Times New Roman" w:hAnsi="Times New Roman" w:cs="Times New Roman"/>
          <w:sz w:val="28"/>
          <w:szCs w:val="28"/>
          <w:lang w:eastAsia="ru-RU"/>
        </w:rPr>
        <w:t xml:space="preserve">Общий объем </w:t>
      </w:r>
      <w:r w:rsidR="00D639AE" w:rsidRPr="00A74903">
        <w:rPr>
          <w:rFonts w:ascii="Times New Roman" w:eastAsia="Times New Roman" w:hAnsi="Times New Roman" w:cs="Times New Roman"/>
          <w:sz w:val="28"/>
          <w:szCs w:val="28"/>
          <w:lang w:eastAsia="ru-RU"/>
        </w:rPr>
        <w:t xml:space="preserve">финансирования </w:t>
      </w:r>
      <w:r w:rsidR="00141152">
        <w:rPr>
          <w:rFonts w:ascii="Times New Roman" w:eastAsia="Times New Roman" w:hAnsi="Times New Roman" w:cs="Times New Roman"/>
          <w:sz w:val="28"/>
          <w:szCs w:val="28"/>
          <w:lang w:eastAsia="ru-RU"/>
        </w:rPr>
        <w:t>государственной п</w:t>
      </w:r>
      <w:r w:rsidR="00D639AE" w:rsidRPr="00A74903">
        <w:rPr>
          <w:rFonts w:ascii="Times New Roman" w:eastAsia="Times New Roman" w:hAnsi="Times New Roman" w:cs="Times New Roman"/>
          <w:sz w:val="28"/>
          <w:szCs w:val="28"/>
          <w:lang w:eastAsia="ru-RU"/>
        </w:rPr>
        <w:t>рограммы составляет</w:t>
      </w:r>
      <w:r w:rsidRPr="00A74903">
        <w:rPr>
          <w:rFonts w:ascii="Times New Roman" w:eastAsia="Times New Roman" w:hAnsi="Times New Roman" w:cs="Times New Roman"/>
          <w:sz w:val="28"/>
          <w:szCs w:val="28"/>
          <w:lang w:eastAsia="ru-RU"/>
        </w:rPr>
        <w:t xml:space="preserve"> 12176,1 тыс. рублей, из них за счет республиканского бюджета – 4176,1 тыс. рублей, за счет фе</w:t>
      </w:r>
      <w:r w:rsidR="00A74903">
        <w:rPr>
          <w:rFonts w:ascii="Times New Roman" w:eastAsia="Times New Roman" w:hAnsi="Times New Roman" w:cs="Times New Roman"/>
          <w:sz w:val="28"/>
          <w:szCs w:val="28"/>
          <w:lang w:eastAsia="ru-RU"/>
        </w:rPr>
        <w:t>дерального бюджета –</w:t>
      </w:r>
      <w:r w:rsidRPr="00A74903">
        <w:rPr>
          <w:rFonts w:ascii="Times New Roman" w:eastAsia="Times New Roman" w:hAnsi="Times New Roman" w:cs="Times New Roman"/>
          <w:sz w:val="28"/>
          <w:szCs w:val="28"/>
          <w:lang w:eastAsia="ru-RU"/>
        </w:rPr>
        <w:t xml:space="preserve"> 8000,0 тыс. рублей, в том числе по годам:</w:t>
      </w:r>
    </w:p>
    <w:p w14:paraId="2D9771AB" w14:textId="7CFA5A16" w:rsidR="00201AEF" w:rsidRPr="00A74903" w:rsidRDefault="00201AEF" w:rsidP="00A749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74903">
        <w:rPr>
          <w:rFonts w:ascii="Times New Roman" w:eastAsia="Times New Roman" w:hAnsi="Times New Roman" w:cs="Times New Roman"/>
          <w:sz w:val="28"/>
          <w:szCs w:val="28"/>
          <w:lang w:eastAsia="ru-RU"/>
        </w:rPr>
        <w:t xml:space="preserve">на 2022 год </w:t>
      </w:r>
      <w:r w:rsidR="00A74903">
        <w:rPr>
          <w:rFonts w:ascii="Times New Roman" w:eastAsia="Times New Roman" w:hAnsi="Times New Roman" w:cs="Times New Roman"/>
          <w:sz w:val="28"/>
          <w:szCs w:val="28"/>
          <w:lang w:eastAsia="ru-RU"/>
        </w:rPr>
        <w:t>–</w:t>
      </w:r>
      <w:r w:rsidRPr="00A74903">
        <w:rPr>
          <w:rFonts w:ascii="Times New Roman" w:eastAsia="Times New Roman" w:hAnsi="Times New Roman" w:cs="Times New Roman"/>
          <w:sz w:val="28"/>
          <w:szCs w:val="28"/>
          <w:lang w:eastAsia="ru-RU"/>
        </w:rPr>
        <w:t xml:space="preserve"> 9500,0 тыс. рублей, в том числе за счет республиканского бюджета </w:t>
      </w:r>
      <w:r w:rsidR="00A74903">
        <w:rPr>
          <w:rFonts w:ascii="Times New Roman" w:eastAsia="Times New Roman" w:hAnsi="Times New Roman" w:cs="Times New Roman"/>
          <w:sz w:val="28"/>
          <w:szCs w:val="28"/>
          <w:lang w:eastAsia="ru-RU"/>
        </w:rPr>
        <w:t>–</w:t>
      </w:r>
      <w:r w:rsidRPr="00A74903">
        <w:rPr>
          <w:rFonts w:ascii="Times New Roman" w:eastAsia="Times New Roman" w:hAnsi="Times New Roman" w:cs="Times New Roman"/>
          <w:sz w:val="28"/>
          <w:szCs w:val="28"/>
          <w:lang w:eastAsia="ru-RU"/>
        </w:rPr>
        <w:t xml:space="preserve"> 1500,0 тыс. рублей, за счет федеральног</w:t>
      </w:r>
      <w:r w:rsidR="00A74903">
        <w:rPr>
          <w:rFonts w:ascii="Times New Roman" w:eastAsia="Times New Roman" w:hAnsi="Times New Roman" w:cs="Times New Roman"/>
          <w:sz w:val="28"/>
          <w:szCs w:val="28"/>
          <w:lang w:eastAsia="ru-RU"/>
        </w:rPr>
        <w:t>о бюджета –</w:t>
      </w:r>
      <w:r w:rsidRPr="00A74903">
        <w:rPr>
          <w:rFonts w:ascii="Times New Roman" w:eastAsia="Times New Roman" w:hAnsi="Times New Roman" w:cs="Times New Roman"/>
          <w:sz w:val="28"/>
          <w:szCs w:val="28"/>
          <w:lang w:eastAsia="ru-RU"/>
        </w:rPr>
        <w:t xml:space="preserve"> 8000,0 тыс. рублей;</w:t>
      </w:r>
    </w:p>
    <w:p w14:paraId="25F072A8" w14:textId="2493FE68" w:rsidR="00201AEF" w:rsidRPr="00A74903" w:rsidRDefault="00201AEF" w:rsidP="00A749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74903">
        <w:rPr>
          <w:rFonts w:ascii="Times New Roman" w:eastAsia="Times New Roman" w:hAnsi="Times New Roman" w:cs="Times New Roman"/>
          <w:sz w:val="28"/>
          <w:szCs w:val="28"/>
          <w:lang w:eastAsia="ru-RU"/>
        </w:rPr>
        <w:t xml:space="preserve">на 2023 год – 930,1 тыс. рублей, в том числе за счет средств республиканского бюджета – 930,1 тыс. рублей, за счет федерального бюджета </w:t>
      </w:r>
      <w:r w:rsidR="00A74903">
        <w:rPr>
          <w:rFonts w:ascii="Times New Roman" w:eastAsia="Times New Roman" w:hAnsi="Times New Roman" w:cs="Times New Roman"/>
          <w:sz w:val="28"/>
          <w:szCs w:val="28"/>
          <w:lang w:eastAsia="ru-RU"/>
        </w:rPr>
        <w:t>–</w:t>
      </w:r>
      <w:r w:rsidRPr="00A74903">
        <w:rPr>
          <w:rFonts w:ascii="Times New Roman" w:eastAsia="Times New Roman" w:hAnsi="Times New Roman" w:cs="Times New Roman"/>
          <w:sz w:val="28"/>
          <w:szCs w:val="28"/>
          <w:lang w:eastAsia="ru-RU"/>
        </w:rPr>
        <w:t xml:space="preserve"> 0 тыс. рублей;</w:t>
      </w:r>
    </w:p>
    <w:p w14:paraId="146B6017" w14:textId="20381318" w:rsidR="00201AEF" w:rsidRPr="00A74903" w:rsidRDefault="00201AEF" w:rsidP="00A749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74903">
        <w:rPr>
          <w:rFonts w:ascii="Times New Roman" w:eastAsia="Times New Roman" w:hAnsi="Times New Roman" w:cs="Times New Roman"/>
          <w:sz w:val="28"/>
          <w:szCs w:val="28"/>
          <w:lang w:eastAsia="ru-RU"/>
        </w:rPr>
        <w:t xml:space="preserve">на 2024 год </w:t>
      </w:r>
      <w:r w:rsidR="00A74903">
        <w:rPr>
          <w:rFonts w:ascii="Times New Roman" w:eastAsia="Times New Roman" w:hAnsi="Times New Roman" w:cs="Times New Roman"/>
          <w:sz w:val="28"/>
          <w:szCs w:val="28"/>
          <w:lang w:eastAsia="ru-RU"/>
        </w:rPr>
        <w:t>–</w:t>
      </w:r>
      <w:r w:rsidRPr="00A74903">
        <w:rPr>
          <w:rFonts w:ascii="Times New Roman" w:eastAsia="Times New Roman" w:hAnsi="Times New Roman" w:cs="Times New Roman"/>
          <w:sz w:val="28"/>
          <w:szCs w:val="28"/>
          <w:lang w:eastAsia="ru-RU"/>
        </w:rPr>
        <w:t xml:space="preserve"> 965,0 тыс. рублей, в том числе за счет средств республикан</w:t>
      </w:r>
      <w:r w:rsidR="00A74903">
        <w:rPr>
          <w:rFonts w:ascii="Times New Roman" w:eastAsia="Times New Roman" w:hAnsi="Times New Roman" w:cs="Times New Roman"/>
          <w:sz w:val="28"/>
          <w:szCs w:val="28"/>
          <w:lang w:eastAsia="ru-RU"/>
        </w:rPr>
        <w:t>ского бюджета –</w:t>
      </w:r>
      <w:r w:rsidRPr="00A74903">
        <w:rPr>
          <w:rFonts w:ascii="Times New Roman" w:eastAsia="Times New Roman" w:hAnsi="Times New Roman" w:cs="Times New Roman"/>
          <w:sz w:val="28"/>
          <w:szCs w:val="28"/>
          <w:lang w:eastAsia="ru-RU"/>
        </w:rPr>
        <w:t xml:space="preserve"> 965,0 тыс. рублей, за счет федерального бюджета </w:t>
      </w:r>
      <w:r w:rsidR="00A74903">
        <w:rPr>
          <w:rFonts w:ascii="Times New Roman" w:eastAsia="Times New Roman" w:hAnsi="Times New Roman" w:cs="Times New Roman"/>
          <w:sz w:val="28"/>
          <w:szCs w:val="28"/>
          <w:lang w:eastAsia="ru-RU"/>
        </w:rPr>
        <w:t>–</w:t>
      </w:r>
      <w:r w:rsidRPr="00A74903">
        <w:rPr>
          <w:rFonts w:ascii="Times New Roman" w:eastAsia="Times New Roman" w:hAnsi="Times New Roman" w:cs="Times New Roman"/>
          <w:sz w:val="28"/>
          <w:szCs w:val="28"/>
          <w:lang w:eastAsia="ru-RU"/>
        </w:rPr>
        <w:t xml:space="preserve"> 0 тыс. рублей;</w:t>
      </w:r>
    </w:p>
    <w:p w14:paraId="765209A6" w14:textId="4C111805" w:rsidR="00201AEF" w:rsidRPr="00A74903" w:rsidRDefault="00A74903" w:rsidP="00A749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2025 год –</w:t>
      </w:r>
      <w:r w:rsidR="00201AEF" w:rsidRPr="00A74903">
        <w:rPr>
          <w:rFonts w:ascii="Times New Roman" w:eastAsia="Times New Roman" w:hAnsi="Times New Roman" w:cs="Times New Roman"/>
          <w:sz w:val="28"/>
          <w:szCs w:val="28"/>
          <w:lang w:eastAsia="ru-RU"/>
        </w:rPr>
        <w:t xml:space="preserve"> 781,0 тыс. рублей, в том числе за счет средств республиканского бюджета </w:t>
      </w:r>
      <w:r>
        <w:rPr>
          <w:rFonts w:ascii="Times New Roman" w:eastAsia="Times New Roman" w:hAnsi="Times New Roman" w:cs="Times New Roman"/>
          <w:sz w:val="28"/>
          <w:szCs w:val="28"/>
          <w:lang w:eastAsia="ru-RU"/>
        </w:rPr>
        <w:t>–</w:t>
      </w:r>
      <w:r w:rsidR="00201AEF" w:rsidRPr="00A74903">
        <w:rPr>
          <w:rFonts w:ascii="Times New Roman" w:eastAsia="Times New Roman" w:hAnsi="Times New Roman" w:cs="Times New Roman"/>
          <w:sz w:val="28"/>
          <w:szCs w:val="28"/>
          <w:lang w:eastAsia="ru-RU"/>
        </w:rPr>
        <w:t xml:space="preserve"> 781,0 тыс. рублей, за счет федерального бюджета </w:t>
      </w:r>
      <w:r>
        <w:rPr>
          <w:rFonts w:ascii="Times New Roman" w:eastAsia="Times New Roman" w:hAnsi="Times New Roman" w:cs="Times New Roman"/>
          <w:sz w:val="28"/>
          <w:szCs w:val="28"/>
          <w:lang w:eastAsia="ru-RU"/>
        </w:rPr>
        <w:t>–</w:t>
      </w:r>
      <w:r w:rsidR="00201AEF" w:rsidRPr="00A74903">
        <w:rPr>
          <w:rFonts w:ascii="Times New Roman" w:eastAsia="Times New Roman" w:hAnsi="Times New Roman" w:cs="Times New Roman"/>
          <w:sz w:val="28"/>
          <w:szCs w:val="28"/>
          <w:lang w:eastAsia="ru-RU"/>
        </w:rPr>
        <w:t xml:space="preserve"> 0 тыс. рублей.</w:t>
      </w:r>
    </w:p>
    <w:p w14:paraId="44492775" w14:textId="35F014AF" w:rsidR="00201AEF" w:rsidRPr="00A74903" w:rsidRDefault="00201AEF" w:rsidP="00A74903">
      <w:pPr>
        <w:spacing w:after="0" w:line="240" w:lineRule="auto"/>
        <w:ind w:firstLine="709"/>
        <w:contextualSpacing/>
        <w:jc w:val="both"/>
        <w:rPr>
          <w:rFonts w:ascii="Times New Roman" w:eastAsia="Times New Roman" w:hAnsi="Times New Roman" w:cs="Times New Roman"/>
          <w:sz w:val="28"/>
          <w:szCs w:val="28"/>
          <w:lang w:eastAsia="ru-RU"/>
        </w:rPr>
      </w:pPr>
      <w:r w:rsidRPr="00A74903">
        <w:rPr>
          <w:rFonts w:ascii="Times New Roman" w:eastAsia="Times New Roman" w:hAnsi="Times New Roman" w:cs="Times New Roman"/>
          <w:sz w:val="28"/>
          <w:szCs w:val="28"/>
          <w:lang w:eastAsia="ru-RU"/>
        </w:rPr>
        <w:t>Объем средств, выделяемых из федерального бюджета, республиканского бюджета Республики Тыва и внебюджетных источников на реализацию Программы в 2022-2025 годах, будет корректироваться с учетом закона Республики Тыва о республиканском бюджете Республики Тыва на соответствующий год</w:t>
      </w:r>
      <w:r w:rsidR="002C7A84" w:rsidRPr="00A74903">
        <w:rPr>
          <w:rFonts w:ascii="Times New Roman" w:eastAsia="Times New Roman" w:hAnsi="Times New Roman" w:cs="Times New Roman"/>
          <w:sz w:val="28"/>
          <w:szCs w:val="28"/>
          <w:lang w:eastAsia="ru-RU"/>
        </w:rPr>
        <w:t>»</w:t>
      </w:r>
      <w:r w:rsidRPr="00A74903">
        <w:rPr>
          <w:rFonts w:ascii="Times New Roman" w:eastAsia="Times New Roman" w:hAnsi="Times New Roman" w:cs="Times New Roman"/>
          <w:sz w:val="28"/>
          <w:szCs w:val="28"/>
          <w:lang w:eastAsia="ru-RU"/>
        </w:rPr>
        <w:t>.</w:t>
      </w:r>
    </w:p>
    <w:p w14:paraId="2D1B9AF9" w14:textId="2E723B1B" w:rsidR="009853C5" w:rsidRPr="00A74903" w:rsidRDefault="009853C5" w:rsidP="00B91028">
      <w:pPr>
        <w:spacing w:after="0" w:line="240" w:lineRule="auto"/>
        <w:ind w:firstLine="709"/>
        <w:contextualSpacing/>
        <w:jc w:val="both"/>
        <w:rPr>
          <w:rFonts w:ascii="Times New Roman" w:eastAsia="Calibri" w:hAnsi="Times New Roman" w:cs="Times New Roman"/>
          <w:color w:val="000000" w:themeColor="text1"/>
          <w:sz w:val="28"/>
          <w:szCs w:val="28"/>
        </w:rPr>
      </w:pPr>
      <w:r w:rsidRPr="00A74903">
        <w:rPr>
          <w:rFonts w:ascii="Times New Roman" w:eastAsia="Calibri" w:hAnsi="Times New Roman" w:cs="Times New Roman"/>
          <w:sz w:val="28"/>
          <w:szCs w:val="28"/>
        </w:rPr>
        <w:t>За период 2023 года профинансировано из республиканского бюджета Р</w:t>
      </w:r>
      <w:r w:rsidR="00B91028">
        <w:rPr>
          <w:rFonts w:ascii="Times New Roman" w:eastAsia="Calibri" w:hAnsi="Times New Roman" w:cs="Times New Roman"/>
          <w:sz w:val="28"/>
          <w:szCs w:val="28"/>
        </w:rPr>
        <w:t xml:space="preserve">еспублики Тыва на реализацию </w:t>
      </w:r>
      <w:r w:rsidR="00B91028">
        <w:rPr>
          <w:rFonts w:ascii="Times New Roman" w:eastAsia="Times New Roman" w:hAnsi="Times New Roman" w:cs="Times New Roman"/>
          <w:sz w:val="28"/>
          <w:szCs w:val="28"/>
          <w:lang w:eastAsia="ru-RU"/>
        </w:rPr>
        <w:t xml:space="preserve">государственной </w:t>
      </w:r>
      <w:r w:rsidRPr="00A74903">
        <w:rPr>
          <w:rFonts w:ascii="Times New Roman" w:eastAsia="Calibri" w:hAnsi="Times New Roman" w:cs="Times New Roman"/>
          <w:sz w:val="28"/>
          <w:szCs w:val="28"/>
        </w:rPr>
        <w:t>програ</w:t>
      </w:r>
      <w:r w:rsidR="00B91028">
        <w:rPr>
          <w:rFonts w:ascii="Times New Roman" w:eastAsia="Calibri" w:hAnsi="Times New Roman" w:cs="Times New Roman"/>
          <w:sz w:val="28"/>
          <w:szCs w:val="28"/>
        </w:rPr>
        <w:t xml:space="preserve">ммы и освоено </w:t>
      </w:r>
      <w:r w:rsidR="00332324">
        <w:rPr>
          <w:rFonts w:ascii="Times New Roman" w:eastAsia="Calibri" w:hAnsi="Times New Roman" w:cs="Times New Roman"/>
          <w:sz w:val="28"/>
          <w:szCs w:val="28"/>
        </w:rPr>
        <w:t>920</w:t>
      </w:r>
      <w:r w:rsidR="00B91028">
        <w:rPr>
          <w:rFonts w:ascii="Times New Roman" w:eastAsia="Calibri" w:hAnsi="Times New Roman" w:cs="Times New Roman"/>
          <w:sz w:val="28"/>
          <w:szCs w:val="28"/>
        </w:rPr>
        <w:t>,</w:t>
      </w:r>
      <w:r w:rsidR="00332324">
        <w:rPr>
          <w:rFonts w:ascii="Times New Roman" w:eastAsia="Calibri" w:hAnsi="Times New Roman" w:cs="Times New Roman"/>
          <w:sz w:val="28"/>
          <w:szCs w:val="28"/>
        </w:rPr>
        <w:t>5</w:t>
      </w:r>
      <w:r w:rsidR="00B91028">
        <w:rPr>
          <w:rFonts w:ascii="Times New Roman" w:eastAsia="Calibri" w:hAnsi="Times New Roman" w:cs="Times New Roman"/>
          <w:sz w:val="28"/>
          <w:szCs w:val="28"/>
        </w:rPr>
        <w:t xml:space="preserve"> тыс. рублей </w:t>
      </w:r>
      <w:r w:rsidRPr="00A74903">
        <w:rPr>
          <w:rFonts w:ascii="Times New Roman" w:eastAsia="Calibri" w:hAnsi="Times New Roman" w:cs="Times New Roman"/>
          <w:color w:val="000000" w:themeColor="text1"/>
          <w:sz w:val="28"/>
          <w:szCs w:val="28"/>
        </w:rPr>
        <w:t>на установление и развитие отношений с субъектами Российской Федерации, странами ближнего и дальнего зарубежья, взаимодействие с федеральными органами государственной власти,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 международными организациями.</w:t>
      </w:r>
    </w:p>
    <w:p w14:paraId="1715164E" w14:textId="77777777" w:rsidR="009853C5" w:rsidRPr="00A74903" w:rsidRDefault="009853C5" w:rsidP="00A74903">
      <w:pPr>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F056BA1" w14:textId="77777777" w:rsidR="009853C5" w:rsidRPr="00A74903" w:rsidRDefault="009853C5" w:rsidP="00332324">
      <w:pPr>
        <w:tabs>
          <w:tab w:val="left" w:pos="142"/>
          <w:tab w:val="left" w:pos="284"/>
        </w:tabs>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A74903">
        <w:rPr>
          <w:rFonts w:ascii="Times New Roman" w:eastAsia="Times New Roman" w:hAnsi="Times New Roman"/>
          <w:sz w:val="28"/>
          <w:szCs w:val="28"/>
          <w:lang w:eastAsia="ru-RU"/>
        </w:rPr>
        <w:t>Оценка эффективности реализации государственной программы</w:t>
      </w:r>
    </w:p>
    <w:p w14:paraId="2DFEC94B" w14:textId="77777777" w:rsidR="009853C5" w:rsidRPr="00A74903" w:rsidRDefault="009853C5" w:rsidP="00A74903">
      <w:pPr>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27D18DE" w14:textId="5F3C594F" w:rsidR="009853C5" w:rsidRPr="00A74903" w:rsidRDefault="009853C5" w:rsidP="00A749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4903">
        <w:rPr>
          <w:rFonts w:ascii="Times New Roman" w:eastAsia="Calibri" w:hAnsi="Times New Roman" w:cs="Times New Roman"/>
          <w:sz w:val="28"/>
          <w:szCs w:val="28"/>
        </w:rPr>
        <w:t xml:space="preserve">Объем финансирования </w:t>
      </w:r>
      <w:r w:rsidR="005E16E6">
        <w:rPr>
          <w:rFonts w:ascii="Times New Roman" w:eastAsia="Calibri" w:hAnsi="Times New Roman" w:cs="Times New Roman"/>
          <w:sz w:val="28"/>
          <w:szCs w:val="28"/>
        </w:rPr>
        <w:t>г</w:t>
      </w:r>
      <w:r w:rsidRPr="00A74903">
        <w:rPr>
          <w:rFonts w:ascii="Times New Roman" w:eastAsia="Calibri" w:hAnsi="Times New Roman" w:cs="Times New Roman"/>
          <w:sz w:val="28"/>
          <w:szCs w:val="28"/>
        </w:rPr>
        <w:t xml:space="preserve">осударственной программы утвержден законом Республики Тыва </w:t>
      </w:r>
      <w:r w:rsidR="002C7A84" w:rsidRPr="00A74903">
        <w:rPr>
          <w:rFonts w:ascii="Times New Roman" w:eastAsia="Calibri" w:hAnsi="Times New Roman" w:cs="Times New Roman"/>
          <w:sz w:val="28"/>
          <w:szCs w:val="28"/>
        </w:rPr>
        <w:t>«</w:t>
      </w:r>
      <w:r w:rsidRPr="00A74903">
        <w:rPr>
          <w:rFonts w:ascii="Times New Roman" w:eastAsia="Calibri" w:hAnsi="Times New Roman" w:cs="Times New Roman"/>
          <w:sz w:val="28"/>
          <w:szCs w:val="28"/>
        </w:rPr>
        <w:t>О республиканском бюджете Республики Тыва на 2023 год и на плановый период 2024 и 2025 годов</w:t>
      </w:r>
      <w:r w:rsidR="002C7A84" w:rsidRPr="00A74903">
        <w:rPr>
          <w:rFonts w:ascii="Times New Roman" w:eastAsia="Calibri" w:hAnsi="Times New Roman" w:cs="Times New Roman"/>
          <w:sz w:val="28"/>
          <w:szCs w:val="28"/>
        </w:rPr>
        <w:t>»</w:t>
      </w:r>
      <w:r w:rsidR="00A74903">
        <w:rPr>
          <w:rFonts w:ascii="Times New Roman" w:eastAsia="Calibri" w:hAnsi="Times New Roman" w:cs="Times New Roman"/>
          <w:sz w:val="28"/>
          <w:szCs w:val="28"/>
        </w:rPr>
        <w:t xml:space="preserve"> от 15 декабря </w:t>
      </w:r>
      <w:r w:rsidRPr="00A74903">
        <w:rPr>
          <w:rFonts w:ascii="Times New Roman" w:eastAsia="Calibri" w:hAnsi="Times New Roman" w:cs="Times New Roman"/>
          <w:sz w:val="28"/>
          <w:szCs w:val="28"/>
        </w:rPr>
        <w:t xml:space="preserve">2022 </w:t>
      </w:r>
      <w:r w:rsidR="00A74903">
        <w:rPr>
          <w:rFonts w:ascii="Times New Roman" w:eastAsia="Calibri" w:hAnsi="Times New Roman" w:cs="Times New Roman"/>
          <w:sz w:val="28"/>
          <w:szCs w:val="28"/>
        </w:rPr>
        <w:t xml:space="preserve">г. </w:t>
      </w:r>
      <w:r w:rsidRPr="00A74903">
        <w:rPr>
          <w:rFonts w:ascii="Times New Roman" w:eastAsia="Calibri" w:hAnsi="Times New Roman" w:cs="Times New Roman"/>
          <w:sz w:val="28"/>
          <w:szCs w:val="28"/>
        </w:rPr>
        <w:t xml:space="preserve">№ 887-ЗРТ </w:t>
      </w:r>
      <w:r w:rsidR="00A74903">
        <w:rPr>
          <w:rFonts w:ascii="Times New Roman" w:eastAsia="Calibri" w:hAnsi="Times New Roman" w:cs="Times New Roman"/>
          <w:sz w:val="28"/>
          <w:szCs w:val="24"/>
        </w:rPr>
        <w:t xml:space="preserve">(в ред. от 27 декабря </w:t>
      </w:r>
      <w:r w:rsidRPr="00A74903">
        <w:rPr>
          <w:rFonts w:ascii="Times New Roman" w:eastAsia="Calibri" w:hAnsi="Times New Roman" w:cs="Times New Roman"/>
          <w:sz w:val="28"/>
          <w:szCs w:val="24"/>
        </w:rPr>
        <w:t>2023</w:t>
      </w:r>
      <w:r w:rsidR="005E16E6">
        <w:rPr>
          <w:rFonts w:ascii="Times New Roman" w:eastAsia="Calibri" w:hAnsi="Times New Roman" w:cs="Times New Roman"/>
          <w:sz w:val="28"/>
          <w:szCs w:val="24"/>
        </w:rPr>
        <w:t xml:space="preserve"> </w:t>
      </w:r>
      <w:r w:rsidR="00A74903">
        <w:rPr>
          <w:rFonts w:ascii="Times New Roman" w:eastAsia="Calibri" w:hAnsi="Times New Roman" w:cs="Times New Roman"/>
          <w:sz w:val="28"/>
          <w:szCs w:val="24"/>
        </w:rPr>
        <w:t xml:space="preserve">г. </w:t>
      </w:r>
      <w:r w:rsidRPr="00A74903">
        <w:rPr>
          <w:rFonts w:ascii="Times New Roman" w:eastAsia="Calibri" w:hAnsi="Times New Roman" w:cs="Times New Roman"/>
          <w:sz w:val="24"/>
          <w:szCs w:val="24"/>
        </w:rPr>
        <w:t xml:space="preserve"> </w:t>
      </w:r>
      <w:r w:rsidRPr="00A74903">
        <w:rPr>
          <w:rFonts w:ascii="Times New Roman" w:eastAsia="Calibri" w:hAnsi="Times New Roman" w:cs="Times New Roman"/>
          <w:sz w:val="28"/>
          <w:szCs w:val="28"/>
        </w:rPr>
        <w:t xml:space="preserve">в сумме 930,1 тыс. рублей, из них освоено </w:t>
      </w:r>
      <w:r w:rsidR="00332324">
        <w:rPr>
          <w:rFonts w:ascii="Times New Roman" w:eastAsia="Calibri" w:hAnsi="Times New Roman" w:cs="Times New Roman"/>
          <w:sz w:val="28"/>
          <w:szCs w:val="28"/>
        </w:rPr>
        <w:t>920</w:t>
      </w:r>
      <w:r w:rsidRPr="00A74903">
        <w:rPr>
          <w:rFonts w:ascii="Times New Roman" w:eastAsia="Calibri" w:hAnsi="Times New Roman" w:cs="Times New Roman"/>
          <w:sz w:val="28"/>
          <w:szCs w:val="28"/>
        </w:rPr>
        <w:t>,</w:t>
      </w:r>
      <w:r w:rsidR="00332324">
        <w:rPr>
          <w:rFonts w:ascii="Times New Roman" w:eastAsia="Calibri" w:hAnsi="Times New Roman" w:cs="Times New Roman"/>
          <w:sz w:val="28"/>
          <w:szCs w:val="28"/>
        </w:rPr>
        <w:t>5</w:t>
      </w:r>
      <w:r w:rsidRPr="00A74903">
        <w:rPr>
          <w:rFonts w:ascii="Times New Roman" w:eastAsia="Calibri" w:hAnsi="Times New Roman" w:cs="Times New Roman"/>
          <w:sz w:val="28"/>
          <w:szCs w:val="28"/>
        </w:rPr>
        <w:t xml:space="preserve"> тыс. рублей.</w:t>
      </w:r>
    </w:p>
    <w:p w14:paraId="342FAF3A" w14:textId="0F8FC989" w:rsidR="009853C5" w:rsidRPr="00A74903" w:rsidRDefault="009853C5" w:rsidP="00A74903">
      <w:pPr>
        <w:spacing w:after="0" w:line="240" w:lineRule="auto"/>
        <w:ind w:firstLine="709"/>
        <w:contextualSpacing/>
        <w:jc w:val="both"/>
        <w:rPr>
          <w:rFonts w:ascii="Times New Roman" w:hAnsi="Times New Roman" w:cs="Times New Roman"/>
          <w:sz w:val="28"/>
          <w:szCs w:val="28"/>
        </w:rPr>
      </w:pPr>
      <w:r w:rsidRPr="00A74903">
        <w:rPr>
          <w:rFonts w:ascii="Times New Roman" w:hAnsi="Times New Roman" w:cs="Times New Roman"/>
          <w:sz w:val="28"/>
          <w:szCs w:val="28"/>
        </w:rPr>
        <w:t xml:space="preserve">Основным инструментом повышения эффективности реализации государственной программы является внедрение Российского экспортного стандарта 2.0 в рамках реализации регионального проекта </w:t>
      </w:r>
      <w:r w:rsidR="002C7A84" w:rsidRPr="00A74903">
        <w:rPr>
          <w:rFonts w:ascii="Times New Roman" w:hAnsi="Times New Roman" w:cs="Times New Roman"/>
          <w:sz w:val="28"/>
          <w:szCs w:val="28"/>
        </w:rPr>
        <w:t>«</w:t>
      </w:r>
      <w:r w:rsidRPr="00A74903">
        <w:rPr>
          <w:rFonts w:ascii="Times New Roman" w:hAnsi="Times New Roman" w:cs="Times New Roman"/>
          <w:sz w:val="28"/>
          <w:szCs w:val="28"/>
        </w:rPr>
        <w:t>Системные меры развития международной кооперации и экспорта (Республика Тыва)</w:t>
      </w:r>
      <w:r w:rsidR="002C7A84" w:rsidRPr="00A74903">
        <w:rPr>
          <w:rFonts w:ascii="Times New Roman" w:hAnsi="Times New Roman" w:cs="Times New Roman"/>
          <w:sz w:val="28"/>
          <w:szCs w:val="28"/>
        </w:rPr>
        <w:t>»</w:t>
      </w:r>
      <w:r w:rsidRPr="00A74903">
        <w:rPr>
          <w:rFonts w:ascii="Times New Roman" w:hAnsi="Times New Roman" w:cs="Times New Roman"/>
          <w:sz w:val="28"/>
          <w:szCs w:val="28"/>
        </w:rPr>
        <w:t xml:space="preserve"> (далее – региональный проект) на территории Республики Тыва в целях создания инфраструктуры для развития экспорта товаров и услуг.</w:t>
      </w:r>
    </w:p>
    <w:p w14:paraId="24620EDA" w14:textId="5FE1069E" w:rsidR="009853C5" w:rsidRPr="00A74903" w:rsidRDefault="009853C5" w:rsidP="00A74903">
      <w:pPr>
        <w:spacing w:after="0" w:line="240" w:lineRule="auto"/>
        <w:ind w:firstLine="709"/>
        <w:contextualSpacing/>
        <w:jc w:val="both"/>
        <w:rPr>
          <w:rFonts w:ascii="Times New Roman" w:hAnsi="Times New Roman" w:cs="Times New Roman"/>
          <w:sz w:val="28"/>
          <w:szCs w:val="28"/>
        </w:rPr>
      </w:pPr>
      <w:r w:rsidRPr="00A74903">
        <w:rPr>
          <w:rFonts w:ascii="Times New Roman" w:hAnsi="Times New Roman" w:cs="Times New Roman"/>
          <w:sz w:val="28"/>
          <w:szCs w:val="28"/>
        </w:rPr>
        <w:t xml:space="preserve">Результатом регионального проекта </w:t>
      </w:r>
      <w:r w:rsidR="002C7A84" w:rsidRPr="00A74903">
        <w:rPr>
          <w:rFonts w:ascii="Times New Roman" w:hAnsi="Times New Roman" w:cs="Times New Roman"/>
          <w:sz w:val="28"/>
          <w:szCs w:val="28"/>
        </w:rPr>
        <w:t>«</w:t>
      </w:r>
      <w:r w:rsidRPr="00A74903">
        <w:rPr>
          <w:rFonts w:ascii="Times New Roman" w:hAnsi="Times New Roman" w:cs="Times New Roman"/>
          <w:sz w:val="28"/>
          <w:szCs w:val="28"/>
        </w:rPr>
        <w:t>Системные меры развития международной кооперации и экспорта (Республика Тыва)</w:t>
      </w:r>
      <w:r w:rsidR="002C7A84" w:rsidRPr="00A74903">
        <w:rPr>
          <w:rFonts w:ascii="Times New Roman" w:hAnsi="Times New Roman" w:cs="Times New Roman"/>
          <w:sz w:val="28"/>
          <w:szCs w:val="28"/>
        </w:rPr>
        <w:t>»</w:t>
      </w:r>
      <w:r w:rsidRPr="00A74903">
        <w:rPr>
          <w:rFonts w:ascii="Times New Roman" w:hAnsi="Times New Roman" w:cs="Times New Roman"/>
          <w:sz w:val="28"/>
          <w:szCs w:val="28"/>
        </w:rPr>
        <w:t xml:space="preserve"> является создание единой системы продвижения институтов экспорта путем внедрения Регионального экспортного стандарта 2.0.   </w:t>
      </w:r>
    </w:p>
    <w:p w14:paraId="60E07F4F" w14:textId="6ABF318D" w:rsidR="009853C5" w:rsidRPr="00A74903" w:rsidRDefault="009853C5" w:rsidP="00A74903">
      <w:pPr>
        <w:spacing w:after="0" w:line="240" w:lineRule="auto"/>
        <w:ind w:firstLine="709"/>
        <w:contextualSpacing/>
        <w:jc w:val="both"/>
        <w:rPr>
          <w:rFonts w:ascii="Times New Roman" w:hAnsi="Times New Roman" w:cs="Times New Roman"/>
          <w:sz w:val="28"/>
          <w:szCs w:val="28"/>
        </w:rPr>
      </w:pPr>
      <w:r w:rsidRPr="00A74903">
        <w:rPr>
          <w:rFonts w:ascii="Times New Roman" w:hAnsi="Times New Roman" w:cs="Times New Roman"/>
          <w:sz w:val="28"/>
          <w:szCs w:val="28"/>
        </w:rPr>
        <w:t>Сроки реализации р</w:t>
      </w:r>
      <w:r w:rsidR="00FE369E">
        <w:rPr>
          <w:rFonts w:ascii="Times New Roman" w:hAnsi="Times New Roman" w:cs="Times New Roman"/>
          <w:sz w:val="28"/>
          <w:szCs w:val="28"/>
        </w:rPr>
        <w:t xml:space="preserve">егионального проекта – до 31 декабря </w:t>
      </w:r>
      <w:r w:rsidRPr="00A74903">
        <w:rPr>
          <w:rFonts w:ascii="Times New Roman" w:hAnsi="Times New Roman" w:cs="Times New Roman"/>
          <w:sz w:val="28"/>
          <w:szCs w:val="28"/>
        </w:rPr>
        <w:t>2024 г.</w:t>
      </w:r>
    </w:p>
    <w:p w14:paraId="1F80E9CB" w14:textId="33FCF39A" w:rsidR="009853C5" w:rsidRPr="00A74903" w:rsidRDefault="009853C5" w:rsidP="00A74903">
      <w:pPr>
        <w:spacing w:after="0" w:line="240" w:lineRule="auto"/>
        <w:ind w:firstLine="709"/>
        <w:contextualSpacing/>
        <w:jc w:val="both"/>
        <w:rPr>
          <w:rFonts w:ascii="Times New Roman" w:hAnsi="Times New Roman" w:cs="Times New Roman"/>
          <w:sz w:val="28"/>
          <w:szCs w:val="28"/>
        </w:rPr>
      </w:pPr>
      <w:r w:rsidRPr="00A74903">
        <w:rPr>
          <w:rFonts w:ascii="Times New Roman" w:hAnsi="Times New Roman" w:cs="Times New Roman"/>
          <w:sz w:val="28"/>
          <w:szCs w:val="28"/>
        </w:rPr>
        <w:t xml:space="preserve">В настоящее время </w:t>
      </w:r>
      <w:r w:rsidR="00FE369E">
        <w:rPr>
          <w:rFonts w:ascii="Times New Roman" w:hAnsi="Times New Roman" w:cs="Times New Roman"/>
          <w:sz w:val="28"/>
          <w:szCs w:val="28"/>
        </w:rPr>
        <w:t>процент</w:t>
      </w:r>
      <w:r w:rsidRPr="00A74903">
        <w:rPr>
          <w:rFonts w:ascii="Times New Roman" w:hAnsi="Times New Roman" w:cs="Times New Roman"/>
          <w:sz w:val="28"/>
          <w:szCs w:val="28"/>
        </w:rPr>
        <w:t xml:space="preserve"> внедрения экспортного стандарта составляет 182,35</w:t>
      </w:r>
      <w:r w:rsidR="00FE369E">
        <w:rPr>
          <w:rFonts w:ascii="Times New Roman" w:hAnsi="Times New Roman" w:cs="Times New Roman"/>
          <w:sz w:val="28"/>
          <w:szCs w:val="28"/>
        </w:rPr>
        <w:t xml:space="preserve"> процента</w:t>
      </w:r>
      <w:r w:rsidRPr="00A74903">
        <w:rPr>
          <w:rFonts w:ascii="Times New Roman" w:hAnsi="Times New Roman" w:cs="Times New Roman"/>
          <w:sz w:val="28"/>
          <w:szCs w:val="28"/>
        </w:rPr>
        <w:t>.</w:t>
      </w:r>
    </w:p>
    <w:p w14:paraId="2B4738B9" w14:textId="77777777" w:rsidR="00986122" w:rsidRPr="00A74903" w:rsidRDefault="00986122" w:rsidP="00A74903">
      <w:pPr>
        <w:spacing w:after="0" w:line="240" w:lineRule="auto"/>
        <w:ind w:firstLine="709"/>
        <w:contextualSpacing/>
        <w:jc w:val="both"/>
        <w:rPr>
          <w:rFonts w:ascii="Times New Roman" w:hAnsi="Times New Roman" w:cs="Times New Roman"/>
          <w:sz w:val="28"/>
          <w:szCs w:val="28"/>
        </w:rPr>
      </w:pPr>
    </w:p>
    <w:p w14:paraId="23CE5FC1" w14:textId="6657D2C4" w:rsidR="009853C5" w:rsidRDefault="009853C5" w:rsidP="00B62D70">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9853C5">
        <w:rPr>
          <w:rFonts w:ascii="Times New Roman" w:eastAsia="Times New Roman" w:hAnsi="Times New Roman" w:cs="Times New Roman"/>
          <w:noProof/>
          <w:sz w:val="24"/>
          <w:szCs w:val="24"/>
          <w:lang w:eastAsia="ru-RU"/>
        </w:rPr>
        <w:lastRenderedPageBreak/>
        <w:drawing>
          <wp:inline distT="0" distB="0" distL="0" distR="0" wp14:anchorId="35167BD8" wp14:editId="3C06AED4">
            <wp:extent cx="5857875" cy="3324225"/>
            <wp:effectExtent l="0" t="0" r="0" b="9525"/>
            <wp:docPr id="1" name="Рисунок 1" descr="C:\Users\Dokan-oolAA\AppData\Local\Packages\Microsoft.Windows.Photos_8wekyb3d8bbwe\TempState\ShareServiceTempFolder\2024-01-18_15-27-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kan-oolAA\AppData\Local\Packages\Microsoft.Windows.Photos_8wekyb3d8bbwe\TempState\ShareServiceTempFolder\2024-01-18_15-27-2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7565" cy="3335399"/>
                    </a:xfrm>
                    <a:prstGeom prst="rect">
                      <a:avLst/>
                    </a:prstGeom>
                    <a:noFill/>
                    <a:ln>
                      <a:noFill/>
                    </a:ln>
                  </pic:spPr>
                </pic:pic>
              </a:graphicData>
            </a:graphic>
          </wp:inline>
        </w:drawing>
      </w:r>
    </w:p>
    <w:p w14:paraId="23D4B124" w14:textId="77777777" w:rsidR="00986122" w:rsidRDefault="00986122" w:rsidP="00FE369E">
      <w:pPr>
        <w:spacing w:after="0" w:line="240" w:lineRule="auto"/>
        <w:ind w:firstLine="709"/>
        <w:rPr>
          <w:rFonts w:ascii="Times New Roman" w:eastAsia="Times New Roman" w:hAnsi="Times New Roman" w:cs="Times New Roman"/>
          <w:sz w:val="24"/>
          <w:szCs w:val="24"/>
          <w:lang w:eastAsia="ru-RU"/>
        </w:rPr>
      </w:pPr>
    </w:p>
    <w:p w14:paraId="3F3C3984" w14:textId="77777777" w:rsidR="009853C5" w:rsidRPr="00FE369E" w:rsidRDefault="009853C5" w:rsidP="00332324">
      <w:pPr>
        <w:tabs>
          <w:tab w:val="left" w:pos="142"/>
          <w:tab w:val="left" w:pos="284"/>
        </w:tabs>
        <w:autoSpaceDE w:val="0"/>
        <w:autoSpaceDN w:val="0"/>
        <w:adjustRightInd w:val="0"/>
        <w:spacing w:after="0" w:line="240" w:lineRule="auto"/>
        <w:contextualSpacing/>
        <w:jc w:val="center"/>
        <w:rPr>
          <w:rFonts w:ascii="Times New Roman" w:hAnsi="Times New Roman"/>
          <w:sz w:val="28"/>
          <w:szCs w:val="28"/>
        </w:rPr>
      </w:pPr>
      <w:r w:rsidRPr="00FE369E">
        <w:rPr>
          <w:rFonts w:ascii="Times New Roman" w:hAnsi="Times New Roman"/>
          <w:sz w:val="28"/>
          <w:szCs w:val="28"/>
        </w:rPr>
        <w:t>Выводы и предложения</w:t>
      </w:r>
    </w:p>
    <w:p w14:paraId="047764F5" w14:textId="13CF9ACE" w:rsidR="009853C5" w:rsidRPr="00FE369E" w:rsidRDefault="009853C5" w:rsidP="00FE369E">
      <w:pPr>
        <w:widowControl w:val="0"/>
        <w:tabs>
          <w:tab w:val="left" w:pos="142"/>
          <w:tab w:val="left" w:pos="284"/>
        </w:tabs>
        <w:autoSpaceDE w:val="0"/>
        <w:autoSpaceDN w:val="0"/>
        <w:spacing w:after="0" w:line="240" w:lineRule="auto"/>
        <w:jc w:val="center"/>
        <w:rPr>
          <w:rFonts w:ascii="Times New Roman" w:eastAsiaTheme="minorEastAsia" w:hAnsi="Times New Roman" w:cs="Arial"/>
          <w:sz w:val="28"/>
          <w:szCs w:val="28"/>
          <w:lang w:eastAsia="ru-RU"/>
        </w:rPr>
      </w:pPr>
    </w:p>
    <w:p w14:paraId="7368C2F9" w14:textId="14F120C1" w:rsidR="009853C5" w:rsidRPr="009853C5" w:rsidRDefault="009853C5" w:rsidP="00FE369E">
      <w:pPr>
        <w:widowControl w:val="0"/>
        <w:autoSpaceDE w:val="0"/>
        <w:autoSpaceDN w:val="0"/>
        <w:spacing w:after="0" w:line="240" w:lineRule="auto"/>
        <w:ind w:firstLine="709"/>
        <w:jc w:val="both"/>
        <w:rPr>
          <w:rFonts w:ascii="Times New Roman" w:eastAsiaTheme="minorEastAsia" w:hAnsi="Times New Roman" w:cs="Arial"/>
          <w:sz w:val="28"/>
          <w:szCs w:val="28"/>
          <w:lang w:eastAsia="ru-RU"/>
        </w:rPr>
      </w:pPr>
      <w:r w:rsidRPr="009853C5">
        <w:rPr>
          <w:rFonts w:ascii="Times New Roman" w:eastAsiaTheme="minorEastAsia" w:hAnsi="Times New Roman" w:cs="Times New Roman"/>
          <w:sz w:val="28"/>
          <w:szCs w:val="28"/>
          <w:lang w:eastAsia="ru-RU"/>
        </w:rPr>
        <w:t xml:space="preserve">Целевые индикативные показатели государственной программы Республики Тыва </w:t>
      </w:r>
      <w:r w:rsidR="002C7A84">
        <w:rPr>
          <w:rFonts w:ascii="Times New Roman" w:eastAsiaTheme="minorEastAsia" w:hAnsi="Times New Roman" w:cs="Times New Roman"/>
          <w:sz w:val="28"/>
          <w:szCs w:val="28"/>
          <w:lang w:eastAsia="ru-RU"/>
        </w:rPr>
        <w:t>«</w:t>
      </w:r>
      <w:r w:rsidRPr="009853C5">
        <w:rPr>
          <w:rFonts w:ascii="Times New Roman" w:eastAsiaTheme="minorEastAsia" w:hAnsi="Times New Roman" w:cs="Times New Roman"/>
          <w:sz w:val="28"/>
          <w:szCs w:val="28"/>
          <w:lang w:eastAsia="ru-RU"/>
        </w:rPr>
        <w:t>Развитие внешнеэкономической деятельности Республики Тыва на 2022-2025 годы</w:t>
      </w:r>
      <w:r w:rsidR="002C7A84">
        <w:rPr>
          <w:rFonts w:ascii="Times New Roman" w:eastAsiaTheme="minorEastAsia" w:hAnsi="Times New Roman" w:cs="Times New Roman"/>
          <w:sz w:val="28"/>
          <w:szCs w:val="28"/>
          <w:lang w:eastAsia="ru-RU"/>
        </w:rPr>
        <w:t>»</w:t>
      </w:r>
      <w:r w:rsidRPr="009853C5">
        <w:rPr>
          <w:rFonts w:ascii="Times New Roman" w:eastAsiaTheme="minorEastAsia" w:hAnsi="Times New Roman" w:cs="Times New Roman"/>
          <w:sz w:val="28"/>
          <w:szCs w:val="28"/>
          <w:lang w:eastAsia="ru-RU"/>
        </w:rPr>
        <w:t xml:space="preserve"> за 2023 год достигли в среднем 182,35</w:t>
      </w:r>
      <w:r w:rsidR="00FE369E">
        <w:rPr>
          <w:rFonts w:ascii="Times New Roman" w:eastAsiaTheme="minorEastAsia" w:hAnsi="Times New Roman" w:cs="Times New Roman"/>
          <w:sz w:val="28"/>
          <w:szCs w:val="28"/>
          <w:lang w:eastAsia="ru-RU"/>
        </w:rPr>
        <w:t xml:space="preserve"> процента</w:t>
      </w:r>
      <w:r w:rsidRPr="009853C5">
        <w:rPr>
          <w:rFonts w:ascii="Times New Roman" w:eastAsiaTheme="minorEastAsia" w:hAnsi="Times New Roman" w:cs="Times New Roman"/>
          <w:sz w:val="28"/>
          <w:szCs w:val="28"/>
          <w:lang w:eastAsia="ru-RU"/>
        </w:rPr>
        <w:t xml:space="preserve">. </w:t>
      </w:r>
    </w:p>
    <w:p w14:paraId="150CBE99" w14:textId="22A320AA" w:rsidR="009853C5" w:rsidRDefault="009853C5" w:rsidP="00FE369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853C5">
        <w:rPr>
          <w:rFonts w:ascii="Times New Roman" w:eastAsiaTheme="minorEastAsia" w:hAnsi="Times New Roman" w:cs="Times New Roman"/>
          <w:sz w:val="28"/>
          <w:szCs w:val="28"/>
          <w:lang w:eastAsia="ru-RU"/>
        </w:rPr>
        <w:t xml:space="preserve">Агентством по внешнеэкономическим связям Республики Тыва разработана новая государственная программа Республики Тыва </w:t>
      </w:r>
      <w:r w:rsidR="002C7A84">
        <w:rPr>
          <w:rFonts w:ascii="Times New Roman" w:eastAsiaTheme="minorEastAsia" w:hAnsi="Times New Roman" w:cs="Times New Roman"/>
          <w:sz w:val="28"/>
          <w:szCs w:val="28"/>
          <w:lang w:eastAsia="ru-RU"/>
        </w:rPr>
        <w:t>«</w:t>
      </w:r>
      <w:r w:rsidRPr="009853C5">
        <w:rPr>
          <w:rFonts w:ascii="Times New Roman" w:eastAsiaTheme="minorEastAsia" w:hAnsi="Times New Roman" w:cs="Times New Roman"/>
          <w:sz w:val="28"/>
          <w:szCs w:val="28"/>
          <w:lang w:eastAsia="ru-RU"/>
        </w:rPr>
        <w:t>Развитие внешнеэкономической деятельности Республики Тыва на 2024-2030 годы</w:t>
      </w:r>
      <w:r w:rsidR="002C7A84">
        <w:rPr>
          <w:rFonts w:ascii="Times New Roman" w:eastAsiaTheme="minorEastAsia" w:hAnsi="Times New Roman" w:cs="Times New Roman"/>
          <w:sz w:val="28"/>
          <w:szCs w:val="28"/>
          <w:lang w:eastAsia="ru-RU"/>
        </w:rPr>
        <w:t>»</w:t>
      </w:r>
      <w:r w:rsidRPr="009853C5">
        <w:rPr>
          <w:rFonts w:ascii="Times New Roman" w:eastAsiaTheme="minorEastAsia" w:hAnsi="Times New Roman" w:cs="Times New Roman"/>
          <w:sz w:val="28"/>
          <w:szCs w:val="28"/>
          <w:lang w:eastAsia="ru-RU"/>
        </w:rPr>
        <w:t>, утвержденная постановлением Правите</w:t>
      </w:r>
      <w:r w:rsidR="00FE369E">
        <w:rPr>
          <w:rFonts w:ascii="Times New Roman" w:eastAsiaTheme="minorEastAsia" w:hAnsi="Times New Roman" w:cs="Times New Roman"/>
          <w:sz w:val="28"/>
          <w:szCs w:val="28"/>
          <w:lang w:eastAsia="ru-RU"/>
        </w:rPr>
        <w:t xml:space="preserve">льства Республики Тыва от 31 октября </w:t>
      </w:r>
      <w:r w:rsidRPr="009853C5">
        <w:rPr>
          <w:rFonts w:ascii="Times New Roman" w:eastAsiaTheme="minorEastAsia" w:hAnsi="Times New Roman" w:cs="Times New Roman"/>
          <w:sz w:val="28"/>
          <w:szCs w:val="28"/>
          <w:lang w:eastAsia="ru-RU"/>
        </w:rPr>
        <w:t xml:space="preserve">2023 </w:t>
      </w:r>
      <w:r w:rsidR="00FE369E">
        <w:rPr>
          <w:rFonts w:ascii="Times New Roman" w:eastAsiaTheme="minorEastAsia" w:hAnsi="Times New Roman" w:cs="Times New Roman"/>
          <w:sz w:val="28"/>
          <w:szCs w:val="28"/>
          <w:lang w:eastAsia="ru-RU"/>
        </w:rPr>
        <w:t xml:space="preserve">г. </w:t>
      </w:r>
      <w:r w:rsidRPr="009853C5">
        <w:rPr>
          <w:rFonts w:ascii="Times New Roman" w:eastAsiaTheme="minorEastAsia" w:hAnsi="Times New Roman" w:cs="Times New Roman"/>
          <w:sz w:val="28"/>
          <w:szCs w:val="28"/>
          <w:lang w:eastAsia="ru-RU"/>
        </w:rPr>
        <w:t>№ 782.</w:t>
      </w:r>
    </w:p>
    <w:p w14:paraId="73153E5B" w14:textId="19814CD2" w:rsidR="00684B55" w:rsidRDefault="009853C5" w:rsidP="00FE36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1D25">
        <w:rPr>
          <w:rFonts w:ascii="Times New Roman" w:eastAsia="Times New Roman" w:hAnsi="Times New Roman" w:cs="Times New Roman"/>
          <w:sz w:val="28"/>
          <w:szCs w:val="28"/>
          <w:lang w:eastAsia="ru-RU"/>
        </w:rPr>
        <w:t xml:space="preserve">В </w:t>
      </w:r>
      <w:r w:rsidR="00EE0120">
        <w:rPr>
          <w:rFonts w:ascii="Times New Roman" w:eastAsia="Times New Roman" w:hAnsi="Times New Roman" w:cs="Times New Roman"/>
          <w:sz w:val="28"/>
          <w:szCs w:val="28"/>
          <w:lang w:eastAsia="ru-RU"/>
        </w:rPr>
        <w:t>связи с принятием</w:t>
      </w:r>
      <w:r w:rsidRPr="00A61D25">
        <w:rPr>
          <w:rFonts w:ascii="Times New Roman" w:eastAsia="Times New Roman" w:hAnsi="Times New Roman" w:cs="Times New Roman"/>
          <w:sz w:val="28"/>
          <w:szCs w:val="28"/>
          <w:lang w:eastAsia="ru-RU"/>
        </w:rPr>
        <w:t xml:space="preserve"> </w:t>
      </w:r>
      <w:hyperlink r:id="rId13">
        <w:proofErr w:type="gramStart"/>
        <w:r w:rsidRPr="00A61D25">
          <w:rPr>
            <w:rFonts w:ascii="Times New Roman" w:eastAsia="Times New Roman" w:hAnsi="Times New Roman" w:cs="Times New Roman"/>
            <w:sz w:val="28"/>
            <w:szCs w:val="28"/>
            <w:lang w:eastAsia="ru-RU"/>
          </w:rPr>
          <w:t>Закон</w:t>
        </w:r>
        <w:proofErr w:type="gramEnd"/>
      </w:hyperlink>
      <w:r w:rsidR="00EE0120">
        <w:rPr>
          <w:rFonts w:ascii="Times New Roman" w:eastAsia="Times New Roman" w:hAnsi="Times New Roman" w:cs="Times New Roman"/>
          <w:sz w:val="28"/>
          <w:szCs w:val="28"/>
          <w:lang w:eastAsia="ru-RU"/>
        </w:rPr>
        <w:t>а</w:t>
      </w:r>
      <w:r w:rsidRPr="00A61D25">
        <w:rPr>
          <w:rFonts w:ascii="Times New Roman" w:eastAsia="Times New Roman" w:hAnsi="Times New Roman" w:cs="Times New Roman"/>
          <w:sz w:val="28"/>
          <w:szCs w:val="28"/>
          <w:lang w:eastAsia="ru-RU"/>
        </w:rPr>
        <w:t xml:space="preserve"> Республики Тыва от </w:t>
      </w:r>
      <w:r>
        <w:rPr>
          <w:rFonts w:ascii="Times New Roman" w:eastAsia="Times New Roman" w:hAnsi="Times New Roman" w:cs="Times New Roman"/>
          <w:sz w:val="28"/>
          <w:szCs w:val="28"/>
          <w:lang w:eastAsia="ru-RU"/>
        </w:rPr>
        <w:t>27</w:t>
      </w:r>
      <w:r w:rsidRPr="00A61D25">
        <w:rPr>
          <w:rFonts w:ascii="Times New Roman" w:eastAsia="Times New Roman" w:hAnsi="Times New Roman" w:cs="Times New Roman"/>
          <w:sz w:val="28"/>
          <w:szCs w:val="28"/>
          <w:lang w:eastAsia="ru-RU"/>
        </w:rPr>
        <w:t xml:space="preserve"> декабря 202</w:t>
      </w:r>
      <w:r>
        <w:rPr>
          <w:rFonts w:ascii="Times New Roman" w:eastAsia="Times New Roman" w:hAnsi="Times New Roman" w:cs="Times New Roman"/>
          <w:sz w:val="28"/>
          <w:szCs w:val="28"/>
          <w:lang w:eastAsia="ru-RU"/>
        </w:rPr>
        <w:t>3</w:t>
      </w:r>
      <w:r w:rsidRPr="00A61D25">
        <w:rPr>
          <w:rFonts w:ascii="Times New Roman" w:eastAsia="Times New Roman" w:hAnsi="Times New Roman" w:cs="Times New Roman"/>
          <w:sz w:val="28"/>
          <w:szCs w:val="28"/>
          <w:lang w:eastAsia="ru-RU"/>
        </w:rPr>
        <w:t xml:space="preserve"> г. </w:t>
      </w:r>
      <w:r w:rsidR="00FE369E">
        <w:rPr>
          <w:rFonts w:ascii="Times New Roman" w:eastAsia="Times New Roman" w:hAnsi="Times New Roman" w:cs="Times New Roman"/>
          <w:sz w:val="28"/>
          <w:szCs w:val="28"/>
          <w:lang w:eastAsia="ru-RU"/>
        </w:rPr>
        <w:br/>
      </w:r>
      <w:r w:rsidRPr="00A61D25">
        <w:rPr>
          <w:rFonts w:ascii="Times New Roman" w:eastAsia="Times New Roman" w:hAnsi="Times New Roman" w:cs="Times New Roman"/>
          <w:sz w:val="28"/>
          <w:szCs w:val="28"/>
          <w:lang w:eastAsia="ru-RU"/>
        </w:rPr>
        <w:t>№</w:t>
      </w:r>
      <w:r w:rsidR="00786E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1013</w:t>
      </w:r>
      <w:r w:rsidRPr="00A61D25">
        <w:rPr>
          <w:rFonts w:ascii="Times New Roman" w:eastAsia="Times New Roman" w:hAnsi="Times New Roman" w:cs="Times New Roman"/>
          <w:sz w:val="28"/>
          <w:szCs w:val="28"/>
          <w:lang w:eastAsia="ru-RU"/>
        </w:rPr>
        <w:t xml:space="preserve">-ЗРТ </w:t>
      </w:r>
      <w:r>
        <w:rPr>
          <w:rFonts w:ascii="Times New Roman" w:hAnsi="Times New Roman" w:cs="Times New Roman"/>
          <w:bCs/>
          <w:sz w:val="28"/>
          <w:szCs w:val="28"/>
        </w:rPr>
        <w:t>о внесении изменений в Закон Р</w:t>
      </w:r>
      <w:r w:rsidRPr="00035887">
        <w:rPr>
          <w:rFonts w:ascii="Times New Roman" w:hAnsi="Times New Roman" w:cs="Times New Roman"/>
          <w:bCs/>
          <w:sz w:val="28"/>
          <w:szCs w:val="28"/>
        </w:rPr>
        <w:t xml:space="preserve">еспублики </w:t>
      </w:r>
      <w:r>
        <w:rPr>
          <w:rFonts w:ascii="Times New Roman" w:hAnsi="Times New Roman" w:cs="Times New Roman"/>
          <w:bCs/>
          <w:sz w:val="28"/>
          <w:szCs w:val="28"/>
        </w:rPr>
        <w:t>Т</w:t>
      </w:r>
      <w:r w:rsidRPr="00035887">
        <w:rPr>
          <w:rFonts w:ascii="Times New Roman" w:hAnsi="Times New Roman" w:cs="Times New Roman"/>
          <w:bCs/>
          <w:sz w:val="28"/>
          <w:szCs w:val="28"/>
        </w:rPr>
        <w:t>ыва</w:t>
      </w:r>
      <w:r>
        <w:rPr>
          <w:rFonts w:ascii="Times New Roman" w:hAnsi="Times New Roman" w:cs="Times New Roman"/>
          <w:bCs/>
          <w:sz w:val="28"/>
          <w:szCs w:val="28"/>
        </w:rPr>
        <w:t xml:space="preserve"> </w:t>
      </w:r>
      <w:r w:rsidR="002C7A84">
        <w:rPr>
          <w:rFonts w:ascii="Times New Roman" w:hAnsi="Times New Roman" w:cs="Times New Roman"/>
          <w:bCs/>
          <w:sz w:val="28"/>
          <w:szCs w:val="28"/>
        </w:rPr>
        <w:t>«</w:t>
      </w:r>
      <w:r>
        <w:rPr>
          <w:rFonts w:ascii="Times New Roman" w:hAnsi="Times New Roman" w:cs="Times New Roman"/>
          <w:bCs/>
          <w:sz w:val="28"/>
          <w:szCs w:val="28"/>
        </w:rPr>
        <w:t>О</w:t>
      </w:r>
      <w:r w:rsidRPr="00035887">
        <w:rPr>
          <w:rFonts w:ascii="Times New Roman" w:hAnsi="Times New Roman" w:cs="Times New Roman"/>
          <w:bCs/>
          <w:sz w:val="28"/>
          <w:szCs w:val="28"/>
        </w:rPr>
        <w:t xml:space="preserve"> республиканском бюджете </w:t>
      </w:r>
      <w:r>
        <w:rPr>
          <w:rFonts w:ascii="Times New Roman" w:hAnsi="Times New Roman" w:cs="Times New Roman"/>
          <w:bCs/>
          <w:sz w:val="28"/>
          <w:szCs w:val="28"/>
        </w:rPr>
        <w:t>Р</w:t>
      </w:r>
      <w:r w:rsidRPr="00035887">
        <w:rPr>
          <w:rFonts w:ascii="Times New Roman" w:hAnsi="Times New Roman" w:cs="Times New Roman"/>
          <w:bCs/>
          <w:sz w:val="28"/>
          <w:szCs w:val="28"/>
        </w:rPr>
        <w:t xml:space="preserve">еспублики </w:t>
      </w:r>
      <w:r>
        <w:rPr>
          <w:rFonts w:ascii="Times New Roman" w:hAnsi="Times New Roman" w:cs="Times New Roman"/>
          <w:bCs/>
          <w:sz w:val="28"/>
          <w:szCs w:val="28"/>
        </w:rPr>
        <w:t>Т</w:t>
      </w:r>
      <w:r w:rsidRPr="00035887">
        <w:rPr>
          <w:rFonts w:ascii="Times New Roman" w:hAnsi="Times New Roman" w:cs="Times New Roman"/>
          <w:bCs/>
          <w:sz w:val="28"/>
          <w:szCs w:val="28"/>
        </w:rPr>
        <w:t>ыва на 2023 год</w:t>
      </w:r>
      <w:r>
        <w:rPr>
          <w:rFonts w:ascii="Times New Roman" w:hAnsi="Times New Roman" w:cs="Times New Roman"/>
          <w:bCs/>
          <w:sz w:val="28"/>
          <w:szCs w:val="28"/>
        </w:rPr>
        <w:t xml:space="preserve"> </w:t>
      </w:r>
      <w:r w:rsidRPr="00035887">
        <w:rPr>
          <w:rFonts w:ascii="Times New Roman" w:hAnsi="Times New Roman" w:cs="Times New Roman"/>
          <w:bCs/>
          <w:sz w:val="28"/>
          <w:szCs w:val="28"/>
        </w:rPr>
        <w:t>и на пл</w:t>
      </w:r>
      <w:r>
        <w:rPr>
          <w:rFonts w:ascii="Times New Roman" w:hAnsi="Times New Roman" w:cs="Times New Roman"/>
          <w:bCs/>
          <w:sz w:val="28"/>
          <w:szCs w:val="28"/>
        </w:rPr>
        <w:t>ановый период 2024 и 2025 годов</w:t>
      </w:r>
      <w:r w:rsidR="002C7A84">
        <w:rPr>
          <w:rFonts w:ascii="Times New Roman" w:hAnsi="Times New Roman" w:cs="Times New Roman"/>
          <w:bCs/>
          <w:sz w:val="28"/>
          <w:szCs w:val="28"/>
        </w:rPr>
        <w:t>»</w:t>
      </w:r>
      <w:r>
        <w:rPr>
          <w:rFonts w:ascii="Times New Roman" w:hAnsi="Times New Roman" w:cs="Times New Roman"/>
          <w:bCs/>
          <w:sz w:val="28"/>
          <w:szCs w:val="28"/>
        </w:rPr>
        <w:t xml:space="preserve"> </w:t>
      </w:r>
      <w:r w:rsidR="005E16E6">
        <w:rPr>
          <w:rFonts w:ascii="Times New Roman" w:eastAsia="Times New Roman" w:hAnsi="Times New Roman" w:cs="Times New Roman"/>
          <w:sz w:val="28"/>
          <w:szCs w:val="28"/>
          <w:lang w:eastAsia="ru-RU"/>
        </w:rPr>
        <w:t xml:space="preserve">лимиты </w:t>
      </w:r>
      <w:r w:rsidR="00B01AC8">
        <w:rPr>
          <w:rFonts w:ascii="Times New Roman" w:eastAsia="Times New Roman" w:hAnsi="Times New Roman" w:cs="Times New Roman"/>
          <w:sz w:val="28"/>
          <w:szCs w:val="28"/>
          <w:lang w:eastAsia="ru-RU"/>
        </w:rPr>
        <w:t>приведены в соответстви</w:t>
      </w:r>
      <w:r w:rsidR="005E16E6">
        <w:rPr>
          <w:rFonts w:ascii="Times New Roman" w:eastAsia="Times New Roman" w:hAnsi="Times New Roman" w:cs="Times New Roman"/>
          <w:sz w:val="28"/>
          <w:szCs w:val="28"/>
          <w:lang w:eastAsia="ru-RU"/>
        </w:rPr>
        <w:t>е</w:t>
      </w:r>
      <w:r w:rsidR="00B01AC8">
        <w:rPr>
          <w:rFonts w:ascii="Times New Roman" w:eastAsia="Times New Roman" w:hAnsi="Times New Roman" w:cs="Times New Roman"/>
          <w:sz w:val="28"/>
          <w:szCs w:val="28"/>
          <w:lang w:eastAsia="ru-RU"/>
        </w:rPr>
        <w:t xml:space="preserve"> с </w:t>
      </w:r>
      <w:r w:rsidR="009D4BC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остановление</w:t>
      </w:r>
      <w:r w:rsidR="00B01AC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Правительства Рес</w:t>
      </w:r>
      <w:r w:rsidR="009D4BCD">
        <w:rPr>
          <w:rFonts w:ascii="Times New Roman" w:eastAsia="Times New Roman" w:hAnsi="Times New Roman" w:cs="Times New Roman"/>
          <w:sz w:val="28"/>
          <w:szCs w:val="28"/>
          <w:lang w:eastAsia="ru-RU"/>
        </w:rPr>
        <w:t xml:space="preserve">публики Тыва от 6 февраля </w:t>
      </w:r>
      <w:r>
        <w:rPr>
          <w:rFonts w:ascii="Times New Roman" w:eastAsia="Times New Roman" w:hAnsi="Times New Roman" w:cs="Times New Roman"/>
          <w:sz w:val="28"/>
          <w:szCs w:val="28"/>
          <w:lang w:eastAsia="ru-RU"/>
        </w:rPr>
        <w:t xml:space="preserve">2024 </w:t>
      </w:r>
      <w:r w:rsidR="009D4BCD">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w:t>
      </w:r>
      <w:r w:rsidR="00B860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w:t>
      </w:r>
      <w:r w:rsidR="00B01AC8">
        <w:rPr>
          <w:rFonts w:ascii="Times New Roman" w:eastAsia="Times New Roman" w:hAnsi="Times New Roman" w:cs="Times New Roman"/>
          <w:sz w:val="28"/>
          <w:szCs w:val="28"/>
          <w:lang w:eastAsia="ru-RU"/>
        </w:rPr>
        <w:t>.</w:t>
      </w:r>
    </w:p>
    <w:p w14:paraId="294562C9" w14:textId="77777777" w:rsidR="006B07DF" w:rsidRDefault="006B07DF" w:rsidP="00FE36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5EB7436" w14:textId="77777777" w:rsidR="006B07DF" w:rsidRDefault="006B07DF" w:rsidP="00FE36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4D6287E" w14:textId="74EAD6F6" w:rsidR="006B07DF" w:rsidRDefault="006B07DF" w:rsidP="006B07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p>
    <w:p w14:paraId="76DC1A53" w14:textId="77777777" w:rsidR="006B07DF" w:rsidRDefault="006B07DF" w:rsidP="00FE36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0623B8" w14:textId="77777777" w:rsidR="00684B55" w:rsidRDefault="00684B55" w:rsidP="00B62D70">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684B55" w:rsidSect="00477054">
          <w:type w:val="continuous"/>
          <w:pgSz w:w="11905" w:h="16838"/>
          <w:pgMar w:top="1134" w:right="567" w:bottom="1134" w:left="1701" w:header="680" w:footer="0" w:gutter="0"/>
          <w:pgNumType w:start="1"/>
          <w:cols w:space="720"/>
          <w:titlePg/>
          <w:docGrid w:linePitch="299"/>
        </w:sectPr>
      </w:pPr>
    </w:p>
    <w:p w14:paraId="33950AA8" w14:textId="06C356A1" w:rsidR="00684B55" w:rsidRPr="00A61D25" w:rsidRDefault="00684B55" w:rsidP="00B62D7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61D25">
        <w:rPr>
          <w:rFonts w:ascii="Times New Roman" w:eastAsia="Times New Roman" w:hAnsi="Times New Roman" w:cs="Times New Roman"/>
          <w:sz w:val="28"/>
          <w:szCs w:val="28"/>
          <w:lang w:eastAsia="ru-RU"/>
        </w:rPr>
        <w:lastRenderedPageBreak/>
        <w:t>П</w:t>
      </w:r>
      <w:r w:rsidR="009E334E">
        <w:rPr>
          <w:rFonts w:ascii="Times New Roman" w:eastAsia="Times New Roman" w:hAnsi="Times New Roman" w:cs="Times New Roman"/>
          <w:sz w:val="28"/>
          <w:szCs w:val="28"/>
          <w:lang w:eastAsia="ru-RU"/>
        </w:rPr>
        <w:t xml:space="preserve"> </w:t>
      </w:r>
      <w:r w:rsidRPr="00A61D25">
        <w:rPr>
          <w:rFonts w:ascii="Times New Roman" w:eastAsia="Times New Roman" w:hAnsi="Times New Roman" w:cs="Times New Roman"/>
          <w:sz w:val="28"/>
          <w:szCs w:val="28"/>
          <w:lang w:eastAsia="ru-RU"/>
        </w:rPr>
        <w:t>Е</w:t>
      </w:r>
      <w:r w:rsidR="009E334E">
        <w:rPr>
          <w:rFonts w:ascii="Times New Roman" w:eastAsia="Times New Roman" w:hAnsi="Times New Roman" w:cs="Times New Roman"/>
          <w:sz w:val="28"/>
          <w:szCs w:val="28"/>
          <w:lang w:eastAsia="ru-RU"/>
        </w:rPr>
        <w:t xml:space="preserve"> </w:t>
      </w:r>
      <w:r w:rsidRPr="00A61D25">
        <w:rPr>
          <w:rFonts w:ascii="Times New Roman" w:eastAsia="Times New Roman" w:hAnsi="Times New Roman" w:cs="Times New Roman"/>
          <w:sz w:val="28"/>
          <w:szCs w:val="28"/>
          <w:lang w:eastAsia="ru-RU"/>
        </w:rPr>
        <w:t>Р</w:t>
      </w:r>
      <w:r w:rsidR="009E334E">
        <w:rPr>
          <w:rFonts w:ascii="Times New Roman" w:eastAsia="Times New Roman" w:hAnsi="Times New Roman" w:cs="Times New Roman"/>
          <w:sz w:val="28"/>
          <w:szCs w:val="28"/>
          <w:lang w:eastAsia="ru-RU"/>
        </w:rPr>
        <w:t xml:space="preserve"> </w:t>
      </w:r>
      <w:r w:rsidRPr="00A61D25">
        <w:rPr>
          <w:rFonts w:ascii="Times New Roman" w:eastAsia="Times New Roman" w:hAnsi="Times New Roman" w:cs="Times New Roman"/>
          <w:sz w:val="28"/>
          <w:szCs w:val="28"/>
          <w:lang w:eastAsia="ru-RU"/>
        </w:rPr>
        <w:t>Е</w:t>
      </w:r>
      <w:r w:rsidR="009E334E">
        <w:rPr>
          <w:rFonts w:ascii="Times New Roman" w:eastAsia="Times New Roman" w:hAnsi="Times New Roman" w:cs="Times New Roman"/>
          <w:sz w:val="28"/>
          <w:szCs w:val="28"/>
          <w:lang w:eastAsia="ru-RU"/>
        </w:rPr>
        <w:t xml:space="preserve"> </w:t>
      </w:r>
      <w:r w:rsidRPr="00A61D25">
        <w:rPr>
          <w:rFonts w:ascii="Times New Roman" w:eastAsia="Times New Roman" w:hAnsi="Times New Roman" w:cs="Times New Roman"/>
          <w:sz w:val="28"/>
          <w:szCs w:val="28"/>
          <w:lang w:eastAsia="ru-RU"/>
        </w:rPr>
        <w:t>Ч</w:t>
      </w:r>
      <w:r w:rsidR="009E334E">
        <w:rPr>
          <w:rFonts w:ascii="Times New Roman" w:eastAsia="Times New Roman" w:hAnsi="Times New Roman" w:cs="Times New Roman"/>
          <w:sz w:val="28"/>
          <w:szCs w:val="28"/>
          <w:lang w:eastAsia="ru-RU"/>
        </w:rPr>
        <w:t xml:space="preserve"> </w:t>
      </w:r>
      <w:r w:rsidRPr="00A61D25">
        <w:rPr>
          <w:rFonts w:ascii="Times New Roman" w:eastAsia="Times New Roman" w:hAnsi="Times New Roman" w:cs="Times New Roman"/>
          <w:sz w:val="28"/>
          <w:szCs w:val="28"/>
          <w:lang w:eastAsia="ru-RU"/>
        </w:rPr>
        <w:t>Е</w:t>
      </w:r>
      <w:r w:rsidR="009E334E">
        <w:rPr>
          <w:rFonts w:ascii="Times New Roman" w:eastAsia="Times New Roman" w:hAnsi="Times New Roman" w:cs="Times New Roman"/>
          <w:sz w:val="28"/>
          <w:szCs w:val="28"/>
          <w:lang w:eastAsia="ru-RU"/>
        </w:rPr>
        <w:t xml:space="preserve"> </w:t>
      </w:r>
      <w:r w:rsidRPr="00A61D25">
        <w:rPr>
          <w:rFonts w:ascii="Times New Roman" w:eastAsia="Times New Roman" w:hAnsi="Times New Roman" w:cs="Times New Roman"/>
          <w:sz w:val="28"/>
          <w:szCs w:val="28"/>
          <w:lang w:eastAsia="ru-RU"/>
        </w:rPr>
        <w:t>Н</w:t>
      </w:r>
      <w:r w:rsidR="009E334E">
        <w:rPr>
          <w:rFonts w:ascii="Times New Roman" w:eastAsia="Times New Roman" w:hAnsi="Times New Roman" w:cs="Times New Roman"/>
          <w:sz w:val="28"/>
          <w:szCs w:val="28"/>
          <w:lang w:eastAsia="ru-RU"/>
        </w:rPr>
        <w:t xml:space="preserve"> </w:t>
      </w:r>
      <w:r w:rsidRPr="00A61D25">
        <w:rPr>
          <w:rFonts w:ascii="Times New Roman" w:eastAsia="Times New Roman" w:hAnsi="Times New Roman" w:cs="Times New Roman"/>
          <w:sz w:val="28"/>
          <w:szCs w:val="28"/>
          <w:lang w:eastAsia="ru-RU"/>
        </w:rPr>
        <w:t>Ь</w:t>
      </w:r>
    </w:p>
    <w:p w14:paraId="77C6AD70" w14:textId="05D9256B" w:rsidR="00684B55" w:rsidRPr="00A61D25" w:rsidRDefault="009E334E" w:rsidP="00B62D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61D25">
        <w:rPr>
          <w:rFonts w:ascii="Times New Roman" w:eastAsia="Times New Roman" w:hAnsi="Times New Roman" w:cs="Times New Roman"/>
          <w:sz w:val="28"/>
          <w:szCs w:val="28"/>
          <w:lang w:eastAsia="ru-RU"/>
        </w:rPr>
        <w:t>основных мероприятий государственной программы</w:t>
      </w:r>
    </w:p>
    <w:p w14:paraId="1BF89CCC" w14:textId="7B9BF80E" w:rsidR="00684B55" w:rsidRPr="00A61D25" w:rsidRDefault="009E334E" w:rsidP="00B62D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A61D25">
        <w:rPr>
          <w:rFonts w:ascii="Times New Roman" w:eastAsia="Times New Roman" w:hAnsi="Times New Roman" w:cs="Times New Roman"/>
          <w:sz w:val="28"/>
          <w:szCs w:val="28"/>
          <w:lang w:eastAsia="ru-RU"/>
        </w:rPr>
        <w:t xml:space="preserve">еспублики </w:t>
      </w:r>
      <w:r>
        <w:rPr>
          <w:rFonts w:ascii="Times New Roman" w:eastAsia="Times New Roman" w:hAnsi="Times New Roman" w:cs="Times New Roman"/>
          <w:sz w:val="28"/>
          <w:szCs w:val="28"/>
          <w:lang w:eastAsia="ru-RU"/>
        </w:rPr>
        <w:t>Т</w:t>
      </w:r>
      <w:r w:rsidRPr="00A61D25">
        <w:rPr>
          <w:rFonts w:ascii="Times New Roman" w:eastAsia="Times New Roman" w:hAnsi="Times New Roman" w:cs="Times New Roman"/>
          <w:sz w:val="28"/>
          <w:szCs w:val="28"/>
          <w:lang w:eastAsia="ru-RU"/>
        </w:rPr>
        <w:t xml:space="preserve">ыва </w:t>
      </w:r>
      <w:r>
        <w:rPr>
          <w:rFonts w:ascii="Times New Roman" w:eastAsia="Times New Roman" w:hAnsi="Times New Roman" w:cs="Times New Roman"/>
          <w:sz w:val="28"/>
          <w:szCs w:val="28"/>
          <w:lang w:eastAsia="ru-RU"/>
        </w:rPr>
        <w:t>«Р</w:t>
      </w:r>
      <w:r w:rsidRPr="00A61D25">
        <w:rPr>
          <w:rFonts w:ascii="Times New Roman" w:eastAsia="Times New Roman" w:hAnsi="Times New Roman" w:cs="Times New Roman"/>
          <w:sz w:val="28"/>
          <w:szCs w:val="28"/>
          <w:lang w:eastAsia="ru-RU"/>
        </w:rPr>
        <w:t>азвитие внешнеэкономической</w:t>
      </w:r>
    </w:p>
    <w:p w14:paraId="2BA4025F" w14:textId="73DBFD91" w:rsidR="00684B55" w:rsidRPr="00A61D25" w:rsidRDefault="009E334E" w:rsidP="00B62D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61D25">
        <w:rPr>
          <w:rFonts w:ascii="Times New Roman" w:eastAsia="Times New Roman" w:hAnsi="Times New Roman" w:cs="Times New Roman"/>
          <w:sz w:val="28"/>
          <w:szCs w:val="28"/>
          <w:lang w:eastAsia="ru-RU"/>
        </w:rPr>
        <w:t xml:space="preserve">деятельности </w:t>
      </w:r>
      <w:r>
        <w:rPr>
          <w:rFonts w:ascii="Times New Roman" w:eastAsia="Times New Roman" w:hAnsi="Times New Roman" w:cs="Times New Roman"/>
          <w:sz w:val="28"/>
          <w:szCs w:val="28"/>
          <w:lang w:eastAsia="ru-RU"/>
        </w:rPr>
        <w:t>Р</w:t>
      </w:r>
      <w:r w:rsidRPr="00A61D25">
        <w:rPr>
          <w:rFonts w:ascii="Times New Roman" w:eastAsia="Times New Roman" w:hAnsi="Times New Roman" w:cs="Times New Roman"/>
          <w:sz w:val="28"/>
          <w:szCs w:val="28"/>
          <w:lang w:eastAsia="ru-RU"/>
        </w:rPr>
        <w:t xml:space="preserve">еспублики </w:t>
      </w:r>
      <w:r>
        <w:rPr>
          <w:rFonts w:ascii="Times New Roman" w:eastAsia="Times New Roman" w:hAnsi="Times New Roman" w:cs="Times New Roman"/>
          <w:sz w:val="28"/>
          <w:szCs w:val="28"/>
          <w:lang w:eastAsia="ru-RU"/>
        </w:rPr>
        <w:t>Т</w:t>
      </w:r>
      <w:r w:rsidRPr="00A61D25">
        <w:rPr>
          <w:rFonts w:ascii="Times New Roman" w:eastAsia="Times New Roman" w:hAnsi="Times New Roman" w:cs="Times New Roman"/>
          <w:sz w:val="28"/>
          <w:szCs w:val="28"/>
          <w:lang w:eastAsia="ru-RU"/>
        </w:rPr>
        <w:t>ыва на 2022-2025 годы</w:t>
      </w:r>
      <w:r>
        <w:rPr>
          <w:rFonts w:ascii="Times New Roman" w:eastAsia="Times New Roman" w:hAnsi="Times New Roman" w:cs="Times New Roman"/>
          <w:sz w:val="28"/>
          <w:szCs w:val="28"/>
          <w:lang w:eastAsia="ru-RU"/>
        </w:rPr>
        <w:t>»</w:t>
      </w:r>
    </w:p>
    <w:p w14:paraId="4E8650F3" w14:textId="77777777" w:rsidR="00684B55" w:rsidRPr="00A61D25" w:rsidRDefault="00684B55" w:rsidP="00B62D70">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bl>
      <w:tblPr>
        <w:tblStyle w:val="a8"/>
        <w:tblW w:w="16160" w:type="dxa"/>
        <w:jc w:val="center"/>
        <w:tblLayout w:type="fixed"/>
        <w:tblCellMar>
          <w:left w:w="57" w:type="dxa"/>
          <w:right w:w="57" w:type="dxa"/>
        </w:tblCellMar>
        <w:tblLook w:val="04A0" w:firstRow="1" w:lastRow="0" w:firstColumn="1" w:lastColumn="0" w:noHBand="0" w:noVBand="1"/>
      </w:tblPr>
      <w:tblGrid>
        <w:gridCol w:w="2621"/>
        <w:gridCol w:w="1393"/>
        <w:gridCol w:w="1112"/>
        <w:gridCol w:w="927"/>
        <w:gridCol w:w="927"/>
        <w:gridCol w:w="927"/>
        <w:gridCol w:w="968"/>
        <w:gridCol w:w="912"/>
        <w:gridCol w:w="2656"/>
        <w:gridCol w:w="3717"/>
      </w:tblGrid>
      <w:tr w:rsidR="009A4415" w:rsidRPr="00A61D25" w14:paraId="5E134C03" w14:textId="77777777" w:rsidTr="00954D55">
        <w:trPr>
          <w:jc w:val="center"/>
        </w:trPr>
        <w:tc>
          <w:tcPr>
            <w:tcW w:w="2621" w:type="dxa"/>
            <w:vMerge w:val="restart"/>
          </w:tcPr>
          <w:p w14:paraId="5212D94F" w14:textId="77777777" w:rsidR="00954D5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Наименование </w:t>
            </w:r>
          </w:p>
          <w:p w14:paraId="5E1E3D9B" w14:textId="77777777" w:rsidR="00954D5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программы </w:t>
            </w:r>
          </w:p>
          <w:p w14:paraId="11DC56D1" w14:textId="492E550D"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(мероприятия)</w:t>
            </w:r>
          </w:p>
        </w:tc>
        <w:tc>
          <w:tcPr>
            <w:tcW w:w="1393" w:type="dxa"/>
            <w:vMerge w:val="restart"/>
          </w:tcPr>
          <w:p w14:paraId="4CFB4FE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Источники финансирования</w:t>
            </w:r>
          </w:p>
        </w:tc>
        <w:tc>
          <w:tcPr>
            <w:tcW w:w="1112" w:type="dxa"/>
            <w:vMerge w:val="restart"/>
          </w:tcPr>
          <w:p w14:paraId="6035A27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Объем финансирования, всего, тыс. рублей</w:t>
            </w:r>
          </w:p>
        </w:tc>
        <w:tc>
          <w:tcPr>
            <w:tcW w:w="3749" w:type="dxa"/>
            <w:gridSpan w:val="4"/>
          </w:tcPr>
          <w:p w14:paraId="04A7977D" w14:textId="3F8D87DF" w:rsidR="009A4415" w:rsidRPr="00A61D25" w:rsidRDefault="00E52E39" w:rsidP="00E52E39">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A4415" w:rsidRPr="00A61D25">
              <w:rPr>
                <w:rFonts w:ascii="Times New Roman" w:eastAsia="Times New Roman" w:hAnsi="Times New Roman" w:cs="Times New Roman"/>
                <w:sz w:val="24"/>
                <w:szCs w:val="24"/>
              </w:rPr>
              <w:t xml:space="preserve"> том числе по годам:</w:t>
            </w:r>
          </w:p>
        </w:tc>
        <w:tc>
          <w:tcPr>
            <w:tcW w:w="912" w:type="dxa"/>
            <w:vMerge w:val="restart"/>
          </w:tcPr>
          <w:p w14:paraId="2C6B567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Сроки исполнения</w:t>
            </w:r>
          </w:p>
        </w:tc>
        <w:tc>
          <w:tcPr>
            <w:tcW w:w="2656" w:type="dxa"/>
            <w:vMerge w:val="restart"/>
          </w:tcPr>
          <w:p w14:paraId="0438B4D4" w14:textId="77777777" w:rsidR="00E52E39"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Ответственные </w:t>
            </w:r>
          </w:p>
          <w:p w14:paraId="2CE14569" w14:textId="0E7DE8C8"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за исполнение</w:t>
            </w:r>
          </w:p>
        </w:tc>
        <w:tc>
          <w:tcPr>
            <w:tcW w:w="3717" w:type="dxa"/>
            <w:vMerge w:val="restart"/>
          </w:tcPr>
          <w:p w14:paraId="7E53727E" w14:textId="77777777" w:rsidR="00954D5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Результаты реализации </w:t>
            </w:r>
          </w:p>
          <w:p w14:paraId="09F56655" w14:textId="77777777" w:rsidR="00954D5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мероприятий (достижение </w:t>
            </w:r>
          </w:p>
          <w:p w14:paraId="5930A4BC" w14:textId="26637F2E"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плановых показателей)</w:t>
            </w:r>
          </w:p>
        </w:tc>
      </w:tr>
      <w:tr w:rsidR="009A4415" w:rsidRPr="00A61D25" w14:paraId="50DB18A0" w14:textId="77777777" w:rsidTr="00954D55">
        <w:trPr>
          <w:jc w:val="center"/>
        </w:trPr>
        <w:tc>
          <w:tcPr>
            <w:tcW w:w="2621" w:type="dxa"/>
            <w:vMerge/>
          </w:tcPr>
          <w:p w14:paraId="2557F87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1393" w:type="dxa"/>
            <w:vMerge/>
          </w:tcPr>
          <w:p w14:paraId="3AE2C95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1112" w:type="dxa"/>
            <w:vMerge/>
          </w:tcPr>
          <w:p w14:paraId="2953C51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27" w:type="dxa"/>
          </w:tcPr>
          <w:p w14:paraId="0DBD923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 г.</w:t>
            </w:r>
          </w:p>
        </w:tc>
        <w:tc>
          <w:tcPr>
            <w:tcW w:w="927" w:type="dxa"/>
          </w:tcPr>
          <w:p w14:paraId="3C9F606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2023 г.</w:t>
            </w:r>
          </w:p>
        </w:tc>
        <w:tc>
          <w:tcPr>
            <w:tcW w:w="927" w:type="dxa"/>
          </w:tcPr>
          <w:p w14:paraId="49417AF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2024 г.</w:t>
            </w:r>
          </w:p>
        </w:tc>
        <w:tc>
          <w:tcPr>
            <w:tcW w:w="968" w:type="dxa"/>
          </w:tcPr>
          <w:p w14:paraId="7017877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2025 г.</w:t>
            </w:r>
          </w:p>
        </w:tc>
        <w:tc>
          <w:tcPr>
            <w:tcW w:w="912" w:type="dxa"/>
            <w:vMerge/>
          </w:tcPr>
          <w:p w14:paraId="51B48E0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2656" w:type="dxa"/>
            <w:vMerge/>
          </w:tcPr>
          <w:p w14:paraId="16B8E25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3717" w:type="dxa"/>
            <w:vMerge/>
          </w:tcPr>
          <w:p w14:paraId="4DCF972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r>
      <w:tr w:rsidR="009A4415" w:rsidRPr="00A61D25" w14:paraId="41105BCC" w14:textId="77777777" w:rsidTr="00954D55">
        <w:trPr>
          <w:jc w:val="center"/>
        </w:trPr>
        <w:tc>
          <w:tcPr>
            <w:tcW w:w="2621" w:type="dxa"/>
          </w:tcPr>
          <w:p w14:paraId="004C9A0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w:t>
            </w:r>
          </w:p>
        </w:tc>
        <w:tc>
          <w:tcPr>
            <w:tcW w:w="1393" w:type="dxa"/>
          </w:tcPr>
          <w:p w14:paraId="15BEBC1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w:t>
            </w:r>
          </w:p>
        </w:tc>
        <w:tc>
          <w:tcPr>
            <w:tcW w:w="1112" w:type="dxa"/>
          </w:tcPr>
          <w:p w14:paraId="5142904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3</w:t>
            </w:r>
          </w:p>
        </w:tc>
        <w:tc>
          <w:tcPr>
            <w:tcW w:w="927" w:type="dxa"/>
          </w:tcPr>
          <w:p w14:paraId="01A4E3E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w:t>
            </w:r>
          </w:p>
        </w:tc>
        <w:tc>
          <w:tcPr>
            <w:tcW w:w="927" w:type="dxa"/>
          </w:tcPr>
          <w:p w14:paraId="2DC84CF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5</w:t>
            </w:r>
          </w:p>
        </w:tc>
        <w:tc>
          <w:tcPr>
            <w:tcW w:w="927" w:type="dxa"/>
          </w:tcPr>
          <w:p w14:paraId="783C979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6</w:t>
            </w:r>
          </w:p>
        </w:tc>
        <w:tc>
          <w:tcPr>
            <w:tcW w:w="968" w:type="dxa"/>
          </w:tcPr>
          <w:p w14:paraId="4790394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7</w:t>
            </w:r>
          </w:p>
        </w:tc>
        <w:tc>
          <w:tcPr>
            <w:tcW w:w="912" w:type="dxa"/>
          </w:tcPr>
          <w:p w14:paraId="02F1807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w:t>
            </w:r>
          </w:p>
        </w:tc>
        <w:tc>
          <w:tcPr>
            <w:tcW w:w="2656" w:type="dxa"/>
          </w:tcPr>
          <w:p w14:paraId="05D9B61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9</w:t>
            </w:r>
          </w:p>
        </w:tc>
        <w:tc>
          <w:tcPr>
            <w:tcW w:w="3717" w:type="dxa"/>
          </w:tcPr>
          <w:p w14:paraId="0C2A481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10</w:t>
            </w:r>
          </w:p>
        </w:tc>
      </w:tr>
      <w:tr w:rsidR="009A4415" w:rsidRPr="00A61D25" w14:paraId="090A7675" w14:textId="77777777" w:rsidTr="00954D55">
        <w:trPr>
          <w:jc w:val="center"/>
        </w:trPr>
        <w:tc>
          <w:tcPr>
            <w:tcW w:w="2621" w:type="dxa"/>
            <w:vMerge w:val="restart"/>
          </w:tcPr>
          <w:p w14:paraId="2B9E7CAC" w14:textId="355F90D5" w:rsidR="009A4415" w:rsidRPr="00A61D25" w:rsidRDefault="009A4415" w:rsidP="00954D5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Государственная программа </w:t>
            </w:r>
            <w:r>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Развитие внешнеэкономической деятельности Республики Тыва на 2022-2025 годы</w:t>
            </w:r>
            <w:r>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в том числе:</w:t>
            </w:r>
          </w:p>
        </w:tc>
        <w:tc>
          <w:tcPr>
            <w:tcW w:w="1393" w:type="dxa"/>
          </w:tcPr>
          <w:p w14:paraId="7A21AAF9"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78A90026"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12</w:t>
            </w:r>
            <w:r>
              <w:rPr>
                <w:rFonts w:ascii="Times New Roman" w:eastAsia="Times New Roman" w:hAnsi="Times New Roman" w:cs="Times New Roman"/>
                <w:sz w:val="24"/>
                <w:szCs w:val="24"/>
              </w:rPr>
              <w:t>176</w:t>
            </w:r>
            <w:r w:rsidRPr="00A61D2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927" w:type="dxa"/>
          </w:tcPr>
          <w:p w14:paraId="0677AF0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9500,0</w:t>
            </w:r>
          </w:p>
        </w:tc>
        <w:tc>
          <w:tcPr>
            <w:tcW w:w="927" w:type="dxa"/>
          </w:tcPr>
          <w:p w14:paraId="3881CDA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w:t>
            </w:r>
            <w:r w:rsidRPr="00A61D2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927" w:type="dxa"/>
          </w:tcPr>
          <w:p w14:paraId="66BB1EB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965,0</w:t>
            </w:r>
          </w:p>
        </w:tc>
        <w:tc>
          <w:tcPr>
            <w:tcW w:w="968" w:type="dxa"/>
          </w:tcPr>
          <w:p w14:paraId="3395276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781,0</w:t>
            </w:r>
          </w:p>
        </w:tc>
        <w:tc>
          <w:tcPr>
            <w:tcW w:w="912" w:type="dxa"/>
            <w:vMerge w:val="restart"/>
          </w:tcPr>
          <w:p w14:paraId="7C1619C5" w14:textId="03DAE36F" w:rsidR="009A4415" w:rsidRPr="00A61D25" w:rsidRDefault="009A4415" w:rsidP="00954D55">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76E79BF7" w14:textId="3B0E1877" w:rsidR="009A4415" w:rsidRPr="00A61D25" w:rsidRDefault="009A4415" w:rsidP="00954D5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2022 г. </w:t>
            </w:r>
            <w:r w:rsidR="00954D55">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Агентство по внешнеэкономическим связям Республики Тыва, Министерство экономического развития и промышленности Республики Тыва; 2023</w:t>
            </w:r>
            <w:r w:rsidR="00954D55">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2025 гг. </w:t>
            </w:r>
            <w:r w:rsidR="00954D55">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Агентство по внешнеэкономическим связям Республики Тыва</w:t>
            </w:r>
          </w:p>
        </w:tc>
        <w:tc>
          <w:tcPr>
            <w:tcW w:w="3717" w:type="dxa"/>
            <w:vMerge w:val="restart"/>
          </w:tcPr>
          <w:p w14:paraId="2E57473F"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развитие международного и межрегионального сотрудничества, увеличение объема внешнеторгового оборота, экспорта, импорта</w:t>
            </w:r>
          </w:p>
        </w:tc>
      </w:tr>
      <w:tr w:rsidR="009A4415" w:rsidRPr="00A61D25" w14:paraId="14DF9293" w14:textId="77777777" w:rsidTr="00954D55">
        <w:trPr>
          <w:jc w:val="center"/>
        </w:trPr>
        <w:tc>
          <w:tcPr>
            <w:tcW w:w="2621" w:type="dxa"/>
            <w:vMerge/>
          </w:tcPr>
          <w:p w14:paraId="716F1C86" w14:textId="77777777" w:rsidR="009A4415" w:rsidRPr="00A61D25" w:rsidRDefault="009A4415" w:rsidP="009A4415">
            <w:pPr>
              <w:widowControl w:val="0"/>
              <w:autoSpaceDE w:val="0"/>
              <w:autoSpaceDN w:val="0"/>
              <w:ind w:firstLine="709"/>
              <w:rPr>
                <w:rFonts w:ascii="Times New Roman" w:eastAsia="Times New Roman" w:hAnsi="Times New Roman" w:cs="Times New Roman"/>
                <w:sz w:val="24"/>
                <w:szCs w:val="24"/>
              </w:rPr>
            </w:pPr>
          </w:p>
        </w:tc>
        <w:tc>
          <w:tcPr>
            <w:tcW w:w="1393" w:type="dxa"/>
          </w:tcPr>
          <w:p w14:paraId="4EA63F75"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5ADD523B"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8000,0</w:t>
            </w:r>
          </w:p>
        </w:tc>
        <w:tc>
          <w:tcPr>
            <w:tcW w:w="927" w:type="dxa"/>
          </w:tcPr>
          <w:p w14:paraId="77A87C6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8000,0</w:t>
            </w:r>
          </w:p>
        </w:tc>
        <w:tc>
          <w:tcPr>
            <w:tcW w:w="927" w:type="dxa"/>
          </w:tcPr>
          <w:p w14:paraId="15B91C2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97A394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60F3E6E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07ED2547" w14:textId="77777777" w:rsidR="009A4415" w:rsidRPr="00A61D25" w:rsidRDefault="009A4415" w:rsidP="00B62D70">
            <w:pPr>
              <w:widowControl w:val="0"/>
              <w:autoSpaceDE w:val="0"/>
              <w:autoSpaceDN w:val="0"/>
              <w:ind w:firstLine="709"/>
              <w:rPr>
                <w:rFonts w:ascii="Times New Roman" w:eastAsia="Times New Roman" w:hAnsi="Times New Roman" w:cs="Times New Roman"/>
                <w:sz w:val="24"/>
                <w:szCs w:val="24"/>
              </w:rPr>
            </w:pPr>
          </w:p>
        </w:tc>
        <w:tc>
          <w:tcPr>
            <w:tcW w:w="2656" w:type="dxa"/>
            <w:vMerge/>
          </w:tcPr>
          <w:p w14:paraId="2FBBB89C" w14:textId="77777777" w:rsidR="009A4415" w:rsidRPr="00A61D25" w:rsidRDefault="009A4415" w:rsidP="00E52E39">
            <w:pPr>
              <w:widowControl w:val="0"/>
              <w:autoSpaceDE w:val="0"/>
              <w:autoSpaceDN w:val="0"/>
              <w:ind w:firstLine="709"/>
              <w:rPr>
                <w:rFonts w:ascii="Times New Roman" w:eastAsia="Times New Roman" w:hAnsi="Times New Roman" w:cs="Times New Roman"/>
                <w:sz w:val="24"/>
                <w:szCs w:val="24"/>
              </w:rPr>
            </w:pPr>
          </w:p>
        </w:tc>
        <w:tc>
          <w:tcPr>
            <w:tcW w:w="3717" w:type="dxa"/>
            <w:vMerge/>
          </w:tcPr>
          <w:p w14:paraId="4FA60BC4" w14:textId="77777777" w:rsidR="009A4415" w:rsidRPr="00A61D25" w:rsidRDefault="009A4415" w:rsidP="00E52E39">
            <w:pPr>
              <w:widowControl w:val="0"/>
              <w:autoSpaceDE w:val="0"/>
              <w:autoSpaceDN w:val="0"/>
              <w:ind w:firstLine="709"/>
              <w:rPr>
                <w:rFonts w:ascii="Times New Roman" w:eastAsia="Times New Roman" w:hAnsi="Times New Roman" w:cs="Times New Roman"/>
                <w:sz w:val="24"/>
                <w:szCs w:val="24"/>
              </w:rPr>
            </w:pPr>
          </w:p>
        </w:tc>
      </w:tr>
      <w:tr w:rsidR="009A4415" w:rsidRPr="00A61D25" w14:paraId="1E94531A" w14:textId="77777777" w:rsidTr="00954D55">
        <w:trPr>
          <w:jc w:val="center"/>
        </w:trPr>
        <w:tc>
          <w:tcPr>
            <w:tcW w:w="2621" w:type="dxa"/>
            <w:vMerge/>
          </w:tcPr>
          <w:p w14:paraId="6006BDE8" w14:textId="77777777" w:rsidR="009A4415" w:rsidRPr="00A61D25" w:rsidRDefault="009A4415" w:rsidP="009A4415">
            <w:pPr>
              <w:widowControl w:val="0"/>
              <w:autoSpaceDE w:val="0"/>
              <w:autoSpaceDN w:val="0"/>
              <w:ind w:firstLine="709"/>
              <w:rPr>
                <w:rFonts w:ascii="Times New Roman" w:eastAsia="Times New Roman" w:hAnsi="Times New Roman" w:cs="Times New Roman"/>
                <w:sz w:val="24"/>
                <w:szCs w:val="24"/>
              </w:rPr>
            </w:pPr>
          </w:p>
        </w:tc>
        <w:tc>
          <w:tcPr>
            <w:tcW w:w="1393" w:type="dxa"/>
          </w:tcPr>
          <w:p w14:paraId="7DB0696F"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73C9C6B3"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w:t>
            </w:r>
            <w:r>
              <w:rPr>
                <w:rFonts w:ascii="Times New Roman" w:eastAsia="Times New Roman" w:hAnsi="Times New Roman" w:cs="Times New Roman"/>
                <w:sz w:val="24"/>
                <w:szCs w:val="24"/>
              </w:rPr>
              <w:t>176</w:t>
            </w:r>
            <w:r w:rsidRPr="00A61D2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927" w:type="dxa"/>
          </w:tcPr>
          <w:p w14:paraId="1ED8B92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1500,0</w:t>
            </w:r>
          </w:p>
        </w:tc>
        <w:tc>
          <w:tcPr>
            <w:tcW w:w="927" w:type="dxa"/>
          </w:tcPr>
          <w:p w14:paraId="7B43542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w:t>
            </w:r>
            <w:r w:rsidRPr="00A61D2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927" w:type="dxa"/>
          </w:tcPr>
          <w:p w14:paraId="610006E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965,0</w:t>
            </w:r>
          </w:p>
        </w:tc>
        <w:tc>
          <w:tcPr>
            <w:tcW w:w="968" w:type="dxa"/>
          </w:tcPr>
          <w:p w14:paraId="5914ADE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781,0</w:t>
            </w:r>
          </w:p>
        </w:tc>
        <w:tc>
          <w:tcPr>
            <w:tcW w:w="912" w:type="dxa"/>
            <w:vMerge/>
          </w:tcPr>
          <w:p w14:paraId="096000F6" w14:textId="77777777" w:rsidR="009A4415" w:rsidRPr="00A61D25" w:rsidRDefault="009A4415" w:rsidP="00B62D70">
            <w:pPr>
              <w:widowControl w:val="0"/>
              <w:autoSpaceDE w:val="0"/>
              <w:autoSpaceDN w:val="0"/>
              <w:ind w:firstLine="709"/>
              <w:rPr>
                <w:rFonts w:ascii="Times New Roman" w:eastAsia="Times New Roman" w:hAnsi="Times New Roman" w:cs="Times New Roman"/>
                <w:sz w:val="24"/>
                <w:szCs w:val="24"/>
              </w:rPr>
            </w:pPr>
          </w:p>
        </w:tc>
        <w:tc>
          <w:tcPr>
            <w:tcW w:w="2656" w:type="dxa"/>
            <w:vMerge/>
          </w:tcPr>
          <w:p w14:paraId="43119DE1" w14:textId="77777777" w:rsidR="009A4415" w:rsidRPr="00A61D25" w:rsidRDefault="009A4415" w:rsidP="00E52E39">
            <w:pPr>
              <w:widowControl w:val="0"/>
              <w:autoSpaceDE w:val="0"/>
              <w:autoSpaceDN w:val="0"/>
              <w:ind w:firstLine="709"/>
              <w:rPr>
                <w:rFonts w:ascii="Times New Roman" w:eastAsia="Times New Roman" w:hAnsi="Times New Roman" w:cs="Times New Roman"/>
                <w:sz w:val="24"/>
                <w:szCs w:val="24"/>
              </w:rPr>
            </w:pPr>
          </w:p>
        </w:tc>
        <w:tc>
          <w:tcPr>
            <w:tcW w:w="3717" w:type="dxa"/>
            <w:vMerge/>
          </w:tcPr>
          <w:p w14:paraId="15E2A9A4" w14:textId="77777777" w:rsidR="009A4415" w:rsidRPr="00A61D25" w:rsidRDefault="009A4415" w:rsidP="00E52E39">
            <w:pPr>
              <w:widowControl w:val="0"/>
              <w:autoSpaceDE w:val="0"/>
              <w:autoSpaceDN w:val="0"/>
              <w:ind w:firstLine="709"/>
              <w:rPr>
                <w:rFonts w:ascii="Times New Roman" w:eastAsia="Times New Roman" w:hAnsi="Times New Roman" w:cs="Times New Roman"/>
                <w:sz w:val="24"/>
                <w:szCs w:val="24"/>
              </w:rPr>
            </w:pPr>
          </w:p>
        </w:tc>
      </w:tr>
      <w:tr w:rsidR="009A4415" w:rsidRPr="00A61D25" w14:paraId="25E089C9" w14:textId="77777777" w:rsidTr="00954D55">
        <w:trPr>
          <w:jc w:val="center"/>
        </w:trPr>
        <w:tc>
          <w:tcPr>
            <w:tcW w:w="2621" w:type="dxa"/>
            <w:vMerge/>
          </w:tcPr>
          <w:p w14:paraId="3B44D93F" w14:textId="77777777" w:rsidR="009A4415" w:rsidRPr="00A61D25" w:rsidRDefault="009A4415" w:rsidP="009A4415">
            <w:pPr>
              <w:widowControl w:val="0"/>
              <w:autoSpaceDE w:val="0"/>
              <w:autoSpaceDN w:val="0"/>
              <w:ind w:firstLine="709"/>
              <w:rPr>
                <w:rFonts w:ascii="Times New Roman" w:eastAsia="Times New Roman" w:hAnsi="Times New Roman" w:cs="Times New Roman"/>
                <w:sz w:val="24"/>
                <w:szCs w:val="24"/>
              </w:rPr>
            </w:pPr>
          </w:p>
        </w:tc>
        <w:tc>
          <w:tcPr>
            <w:tcW w:w="1393" w:type="dxa"/>
          </w:tcPr>
          <w:p w14:paraId="5B4F26B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068C4838"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EBB3FB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0894D1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E5F48D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187B3A8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4A801B46" w14:textId="77777777" w:rsidR="009A4415" w:rsidRPr="00A61D25" w:rsidRDefault="009A4415" w:rsidP="00B62D70">
            <w:pPr>
              <w:widowControl w:val="0"/>
              <w:autoSpaceDE w:val="0"/>
              <w:autoSpaceDN w:val="0"/>
              <w:ind w:firstLine="709"/>
              <w:rPr>
                <w:rFonts w:ascii="Times New Roman" w:eastAsia="Times New Roman" w:hAnsi="Times New Roman" w:cs="Times New Roman"/>
                <w:sz w:val="24"/>
                <w:szCs w:val="24"/>
              </w:rPr>
            </w:pPr>
          </w:p>
        </w:tc>
        <w:tc>
          <w:tcPr>
            <w:tcW w:w="2656" w:type="dxa"/>
            <w:vMerge/>
          </w:tcPr>
          <w:p w14:paraId="2FA33BA9" w14:textId="77777777" w:rsidR="009A4415" w:rsidRPr="00A61D25" w:rsidRDefault="009A4415" w:rsidP="00E52E39">
            <w:pPr>
              <w:widowControl w:val="0"/>
              <w:autoSpaceDE w:val="0"/>
              <w:autoSpaceDN w:val="0"/>
              <w:ind w:firstLine="709"/>
              <w:rPr>
                <w:rFonts w:ascii="Times New Roman" w:eastAsia="Times New Roman" w:hAnsi="Times New Roman" w:cs="Times New Roman"/>
                <w:sz w:val="24"/>
                <w:szCs w:val="24"/>
              </w:rPr>
            </w:pPr>
          </w:p>
        </w:tc>
        <w:tc>
          <w:tcPr>
            <w:tcW w:w="3717" w:type="dxa"/>
            <w:vMerge/>
          </w:tcPr>
          <w:p w14:paraId="2434A1DB" w14:textId="77777777" w:rsidR="009A4415" w:rsidRPr="00A61D25" w:rsidRDefault="009A4415" w:rsidP="00E52E39">
            <w:pPr>
              <w:widowControl w:val="0"/>
              <w:autoSpaceDE w:val="0"/>
              <w:autoSpaceDN w:val="0"/>
              <w:ind w:firstLine="709"/>
              <w:rPr>
                <w:rFonts w:ascii="Times New Roman" w:eastAsia="Times New Roman" w:hAnsi="Times New Roman" w:cs="Times New Roman"/>
                <w:sz w:val="24"/>
                <w:szCs w:val="24"/>
              </w:rPr>
            </w:pPr>
          </w:p>
        </w:tc>
      </w:tr>
      <w:tr w:rsidR="009A4415" w:rsidRPr="00A61D25" w14:paraId="2DBCD7D0" w14:textId="77777777" w:rsidTr="00954D55">
        <w:trPr>
          <w:jc w:val="center"/>
        </w:trPr>
        <w:tc>
          <w:tcPr>
            <w:tcW w:w="2621" w:type="dxa"/>
            <w:vMerge/>
          </w:tcPr>
          <w:p w14:paraId="3212A7FB" w14:textId="77777777" w:rsidR="009A4415" w:rsidRPr="00A61D25" w:rsidRDefault="009A4415" w:rsidP="009A4415">
            <w:pPr>
              <w:widowControl w:val="0"/>
              <w:autoSpaceDE w:val="0"/>
              <w:autoSpaceDN w:val="0"/>
              <w:ind w:firstLine="709"/>
              <w:rPr>
                <w:rFonts w:ascii="Times New Roman" w:eastAsia="Times New Roman" w:hAnsi="Times New Roman" w:cs="Times New Roman"/>
                <w:sz w:val="24"/>
                <w:szCs w:val="24"/>
              </w:rPr>
            </w:pPr>
          </w:p>
        </w:tc>
        <w:tc>
          <w:tcPr>
            <w:tcW w:w="1393" w:type="dxa"/>
          </w:tcPr>
          <w:p w14:paraId="10C3185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278A4289" w14:textId="77777777" w:rsidR="009A4415" w:rsidRPr="00A61D25" w:rsidRDefault="009A4415" w:rsidP="00B62D70">
            <w:pPr>
              <w:widowControl w:val="0"/>
              <w:autoSpaceDE w:val="0"/>
              <w:autoSpaceDN w:val="0"/>
              <w:ind w:firstLine="709"/>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E2755B0" w14:textId="77777777" w:rsidR="009A4415" w:rsidRPr="00A61D25" w:rsidRDefault="009A4415" w:rsidP="00E52E39">
            <w:pPr>
              <w:widowControl w:val="0"/>
              <w:autoSpaceDE w:val="0"/>
              <w:autoSpaceDN w:val="0"/>
              <w:ind w:firstLine="709"/>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60F2B8F" w14:textId="77777777" w:rsidR="009A4415" w:rsidRPr="00A61D25" w:rsidRDefault="009A4415" w:rsidP="00E52E39">
            <w:pPr>
              <w:widowControl w:val="0"/>
              <w:autoSpaceDE w:val="0"/>
              <w:autoSpaceDN w:val="0"/>
              <w:ind w:firstLine="709"/>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F06F912" w14:textId="77777777" w:rsidR="009A4415" w:rsidRPr="00A61D25" w:rsidRDefault="009A4415" w:rsidP="00E52E39">
            <w:pPr>
              <w:widowControl w:val="0"/>
              <w:autoSpaceDE w:val="0"/>
              <w:autoSpaceDN w:val="0"/>
              <w:ind w:firstLine="709"/>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598E057F" w14:textId="77777777" w:rsidR="009A4415" w:rsidRPr="00A61D25" w:rsidRDefault="009A4415" w:rsidP="00E52E39">
            <w:pPr>
              <w:widowControl w:val="0"/>
              <w:autoSpaceDE w:val="0"/>
              <w:autoSpaceDN w:val="0"/>
              <w:ind w:firstLine="709"/>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3875D0CC" w14:textId="77777777" w:rsidR="009A4415" w:rsidRPr="00A61D25" w:rsidRDefault="009A4415" w:rsidP="00B62D70">
            <w:pPr>
              <w:widowControl w:val="0"/>
              <w:autoSpaceDE w:val="0"/>
              <w:autoSpaceDN w:val="0"/>
              <w:ind w:firstLine="709"/>
              <w:rPr>
                <w:rFonts w:ascii="Times New Roman" w:eastAsia="Times New Roman" w:hAnsi="Times New Roman" w:cs="Times New Roman"/>
                <w:sz w:val="24"/>
                <w:szCs w:val="24"/>
              </w:rPr>
            </w:pPr>
          </w:p>
        </w:tc>
        <w:tc>
          <w:tcPr>
            <w:tcW w:w="2656" w:type="dxa"/>
            <w:vMerge/>
          </w:tcPr>
          <w:p w14:paraId="1AD7FF06" w14:textId="77777777" w:rsidR="009A4415" w:rsidRPr="00A61D25" w:rsidRDefault="009A4415" w:rsidP="00E52E39">
            <w:pPr>
              <w:widowControl w:val="0"/>
              <w:autoSpaceDE w:val="0"/>
              <w:autoSpaceDN w:val="0"/>
              <w:ind w:firstLine="709"/>
              <w:rPr>
                <w:rFonts w:ascii="Times New Roman" w:eastAsia="Times New Roman" w:hAnsi="Times New Roman" w:cs="Times New Roman"/>
                <w:sz w:val="24"/>
                <w:szCs w:val="24"/>
              </w:rPr>
            </w:pPr>
          </w:p>
        </w:tc>
        <w:tc>
          <w:tcPr>
            <w:tcW w:w="3717" w:type="dxa"/>
            <w:vMerge/>
          </w:tcPr>
          <w:p w14:paraId="6B5F45A5" w14:textId="77777777" w:rsidR="009A4415" w:rsidRPr="00A61D25" w:rsidRDefault="009A4415" w:rsidP="00E52E39">
            <w:pPr>
              <w:widowControl w:val="0"/>
              <w:autoSpaceDE w:val="0"/>
              <w:autoSpaceDN w:val="0"/>
              <w:ind w:firstLine="709"/>
              <w:rPr>
                <w:rFonts w:ascii="Times New Roman" w:eastAsia="Times New Roman" w:hAnsi="Times New Roman" w:cs="Times New Roman"/>
                <w:sz w:val="24"/>
                <w:szCs w:val="24"/>
              </w:rPr>
            </w:pPr>
          </w:p>
        </w:tc>
      </w:tr>
      <w:tr w:rsidR="009A4415" w:rsidRPr="00A61D25" w14:paraId="0DCA79B8" w14:textId="77777777" w:rsidTr="00954D55">
        <w:trPr>
          <w:jc w:val="center"/>
        </w:trPr>
        <w:tc>
          <w:tcPr>
            <w:tcW w:w="16160" w:type="dxa"/>
            <w:gridSpan w:val="10"/>
          </w:tcPr>
          <w:p w14:paraId="40B002F4" w14:textId="77777777" w:rsidR="009A4415" w:rsidRPr="00A61D25" w:rsidRDefault="009A4415" w:rsidP="00E52E39">
            <w:pPr>
              <w:widowControl w:val="0"/>
              <w:autoSpaceDE w:val="0"/>
              <w:autoSpaceDN w:val="0"/>
              <w:ind w:firstLine="709"/>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 Нормативно-правовая и информационно-методическая поддержка внешнеэкономической, межрегиональной и международной деятельности</w:t>
            </w:r>
          </w:p>
        </w:tc>
      </w:tr>
      <w:tr w:rsidR="009A4415" w:rsidRPr="00A61D25" w14:paraId="3075425A" w14:textId="77777777" w:rsidTr="00954D55">
        <w:trPr>
          <w:jc w:val="center"/>
        </w:trPr>
        <w:tc>
          <w:tcPr>
            <w:tcW w:w="2621" w:type="dxa"/>
            <w:vMerge w:val="restart"/>
          </w:tcPr>
          <w:p w14:paraId="2BAC35ED" w14:textId="66EE8451" w:rsidR="009A4415" w:rsidRPr="00A61D25" w:rsidRDefault="009A4415" w:rsidP="00954D5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1.1. Мониторинг и анализ эффективности действующих соглашений (договоров, протоколов, планов мероприятий) </w:t>
            </w:r>
            <w:r w:rsidR="00954D55">
              <w:rPr>
                <w:rFonts w:ascii="Times New Roman" w:eastAsia="Times New Roman" w:hAnsi="Times New Roman" w:cs="Times New Roman"/>
                <w:sz w:val="24"/>
                <w:szCs w:val="24"/>
              </w:rPr>
              <w:br/>
            </w:r>
            <w:r w:rsidRPr="00A61D25">
              <w:rPr>
                <w:rFonts w:ascii="Times New Roman" w:eastAsia="Times New Roman" w:hAnsi="Times New Roman" w:cs="Times New Roman"/>
                <w:sz w:val="24"/>
                <w:szCs w:val="24"/>
              </w:rPr>
              <w:t xml:space="preserve">о международном и </w:t>
            </w:r>
          </w:p>
        </w:tc>
        <w:tc>
          <w:tcPr>
            <w:tcW w:w="1393" w:type="dxa"/>
          </w:tcPr>
          <w:p w14:paraId="089D93C7"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203AE222"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E01E59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9D2281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E5846A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6B9B684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val="restart"/>
          </w:tcPr>
          <w:p w14:paraId="43FC7669" w14:textId="2E4BCDFE" w:rsidR="009A4415" w:rsidRPr="00A61D25" w:rsidRDefault="009A4415" w:rsidP="00954D55">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4757757B"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органы исполнительной власти Республики Тыва, администрации муниципальных образований (по согласованию)</w:t>
            </w:r>
          </w:p>
        </w:tc>
        <w:tc>
          <w:tcPr>
            <w:tcW w:w="3717" w:type="dxa"/>
            <w:vMerge w:val="restart"/>
          </w:tcPr>
          <w:p w14:paraId="0142D9A3" w14:textId="4B99BEB1"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ежеквартальный мониторинг и анализ действующих соглашений в 2022-2025 годах;</w:t>
            </w:r>
          </w:p>
          <w:p w14:paraId="7CA3EF8B" w14:textId="39C15709" w:rsidR="009A4415" w:rsidRPr="00A61D25" w:rsidRDefault="009A4415" w:rsidP="00954D5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мероприятия в рамках действующих соглашений (договоров, протоколов, планов мероприятий) о </w:t>
            </w:r>
          </w:p>
        </w:tc>
      </w:tr>
      <w:tr w:rsidR="009A4415" w:rsidRPr="00A61D25" w14:paraId="081809E6" w14:textId="77777777" w:rsidTr="00954D55">
        <w:trPr>
          <w:jc w:val="center"/>
        </w:trPr>
        <w:tc>
          <w:tcPr>
            <w:tcW w:w="2621" w:type="dxa"/>
            <w:vMerge/>
          </w:tcPr>
          <w:p w14:paraId="1D7F4B84"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780D21B"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640936C4"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086D8B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033CFD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EB89D1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4B6FEB4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1FA1CDCC"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1D60DE22"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28367BB8"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13E0B1E6" w14:textId="77777777" w:rsidTr="00954D55">
        <w:trPr>
          <w:jc w:val="center"/>
        </w:trPr>
        <w:tc>
          <w:tcPr>
            <w:tcW w:w="2621" w:type="dxa"/>
            <w:vMerge/>
          </w:tcPr>
          <w:p w14:paraId="1D406F82"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4C02957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1A2D85EC"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F777A5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59D19A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6EDB81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18BB37F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615E1BC0"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725B709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38FC0509"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bl>
    <w:p w14:paraId="09A24A7A" w14:textId="77777777" w:rsidR="00954D55" w:rsidRDefault="00954D55"/>
    <w:tbl>
      <w:tblPr>
        <w:tblStyle w:val="a8"/>
        <w:tblW w:w="16160" w:type="dxa"/>
        <w:jc w:val="center"/>
        <w:tblLayout w:type="fixed"/>
        <w:tblCellMar>
          <w:left w:w="57" w:type="dxa"/>
          <w:right w:w="57" w:type="dxa"/>
        </w:tblCellMar>
        <w:tblLook w:val="04A0" w:firstRow="1" w:lastRow="0" w:firstColumn="1" w:lastColumn="0" w:noHBand="0" w:noVBand="1"/>
      </w:tblPr>
      <w:tblGrid>
        <w:gridCol w:w="2621"/>
        <w:gridCol w:w="1393"/>
        <w:gridCol w:w="1112"/>
        <w:gridCol w:w="927"/>
        <w:gridCol w:w="927"/>
        <w:gridCol w:w="927"/>
        <w:gridCol w:w="968"/>
        <w:gridCol w:w="912"/>
        <w:gridCol w:w="2656"/>
        <w:gridCol w:w="3717"/>
      </w:tblGrid>
      <w:tr w:rsidR="00954D55" w:rsidRPr="00A61D25" w14:paraId="7ACB8ECC" w14:textId="77777777" w:rsidTr="00954D55">
        <w:trPr>
          <w:tblHeader/>
          <w:jc w:val="center"/>
        </w:trPr>
        <w:tc>
          <w:tcPr>
            <w:tcW w:w="2621" w:type="dxa"/>
          </w:tcPr>
          <w:p w14:paraId="27DBF457"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lastRenderedPageBreak/>
              <w:t>1</w:t>
            </w:r>
          </w:p>
        </w:tc>
        <w:tc>
          <w:tcPr>
            <w:tcW w:w="1393" w:type="dxa"/>
          </w:tcPr>
          <w:p w14:paraId="3C397B62"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w:t>
            </w:r>
          </w:p>
        </w:tc>
        <w:tc>
          <w:tcPr>
            <w:tcW w:w="1112" w:type="dxa"/>
          </w:tcPr>
          <w:p w14:paraId="043F26E9"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3</w:t>
            </w:r>
          </w:p>
        </w:tc>
        <w:tc>
          <w:tcPr>
            <w:tcW w:w="927" w:type="dxa"/>
          </w:tcPr>
          <w:p w14:paraId="05C476FD"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w:t>
            </w:r>
          </w:p>
        </w:tc>
        <w:tc>
          <w:tcPr>
            <w:tcW w:w="927" w:type="dxa"/>
          </w:tcPr>
          <w:p w14:paraId="5D15802E"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5</w:t>
            </w:r>
          </w:p>
        </w:tc>
        <w:tc>
          <w:tcPr>
            <w:tcW w:w="927" w:type="dxa"/>
          </w:tcPr>
          <w:p w14:paraId="1CE34E5D"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6</w:t>
            </w:r>
          </w:p>
        </w:tc>
        <w:tc>
          <w:tcPr>
            <w:tcW w:w="968" w:type="dxa"/>
          </w:tcPr>
          <w:p w14:paraId="5741FD9B"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7</w:t>
            </w:r>
          </w:p>
        </w:tc>
        <w:tc>
          <w:tcPr>
            <w:tcW w:w="912" w:type="dxa"/>
          </w:tcPr>
          <w:p w14:paraId="19AB0983"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w:t>
            </w:r>
          </w:p>
        </w:tc>
        <w:tc>
          <w:tcPr>
            <w:tcW w:w="2656" w:type="dxa"/>
          </w:tcPr>
          <w:p w14:paraId="5198B723"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9</w:t>
            </w:r>
          </w:p>
        </w:tc>
        <w:tc>
          <w:tcPr>
            <w:tcW w:w="3717" w:type="dxa"/>
          </w:tcPr>
          <w:p w14:paraId="6AB69DAB" w14:textId="77777777" w:rsidR="00954D55" w:rsidRPr="00A61D25" w:rsidRDefault="00954D55" w:rsidP="00A60C11">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10</w:t>
            </w:r>
          </w:p>
        </w:tc>
      </w:tr>
      <w:tr w:rsidR="009A4415" w:rsidRPr="00A61D25" w14:paraId="4352FB20" w14:textId="77777777" w:rsidTr="00954D55">
        <w:trPr>
          <w:jc w:val="center"/>
        </w:trPr>
        <w:tc>
          <w:tcPr>
            <w:tcW w:w="2621" w:type="dxa"/>
            <w:vMerge w:val="restart"/>
          </w:tcPr>
          <w:p w14:paraId="2E1579D5" w14:textId="1E05FE03" w:rsidR="009A4415" w:rsidRPr="00A61D25" w:rsidRDefault="00954D55" w:rsidP="00954D5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межрегиональном сотрудничестве, внесение соответствующих изменений</w:t>
            </w:r>
          </w:p>
        </w:tc>
        <w:tc>
          <w:tcPr>
            <w:tcW w:w="1393" w:type="dxa"/>
          </w:tcPr>
          <w:p w14:paraId="08EF997A"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6ADFA087"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01E58A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73AB61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2683A2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638C44B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val="restart"/>
          </w:tcPr>
          <w:p w14:paraId="1735B438"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val="restart"/>
          </w:tcPr>
          <w:p w14:paraId="024F8C9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val="restart"/>
          </w:tcPr>
          <w:p w14:paraId="40D1DBFE" w14:textId="4934C6D7" w:rsidR="009A4415" w:rsidRPr="00A61D25" w:rsidRDefault="00954D5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международном и межрегиональном сотрудничестве оказывают влияние на увеличение объема внешнеторгового оборота в стоимостном выражении, объема экспорта в стоимостном выражении, объема импорта в стоимостном выражении</w:t>
            </w:r>
          </w:p>
        </w:tc>
      </w:tr>
      <w:tr w:rsidR="009A4415" w:rsidRPr="00A61D25" w14:paraId="515379CB" w14:textId="77777777" w:rsidTr="00954D55">
        <w:trPr>
          <w:jc w:val="center"/>
        </w:trPr>
        <w:tc>
          <w:tcPr>
            <w:tcW w:w="2621" w:type="dxa"/>
            <w:vMerge/>
          </w:tcPr>
          <w:p w14:paraId="6178CE1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28755E4"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4CF7109A"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D44B8B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06E227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C2DD41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352FAAB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00B5E9B5"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5DD37E72"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15A6D66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35A07DD8" w14:textId="77777777" w:rsidTr="00954D55">
        <w:trPr>
          <w:jc w:val="center"/>
        </w:trPr>
        <w:tc>
          <w:tcPr>
            <w:tcW w:w="2621" w:type="dxa"/>
            <w:vMerge w:val="restart"/>
          </w:tcPr>
          <w:p w14:paraId="0A7450C4" w14:textId="77E54461"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1.2. Организация, проведение и участие в тематических семинарах, конференциях, </w:t>
            </w:r>
            <w:r>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круглых столах</w:t>
            </w:r>
            <w:r>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участников внешнеэкономической, международной и межрегиональной деятельности республики по направлениям ведения бизнеса и странам сотрудничества, связанной с продвижением товаров (работ, услуг) на зарубежные рынки</w:t>
            </w:r>
          </w:p>
        </w:tc>
        <w:tc>
          <w:tcPr>
            <w:tcW w:w="1393" w:type="dxa"/>
          </w:tcPr>
          <w:p w14:paraId="2B4B37E3"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7FABBA48"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81,0</w:t>
            </w:r>
          </w:p>
        </w:tc>
        <w:tc>
          <w:tcPr>
            <w:tcW w:w="927" w:type="dxa"/>
          </w:tcPr>
          <w:p w14:paraId="7A164C8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w:t>
            </w:r>
          </w:p>
        </w:tc>
        <w:tc>
          <w:tcPr>
            <w:tcW w:w="927" w:type="dxa"/>
          </w:tcPr>
          <w:p w14:paraId="4483826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0</w:t>
            </w:r>
          </w:p>
        </w:tc>
        <w:tc>
          <w:tcPr>
            <w:tcW w:w="927" w:type="dxa"/>
          </w:tcPr>
          <w:p w14:paraId="042DB64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w:t>
            </w:r>
          </w:p>
        </w:tc>
        <w:tc>
          <w:tcPr>
            <w:tcW w:w="968" w:type="dxa"/>
          </w:tcPr>
          <w:p w14:paraId="68B5AE7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21,0</w:t>
            </w:r>
          </w:p>
        </w:tc>
        <w:tc>
          <w:tcPr>
            <w:tcW w:w="912" w:type="dxa"/>
            <w:vMerge w:val="restart"/>
          </w:tcPr>
          <w:p w14:paraId="1CF3A0D8" w14:textId="7521B11A" w:rsidR="009A4415" w:rsidRPr="00A61D25" w:rsidRDefault="009A4415" w:rsidP="00183DAF">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496E311F"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 по внешнеэкономическим связям Республики Тыва, Министерство экономического развития и промышленности Республики Тыва, органы исполнительной власти Республики Тыва</w:t>
            </w:r>
          </w:p>
        </w:tc>
        <w:tc>
          <w:tcPr>
            <w:tcW w:w="3717" w:type="dxa"/>
            <w:vMerge w:val="restart"/>
          </w:tcPr>
          <w:p w14:paraId="235F440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проведение для участников внешнеэкономической межрегиональной деятельности Республики Тыва семинаров в количестве 16 ед., в том числе:</w:t>
            </w:r>
          </w:p>
          <w:p w14:paraId="18C0E116" w14:textId="5A058D55" w:rsidR="009A4415" w:rsidRPr="00A61D25" w:rsidRDefault="00183DAF"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2022 г. –</w:t>
            </w:r>
            <w:r w:rsidR="009A4415" w:rsidRPr="00A61D25">
              <w:rPr>
                <w:rFonts w:ascii="Times New Roman" w:eastAsia="Times New Roman" w:hAnsi="Times New Roman" w:cs="Times New Roman"/>
                <w:sz w:val="24"/>
                <w:szCs w:val="24"/>
              </w:rPr>
              <w:t xml:space="preserve"> 4 ед.;</w:t>
            </w:r>
          </w:p>
          <w:p w14:paraId="3A87D319" w14:textId="2E2A3534" w:rsidR="009A4415" w:rsidRPr="00A61D25" w:rsidRDefault="00183DAF"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2023 г. – </w:t>
            </w:r>
            <w:r w:rsidR="009A4415" w:rsidRPr="00A61D25">
              <w:rPr>
                <w:rFonts w:ascii="Times New Roman" w:eastAsia="Times New Roman" w:hAnsi="Times New Roman" w:cs="Times New Roman"/>
                <w:sz w:val="24"/>
                <w:szCs w:val="24"/>
              </w:rPr>
              <w:t>4 ед.;</w:t>
            </w:r>
          </w:p>
          <w:p w14:paraId="07BA3237" w14:textId="7142D6C6"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в 2024 г. </w:t>
            </w:r>
            <w:r w:rsidR="00183DAF">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4 ед.;</w:t>
            </w:r>
          </w:p>
          <w:p w14:paraId="0D250A14" w14:textId="0F863FB8"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 2025 г.</w:t>
            </w:r>
            <w:r w:rsidR="00656C1B">
              <w:rPr>
                <w:rFonts w:ascii="Times New Roman" w:eastAsia="Times New Roman" w:hAnsi="Times New Roman" w:cs="Times New Roman"/>
                <w:sz w:val="24"/>
                <w:szCs w:val="24"/>
              </w:rPr>
              <w:t xml:space="preserve"> </w:t>
            </w:r>
            <w:r w:rsidR="00183DAF">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4 ед.;</w:t>
            </w:r>
          </w:p>
          <w:p w14:paraId="6100472D"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косвенное влияние на увеличение объема внешнеторгового оборота в стоимостном выражении, объема экспорта в стоимостном выражении, объема импорта в стоимостном выражении</w:t>
            </w:r>
          </w:p>
        </w:tc>
      </w:tr>
      <w:tr w:rsidR="009A4415" w:rsidRPr="00A61D25" w14:paraId="620758A9" w14:textId="77777777" w:rsidTr="00954D55">
        <w:trPr>
          <w:jc w:val="center"/>
        </w:trPr>
        <w:tc>
          <w:tcPr>
            <w:tcW w:w="2621" w:type="dxa"/>
            <w:vMerge/>
          </w:tcPr>
          <w:p w14:paraId="69089E9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0AB9AA0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0FBCA2D7"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2BFD2D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4087FE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51FE68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63DAF36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61B878BA"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7CFC6E41"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7B1EA906"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7615BC46" w14:textId="77777777" w:rsidTr="00954D55">
        <w:trPr>
          <w:jc w:val="center"/>
        </w:trPr>
        <w:tc>
          <w:tcPr>
            <w:tcW w:w="2621" w:type="dxa"/>
            <w:vMerge/>
          </w:tcPr>
          <w:p w14:paraId="4EE1333F"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077C849"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7E4B6E89"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81,0</w:t>
            </w:r>
          </w:p>
        </w:tc>
        <w:tc>
          <w:tcPr>
            <w:tcW w:w="927" w:type="dxa"/>
          </w:tcPr>
          <w:p w14:paraId="2EDC6BB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w:t>
            </w:r>
          </w:p>
        </w:tc>
        <w:tc>
          <w:tcPr>
            <w:tcW w:w="927" w:type="dxa"/>
          </w:tcPr>
          <w:p w14:paraId="591C2AC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0</w:t>
            </w:r>
          </w:p>
        </w:tc>
        <w:tc>
          <w:tcPr>
            <w:tcW w:w="927" w:type="dxa"/>
          </w:tcPr>
          <w:p w14:paraId="28A13CE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w:t>
            </w:r>
          </w:p>
        </w:tc>
        <w:tc>
          <w:tcPr>
            <w:tcW w:w="968" w:type="dxa"/>
          </w:tcPr>
          <w:p w14:paraId="4CAB31E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21,0</w:t>
            </w:r>
          </w:p>
        </w:tc>
        <w:tc>
          <w:tcPr>
            <w:tcW w:w="912" w:type="dxa"/>
            <w:vMerge/>
          </w:tcPr>
          <w:p w14:paraId="5EA56026"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096682BA"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3CB1C2C8"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13FE1536" w14:textId="77777777" w:rsidTr="00954D55">
        <w:trPr>
          <w:jc w:val="center"/>
        </w:trPr>
        <w:tc>
          <w:tcPr>
            <w:tcW w:w="2621" w:type="dxa"/>
            <w:vMerge/>
          </w:tcPr>
          <w:p w14:paraId="3AE4B10E"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2694804"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4BFCAACD"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731634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CBB38D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58189D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459109C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683175AE"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4C7C723F"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5D37B32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5776AC91" w14:textId="77777777" w:rsidTr="00954D55">
        <w:trPr>
          <w:jc w:val="center"/>
        </w:trPr>
        <w:tc>
          <w:tcPr>
            <w:tcW w:w="2621" w:type="dxa"/>
            <w:vMerge/>
          </w:tcPr>
          <w:p w14:paraId="15807EFA"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D9405C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32AF602A"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D090B3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F01172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7E1ED8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11628DB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0CE3835E"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0F33777B"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447B645A"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073FD7EB" w14:textId="77777777" w:rsidTr="00954D55">
        <w:trPr>
          <w:jc w:val="center"/>
        </w:trPr>
        <w:tc>
          <w:tcPr>
            <w:tcW w:w="2621" w:type="dxa"/>
            <w:vMerge w:val="restart"/>
          </w:tcPr>
          <w:p w14:paraId="7EC728DD"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1.3. Разработка, изготовление, издание информационно-рекламных материалов, брошюр, буклетов, мультимедийных сборников и других </w:t>
            </w:r>
            <w:proofErr w:type="spellStart"/>
            <w:r w:rsidRPr="00A61D25">
              <w:rPr>
                <w:rFonts w:ascii="Times New Roman" w:eastAsia="Times New Roman" w:hAnsi="Times New Roman" w:cs="Times New Roman"/>
                <w:sz w:val="24"/>
                <w:szCs w:val="24"/>
              </w:rPr>
              <w:t>имиджевых</w:t>
            </w:r>
            <w:proofErr w:type="spellEnd"/>
            <w:r w:rsidRPr="00A61D25">
              <w:rPr>
                <w:rFonts w:ascii="Times New Roman" w:eastAsia="Times New Roman" w:hAnsi="Times New Roman" w:cs="Times New Roman"/>
                <w:sz w:val="24"/>
                <w:szCs w:val="24"/>
              </w:rPr>
              <w:t>, в том числе пре</w:t>
            </w:r>
            <w:r w:rsidRPr="00A61D25">
              <w:rPr>
                <w:rFonts w:ascii="Times New Roman" w:eastAsia="Times New Roman" w:hAnsi="Times New Roman" w:cs="Times New Roman"/>
                <w:sz w:val="24"/>
                <w:szCs w:val="24"/>
              </w:rPr>
              <w:lastRenderedPageBreak/>
              <w:t>зентационных, материалов о Республике Тыва с переводом на иностранные языки</w:t>
            </w:r>
          </w:p>
        </w:tc>
        <w:tc>
          <w:tcPr>
            <w:tcW w:w="1393" w:type="dxa"/>
          </w:tcPr>
          <w:p w14:paraId="39779F9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lastRenderedPageBreak/>
              <w:t>итого</w:t>
            </w:r>
          </w:p>
        </w:tc>
        <w:tc>
          <w:tcPr>
            <w:tcW w:w="1112" w:type="dxa"/>
          </w:tcPr>
          <w:p w14:paraId="3D32670E"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80,0</w:t>
            </w:r>
          </w:p>
        </w:tc>
        <w:tc>
          <w:tcPr>
            <w:tcW w:w="927" w:type="dxa"/>
          </w:tcPr>
          <w:p w14:paraId="51A85FF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w:t>
            </w:r>
          </w:p>
        </w:tc>
        <w:tc>
          <w:tcPr>
            <w:tcW w:w="927" w:type="dxa"/>
          </w:tcPr>
          <w:p w14:paraId="4375BB4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0</w:t>
            </w:r>
          </w:p>
        </w:tc>
        <w:tc>
          <w:tcPr>
            <w:tcW w:w="927" w:type="dxa"/>
          </w:tcPr>
          <w:p w14:paraId="169E700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w:t>
            </w:r>
          </w:p>
        </w:tc>
        <w:tc>
          <w:tcPr>
            <w:tcW w:w="968" w:type="dxa"/>
          </w:tcPr>
          <w:p w14:paraId="573BAEB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w:t>
            </w:r>
          </w:p>
        </w:tc>
        <w:tc>
          <w:tcPr>
            <w:tcW w:w="912" w:type="dxa"/>
            <w:vMerge w:val="restart"/>
          </w:tcPr>
          <w:p w14:paraId="27AA0F27" w14:textId="57A464D8" w:rsidR="009A4415" w:rsidRPr="00A61D25" w:rsidRDefault="009A4415" w:rsidP="00183DAF">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421403E4"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 по внешнеэкономическим связям Республики Тыва, Министерство экономического развития и промышленности Республики Тыва</w:t>
            </w:r>
          </w:p>
        </w:tc>
        <w:tc>
          <w:tcPr>
            <w:tcW w:w="3717" w:type="dxa"/>
            <w:vMerge w:val="restart"/>
          </w:tcPr>
          <w:p w14:paraId="14E60890" w14:textId="6A1FA986"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разработка и изготовление материалов </w:t>
            </w:r>
            <w:r w:rsidR="00183DAF">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8 ед., в том числе:</w:t>
            </w:r>
          </w:p>
          <w:p w14:paraId="57E341C5" w14:textId="275E9533"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в 2022 г. </w:t>
            </w:r>
            <w:r w:rsidR="00183DAF">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2 ед.;</w:t>
            </w:r>
          </w:p>
          <w:p w14:paraId="445F0B04" w14:textId="669DE66B" w:rsidR="009A4415" w:rsidRPr="00A61D25" w:rsidRDefault="00183DAF"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 –</w:t>
            </w:r>
            <w:r w:rsidR="009A4415" w:rsidRPr="00A61D25">
              <w:rPr>
                <w:rFonts w:ascii="Times New Roman" w:eastAsia="Times New Roman" w:hAnsi="Times New Roman" w:cs="Times New Roman"/>
                <w:sz w:val="24"/>
                <w:szCs w:val="24"/>
              </w:rPr>
              <w:t xml:space="preserve"> 2 ед.;</w:t>
            </w:r>
          </w:p>
          <w:p w14:paraId="0D367A3D" w14:textId="681F71E9" w:rsidR="009A4415" w:rsidRPr="00A61D25" w:rsidRDefault="00183DAF"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 –</w:t>
            </w:r>
            <w:r w:rsidR="009A4415" w:rsidRPr="00A61D25">
              <w:rPr>
                <w:rFonts w:ascii="Times New Roman" w:eastAsia="Times New Roman" w:hAnsi="Times New Roman" w:cs="Times New Roman"/>
                <w:sz w:val="24"/>
                <w:szCs w:val="24"/>
              </w:rPr>
              <w:t xml:space="preserve"> 2 ед.;</w:t>
            </w:r>
          </w:p>
          <w:p w14:paraId="7DFC2B35" w14:textId="74EE3AAF" w:rsidR="009A4415" w:rsidRPr="00A61D25" w:rsidRDefault="00183DAF"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 –</w:t>
            </w:r>
            <w:r w:rsidR="009A4415" w:rsidRPr="00A61D25">
              <w:rPr>
                <w:rFonts w:ascii="Times New Roman" w:eastAsia="Times New Roman" w:hAnsi="Times New Roman" w:cs="Times New Roman"/>
                <w:sz w:val="24"/>
                <w:szCs w:val="24"/>
              </w:rPr>
              <w:t xml:space="preserve"> 2 ед.;</w:t>
            </w:r>
          </w:p>
          <w:p w14:paraId="4E12812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косвенное влияние на увеличение объема внешнеторгового оборота, </w:t>
            </w:r>
            <w:r w:rsidRPr="00A61D25">
              <w:rPr>
                <w:rFonts w:ascii="Times New Roman" w:eastAsia="Times New Roman" w:hAnsi="Times New Roman" w:cs="Times New Roman"/>
                <w:sz w:val="24"/>
                <w:szCs w:val="24"/>
              </w:rPr>
              <w:lastRenderedPageBreak/>
              <w:t>объема экспорта, объема импорта в стоимостном выражении</w:t>
            </w:r>
          </w:p>
        </w:tc>
      </w:tr>
      <w:tr w:rsidR="009A4415" w:rsidRPr="00A61D25" w14:paraId="04788C97" w14:textId="77777777" w:rsidTr="00954D55">
        <w:trPr>
          <w:jc w:val="center"/>
        </w:trPr>
        <w:tc>
          <w:tcPr>
            <w:tcW w:w="2621" w:type="dxa"/>
            <w:vMerge/>
          </w:tcPr>
          <w:p w14:paraId="374AF66A"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51DC0225"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004B23C8"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DA8571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E2115D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64FF28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741931C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0597E422"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2F17A66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39584E4F"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01C9198B" w14:textId="77777777" w:rsidTr="00954D55">
        <w:trPr>
          <w:jc w:val="center"/>
        </w:trPr>
        <w:tc>
          <w:tcPr>
            <w:tcW w:w="2621" w:type="dxa"/>
            <w:vMerge/>
          </w:tcPr>
          <w:p w14:paraId="1FB61F40"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28D99C0A"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3F43F18B"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80,0</w:t>
            </w:r>
          </w:p>
        </w:tc>
        <w:tc>
          <w:tcPr>
            <w:tcW w:w="927" w:type="dxa"/>
          </w:tcPr>
          <w:p w14:paraId="2C96270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w:t>
            </w:r>
          </w:p>
        </w:tc>
        <w:tc>
          <w:tcPr>
            <w:tcW w:w="927" w:type="dxa"/>
          </w:tcPr>
          <w:p w14:paraId="176426F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0</w:t>
            </w:r>
          </w:p>
        </w:tc>
        <w:tc>
          <w:tcPr>
            <w:tcW w:w="927" w:type="dxa"/>
          </w:tcPr>
          <w:p w14:paraId="7837890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w:t>
            </w:r>
          </w:p>
        </w:tc>
        <w:tc>
          <w:tcPr>
            <w:tcW w:w="968" w:type="dxa"/>
          </w:tcPr>
          <w:p w14:paraId="0590AD5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w:t>
            </w:r>
          </w:p>
        </w:tc>
        <w:tc>
          <w:tcPr>
            <w:tcW w:w="912" w:type="dxa"/>
            <w:vMerge/>
          </w:tcPr>
          <w:p w14:paraId="1A565CFD"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7E3A17D8"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15B1B3AE"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6FAEA292" w14:textId="77777777" w:rsidTr="00954D55">
        <w:trPr>
          <w:jc w:val="center"/>
        </w:trPr>
        <w:tc>
          <w:tcPr>
            <w:tcW w:w="2621" w:type="dxa"/>
            <w:vMerge/>
          </w:tcPr>
          <w:p w14:paraId="1AE595A2"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4AA1ACD"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3CD32F19"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CC2990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075EF0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75E88B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30B0041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6B9A9D61"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25949211"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4FB46B85"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28A670B2" w14:textId="77777777" w:rsidTr="00954D55">
        <w:trPr>
          <w:jc w:val="center"/>
        </w:trPr>
        <w:tc>
          <w:tcPr>
            <w:tcW w:w="2621" w:type="dxa"/>
            <w:vMerge/>
          </w:tcPr>
          <w:p w14:paraId="199FBF84"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2082E3D3"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586AEA52"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8AC2F5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0A2125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4A6BB1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0B637A1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12" w:type="dxa"/>
            <w:vMerge/>
          </w:tcPr>
          <w:p w14:paraId="02502C1D"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58B900E4"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4C64190D"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00253827" w14:textId="77777777" w:rsidTr="00954D55">
        <w:trPr>
          <w:jc w:val="center"/>
        </w:trPr>
        <w:tc>
          <w:tcPr>
            <w:tcW w:w="16160" w:type="dxa"/>
            <w:gridSpan w:val="10"/>
          </w:tcPr>
          <w:p w14:paraId="724E4D0C" w14:textId="77777777" w:rsidR="00183DAF"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lastRenderedPageBreak/>
              <w:t xml:space="preserve">2. Развитие внешнеэкономической, международной и межрегиональной деятельности, </w:t>
            </w:r>
          </w:p>
          <w:p w14:paraId="143E1E87" w14:textId="40EEC0C4"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в том числе поддержка </w:t>
            </w:r>
            <w:proofErr w:type="spellStart"/>
            <w:r w:rsidRPr="00A61D25">
              <w:rPr>
                <w:rFonts w:ascii="Times New Roman" w:eastAsia="Times New Roman" w:hAnsi="Times New Roman" w:cs="Times New Roman"/>
                <w:sz w:val="24"/>
                <w:szCs w:val="24"/>
              </w:rPr>
              <w:t>выставочно</w:t>
            </w:r>
            <w:proofErr w:type="spellEnd"/>
            <w:r w:rsidRPr="00A61D25">
              <w:rPr>
                <w:rFonts w:ascii="Times New Roman" w:eastAsia="Times New Roman" w:hAnsi="Times New Roman" w:cs="Times New Roman"/>
                <w:sz w:val="24"/>
                <w:szCs w:val="24"/>
              </w:rPr>
              <w:t>-ярмарочной деятельности субъектов малого и среднего предпринимательства</w:t>
            </w:r>
          </w:p>
        </w:tc>
      </w:tr>
      <w:tr w:rsidR="009A4415" w:rsidRPr="00A61D25" w14:paraId="7ED6282F" w14:textId="77777777" w:rsidTr="00954D55">
        <w:trPr>
          <w:jc w:val="center"/>
        </w:trPr>
        <w:tc>
          <w:tcPr>
            <w:tcW w:w="2621" w:type="dxa"/>
            <w:vMerge w:val="restart"/>
          </w:tcPr>
          <w:p w14:paraId="2EE7D33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Продвижение информации о развитии внешнеэкономической, инвестиционной международной и межрегиональной деятельности республики, в том числе размещение в средствах массовой информации, и организация проведения торговых ярмарок</w:t>
            </w:r>
          </w:p>
        </w:tc>
        <w:tc>
          <w:tcPr>
            <w:tcW w:w="1393" w:type="dxa"/>
          </w:tcPr>
          <w:p w14:paraId="0E9F7EF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17D592C2"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A61D25">
              <w:rPr>
                <w:rFonts w:ascii="Times New Roman" w:eastAsia="Times New Roman" w:hAnsi="Times New Roman" w:cs="Times New Roman"/>
                <w:sz w:val="24"/>
                <w:szCs w:val="24"/>
              </w:rPr>
              <w:t>0,0</w:t>
            </w:r>
          </w:p>
        </w:tc>
        <w:tc>
          <w:tcPr>
            <w:tcW w:w="927" w:type="dxa"/>
          </w:tcPr>
          <w:p w14:paraId="776BE09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50,0</w:t>
            </w:r>
          </w:p>
        </w:tc>
        <w:tc>
          <w:tcPr>
            <w:tcW w:w="927" w:type="dxa"/>
          </w:tcPr>
          <w:p w14:paraId="0093B89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61D25">
              <w:rPr>
                <w:rFonts w:ascii="Times New Roman" w:eastAsia="Times New Roman" w:hAnsi="Times New Roman" w:cs="Times New Roman"/>
                <w:sz w:val="24"/>
                <w:szCs w:val="24"/>
              </w:rPr>
              <w:t>0,0</w:t>
            </w:r>
          </w:p>
        </w:tc>
        <w:tc>
          <w:tcPr>
            <w:tcW w:w="927" w:type="dxa"/>
          </w:tcPr>
          <w:p w14:paraId="3E1DCB2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w:t>
            </w:r>
          </w:p>
        </w:tc>
        <w:tc>
          <w:tcPr>
            <w:tcW w:w="968" w:type="dxa"/>
          </w:tcPr>
          <w:p w14:paraId="1808786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w:t>
            </w:r>
          </w:p>
        </w:tc>
        <w:tc>
          <w:tcPr>
            <w:tcW w:w="912" w:type="dxa"/>
            <w:vMerge w:val="restart"/>
          </w:tcPr>
          <w:p w14:paraId="17FF1049" w14:textId="1C964CDB" w:rsidR="009A4415" w:rsidRPr="00A61D25" w:rsidRDefault="009A4415" w:rsidP="00183DAF">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2F207B5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 по внешнеэкономическим связям Республики Тыва, администрации приграничных районов Республики Тыва (по согласованию)</w:t>
            </w:r>
          </w:p>
        </w:tc>
        <w:tc>
          <w:tcPr>
            <w:tcW w:w="3717" w:type="dxa"/>
            <w:vMerge w:val="restart"/>
          </w:tcPr>
          <w:p w14:paraId="0C2882A3" w14:textId="3C3BF47E"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количество размещенной информации в средствах массовой информации о торговых ярмарках </w:t>
            </w:r>
            <w:r w:rsidR="00183DAF">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8 ед., в том числе:</w:t>
            </w:r>
          </w:p>
          <w:p w14:paraId="09286C61" w14:textId="5892C685"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в 2022 г. </w:t>
            </w:r>
            <w:r w:rsidR="00183DAF">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2 ед.;</w:t>
            </w:r>
          </w:p>
          <w:p w14:paraId="6ED26B73" w14:textId="6682271A" w:rsidR="009A4415" w:rsidRPr="00A61D25" w:rsidRDefault="00183DAF"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 –</w:t>
            </w:r>
            <w:r w:rsidR="009A4415" w:rsidRPr="00A61D25">
              <w:rPr>
                <w:rFonts w:ascii="Times New Roman" w:eastAsia="Times New Roman" w:hAnsi="Times New Roman" w:cs="Times New Roman"/>
                <w:sz w:val="24"/>
                <w:szCs w:val="24"/>
              </w:rPr>
              <w:t xml:space="preserve"> 2 ед.;</w:t>
            </w:r>
          </w:p>
          <w:p w14:paraId="19710D0C" w14:textId="6318EC14" w:rsidR="009A4415" w:rsidRPr="00A61D25" w:rsidRDefault="00183DAF"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 –</w:t>
            </w:r>
            <w:r w:rsidR="009A4415" w:rsidRPr="00A61D25">
              <w:rPr>
                <w:rFonts w:ascii="Times New Roman" w:eastAsia="Times New Roman" w:hAnsi="Times New Roman" w:cs="Times New Roman"/>
                <w:sz w:val="24"/>
                <w:szCs w:val="24"/>
              </w:rPr>
              <w:t xml:space="preserve"> 2 ед.;</w:t>
            </w:r>
          </w:p>
          <w:p w14:paraId="210E38FD" w14:textId="271B683D" w:rsidR="009A4415" w:rsidRPr="00A61D25" w:rsidRDefault="00183DAF"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 –</w:t>
            </w:r>
            <w:r w:rsidR="009A4415" w:rsidRPr="00A61D25">
              <w:rPr>
                <w:rFonts w:ascii="Times New Roman" w:eastAsia="Times New Roman" w:hAnsi="Times New Roman" w:cs="Times New Roman"/>
                <w:sz w:val="24"/>
                <w:szCs w:val="24"/>
              </w:rPr>
              <w:t xml:space="preserve"> 2 ед.;</w:t>
            </w:r>
          </w:p>
          <w:p w14:paraId="39ACFB28"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косвенное влияние на увеличение объема внешнеторгового оборота</w:t>
            </w:r>
          </w:p>
        </w:tc>
      </w:tr>
      <w:tr w:rsidR="009A4415" w:rsidRPr="00A61D25" w14:paraId="7B219658" w14:textId="77777777" w:rsidTr="00954D55">
        <w:trPr>
          <w:jc w:val="center"/>
        </w:trPr>
        <w:tc>
          <w:tcPr>
            <w:tcW w:w="2621" w:type="dxa"/>
            <w:vMerge/>
          </w:tcPr>
          <w:p w14:paraId="78D07E25"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1844102"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79BED565"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90D84A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6A678A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B6F2F7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337C42F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4122D98C"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7100B07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427DBE0F"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586C170F" w14:textId="77777777" w:rsidTr="00954D55">
        <w:trPr>
          <w:jc w:val="center"/>
        </w:trPr>
        <w:tc>
          <w:tcPr>
            <w:tcW w:w="2621" w:type="dxa"/>
            <w:vMerge/>
          </w:tcPr>
          <w:p w14:paraId="5291963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63BC91E"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2E9F4C48"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A61D25">
              <w:rPr>
                <w:rFonts w:ascii="Times New Roman" w:eastAsia="Times New Roman" w:hAnsi="Times New Roman" w:cs="Times New Roman"/>
                <w:sz w:val="24"/>
                <w:szCs w:val="24"/>
              </w:rPr>
              <w:t>0,0</w:t>
            </w:r>
          </w:p>
        </w:tc>
        <w:tc>
          <w:tcPr>
            <w:tcW w:w="927" w:type="dxa"/>
          </w:tcPr>
          <w:p w14:paraId="303E2B7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50,0</w:t>
            </w:r>
          </w:p>
        </w:tc>
        <w:tc>
          <w:tcPr>
            <w:tcW w:w="927" w:type="dxa"/>
          </w:tcPr>
          <w:p w14:paraId="5C164EB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61D25">
              <w:rPr>
                <w:rFonts w:ascii="Times New Roman" w:eastAsia="Times New Roman" w:hAnsi="Times New Roman" w:cs="Times New Roman"/>
                <w:sz w:val="24"/>
                <w:szCs w:val="24"/>
              </w:rPr>
              <w:t>0,0</w:t>
            </w:r>
          </w:p>
        </w:tc>
        <w:tc>
          <w:tcPr>
            <w:tcW w:w="927" w:type="dxa"/>
          </w:tcPr>
          <w:p w14:paraId="5ED7B90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w:t>
            </w:r>
          </w:p>
        </w:tc>
        <w:tc>
          <w:tcPr>
            <w:tcW w:w="968" w:type="dxa"/>
          </w:tcPr>
          <w:p w14:paraId="14E2DC0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w:t>
            </w:r>
          </w:p>
        </w:tc>
        <w:tc>
          <w:tcPr>
            <w:tcW w:w="912" w:type="dxa"/>
            <w:vMerge/>
          </w:tcPr>
          <w:p w14:paraId="5E1FA3C6"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7EDADBB6"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2D2BCDD4"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2196D755" w14:textId="77777777" w:rsidTr="00954D55">
        <w:trPr>
          <w:jc w:val="center"/>
        </w:trPr>
        <w:tc>
          <w:tcPr>
            <w:tcW w:w="2621" w:type="dxa"/>
            <w:vMerge/>
          </w:tcPr>
          <w:p w14:paraId="45BD8BD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13A9A3F3"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6E035EA4"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252B0B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9522F2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0E6C5E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204207C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203047BD"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773CE23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75BF5FE6"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254F6940" w14:textId="77777777" w:rsidTr="00954D55">
        <w:trPr>
          <w:jc w:val="center"/>
        </w:trPr>
        <w:tc>
          <w:tcPr>
            <w:tcW w:w="2621" w:type="dxa"/>
            <w:vMerge/>
          </w:tcPr>
          <w:p w14:paraId="32CFA50E"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62FBE75F"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74E806D1"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45A81E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F3740A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5B7510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04AC730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66C4B1B2"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22E1ECAE"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5041A215"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4AB3EFED" w14:textId="77777777" w:rsidTr="00954D55">
        <w:trPr>
          <w:jc w:val="center"/>
        </w:trPr>
        <w:tc>
          <w:tcPr>
            <w:tcW w:w="16160" w:type="dxa"/>
            <w:gridSpan w:val="10"/>
          </w:tcPr>
          <w:p w14:paraId="631F6A7A" w14:textId="77777777" w:rsidR="00183DAF"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3. Организация и участие в торговых выставках, ярмарках, специализированных форумах </w:t>
            </w:r>
          </w:p>
          <w:p w14:paraId="72858DFF" w14:textId="40AAC26F" w:rsidR="009A4415" w:rsidRPr="00A61D25" w:rsidRDefault="009A4415" w:rsidP="00183DAF">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(конференциях, семинарах и др.), мероприятиях международного и российского уровней</w:t>
            </w:r>
          </w:p>
        </w:tc>
      </w:tr>
      <w:tr w:rsidR="009A4415" w:rsidRPr="00A61D25" w14:paraId="1BD1AD2D" w14:textId="77777777" w:rsidTr="00954D55">
        <w:trPr>
          <w:jc w:val="center"/>
        </w:trPr>
        <w:tc>
          <w:tcPr>
            <w:tcW w:w="2621" w:type="dxa"/>
            <w:vMerge w:val="restart"/>
          </w:tcPr>
          <w:p w14:paraId="74083A4D" w14:textId="1692921A"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Проведение конференций, форумов, съездов (в том числе съездов этнических тувинцев), мероприятий, семинаров, </w:t>
            </w:r>
            <w:r>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круглых столов</w:t>
            </w:r>
            <w:r>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республиканского, межрегионального, всероссийского и международного уровней и участие в них предста</w:t>
            </w:r>
            <w:r w:rsidRPr="00A61D25">
              <w:rPr>
                <w:rFonts w:ascii="Times New Roman" w:eastAsia="Times New Roman" w:hAnsi="Times New Roman" w:cs="Times New Roman"/>
                <w:sz w:val="24"/>
                <w:szCs w:val="24"/>
              </w:rPr>
              <w:lastRenderedPageBreak/>
              <w:t>вителей Республики Тыва</w:t>
            </w:r>
          </w:p>
        </w:tc>
        <w:tc>
          <w:tcPr>
            <w:tcW w:w="1393" w:type="dxa"/>
          </w:tcPr>
          <w:p w14:paraId="7AB188B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lastRenderedPageBreak/>
              <w:t>итого</w:t>
            </w:r>
          </w:p>
        </w:tc>
        <w:tc>
          <w:tcPr>
            <w:tcW w:w="1112" w:type="dxa"/>
          </w:tcPr>
          <w:p w14:paraId="07D5DDB9"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2A7B99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787458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B82E89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7821CA8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val="restart"/>
          </w:tcPr>
          <w:p w14:paraId="4364CAC2" w14:textId="6CBC6110" w:rsidR="009A4415" w:rsidRPr="00A61D25" w:rsidRDefault="009A4415" w:rsidP="00183DAF">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0CC3433B"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 по внешнеэкономическим связям Республики Тыва</w:t>
            </w:r>
          </w:p>
        </w:tc>
        <w:tc>
          <w:tcPr>
            <w:tcW w:w="3717" w:type="dxa"/>
            <w:vMerge w:val="restart"/>
          </w:tcPr>
          <w:p w14:paraId="39F6DE3D"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косвенное влияние на увеличение объема внешнеторгового оборота, объема экспорта, объема импорта в стоимостном выражении</w:t>
            </w:r>
          </w:p>
        </w:tc>
      </w:tr>
      <w:tr w:rsidR="009A4415" w:rsidRPr="00A61D25" w14:paraId="6C4CB061" w14:textId="77777777" w:rsidTr="00954D55">
        <w:trPr>
          <w:jc w:val="center"/>
        </w:trPr>
        <w:tc>
          <w:tcPr>
            <w:tcW w:w="2621" w:type="dxa"/>
            <w:vMerge/>
          </w:tcPr>
          <w:p w14:paraId="55ED5337"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0C9E43D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2E9D674C"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790A06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267834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82473D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397DD82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2BDA151B"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6868647A"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07E39AF4"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130F9200" w14:textId="77777777" w:rsidTr="00954D55">
        <w:trPr>
          <w:jc w:val="center"/>
        </w:trPr>
        <w:tc>
          <w:tcPr>
            <w:tcW w:w="2621" w:type="dxa"/>
            <w:vMerge/>
          </w:tcPr>
          <w:p w14:paraId="551765F5"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DAF576B"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4AB9A7E5"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F6AD82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0F23EF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866161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7F6A6F6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3141D190"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45114BDE"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43985339"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52F1ACD8" w14:textId="77777777" w:rsidTr="00954D55">
        <w:trPr>
          <w:jc w:val="center"/>
        </w:trPr>
        <w:tc>
          <w:tcPr>
            <w:tcW w:w="2621" w:type="dxa"/>
            <w:vMerge/>
          </w:tcPr>
          <w:p w14:paraId="5760CB43"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762AB32"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5F4E7F8B"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17FE44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265E13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97D0DB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6D84C59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199CBF45"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2D62815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37081D0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79AF9C7D" w14:textId="77777777" w:rsidTr="00954D55">
        <w:trPr>
          <w:jc w:val="center"/>
        </w:trPr>
        <w:tc>
          <w:tcPr>
            <w:tcW w:w="2621" w:type="dxa"/>
            <w:vMerge/>
          </w:tcPr>
          <w:p w14:paraId="1C80C39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12DC71FE"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2E0DD399"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37B628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F7EEB7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31C370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3C78F37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07212534"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1D9CF0DE"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28D1383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741AAB62" w14:textId="77777777" w:rsidTr="00954D55">
        <w:trPr>
          <w:jc w:val="center"/>
        </w:trPr>
        <w:tc>
          <w:tcPr>
            <w:tcW w:w="16160" w:type="dxa"/>
            <w:gridSpan w:val="10"/>
          </w:tcPr>
          <w:p w14:paraId="1C12323C" w14:textId="77777777" w:rsidR="00FB20F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lastRenderedPageBreak/>
              <w:t>4. Установление и развитие отношений с субъектами Российской Федерации, странами ближнего и дальнего зарубежья,</w:t>
            </w:r>
          </w:p>
          <w:p w14:paraId="0F4DE8FA" w14:textId="77777777" w:rsidR="00FB20F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 взаимодействие с федеральными органами государственной власти, посольствами и торговыми представительствами</w:t>
            </w:r>
          </w:p>
          <w:p w14:paraId="114DE4C6" w14:textId="77777777" w:rsidR="00FB20F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 иностранных государств в Российской Федерации и посольствами, и торговыми представительствами </w:t>
            </w:r>
          </w:p>
          <w:p w14:paraId="61135FD1" w14:textId="744E3221"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Российской Федерации в зарубежных странах, международными организациями</w:t>
            </w:r>
          </w:p>
        </w:tc>
      </w:tr>
      <w:tr w:rsidR="009A4415" w:rsidRPr="00A61D25" w14:paraId="30CBE036" w14:textId="77777777" w:rsidTr="00954D55">
        <w:trPr>
          <w:jc w:val="center"/>
        </w:trPr>
        <w:tc>
          <w:tcPr>
            <w:tcW w:w="2621" w:type="dxa"/>
            <w:vMerge w:val="restart"/>
          </w:tcPr>
          <w:p w14:paraId="3E2DBE7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4.1. Организация и проведение официальных и рабочих визитов делегаций и представителей Республики Тыва в:</w:t>
            </w:r>
          </w:p>
        </w:tc>
        <w:tc>
          <w:tcPr>
            <w:tcW w:w="1393" w:type="dxa"/>
          </w:tcPr>
          <w:p w14:paraId="7BF0E2C6"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6338B652"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1134,</w:t>
            </w:r>
            <w:r>
              <w:rPr>
                <w:rFonts w:ascii="Times New Roman" w:eastAsia="Times New Roman" w:hAnsi="Times New Roman" w:cs="Times New Roman"/>
                <w:sz w:val="24"/>
                <w:szCs w:val="24"/>
              </w:rPr>
              <w:t>3</w:t>
            </w:r>
          </w:p>
        </w:tc>
        <w:tc>
          <w:tcPr>
            <w:tcW w:w="927" w:type="dxa"/>
          </w:tcPr>
          <w:p w14:paraId="11B7535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400,0</w:t>
            </w:r>
          </w:p>
        </w:tc>
        <w:tc>
          <w:tcPr>
            <w:tcW w:w="927" w:type="dxa"/>
          </w:tcPr>
          <w:p w14:paraId="4103F0A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299,3</w:t>
            </w:r>
          </w:p>
        </w:tc>
        <w:tc>
          <w:tcPr>
            <w:tcW w:w="927" w:type="dxa"/>
          </w:tcPr>
          <w:p w14:paraId="4F338F7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235,0</w:t>
            </w:r>
          </w:p>
        </w:tc>
        <w:tc>
          <w:tcPr>
            <w:tcW w:w="968" w:type="dxa"/>
          </w:tcPr>
          <w:p w14:paraId="08143B9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200,0</w:t>
            </w:r>
          </w:p>
        </w:tc>
        <w:tc>
          <w:tcPr>
            <w:tcW w:w="912" w:type="dxa"/>
            <w:vMerge w:val="restart"/>
          </w:tcPr>
          <w:p w14:paraId="0B3F353A" w14:textId="7319A976" w:rsidR="009A4415" w:rsidRPr="00A61D25" w:rsidRDefault="009A4415" w:rsidP="00FB20F5">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12E9A0FA"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 по внешнеэкономическим связям Республики Тыва</w:t>
            </w:r>
          </w:p>
        </w:tc>
        <w:tc>
          <w:tcPr>
            <w:tcW w:w="3717" w:type="dxa"/>
            <w:vMerge w:val="restart"/>
          </w:tcPr>
          <w:p w14:paraId="27D1656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рабочие визиты делегаций и представителей Республики Тыва в количестве 24 единиц, в том числе:</w:t>
            </w:r>
          </w:p>
          <w:p w14:paraId="272CA878" w14:textId="69761B2A"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в 2022 г. </w:t>
            </w:r>
            <w:r w:rsidR="00FB20F5">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6 ед.;</w:t>
            </w:r>
          </w:p>
          <w:p w14:paraId="7747BAF6" w14:textId="72155C3C"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в 2023 г. </w:t>
            </w:r>
            <w:r w:rsidR="00FB20F5">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6 ед.;</w:t>
            </w:r>
          </w:p>
          <w:p w14:paraId="15DC787D" w14:textId="6D86941E" w:rsidR="009A4415" w:rsidRPr="00A61D25" w:rsidRDefault="00FB20F5"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 –</w:t>
            </w:r>
            <w:r w:rsidR="009A4415" w:rsidRPr="00A61D25">
              <w:rPr>
                <w:rFonts w:ascii="Times New Roman" w:eastAsia="Times New Roman" w:hAnsi="Times New Roman" w:cs="Times New Roman"/>
                <w:sz w:val="24"/>
                <w:szCs w:val="24"/>
              </w:rPr>
              <w:t xml:space="preserve"> 6 ед.;</w:t>
            </w:r>
          </w:p>
          <w:p w14:paraId="46071679" w14:textId="565013FF" w:rsidR="009A4415" w:rsidRPr="00A61D25" w:rsidRDefault="00FB20F5"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 –</w:t>
            </w:r>
            <w:r w:rsidR="009A4415" w:rsidRPr="00A61D25">
              <w:rPr>
                <w:rFonts w:ascii="Times New Roman" w:eastAsia="Times New Roman" w:hAnsi="Times New Roman" w:cs="Times New Roman"/>
                <w:sz w:val="24"/>
                <w:szCs w:val="24"/>
              </w:rPr>
              <w:t xml:space="preserve"> 6 ед.;</w:t>
            </w:r>
          </w:p>
          <w:p w14:paraId="18F5E93D"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косвенное влияние на увеличение объема внешнеторгового оборота в стоимостном выражении, объема экспорта в стоимостном выражении, объема импорта в стоимостном выражении</w:t>
            </w:r>
          </w:p>
        </w:tc>
      </w:tr>
      <w:tr w:rsidR="009A4415" w:rsidRPr="00A61D25" w14:paraId="76D53762" w14:textId="77777777" w:rsidTr="00954D55">
        <w:trPr>
          <w:jc w:val="center"/>
        </w:trPr>
        <w:tc>
          <w:tcPr>
            <w:tcW w:w="2621" w:type="dxa"/>
            <w:vMerge/>
          </w:tcPr>
          <w:p w14:paraId="18653FC7"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F4C65B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30E6448B"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CE04B1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27" w:type="dxa"/>
          </w:tcPr>
          <w:p w14:paraId="13AE370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27" w:type="dxa"/>
          </w:tcPr>
          <w:p w14:paraId="1D81064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68" w:type="dxa"/>
          </w:tcPr>
          <w:p w14:paraId="79DB386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12" w:type="dxa"/>
            <w:vMerge/>
          </w:tcPr>
          <w:p w14:paraId="6A106485"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11ED21B4"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5132B2A2"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380EF07B" w14:textId="77777777" w:rsidTr="00954D55">
        <w:trPr>
          <w:jc w:val="center"/>
        </w:trPr>
        <w:tc>
          <w:tcPr>
            <w:tcW w:w="2621" w:type="dxa"/>
            <w:vMerge/>
          </w:tcPr>
          <w:p w14:paraId="6CBAA4A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4F4BBD30"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27A5B387"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1134,</w:t>
            </w:r>
            <w:r>
              <w:rPr>
                <w:rFonts w:ascii="Times New Roman" w:eastAsia="Times New Roman" w:hAnsi="Times New Roman" w:cs="Times New Roman"/>
                <w:sz w:val="24"/>
                <w:szCs w:val="24"/>
              </w:rPr>
              <w:t>3</w:t>
            </w:r>
          </w:p>
        </w:tc>
        <w:tc>
          <w:tcPr>
            <w:tcW w:w="927" w:type="dxa"/>
          </w:tcPr>
          <w:p w14:paraId="1AE51AC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400,0</w:t>
            </w:r>
          </w:p>
        </w:tc>
        <w:tc>
          <w:tcPr>
            <w:tcW w:w="927" w:type="dxa"/>
          </w:tcPr>
          <w:p w14:paraId="624060B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299,</w:t>
            </w:r>
            <w:r>
              <w:rPr>
                <w:rFonts w:ascii="Times New Roman" w:eastAsia="Times New Roman" w:hAnsi="Times New Roman" w:cs="Times New Roman"/>
                <w:sz w:val="24"/>
                <w:szCs w:val="24"/>
              </w:rPr>
              <w:t>3</w:t>
            </w:r>
          </w:p>
        </w:tc>
        <w:tc>
          <w:tcPr>
            <w:tcW w:w="927" w:type="dxa"/>
          </w:tcPr>
          <w:p w14:paraId="5ACB16F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235,0</w:t>
            </w:r>
          </w:p>
        </w:tc>
        <w:tc>
          <w:tcPr>
            <w:tcW w:w="968" w:type="dxa"/>
          </w:tcPr>
          <w:p w14:paraId="3C3CA3F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200,0</w:t>
            </w:r>
          </w:p>
        </w:tc>
        <w:tc>
          <w:tcPr>
            <w:tcW w:w="912" w:type="dxa"/>
            <w:vMerge/>
          </w:tcPr>
          <w:p w14:paraId="7D6B61AB"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1B8ED1A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510D1F1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08174450" w14:textId="77777777" w:rsidTr="00954D55">
        <w:trPr>
          <w:jc w:val="center"/>
        </w:trPr>
        <w:tc>
          <w:tcPr>
            <w:tcW w:w="2621" w:type="dxa"/>
            <w:vMerge/>
          </w:tcPr>
          <w:p w14:paraId="302C772D"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4E4C0AE"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46C0AA0E"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848A29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591797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8ED3CB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40402A8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78AD41DB"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29C45836"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6C78C796"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45E5059E" w14:textId="77777777" w:rsidTr="00954D55">
        <w:trPr>
          <w:jc w:val="center"/>
        </w:trPr>
        <w:tc>
          <w:tcPr>
            <w:tcW w:w="2621" w:type="dxa"/>
            <w:vMerge/>
          </w:tcPr>
          <w:p w14:paraId="7FA4570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5EAC6B15"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1794EB0F"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70A5D8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3B34EB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0DFF60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6AED8CA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3639F262"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68145C1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701CB012"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71743A4C" w14:textId="77777777" w:rsidTr="00954D55">
        <w:trPr>
          <w:jc w:val="center"/>
        </w:trPr>
        <w:tc>
          <w:tcPr>
            <w:tcW w:w="2621" w:type="dxa"/>
            <w:vMerge w:val="restart"/>
          </w:tcPr>
          <w:p w14:paraId="7E1569B1" w14:textId="250825EB" w:rsidR="009A4415" w:rsidRPr="00A61D25" w:rsidRDefault="00FB20F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4.1.1. Зарубежные стр</w:t>
            </w:r>
            <w:r w:rsidR="009A4415" w:rsidRPr="00A61D25">
              <w:rPr>
                <w:rFonts w:ascii="Times New Roman" w:eastAsia="Times New Roman" w:hAnsi="Times New Roman" w:cs="Times New Roman"/>
                <w:sz w:val="24"/>
                <w:szCs w:val="24"/>
              </w:rPr>
              <w:t>аны</w:t>
            </w:r>
          </w:p>
        </w:tc>
        <w:tc>
          <w:tcPr>
            <w:tcW w:w="1393" w:type="dxa"/>
          </w:tcPr>
          <w:p w14:paraId="1684AFB4"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7B553E5D"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1134,</w:t>
            </w:r>
            <w:r>
              <w:rPr>
                <w:rFonts w:ascii="Times New Roman" w:eastAsia="Times New Roman" w:hAnsi="Times New Roman" w:cs="Times New Roman"/>
                <w:sz w:val="24"/>
                <w:szCs w:val="24"/>
              </w:rPr>
              <w:t>3</w:t>
            </w:r>
          </w:p>
        </w:tc>
        <w:tc>
          <w:tcPr>
            <w:tcW w:w="927" w:type="dxa"/>
          </w:tcPr>
          <w:p w14:paraId="10467BE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400,0</w:t>
            </w:r>
          </w:p>
        </w:tc>
        <w:tc>
          <w:tcPr>
            <w:tcW w:w="927" w:type="dxa"/>
          </w:tcPr>
          <w:p w14:paraId="7B0C528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299,</w:t>
            </w:r>
            <w:r>
              <w:rPr>
                <w:rFonts w:ascii="Times New Roman" w:eastAsia="Times New Roman" w:hAnsi="Times New Roman" w:cs="Times New Roman"/>
                <w:sz w:val="24"/>
                <w:szCs w:val="24"/>
              </w:rPr>
              <w:t>3</w:t>
            </w:r>
          </w:p>
        </w:tc>
        <w:tc>
          <w:tcPr>
            <w:tcW w:w="927" w:type="dxa"/>
          </w:tcPr>
          <w:p w14:paraId="22C666A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235,0</w:t>
            </w:r>
          </w:p>
        </w:tc>
        <w:tc>
          <w:tcPr>
            <w:tcW w:w="968" w:type="dxa"/>
          </w:tcPr>
          <w:p w14:paraId="305BC57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200,0</w:t>
            </w:r>
          </w:p>
        </w:tc>
        <w:tc>
          <w:tcPr>
            <w:tcW w:w="912" w:type="dxa"/>
            <w:vMerge w:val="restart"/>
          </w:tcPr>
          <w:p w14:paraId="4BB4438C" w14:textId="0650CAE6" w:rsidR="009A4415" w:rsidRPr="00A61D25" w:rsidRDefault="009A4415" w:rsidP="00FB20F5">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5D90245B"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 по внешнеэкономическим связям Республики Тыва</w:t>
            </w:r>
          </w:p>
        </w:tc>
        <w:tc>
          <w:tcPr>
            <w:tcW w:w="3717" w:type="dxa"/>
            <w:vMerge/>
          </w:tcPr>
          <w:p w14:paraId="7DCF905F"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6D40ECA6" w14:textId="77777777" w:rsidTr="00954D55">
        <w:trPr>
          <w:jc w:val="center"/>
        </w:trPr>
        <w:tc>
          <w:tcPr>
            <w:tcW w:w="2621" w:type="dxa"/>
            <w:vMerge/>
          </w:tcPr>
          <w:p w14:paraId="12ED6E8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9B6AAEE"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2FC83D89"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FED78C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27" w:type="dxa"/>
          </w:tcPr>
          <w:p w14:paraId="443F332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27" w:type="dxa"/>
          </w:tcPr>
          <w:p w14:paraId="47991B6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68" w:type="dxa"/>
          </w:tcPr>
          <w:p w14:paraId="57BC406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p>
        </w:tc>
        <w:tc>
          <w:tcPr>
            <w:tcW w:w="912" w:type="dxa"/>
            <w:vMerge/>
          </w:tcPr>
          <w:p w14:paraId="6BFF023C"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3105A3B2"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4065ACB8"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0839215B" w14:textId="77777777" w:rsidTr="00954D55">
        <w:trPr>
          <w:jc w:val="center"/>
        </w:trPr>
        <w:tc>
          <w:tcPr>
            <w:tcW w:w="2621" w:type="dxa"/>
            <w:vMerge/>
          </w:tcPr>
          <w:p w14:paraId="6EC389B3"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5E86795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67EA9676"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1134,</w:t>
            </w:r>
            <w:r>
              <w:rPr>
                <w:rFonts w:ascii="Times New Roman" w:eastAsia="Times New Roman" w:hAnsi="Times New Roman" w:cs="Times New Roman"/>
                <w:sz w:val="24"/>
                <w:szCs w:val="24"/>
              </w:rPr>
              <w:t>3</w:t>
            </w:r>
          </w:p>
        </w:tc>
        <w:tc>
          <w:tcPr>
            <w:tcW w:w="927" w:type="dxa"/>
          </w:tcPr>
          <w:p w14:paraId="2D9B171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400,0</w:t>
            </w:r>
          </w:p>
        </w:tc>
        <w:tc>
          <w:tcPr>
            <w:tcW w:w="927" w:type="dxa"/>
          </w:tcPr>
          <w:p w14:paraId="31D2A31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299,3</w:t>
            </w:r>
          </w:p>
        </w:tc>
        <w:tc>
          <w:tcPr>
            <w:tcW w:w="927" w:type="dxa"/>
          </w:tcPr>
          <w:p w14:paraId="78C8080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235,0</w:t>
            </w:r>
          </w:p>
        </w:tc>
        <w:tc>
          <w:tcPr>
            <w:tcW w:w="968" w:type="dxa"/>
          </w:tcPr>
          <w:p w14:paraId="2CE9618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200,0</w:t>
            </w:r>
          </w:p>
        </w:tc>
        <w:tc>
          <w:tcPr>
            <w:tcW w:w="912" w:type="dxa"/>
            <w:vMerge w:val="restart"/>
          </w:tcPr>
          <w:p w14:paraId="104FD95B"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625232F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06798BA4"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7BDCCF8B" w14:textId="77777777" w:rsidTr="00954D55">
        <w:trPr>
          <w:jc w:val="center"/>
        </w:trPr>
        <w:tc>
          <w:tcPr>
            <w:tcW w:w="2621" w:type="dxa"/>
            <w:vMerge/>
          </w:tcPr>
          <w:p w14:paraId="12C14227"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1B139E73"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5AB251CE"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5F9363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4A272F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720448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1BF25CC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3BDE987C"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658CA47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5F8F2846"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0DF8C357" w14:textId="77777777" w:rsidTr="00954D55">
        <w:trPr>
          <w:jc w:val="center"/>
        </w:trPr>
        <w:tc>
          <w:tcPr>
            <w:tcW w:w="2621" w:type="dxa"/>
            <w:vMerge/>
          </w:tcPr>
          <w:p w14:paraId="6112F736"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2FA2CC3A"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13819F58"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ECAB76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1E9D7D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30AE1A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438059B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2DFF1109"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2D3D3F4B"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21B1DC7E"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4B3FED72" w14:textId="77777777" w:rsidTr="00954D55">
        <w:trPr>
          <w:jc w:val="center"/>
        </w:trPr>
        <w:tc>
          <w:tcPr>
            <w:tcW w:w="2621" w:type="dxa"/>
            <w:vMerge w:val="restart"/>
          </w:tcPr>
          <w:p w14:paraId="1B6A8DF1" w14:textId="4F206ACA"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4.1.2. </w:t>
            </w:r>
            <w:r w:rsidR="00FB20F5" w:rsidRPr="00A61D25">
              <w:rPr>
                <w:rFonts w:ascii="Times New Roman" w:eastAsia="Times New Roman" w:hAnsi="Times New Roman" w:cs="Times New Roman"/>
                <w:sz w:val="24"/>
                <w:szCs w:val="24"/>
              </w:rPr>
              <w:t xml:space="preserve">Субъекты </w:t>
            </w:r>
            <w:r w:rsidRPr="00A61D25">
              <w:rPr>
                <w:rFonts w:ascii="Times New Roman" w:eastAsia="Times New Roman" w:hAnsi="Times New Roman" w:cs="Times New Roman"/>
                <w:sz w:val="24"/>
                <w:szCs w:val="24"/>
              </w:rPr>
              <w:t>Российской Федерации</w:t>
            </w:r>
          </w:p>
        </w:tc>
        <w:tc>
          <w:tcPr>
            <w:tcW w:w="1393" w:type="dxa"/>
          </w:tcPr>
          <w:p w14:paraId="61D405E7"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1DF36755"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DCFD76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986AA9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E4B0A1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2FD001A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val="restart"/>
          </w:tcPr>
          <w:p w14:paraId="59DB6A6F" w14:textId="4BE4006C" w:rsidR="009A4415" w:rsidRPr="00A61D25" w:rsidRDefault="009A4415" w:rsidP="00FB20F5">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518F0235"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Полномочное представительство Республики Тыва в г. Москве, орга</w:t>
            </w:r>
            <w:r w:rsidRPr="00A61D25">
              <w:rPr>
                <w:rFonts w:ascii="Times New Roman" w:eastAsia="Times New Roman" w:hAnsi="Times New Roman" w:cs="Times New Roman"/>
                <w:sz w:val="24"/>
                <w:szCs w:val="24"/>
              </w:rPr>
              <w:lastRenderedPageBreak/>
              <w:t>ны исполнительной власти Республики Тыва</w:t>
            </w:r>
          </w:p>
        </w:tc>
        <w:tc>
          <w:tcPr>
            <w:tcW w:w="3717" w:type="dxa"/>
            <w:vMerge/>
          </w:tcPr>
          <w:p w14:paraId="76549BF1"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6C0A09DB" w14:textId="77777777" w:rsidTr="00954D55">
        <w:trPr>
          <w:jc w:val="center"/>
        </w:trPr>
        <w:tc>
          <w:tcPr>
            <w:tcW w:w="2621" w:type="dxa"/>
            <w:vMerge/>
          </w:tcPr>
          <w:p w14:paraId="6E8502C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FC8A0B9"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4ECAD2F7"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60C2E0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C4E129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A2BFB1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144D02E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6974B4A0"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3D42492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32FC12CA"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0ADA8A47" w14:textId="77777777" w:rsidTr="00954D55">
        <w:trPr>
          <w:jc w:val="center"/>
        </w:trPr>
        <w:tc>
          <w:tcPr>
            <w:tcW w:w="2621" w:type="dxa"/>
            <w:vMerge/>
          </w:tcPr>
          <w:p w14:paraId="582907D9"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91F0240"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75A612BC"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F29AD0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CE0EE8A"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C2C191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22CB9C6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783B66AA"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19DE8CC2"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09CAB1D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3E82690B" w14:textId="77777777" w:rsidTr="00954D55">
        <w:trPr>
          <w:jc w:val="center"/>
        </w:trPr>
        <w:tc>
          <w:tcPr>
            <w:tcW w:w="2621" w:type="dxa"/>
            <w:vMerge/>
          </w:tcPr>
          <w:p w14:paraId="7CF77059"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B9E0D2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396A7C23"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52919B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4CB600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92F1C3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3F5A74F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0C464C20"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7FE32F0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499023B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2699C76E" w14:textId="77777777" w:rsidTr="00954D55">
        <w:trPr>
          <w:jc w:val="center"/>
        </w:trPr>
        <w:tc>
          <w:tcPr>
            <w:tcW w:w="2621" w:type="dxa"/>
            <w:vMerge/>
          </w:tcPr>
          <w:p w14:paraId="2C04AD14"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4A70A930"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5F1776DE"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2381A1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D4D85F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21A76D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4C4D922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56EC0A81"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385BD3C6"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35D835C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6D4E5C0D" w14:textId="77777777" w:rsidTr="00954D55">
        <w:trPr>
          <w:jc w:val="center"/>
        </w:trPr>
        <w:tc>
          <w:tcPr>
            <w:tcW w:w="2621" w:type="dxa"/>
            <w:vMerge w:val="restart"/>
          </w:tcPr>
          <w:p w14:paraId="74849BC7"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4.2. Организация приемов представителей иностранных государств, посольств, торговых представительств иностранных государств, международных организаций и субъектов Российской Федерации:</w:t>
            </w:r>
          </w:p>
        </w:tc>
        <w:tc>
          <w:tcPr>
            <w:tcW w:w="1393" w:type="dxa"/>
          </w:tcPr>
          <w:p w14:paraId="1E5912D0"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5A33703B"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27</w:t>
            </w:r>
            <w:r>
              <w:rPr>
                <w:rFonts w:ascii="Times New Roman" w:eastAsia="Times New Roman" w:hAnsi="Times New Roman" w:cs="Times New Roman"/>
                <w:sz w:val="24"/>
                <w:szCs w:val="24"/>
              </w:rPr>
              <w:t>40</w:t>
            </w:r>
            <w:r w:rsidRPr="00A61D25">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tc>
        <w:tc>
          <w:tcPr>
            <w:tcW w:w="927" w:type="dxa"/>
          </w:tcPr>
          <w:p w14:paraId="026569E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970,0</w:t>
            </w:r>
          </w:p>
        </w:tc>
        <w:tc>
          <w:tcPr>
            <w:tcW w:w="927" w:type="dxa"/>
          </w:tcPr>
          <w:p w14:paraId="079C1D3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Pr="00A61D25">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927" w:type="dxa"/>
          </w:tcPr>
          <w:p w14:paraId="0B1A2C4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650,0</w:t>
            </w:r>
          </w:p>
        </w:tc>
        <w:tc>
          <w:tcPr>
            <w:tcW w:w="968" w:type="dxa"/>
          </w:tcPr>
          <w:p w14:paraId="0620F04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500,0</w:t>
            </w:r>
          </w:p>
        </w:tc>
        <w:tc>
          <w:tcPr>
            <w:tcW w:w="912" w:type="dxa"/>
            <w:vMerge w:val="restart"/>
          </w:tcPr>
          <w:p w14:paraId="38AEBE98" w14:textId="2FFB584C" w:rsidR="009A4415" w:rsidRPr="00A61D25" w:rsidRDefault="009A4415" w:rsidP="00FB20F5">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22D2A84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 по внешнеэкономическим связям Республики Тыва</w:t>
            </w:r>
          </w:p>
        </w:tc>
        <w:tc>
          <w:tcPr>
            <w:tcW w:w="3717" w:type="dxa"/>
            <w:vMerge w:val="restart"/>
          </w:tcPr>
          <w:p w14:paraId="068D5E0B"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организация приемов в количестве 24 единиц, в том числе:</w:t>
            </w:r>
          </w:p>
          <w:p w14:paraId="785D87B6" w14:textId="40BACAA1" w:rsidR="009A4415" w:rsidRPr="00A61D25" w:rsidRDefault="00FB20F5"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2022 г. –</w:t>
            </w:r>
            <w:r w:rsidR="009A4415" w:rsidRPr="00A61D25">
              <w:rPr>
                <w:rFonts w:ascii="Times New Roman" w:eastAsia="Times New Roman" w:hAnsi="Times New Roman" w:cs="Times New Roman"/>
                <w:sz w:val="24"/>
                <w:szCs w:val="24"/>
              </w:rPr>
              <w:t xml:space="preserve"> 6 ед.;</w:t>
            </w:r>
          </w:p>
          <w:p w14:paraId="372C4867" w14:textId="6D4EC903" w:rsidR="009A4415" w:rsidRPr="00A61D25" w:rsidRDefault="00FB20F5"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 –</w:t>
            </w:r>
            <w:r w:rsidR="009A4415" w:rsidRPr="00A61D25">
              <w:rPr>
                <w:rFonts w:ascii="Times New Roman" w:eastAsia="Times New Roman" w:hAnsi="Times New Roman" w:cs="Times New Roman"/>
                <w:sz w:val="24"/>
                <w:szCs w:val="24"/>
              </w:rPr>
              <w:t xml:space="preserve"> 6 ед.;</w:t>
            </w:r>
          </w:p>
          <w:p w14:paraId="38E277DA" w14:textId="7FE5E4A4" w:rsidR="009A4415" w:rsidRPr="00A61D25" w:rsidRDefault="00FB20F5"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 –</w:t>
            </w:r>
            <w:r w:rsidR="009A4415" w:rsidRPr="00A61D25">
              <w:rPr>
                <w:rFonts w:ascii="Times New Roman" w:eastAsia="Times New Roman" w:hAnsi="Times New Roman" w:cs="Times New Roman"/>
                <w:sz w:val="24"/>
                <w:szCs w:val="24"/>
              </w:rPr>
              <w:t xml:space="preserve"> 6 ед.;</w:t>
            </w:r>
          </w:p>
          <w:p w14:paraId="631CB744" w14:textId="6F0ABDBA" w:rsidR="009A4415" w:rsidRPr="00A61D25" w:rsidRDefault="00FB20F5" w:rsidP="00E52E3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 –</w:t>
            </w:r>
            <w:r w:rsidR="009A4415" w:rsidRPr="00A61D25">
              <w:rPr>
                <w:rFonts w:ascii="Times New Roman" w:eastAsia="Times New Roman" w:hAnsi="Times New Roman" w:cs="Times New Roman"/>
                <w:sz w:val="24"/>
                <w:szCs w:val="24"/>
              </w:rPr>
              <w:t xml:space="preserve"> 6 ед.;</w:t>
            </w:r>
          </w:p>
          <w:p w14:paraId="5FAF9A12"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косвенное влияние на увеличение объема внешнеторгового оборота в стоимостном выражении, объема экспорта в стоимостном выражении, объема импорта в стоимостном выражении</w:t>
            </w:r>
          </w:p>
        </w:tc>
      </w:tr>
      <w:tr w:rsidR="009A4415" w:rsidRPr="00A61D25" w14:paraId="3EB538AB" w14:textId="77777777" w:rsidTr="00954D55">
        <w:trPr>
          <w:jc w:val="center"/>
        </w:trPr>
        <w:tc>
          <w:tcPr>
            <w:tcW w:w="2621" w:type="dxa"/>
            <w:vMerge/>
          </w:tcPr>
          <w:p w14:paraId="722E46F2"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464A53A"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542390E3"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37A472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5098D1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A75D1F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2504D62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4599A0AA"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31B5809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1B11CFE2"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17C18202" w14:textId="77777777" w:rsidTr="00954D55">
        <w:trPr>
          <w:jc w:val="center"/>
        </w:trPr>
        <w:tc>
          <w:tcPr>
            <w:tcW w:w="2621" w:type="dxa"/>
            <w:vMerge/>
          </w:tcPr>
          <w:p w14:paraId="494BC872"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B558C76"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1BFA7CE9"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27</w:t>
            </w:r>
            <w:r>
              <w:rPr>
                <w:rFonts w:ascii="Times New Roman" w:eastAsia="Times New Roman" w:hAnsi="Times New Roman" w:cs="Times New Roman"/>
                <w:sz w:val="24"/>
                <w:szCs w:val="24"/>
              </w:rPr>
              <w:t>40</w:t>
            </w:r>
            <w:r w:rsidRPr="00A61D25">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tc>
        <w:tc>
          <w:tcPr>
            <w:tcW w:w="927" w:type="dxa"/>
          </w:tcPr>
          <w:p w14:paraId="7396BBC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970,0</w:t>
            </w:r>
          </w:p>
        </w:tc>
        <w:tc>
          <w:tcPr>
            <w:tcW w:w="927" w:type="dxa"/>
          </w:tcPr>
          <w:p w14:paraId="78AF9A6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Pr="00A61D25">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927" w:type="dxa"/>
          </w:tcPr>
          <w:p w14:paraId="03C3A09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650,0</w:t>
            </w:r>
          </w:p>
        </w:tc>
        <w:tc>
          <w:tcPr>
            <w:tcW w:w="968" w:type="dxa"/>
          </w:tcPr>
          <w:p w14:paraId="02F375E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500,0</w:t>
            </w:r>
          </w:p>
        </w:tc>
        <w:tc>
          <w:tcPr>
            <w:tcW w:w="912" w:type="dxa"/>
            <w:vMerge/>
          </w:tcPr>
          <w:p w14:paraId="50FDE9BE"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37FCEFE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7D8D0FAA"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5ED3E529" w14:textId="77777777" w:rsidTr="00954D55">
        <w:trPr>
          <w:jc w:val="center"/>
        </w:trPr>
        <w:tc>
          <w:tcPr>
            <w:tcW w:w="2621" w:type="dxa"/>
            <w:vMerge/>
          </w:tcPr>
          <w:p w14:paraId="75A555FF"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62E11E95"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715F1936"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85719B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08246F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0E84DA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7AF7482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7B979CCA"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0266DA36"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3ECE019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50772377" w14:textId="77777777" w:rsidTr="00954D55">
        <w:trPr>
          <w:jc w:val="center"/>
        </w:trPr>
        <w:tc>
          <w:tcPr>
            <w:tcW w:w="2621" w:type="dxa"/>
            <w:vMerge/>
          </w:tcPr>
          <w:p w14:paraId="020B318A"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02781C4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54E0A808"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99B112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CED8D4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0510E7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60A5D8B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5578596C"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050B55C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1EE5BEEF"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7BF79E1D" w14:textId="77777777" w:rsidTr="00954D55">
        <w:trPr>
          <w:jc w:val="center"/>
        </w:trPr>
        <w:tc>
          <w:tcPr>
            <w:tcW w:w="2621" w:type="dxa"/>
            <w:vMerge w:val="restart"/>
          </w:tcPr>
          <w:p w14:paraId="05985F54" w14:textId="28883786"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4.2.1. Главой Республики Тыва </w:t>
            </w:r>
            <w:r w:rsidR="00FB20F5">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иностранных делегаций высшего и высокого уровня;</w:t>
            </w:r>
          </w:p>
          <w:p w14:paraId="418DDDDA" w14:textId="45F0C560"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Правительством Республики Тыва </w:t>
            </w:r>
            <w:r w:rsidR="00FB20F5">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иных иностранных делегаций;</w:t>
            </w:r>
          </w:p>
          <w:p w14:paraId="7A84C0D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Агентством по внешнеэкономическим связям Республики Тыва - иных иностранных де</w:t>
            </w:r>
            <w:r w:rsidRPr="00A61D25">
              <w:rPr>
                <w:rFonts w:ascii="Times New Roman" w:eastAsia="Times New Roman" w:hAnsi="Times New Roman" w:cs="Times New Roman"/>
                <w:sz w:val="24"/>
                <w:szCs w:val="24"/>
              </w:rPr>
              <w:lastRenderedPageBreak/>
              <w:t>легаций</w:t>
            </w:r>
          </w:p>
        </w:tc>
        <w:tc>
          <w:tcPr>
            <w:tcW w:w="1393" w:type="dxa"/>
          </w:tcPr>
          <w:p w14:paraId="51E717B4"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lastRenderedPageBreak/>
              <w:t>итого</w:t>
            </w:r>
          </w:p>
        </w:tc>
        <w:tc>
          <w:tcPr>
            <w:tcW w:w="1112" w:type="dxa"/>
          </w:tcPr>
          <w:p w14:paraId="29852A56"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27</w:t>
            </w:r>
            <w:r>
              <w:rPr>
                <w:rFonts w:ascii="Times New Roman" w:eastAsia="Times New Roman" w:hAnsi="Times New Roman" w:cs="Times New Roman"/>
                <w:sz w:val="24"/>
                <w:szCs w:val="24"/>
              </w:rPr>
              <w:t>40</w:t>
            </w:r>
            <w:r w:rsidRPr="00A61D25">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tc>
        <w:tc>
          <w:tcPr>
            <w:tcW w:w="927" w:type="dxa"/>
          </w:tcPr>
          <w:p w14:paraId="74B5E5D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970,0</w:t>
            </w:r>
          </w:p>
        </w:tc>
        <w:tc>
          <w:tcPr>
            <w:tcW w:w="927" w:type="dxa"/>
          </w:tcPr>
          <w:p w14:paraId="013EE5E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620,8</w:t>
            </w:r>
          </w:p>
        </w:tc>
        <w:tc>
          <w:tcPr>
            <w:tcW w:w="927" w:type="dxa"/>
          </w:tcPr>
          <w:p w14:paraId="6505F04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650,0</w:t>
            </w:r>
          </w:p>
        </w:tc>
        <w:tc>
          <w:tcPr>
            <w:tcW w:w="968" w:type="dxa"/>
          </w:tcPr>
          <w:p w14:paraId="2FDFEA8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500,0</w:t>
            </w:r>
          </w:p>
        </w:tc>
        <w:tc>
          <w:tcPr>
            <w:tcW w:w="912" w:type="dxa"/>
            <w:vMerge w:val="restart"/>
          </w:tcPr>
          <w:p w14:paraId="3C35F3D9" w14:textId="2739C297" w:rsidR="009A4415" w:rsidRPr="00A61D25" w:rsidRDefault="009A4415" w:rsidP="00FB20F5">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7CD8906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 по внешнеэкономическим связям Республики Тыва</w:t>
            </w:r>
          </w:p>
        </w:tc>
        <w:tc>
          <w:tcPr>
            <w:tcW w:w="3717" w:type="dxa"/>
            <w:vMerge/>
          </w:tcPr>
          <w:p w14:paraId="1B282DE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5E31AE62" w14:textId="77777777" w:rsidTr="00954D55">
        <w:trPr>
          <w:jc w:val="center"/>
        </w:trPr>
        <w:tc>
          <w:tcPr>
            <w:tcW w:w="2621" w:type="dxa"/>
            <w:vMerge/>
          </w:tcPr>
          <w:p w14:paraId="6579AB4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07ABCC09"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64BF2C91"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51D927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A88A64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75F39A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7B34537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2172460F"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37F67ADA"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05D3C90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3DB0FD43" w14:textId="77777777" w:rsidTr="00954D55">
        <w:trPr>
          <w:jc w:val="center"/>
        </w:trPr>
        <w:tc>
          <w:tcPr>
            <w:tcW w:w="2621" w:type="dxa"/>
            <w:vMerge/>
          </w:tcPr>
          <w:p w14:paraId="32FBE0D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03EE2A0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62CFC4D5"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27</w:t>
            </w:r>
            <w:r>
              <w:rPr>
                <w:rFonts w:ascii="Times New Roman" w:eastAsia="Times New Roman" w:hAnsi="Times New Roman" w:cs="Times New Roman"/>
                <w:sz w:val="24"/>
                <w:szCs w:val="24"/>
              </w:rPr>
              <w:t>40</w:t>
            </w:r>
            <w:r w:rsidRPr="00A61D25">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tc>
        <w:tc>
          <w:tcPr>
            <w:tcW w:w="927" w:type="dxa"/>
          </w:tcPr>
          <w:p w14:paraId="57BEFB3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970,0</w:t>
            </w:r>
          </w:p>
        </w:tc>
        <w:tc>
          <w:tcPr>
            <w:tcW w:w="927" w:type="dxa"/>
          </w:tcPr>
          <w:p w14:paraId="54B9478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Pr="00A61D25">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927" w:type="dxa"/>
          </w:tcPr>
          <w:p w14:paraId="62F9BCE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650,0</w:t>
            </w:r>
          </w:p>
        </w:tc>
        <w:tc>
          <w:tcPr>
            <w:tcW w:w="968" w:type="dxa"/>
          </w:tcPr>
          <w:p w14:paraId="21D04F2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500,0</w:t>
            </w:r>
          </w:p>
        </w:tc>
        <w:tc>
          <w:tcPr>
            <w:tcW w:w="912" w:type="dxa"/>
            <w:vMerge/>
          </w:tcPr>
          <w:p w14:paraId="4F7A0461"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1706DC53"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7D3F22E2"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51A2EA03" w14:textId="77777777" w:rsidTr="00954D55">
        <w:trPr>
          <w:jc w:val="center"/>
        </w:trPr>
        <w:tc>
          <w:tcPr>
            <w:tcW w:w="2621" w:type="dxa"/>
            <w:vMerge/>
          </w:tcPr>
          <w:p w14:paraId="49F0B5CD"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27B57B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40E18E1B"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8156E3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932D82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E9A25C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4AA8418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val="restart"/>
          </w:tcPr>
          <w:p w14:paraId="33E7742C"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51608D6E"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001E9FD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24BBBB3F" w14:textId="77777777" w:rsidTr="00954D55">
        <w:trPr>
          <w:jc w:val="center"/>
        </w:trPr>
        <w:tc>
          <w:tcPr>
            <w:tcW w:w="2621" w:type="dxa"/>
            <w:vMerge/>
          </w:tcPr>
          <w:p w14:paraId="71F85A04"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5FA23EFE"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6E5773B5"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BFED400"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A17D78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2FB4DDA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48A7B6D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651F37C4"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79AB413A"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39F244E8"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77F2C74E" w14:textId="77777777" w:rsidTr="00954D55">
        <w:trPr>
          <w:jc w:val="center"/>
        </w:trPr>
        <w:tc>
          <w:tcPr>
            <w:tcW w:w="2621" w:type="dxa"/>
            <w:vMerge w:val="restart"/>
          </w:tcPr>
          <w:p w14:paraId="510B1D67" w14:textId="2F71F074" w:rsidR="009A4415" w:rsidRPr="00A61D25" w:rsidRDefault="009A4415" w:rsidP="00477054">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lastRenderedPageBreak/>
              <w:t xml:space="preserve">4.2.2. Правительством Республики Тыва или Агентством по внешнеэкономическим связям Республики Тыва </w:t>
            </w:r>
            <w:r w:rsidR="00477054">
              <w:rPr>
                <w:rFonts w:ascii="Times New Roman" w:eastAsia="Times New Roman" w:hAnsi="Times New Roman" w:cs="Times New Roman"/>
                <w:sz w:val="24"/>
                <w:szCs w:val="24"/>
              </w:rPr>
              <w:t>–</w:t>
            </w:r>
            <w:r w:rsidRPr="00A61D25">
              <w:rPr>
                <w:rFonts w:ascii="Times New Roman" w:eastAsia="Times New Roman" w:hAnsi="Times New Roman" w:cs="Times New Roman"/>
                <w:sz w:val="24"/>
                <w:szCs w:val="24"/>
              </w:rPr>
              <w:t xml:space="preserve"> делегаций субъектов Российской Федерации</w:t>
            </w:r>
          </w:p>
        </w:tc>
        <w:tc>
          <w:tcPr>
            <w:tcW w:w="1393" w:type="dxa"/>
          </w:tcPr>
          <w:p w14:paraId="3273D721"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2110D73F"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1E1E3F9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97A441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292339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2DD1110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val="restart"/>
          </w:tcPr>
          <w:p w14:paraId="4886FABB" w14:textId="5D1D15D1" w:rsidR="009A4415" w:rsidRPr="00A61D25" w:rsidRDefault="009A4415" w:rsidP="00477054">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2022-2025 гг.</w:t>
            </w:r>
          </w:p>
        </w:tc>
        <w:tc>
          <w:tcPr>
            <w:tcW w:w="2656" w:type="dxa"/>
            <w:vMerge w:val="restart"/>
          </w:tcPr>
          <w:p w14:paraId="7D4DB2D1"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Агентство по внешнеэкономическим связям Республики Тыва</w:t>
            </w:r>
          </w:p>
        </w:tc>
        <w:tc>
          <w:tcPr>
            <w:tcW w:w="3717" w:type="dxa"/>
            <w:vMerge/>
          </w:tcPr>
          <w:p w14:paraId="28D208CB"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70498D55" w14:textId="77777777" w:rsidTr="00954D55">
        <w:trPr>
          <w:jc w:val="center"/>
        </w:trPr>
        <w:tc>
          <w:tcPr>
            <w:tcW w:w="2621" w:type="dxa"/>
            <w:vMerge/>
          </w:tcPr>
          <w:p w14:paraId="37D4E283"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7D029A12"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67DDA69D"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D4DBB76"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A1D8351"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943B86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0605480B"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13A98991"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6A0F42A9"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667D3611"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53FBBD43" w14:textId="77777777" w:rsidTr="00954D55">
        <w:trPr>
          <w:jc w:val="center"/>
        </w:trPr>
        <w:tc>
          <w:tcPr>
            <w:tcW w:w="2621" w:type="dxa"/>
            <w:vMerge/>
          </w:tcPr>
          <w:p w14:paraId="50BFE7FE"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6D33EDB0"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7C3260C9"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3B7F5E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3628F7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7279B0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7574507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0A3F99AF"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44F787BF"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671F749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1F128986" w14:textId="77777777" w:rsidTr="00954D55">
        <w:trPr>
          <w:jc w:val="center"/>
        </w:trPr>
        <w:tc>
          <w:tcPr>
            <w:tcW w:w="2621" w:type="dxa"/>
            <w:vMerge/>
          </w:tcPr>
          <w:p w14:paraId="7B98A65A"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2A32C3EE"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78935767"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478CF15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514932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15EA14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265EE82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21FD1090"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047134FA"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060A0FB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322B13B8" w14:textId="77777777" w:rsidTr="00954D55">
        <w:trPr>
          <w:jc w:val="center"/>
        </w:trPr>
        <w:tc>
          <w:tcPr>
            <w:tcW w:w="2621" w:type="dxa"/>
            <w:vMerge/>
          </w:tcPr>
          <w:p w14:paraId="2532AECD"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2468AF23"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5F13A230"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F41E86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E7E610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15D5C0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75A0569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23264409"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0E0CCB3D"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1BDD9EF5"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0E412086" w14:textId="77777777" w:rsidTr="00954D55">
        <w:trPr>
          <w:jc w:val="center"/>
        </w:trPr>
        <w:tc>
          <w:tcPr>
            <w:tcW w:w="16160" w:type="dxa"/>
            <w:gridSpan w:val="10"/>
          </w:tcPr>
          <w:p w14:paraId="39A04B4B" w14:textId="5016085A"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5. Реализация мероприятий Индивидуальной программы социально-экономического раз</w:t>
            </w:r>
            <w:r w:rsidR="00856C62">
              <w:rPr>
                <w:rFonts w:ascii="Times New Roman" w:eastAsia="Times New Roman" w:hAnsi="Times New Roman" w:cs="Times New Roman"/>
                <w:sz w:val="24"/>
                <w:szCs w:val="24"/>
              </w:rPr>
              <w:t>вития Республики Тыва на 2020-</w:t>
            </w:r>
            <w:r w:rsidRPr="00A61D25">
              <w:rPr>
                <w:rFonts w:ascii="Times New Roman" w:eastAsia="Times New Roman" w:hAnsi="Times New Roman" w:cs="Times New Roman"/>
                <w:sz w:val="24"/>
                <w:szCs w:val="24"/>
              </w:rPr>
              <w:t>2024 годы</w:t>
            </w:r>
          </w:p>
        </w:tc>
      </w:tr>
      <w:tr w:rsidR="009A4415" w:rsidRPr="00A61D25" w14:paraId="1F064BF4" w14:textId="77777777" w:rsidTr="00954D55">
        <w:trPr>
          <w:jc w:val="center"/>
        </w:trPr>
        <w:tc>
          <w:tcPr>
            <w:tcW w:w="2621" w:type="dxa"/>
            <w:vMerge w:val="restart"/>
          </w:tcPr>
          <w:p w14:paraId="73897F4E" w14:textId="3F58345E"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 xml:space="preserve">Создание логистического центра </w:t>
            </w:r>
            <w:r>
              <w:rPr>
                <w:rFonts w:ascii="Times New Roman" w:eastAsia="Times New Roman" w:hAnsi="Times New Roman" w:cs="Times New Roman"/>
                <w:sz w:val="24"/>
                <w:szCs w:val="24"/>
              </w:rPr>
              <w:t>«</w:t>
            </w:r>
            <w:proofErr w:type="spellStart"/>
            <w:r w:rsidRPr="00A61D25">
              <w:rPr>
                <w:rFonts w:ascii="Times New Roman" w:eastAsia="Times New Roman" w:hAnsi="Times New Roman" w:cs="Times New Roman"/>
                <w:sz w:val="24"/>
                <w:szCs w:val="24"/>
              </w:rPr>
              <w:t>Хандагайты</w:t>
            </w:r>
            <w:proofErr w:type="spellEnd"/>
            <w:r>
              <w:rPr>
                <w:rFonts w:ascii="Times New Roman" w:eastAsia="Times New Roman" w:hAnsi="Times New Roman" w:cs="Times New Roman"/>
                <w:sz w:val="24"/>
                <w:szCs w:val="24"/>
              </w:rPr>
              <w:t>»</w:t>
            </w:r>
          </w:p>
        </w:tc>
        <w:tc>
          <w:tcPr>
            <w:tcW w:w="1393" w:type="dxa"/>
          </w:tcPr>
          <w:p w14:paraId="7CE5D03D"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итого</w:t>
            </w:r>
          </w:p>
        </w:tc>
        <w:tc>
          <w:tcPr>
            <w:tcW w:w="1112" w:type="dxa"/>
          </w:tcPr>
          <w:p w14:paraId="1772AC93"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8000,0</w:t>
            </w:r>
          </w:p>
        </w:tc>
        <w:tc>
          <w:tcPr>
            <w:tcW w:w="927" w:type="dxa"/>
          </w:tcPr>
          <w:p w14:paraId="255332F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8000,0</w:t>
            </w:r>
          </w:p>
        </w:tc>
        <w:tc>
          <w:tcPr>
            <w:tcW w:w="927" w:type="dxa"/>
          </w:tcPr>
          <w:p w14:paraId="03D7AE2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4403E3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2F9FCB74"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val="restart"/>
          </w:tcPr>
          <w:p w14:paraId="204CE434" w14:textId="48F9A0D9" w:rsidR="009A4415" w:rsidRPr="00A61D25" w:rsidRDefault="009A4415" w:rsidP="00477054">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2022-2024 гг.</w:t>
            </w:r>
          </w:p>
        </w:tc>
        <w:tc>
          <w:tcPr>
            <w:tcW w:w="2656" w:type="dxa"/>
            <w:vMerge w:val="restart"/>
          </w:tcPr>
          <w:p w14:paraId="40DB682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Министерство экономического развития и промышленности Республики Тыва</w:t>
            </w:r>
          </w:p>
        </w:tc>
        <w:tc>
          <w:tcPr>
            <w:tcW w:w="3717" w:type="dxa"/>
            <w:vMerge w:val="restart"/>
          </w:tcPr>
          <w:p w14:paraId="3C382C3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прямое влияние:</w:t>
            </w:r>
          </w:p>
          <w:p w14:paraId="5203FCD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создание 10 рабочих мест;</w:t>
            </w:r>
          </w:p>
          <w:p w14:paraId="7E087270"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создание инженерной инфраструктуры на территории площадью 15 га</w:t>
            </w:r>
          </w:p>
        </w:tc>
      </w:tr>
      <w:tr w:rsidR="009A4415" w:rsidRPr="00A61D25" w14:paraId="72543DE3" w14:textId="77777777" w:rsidTr="00954D55">
        <w:trPr>
          <w:jc w:val="center"/>
        </w:trPr>
        <w:tc>
          <w:tcPr>
            <w:tcW w:w="2621" w:type="dxa"/>
            <w:vMerge/>
          </w:tcPr>
          <w:p w14:paraId="4F9CA01D"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46B75585"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федеральный бюджет</w:t>
            </w:r>
          </w:p>
        </w:tc>
        <w:tc>
          <w:tcPr>
            <w:tcW w:w="1112" w:type="dxa"/>
          </w:tcPr>
          <w:p w14:paraId="0258B91F"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8000,0</w:t>
            </w:r>
          </w:p>
        </w:tc>
        <w:tc>
          <w:tcPr>
            <w:tcW w:w="927" w:type="dxa"/>
          </w:tcPr>
          <w:p w14:paraId="20C279A9"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8000,0</w:t>
            </w:r>
          </w:p>
        </w:tc>
        <w:tc>
          <w:tcPr>
            <w:tcW w:w="927" w:type="dxa"/>
          </w:tcPr>
          <w:p w14:paraId="5FC1FFF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30869B9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370B2A3F"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4260968B"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0E7C1C4E"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4A568C97"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36581E98" w14:textId="77777777" w:rsidTr="00954D55">
        <w:trPr>
          <w:jc w:val="center"/>
        </w:trPr>
        <w:tc>
          <w:tcPr>
            <w:tcW w:w="2621" w:type="dxa"/>
            <w:vMerge/>
          </w:tcPr>
          <w:p w14:paraId="24D71218"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69DDFA75"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республиканский бюджет</w:t>
            </w:r>
          </w:p>
        </w:tc>
        <w:tc>
          <w:tcPr>
            <w:tcW w:w="1112" w:type="dxa"/>
          </w:tcPr>
          <w:p w14:paraId="03DE4F3F"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292D73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56571CB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6F57A1D"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725A8F03"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172D562F"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415018B9"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38D14E45"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12DA3DDE" w14:textId="77777777" w:rsidTr="00954D55">
        <w:trPr>
          <w:jc w:val="center"/>
        </w:trPr>
        <w:tc>
          <w:tcPr>
            <w:tcW w:w="2621" w:type="dxa"/>
            <w:vMerge/>
          </w:tcPr>
          <w:p w14:paraId="6D9A8B8D"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5CE8945C"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местный бюджет</w:t>
            </w:r>
          </w:p>
        </w:tc>
        <w:tc>
          <w:tcPr>
            <w:tcW w:w="1112" w:type="dxa"/>
          </w:tcPr>
          <w:p w14:paraId="61907C3D"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7EFB22C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372E8DE"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A5C50C2"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7293009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0C8A59BB"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32A10951"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66EF2C9C"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r w:rsidR="009A4415" w:rsidRPr="00A61D25" w14:paraId="265C8B89" w14:textId="77777777" w:rsidTr="00954D55">
        <w:trPr>
          <w:jc w:val="center"/>
        </w:trPr>
        <w:tc>
          <w:tcPr>
            <w:tcW w:w="2621" w:type="dxa"/>
            <w:vMerge/>
          </w:tcPr>
          <w:p w14:paraId="59841C54"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p>
        </w:tc>
        <w:tc>
          <w:tcPr>
            <w:tcW w:w="1393" w:type="dxa"/>
          </w:tcPr>
          <w:p w14:paraId="3C3FAE13" w14:textId="77777777" w:rsidR="009A4415" w:rsidRPr="00A61D25" w:rsidRDefault="009A4415" w:rsidP="009A4415">
            <w:pPr>
              <w:widowControl w:val="0"/>
              <w:autoSpaceDE w:val="0"/>
              <w:autoSpaceDN w:val="0"/>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внебюджетные средства</w:t>
            </w:r>
          </w:p>
        </w:tc>
        <w:tc>
          <w:tcPr>
            <w:tcW w:w="1112" w:type="dxa"/>
          </w:tcPr>
          <w:p w14:paraId="7205F21B" w14:textId="77777777" w:rsidR="009A4415" w:rsidRPr="00A61D25" w:rsidRDefault="009A4415" w:rsidP="00B62D70">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925E287"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6D704475"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27" w:type="dxa"/>
          </w:tcPr>
          <w:p w14:paraId="06FF4088"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68" w:type="dxa"/>
          </w:tcPr>
          <w:p w14:paraId="095B56FC" w14:textId="77777777" w:rsidR="009A4415" w:rsidRPr="00A61D25" w:rsidRDefault="009A4415" w:rsidP="00E52E39">
            <w:pPr>
              <w:widowControl w:val="0"/>
              <w:autoSpaceDE w:val="0"/>
              <w:autoSpaceDN w:val="0"/>
              <w:jc w:val="center"/>
              <w:rPr>
                <w:rFonts w:ascii="Times New Roman" w:eastAsia="Times New Roman" w:hAnsi="Times New Roman" w:cs="Times New Roman"/>
                <w:sz w:val="24"/>
                <w:szCs w:val="24"/>
              </w:rPr>
            </w:pPr>
            <w:r w:rsidRPr="00A61D25">
              <w:rPr>
                <w:rFonts w:ascii="Times New Roman" w:eastAsia="Times New Roman" w:hAnsi="Times New Roman" w:cs="Times New Roman"/>
                <w:sz w:val="24"/>
                <w:szCs w:val="24"/>
              </w:rPr>
              <w:t>-</w:t>
            </w:r>
          </w:p>
        </w:tc>
        <w:tc>
          <w:tcPr>
            <w:tcW w:w="912" w:type="dxa"/>
            <w:vMerge/>
          </w:tcPr>
          <w:p w14:paraId="1024B028" w14:textId="77777777" w:rsidR="009A4415" w:rsidRPr="00A61D25" w:rsidRDefault="009A4415" w:rsidP="00B62D70">
            <w:pPr>
              <w:widowControl w:val="0"/>
              <w:autoSpaceDE w:val="0"/>
              <w:autoSpaceDN w:val="0"/>
              <w:jc w:val="both"/>
              <w:rPr>
                <w:rFonts w:ascii="Times New Roman" w:eastAsia="Times New Roman" w:hAnsi="Times New Roman" w:cs="Times New Roman"/>
                <w:sz w:val="24"/>
                <w:szCs w:val="24"/>
              </w:rPr>
            </w:pPr>
          </w:p>
        </w:tc>
        <w:tc>
          <w:tcPr>
            <w:tcW w:w="2656" w:type="dxa"/>
            <w:vMerge/>
          </w:tcPr>
          <w:p w14:paraId="6A86A141"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c>
          <w:tcPr>
            <w:tcW w:w="3717" w:type="dxa"/>
            <w:vMerge/>
          </w:tcPr>
          <w:p w14:paraId="49E539B1" w14:textId="77777777" w:rsidR="009A4415" w:rsidRPr="00A61D25" w:rsidRDefault="009A4415" w:rsidP="00E52E39">
            <w:pPr>
              <w:widowControl w:val="0"/>
              <w:autoSpaceDE w:val="0"/>
              <w:autoSpaceDN w:val="0"/>
              <w:rPr>
                <w:rFonts w:ascii="Times New Roman" w:eastAsia="Times New Roman" w:hAnsi="Times New Roman" w:cs="Times New Roman"/>
                <w:sz w:val="24"/>
                <w:szCs w:val="24"/>
              </w:rPr>
            </w:pPr>
          </w:p>
        </w:tc>
      </w:tr>
    </w:tbl>
    <w:p w14:paraId="0DFBB47D" w14:textId="77777777" w:rsidR="00201AEF" w:rsidRDefault="00201AEF" w:rsidP="00B62D70">
      <w:pPr>
        <w:widowControl w:val="0"/>
        <w:autoSpaceDE w:val="0"/>
        <w:autoSpaceDN w:val="0"/>
        <w:spacing w:after="0" w:line="240" w:lineRule="auto"/>
        <w:jc w:val="both"/>
        <w:rPr>
          <w:rFonts w:ascii="Times New Roman" w:eastAsia="Times New Roman" w:hAnsi="Times New Roman" w:cs="Times New Roman"/>
          <w:sz w:val="28"/>
          <w:szCs w:val="28"/>
          <w:lang w:eastAsia="ru-RU"/>
        </w:rPr>
      </w:pPr>
    </w:p>
    <w:sectPr w:rsidR="00201AEF" w:rsidSect="00477054">
      <w:pgSz w:w="16838" w:h="11905" w:orient="landscape"/>
      <w:pgMar w:top="1134" w:right="567" w:bottom="1701" w:left="567" w:header="62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7F6BB" w14:textId="77777777" w:rsidR="00F40C51" w:rsidRDefault="00F40C51" w:rsidP="00F97315">
      <w:pPr>
        <w:spacing w:after="0" w:line="240" w:lineRule="auto"/>
      </w:pPr>
      <w:r>
        <w:separator/>
      </w:r>
    </w:p>
  </w:endnote>
  <w:endnote w:type="continuationSeparator" w:id="0">
    <w:p w14:paraId="5CE68298" w14:textId="77777777" w:rsidR="00F40C51" w:rsidRDefault="00F40C51" w:rsidP="00F9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E4E70" w14:textId="77777777" w:rsidR="00F40C51" w:rsidRDefault="00F40C51" w:rsidP="00F97315">
      <w:pPr>
        <w:spacing w:after="0" w:line="240" w:lineRule="auto"/>
      </w:pPr>
      <w:r>
        <w:separator/>
      </w:r>
    </w:p>
  </w:footnote>
  <w:footnote w:type="continuationSeparator" w:id="0">
    <w:p w14:paraId="6A57C97F" w14:textId="77777777" w:rsidR="00F40C51" w:rsidRDefault="00F40C51" w:rsidP="00F97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625616"/>
      <w:docPartObj>
        <w:docPartGallery w:val="Page Numbers (Top of Page)"/>
        <w:docPartUnique/>
      </w:docPartObj>
    </w:sdtPr>
    <w:sdtEndPr>
      <w:rPr>
        <w:rFonts w:ascii="Times New Roman" w:hAnsi="Times New Roman" w:cs="Times New Roman"/>
        <w:sz w:val="24"/>
      </w:rPr>
    </w:sdtEndPr>
    <w:sdtContent>
      <w:p w14:paraId="7EF663DD" w14:textId="22CFC49F" w:rsidR="007E75E6" w:rsidRPr="00477054" w:rsidRDefault="007E75E6">
        <w:pPr>
          <w:pStyle w:val="a4"/>
          <w:jc w:val="right"/>
          <w:rPr>
            <w:rFonts w:ascii="Times New Roman" w:hAnsi="Times New Roman" w:cs="Times New Roman"/>
            <w:sz w:val="24"/>
          </w:rPr>
        </w:pPr>
        <w:r w:rsidRPr="00477054">
          <w:rPr>
            <w:rFonts w:ascii="Times New Roman" w:hAnsi="Times New Roman" w:cs="Times New Roman"/>
            <w:sz w:val="24"/>
          </w:rPr>
          <w:fldChar w:fldCharType="begin"/>
        </w:r>
        <w:r w:rsidRPr="00477054">
          <w:rPr>
            <w:rFonts w:ascii="Times New Roman" w:hAnsi="Times New Roman" w:cs="Times New Roman"/>
            <w:sz w:val="24"/>
          </w:rPr>
          <w:instrText>PAGE   \* MERGEFORMAT</w:instrText>
        </w:r>
        <w:r w:rsidRPr="00477054">
          <w:rPr>
            <w:rFonts w:ascii="Times New Roman" w:hAnsi="Times New Roman" w:cs="Times New Roman"/>
            <w:sz w:val="24"/>
          </w:rPr>
          <w:fldChar w:fldCharType="separate"/>
        </w:r>
        <w:r w:rsidR="0025323D">
          <w:rPr>
            <w:rFonts w:ascii="Times New Roman" w:hAnsi="Times New Roman" w:cs="Times New Roman"/>
            <w:noProof/>
            <w:sz w:val="24"/>
          </w:rPr>
          <w:t>21</w:t>
        </w:r>
        <w:r w:rsidRPr="00477054">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A2C48"/>
    <w:multiLevelType w:val="hybridMultilevel"/>
    <w:tmpl w:val="B9FA235E"/>
    <w:lvl w:ilvl="0" w:tplc="3B5A7358">
      <w:start w:val="1"/>
      <w:numFmt w:val="decimal"/>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316C26"/>
    <w:multiLevelType w:val="hybridMultilevel"/>
    <w:tmpl w:val="FE3CD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A5015"/>
    <w:multiLevelType w:val="hybridMultilevel"/>
    <w:tmpl w:val="EAA42B76"/>
    <w:lvl w:ilvl="0" w:tplc="AB4AABBC">
      <w:start w:val="1"/>
      <w:numFmt w:val="decimal"/>
      <w:lvlText w:val="%1."/>
      <w:lvlJc w:val="left"/>
      <w:pPr>
        <w:ind w:left="1032" w:hanging="4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6D23204"/>
    <w:multiLevelType w:val="hybridMultilevel"/>
    <w:tmpl w:val="75409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E1E38"/>
    <w:multiLevelType w:val="hybridMultilevel"/>
    <w:tmpl w:val="17CC2E12"/>
    <w:lvl w:ilvl="0" w:tplc="8A6CEF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3524B30"/>
    <w:multiLevelType w:val="hybridMultilevel"/>
    <w:tmpl w:val="17CC2E12"/>
    <w:lvl w:ilvl="0" w:tplc="8A6CEF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D980041"/>
    <w:multiLevelType w:val="hybridMultilevel"/>
    <w:tmpl w:val="EE4A2A20"/>
    <w:lvl w:ilvl="0" w:tplc="7F16ECA4">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nsid w:val="5C5C02AD"/>
    <w:multiLevelType w:val="multilevel"/>
    <w:tmpl w:val="365CDE1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78DA089E"/>
    <w:multiLevelType w:val="hybridMultilevel"/>
    <w:tmpl w:val="F6BA0434"/>
    <w:lvl w:ilvl="0" w:tplc="4B4286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D0F0784"/>
    <w:multiLevelType w:val="hybridMultilevel"/>
    <w:tmpl w:val="930E2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6"/>
  </w:num>
  <w:num w:numId="5">
    <w:abstractNumId w:val="5"/>
  </w:num>
  <w:num w:numId="6">
    <w:abstractNumId w:val="7"/>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22a70e30-781e-458b-881c-d91e906b8547"/>
  </w:docVars>
  <w:rsids>
    <w:rsidRoot w:val="007C4CA4"/>
    <w:rsid w:val="00043961"/>
    <w:rsid w:val="0006098A"/>
    <w:rsid w:val="00082AB0"/>
    <w:rsid w:val="00091427"/>
    <w:rsid w:val="00096CEC"/>
    <w:rsid w:val="000B01C3"/>
    <w:rsid w:val="001253B5"/>
    <w:rsid w:val="00136FC4"/>
    <w:rsid w:val="00141152"/>
    <w:rsid w:val="001577A0"/>
    <w:rsid w:val="0016662A"/>
    <w:rsid w:val="00183DAF"/>
    <w:rsid w:val="001B5E96"/>
    <w:rsid w:val="001E439A"/>
    <w:rsid w:val="001E5A8C"/>
    <w:rsid w:val="001E7E1F"/>
    <w:rsid w:val="00201AEF"/>
    <w:rsid w:val="00204FF7"/>
    <w:rsid w:val="002136D0"/>
    <w:rsid w:val="00214A94"/>
    <w:rsid w:val="00221F35"/>
    <w:rsid w:val="0025323D"/>
    <w:rsid w:val="00256389"/>
    <w:rsid w:val="00281CCF"/>
    <w:rsid w:val="002C7A84"/>
    <w:rsid w:val="002D05E6"/>
    <w:rsid w:val="002E1352"/>
    <w:rsid w:val="00332324"/>
    <w:rsid w:val="00385A12"/>
    <w:rsid w:val="003D0BE7"/>
    <w:rsid w:val="003D4316"/>
    <w:rsid w:val="0040084D"/>
    <w:rsid w:val="004249BC"/>
    <w:rsid w:val="004358BB"/>
    <w:rsid w:val="00450D97"/>
    <w:rsid w:val="00474E5F"/>
    <w:rsid w:val="00477054"/>
    <w:rsid w:val="00482425"/>
    <w:rsid w:val="00544C85"/>
    <w:rsid w:val="005D094C"/>
    <w:rsid w:val="005E16E6"/>
    <w:rsid w:val="00656C1B"/>
    <w:rsid w:val="00684B55"/>
    <w:rsid w:val="006B07DF"/>
    <w:rsid w:val="006D3B0B"/>
    <w:rsid w:val="006D7D11"/>
    <w:rsid w:val="00722E8D"/>
    <w:rsid w:val="0072445B"/>
    <w:rsid w:val="00763234"/>
    <w:rsid w:val="00786E53"/>
    <w:rsid w:val="007C4CA4"/>
    <w:rsid w:val="007D233C"/>
    <w:rsid w:val="007E75E6"/>
    <w:rsid w:val="007F2EE9"/>
    <w:rsid w:val="00856C62"/>
    <w:rsid w:val="008C45DC"/>
    <w:rsid w:val="0091324C"/>
    <w:rsid w:val="00954D55"/>
    <w:rsid w:val="00982ABA"/>
    <w:rsid w:val="009853C5"/>
    <w:rsid w:val="00986122"/>
    <w:rsid w:val="009A4415"/>
    <w:rsid w:val="009A47F3"/>
    <w:rsid w:val="009C3B80"/>
    <w:rsid w:val="009D4BCD"/>
    <w:rsid w:val="009E08DB"/>
    <w:rsid w:val="009E334E"/>
    <w:rsid w:val="00A00304"/>
    <w:rsid w:val="00A42EA1"/>
    <w:rsid w:val="00A60C11"/>
    <w:rsid w:val="00A74903"/>
    <w:rsid w:val="00A865FF"/>
    <w:rsid w:val="00A95243"/>
    <w:rsid w:val="00AC0C1E"/>
    <w:rsid w:val="00AE346F"/>
    <w:rsid w:val="00AF5615"/>
    <w:rsid w:val="00B01AC8"/>
    <w:rsid w:val="00B32510"/>
    <w:rsid w:val="00B45AC4"/>
    <w:rsid w:val="00B62D70"/>
    <w:rsid w:val="00B71997"/>
    <w:rsid w:val="00B756D6"/>
    <w:rsid w:val="00B86049"/>
    <w:rsid w:val="00B91028"/>
    <w:rsid w:val="00C30D15"/>
    <w:rsid w:val="00C430B3"/>
    <w:rsid w:val="00C86A6F"/>
    <w:rsid w:val="00C94037"/>
    <w:rsid w:val="00CC6A05"/>
    <w:rsid w:val="00D126E2"/>
    <w:rsid w:val="00D20EEB"/>
    <w:rsid w:val="00D44C48"/>
    <w:rsid w:val="00D639AE"/>
    <w:rsid w:val="00DA43F7"/>
    <w:rsid w:val="00DD6639"/>
    <w:rsid w:val="00E0720B"/>
    <w:rsid w:val="00E448D8"/>
    <w:rsid w:val="00E52E39"/>
    <w:rsid w:val="00EB4AA7"/>
    <w:rsid w:val="00EB50C3"/>
    <w:rsid w:val="00EB5346"/>
    <w:rsid w:val="00EE0120"/>
    <w:rsid w:val="00EE7E47"/>
    <w:rsid w:val="00F117C1"/>
    <w:rsid w:val="00F40C51"/>
    <w:rsid w:val="00F57B72"/>
    <w:rsid w:val="00F97315"/>
    <w:rsid w:val="00FB20F5"/>
    <w:rsid w:val="00FD3A99"/>
    <w:rsid w:val="00FE36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F978A"/>
  <w15:docId w15:val="{1DA11EE4-9621-4B02-A19E-6303243A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C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4C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4CA4"/>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3D4316"/>
    <w:pPr>
      <w:ind w:left="720"/>
      <w:contextualSpacing/>
    </w:pPr>
  </w:style>
  <w:style w:type="paragraph" w:styleId="a4">
    <w:name w:val="header"/>
    <w:basedOn w:val="a"/>
    <w:link w:val="a5"/>
    <w:uiPriority w:val="99"/>
    <w:unhideWhenUsed/>
    <w:rsid w:val="00F973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7315"/>
  </w:style>
  <w:style w:type="paragraph" w:styleId="a6">
    <w:name w:val="footer"/>
    <w:basedOn w:val="a"/>
    <w:link w:val="a7"/>
    <w:uiPriority w:val="99"/>
    <w:unhideWhenUsed/>
    <w:rsid w:val="00F973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7315"/>
  </w:style>
  <w:style w:type="table" w:styleId="a8">
    <w:name w:val="Table Grid"/>
    <w:basedOn w:val="a1"/>
    <w:uiPriority w:val="59"/>
    <w:rsid w:val="004249B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EE7E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7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DAF650E0A16DF975675C0DF0BB4004417956431C41FABEF23DBAB1A2FA70B91B280C76F4DC15855ACA5D23A1855CA95b6O9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B5E6-CF42-4272-B7FB-897CA809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6792</Words>
  <Characters>38720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Докан-оол Ариадна Адыгжыевна</dc:creator>
  <cp:keywords/>
  <dc:description/>
  <cp:lastModifiedBy>Тас-оол Оксана Всеволодовна</cp:lastModifiedBy>
  <cp:revision>2</cp:revision>
  <cp:lastPrinted>2024-04-03T09:57:00Z</cp:lastPrinted>
  <dcterms:created xsi:type="dcterms:W3CDTF">2024-04-03T09:58:00Z</dcterms:created>
  <dcterms:modified xsi:type="dcterms:W3CDTF">2024-04-03T09:58:00Z</dcterms:modified>
</cp:coreProperties>
</file>