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EC5" w:rsidRDefault="00730EC5" w:rsidP="00730EC5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F1038" w:rsidRDefault="003F1038" w:rsidP="00730EC5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F1038" w:rsidRDefault="003F1038" w:rsidP="00730EC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30EC5" w:rsidRPr="004C14FF" w:rsidRDefault="00730EC5" w:rsidP="00730EC5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730EC5" w:rsidRPr="0025472A" w:rsidRDefault="00730EC5" w:rsidP="00730EC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9C1C96" w:rsidRPr="000030D7" w:rsidRDefault="009C1C96" w:rsidP="009C1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C1C96" w:rsidRPr="000030D7" w:rsidRDefault="009C1C96" w:rsidP="009C1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C1C96" w:rsidRPr="00774C1E" w:rsidRDefault="00774C1E" w:rsidP="00774C1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tt-RU"/>
        </w:rPr>
      </w:pPr>
      <w:r w:rsidRPr="00774C1E">
        <w:rPr>
          <w:rFonts w:ascii="Times New Roman" w:eastAsia="Calibri" w:hAnsi="Times New Roman" w:cs="Times New Roman"/>
          <w:bCs/>
          <w:sz w:val="28"/>
          <w:szCs w:val="28"/>
          <w:lang w:val="tt-RU"/>
        </w:rPr>
        <w:t>от 19 марта 2021 г. № 134</w:t>
      </w:r>
    </w:p>
    <w:p w:rsidR="009C1C96" w:rsidRPr="00774C1E" w:rsidRDefault="00774C1E" w:rsidP="00774C1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tt-RU"/>
        </w:rPr>
      </w:pPr>
      <w:r w:rsidRPr="00774C1E">
        <w:rPr>
          <w:rFonts w:ascii="Times New Roman" w:eastAsia="Calibri" w:hAnsi="Times New Roman" w:cs="Times New Roman"/>
          <w:bCs/>
          <w:sz w:val="28"/>
          <w:szCs w:val="28"/>
          <w:lang w:val="tt-RU"/>
        </w:rPr>
        <w:t>г.Кызыл</w:t>
      </w:r>
    </w:p>
    <w:p w:rsidR="009C1C96" w:rsidRPr="000030D7" w:rsidRDefault="009C1C96" w:rsidP="009C1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C1C96" w:rsidRPr="000030D7" w:rsidRDefault="007924E7" w:rsidP="009C1C96">
      <w:pPr>
        <w:pStyle w:val="ConsPlusTitle"/>
        <w:widowControl/>
        <w:jc w:val="center"/>
        <w:rPr>
          <w:sz w:val="28"/>
          <w:szCs w:val="28"/>
        </w:rPr>
      </w:pPr>
      <w:r w:rsidRPr="00A0763D">
        <w:rPr>
          <w:sz w:val="28"/>
          <w:szCs w:val="28"/>
        </w:rPr>
        <w:t xml:space="preserve">О мерах по реализации Концепции </w:t>
      </w:r>
    </w:p>
    <w:p w:rsidR="009C1C96" w:rsidRPr="009C1C96" w:rsidRDefault="007924E7" w:rsidP="009C1C96">
      <w:pPr>
        <w:pStyle w:val="ConsPlusTitle"/>
        <w:widowControl/>
        <w:jc w:val="center"/>
        <w:rPr>
          <w:sz w:val="28"/>
          <w:szCs w:val="28"/>
        </w:rPr>
      </w:pPr>
      <w:r w:rsidRPr="00A0763D">
        <w:rPr>
          <w:sz w:val="28"/>
          <w:szCs w:val="28"/>
        </w:rPr>
        <w:t xml:space="preserve">построения, внедрения и эксплуатации </w:t>
      </w:r>
    </w:p>
    <w:p w:rsidR="009C1C96" w:rsidRPr="009C1C96" w:rsidRDefault="007924E7" w:rsidP="009C1C96">
      <w:pPr>
        <w:pStyle w:val="ConsPlusTitle"/>
        <w:widowControl/>
        <w:jc w:val="center"/>
        <w:rPr>
          <w:sz w:val="28"/>
          <w:szCs w:val="28"/>
        </w:rPr>
      </w:pPr>
      <w:r w:rsidRPr="00A0763D">
        <w:rPr>
          <w:sz w:val="28"/>
          <w:szCs w:val="28"/>
        </w:rPr>
        <w:t>аппаратно-</w:t>
      </w:r>
      <w:bookmarkStart w:id="0" w:name="_GoBack"/>
      <w:bookmarkEnd w:id="0"/>
      <w:r w:rsidRPr="00A0763D">
        <w:rPr>
          <w:sz w:val="28"/>
          <w:szCs w:val="28"/>
        </w:rPr>
        <w:t xml:space="preserve">программного комплекса </w:t>
      </w:r>
    </w:p>
    <w:p w:rsidR="009C1C96" w:rsidRPr="009C1C96" w:rsidRDefault="007924E7" w:rsidP="009C1C96">
      <w:pPr>
        <w:pStyle w:val="ConsPlusTitle"/>
        <w:widowControl/>
        <w:jc w:val="center"/>
        <w:rPr>
          <w:sz w:val="28"/>
          <w:szCs w:val="28"/>
        </w:rPr>
      </w:pPr>
      <w:r w:rsidRPr="00A0763D">
        <w:rPr>
          <w:sz w:val="28"/>
          <w:szCs w:val="28"/>
        </w:rPr>
        <w:t>«Безопасный город»</w:t>
      </w:r>
      <w:r>
        <w:rPr>
          <w:sz w:val="28"/>
          <w:szCs w:val="28"/>
        </w:rPr>
        <w:t xml:space="preserve"> </w:t>
      </w:r>
      <w:r w:rsidR="009954EF" w:rsidRPr="00A0763D">
        <w:rPr>
          <w:sz w:val="28"/>
          <w:szCs w:val="28"/>
        </w:rPr>
        <w:t xml:space="preserve">на территории </w:t>
      </w:r>
    </w:p>
    <w:p w:rsidR="007924E7" w:rsidRDefault="009954EF" w:rsidP="009C1C96">
      <w:pPr>
        <w:pStyle w:val="ConsPlusTitle"/>
        <w:widowControl/>
        <w:jc w:val="center"/>
        <w:rPr>
          <w:sz w:val="28"/>
          <w:szCs w:val="28"/>
        </w:rPr>
      </w:pPr>
      <w:r w:rsidRPr="00A0763D">
        <w:rPr>
          <w:sz w:val="28"/>
          <w:szCs w:val="28"/>
        </w:rPr>
        <w:t>Республики Тыва</w:t>
      </w:r>
    </w:p>
    <w:p w:rsidR="007924E7" w:rsidRDefault="007924E7" w:rsidP="009C1C9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0BEC" w:rsidRDefault="009E0BEC" w:rsidP="009C1C9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24E7" w:rsidRPr="009C1C96" w:rsidRDefault="007924E7" w:rsidP="009C1C96">
      <w:pPr>
        <w:pStyle w:val="ConsPlusNormal"/>
        <w:spacing w:line="36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4162">
        <w:rPr>
          <w:rFonts w:ascii="Times New Roman" w:hAnsi="Times New Roman" w:cs="Times New Roman"/>
          <w:sz w:val="28"/>
          <w:szCs w:val="28"/>
        </w:rPr>
        <w:t>В соответствии с Концепци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D4162">
        <w:rPr>
          <w:rFonts w:ascii="Times New Roman" w:hAnsi="Times New Roman" w:cs="Times New Roman"/>
          <w:sz w:val="28"/>
          <w:szCs w:val="28"/>
        </w:rPr>
        <w:t>й построения и развития аппаратно-программного комплекса «Безопасный город»</w:t>
      </w:r>
      <w:r w:rsidRPr="00744DB7">
        <w:rPr>
          <w:rFonts w:ascii="Times New Roman" w:hAnsi="Times New Roman" w:cs="Times New Roman"/>
          <w:sz w:val="28"/>
          <w:szCs w:val="28"/>
        </w:rPr>
        <w:t xml:space="preserve"> </w:t>
      </w:r>
      <w:r w:rsidRPr="008D4162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D4162">
        <w:rPr>
          <w:rFonts w:ascii="Times New Roman" w:hAnsi="Times New Roman" w:cs="Times New Roman"/>
          <w:sz w:val="28"/>
          <w:szCs w:val="28"/>
        </w:rPr>
        <w:t xml:space="preserve"> АПК</w:t>
      </w:r>
      <w:r>
        <w:rPr>
          <w:rFonts w:ascii="Times New Roman" w:hAnsi="Times New Roman" w:cs="Times New Roman"/>
          <w:sz w:val="28"/>
          <w:szCs w:val="28"/>
        </w:rPr>
        <w:t xml:space="preserve"> «Безопасный город»</w:t>
      </w:r>
      <w:r w:rsidRPr="008D4162">
        <w:rPr>
          <w:rFonts w:ascii="Times New Roman" w:hAnsi="Times New Roman" w:cs="Times New Roman"/>
          <w:sz w:val="28"/>
          <w:szCs w:val="28"/>
        </w:rPr>
        <w:t xml:space="preserve">), утвержденной распоряжением Правительства Российской </w:t>
      </w:r>
      <w:r w:rsidR="009C1C96">
        <w:rPr>
          <w:rFonts w:ascii="Times New Roman" w:hAnsi="Times New Roman" w:cs="Times New Roman"/>
          <w:sz w:val="28"/>
          <w:szCs w:val="28"/>
        </w:rPr>
        <w:t xml:space="preserve">Федерации от 3 декабря 2014 г.              </w:t>
      </w:r>
      <w:r w:rsidRPr="008D4162">
        <w:rPr>
          <w:rFonts w:ascii="Times New Roman" w:hAnsi="Times New Roman" w:cs="Times New Roman"/>
          <w:sz w:val="28"/>
          <w:szCs w:val="28"/>
        </w:rPr>
        <w:t xml:space="preserve"> № 2446-р</w:t>
      </w:r>
      <w:r>
        <w:rPr>
          <w:rFonts w:ascii="Times New Roman" w:hAnsi="Times New Roman" w:cs="Times New Roman"/>
          <w:sz w:val="28"/>
          <w:szCs w:val="28"/>
        </w:rPr>
        <w:t>, Правительство Республики Тыва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3898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9C1C96" w:rsidRPr="009C1C96" w:rsidRDefault="009C1C96" w:rsidP="009C1C96">
      <w:pPr>
        <w:pStyle w:val="ConsPlusNormal"/>
        <w:spacing w:line="36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24E7" w:rsidRDefault="00342C6F" w:rsidP="009C1C96">
      <w:pPr>
        <w:pStyle w:val="ConsPlusNormal"/>
        <w:numPr>
          <w:ilvl w:val="0"/>
          <w:numId w:val="1"/>
        </w:numPr>
        <w:tabs>
          <w:tab w:val="left" w:pos="851"/>
          <w:tab w:val="left" w:pos="1134"/>
        </w:tabs>
        <w:spacing w:line="360" w:lineRule="atLeast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Назначить</w:t>
      </w:r>
      <w:r w:rsidR="007924E7" w:rsidRPr="00633CED">
        <w:rPr>
          <w:rFonts w:ascii="Times New Roman" w:eastAsia="Calibri" w:hAnsi="Times New Roman" w:cs="Times New Roman"/>
          <w:sz w:val="28"/>
          <w:szCs w:val="28"/>
        </w:rPr>
        <w:t xml:space="preserve"> Министерство общественной безопасности Республики Тыва уполномоченным государственным органом Республики Тыва </w:t>
      </w:r>
      <w:r w:rsidR="00241CB9">
        <w:rPr>
          <w:rFonts w:ascii="Times New Roman" w:eastAsia="Calibri" w:hAnsi="Times New Roman" w:cs="Times New Roman"/>
          <w:sz w:val="28"/>
          <w:szCs w:val="28"/>
        </w:rPr>
        <w:t>и главным исполн</w:t>
      </w:r>
      <w:r w:rsidR="00241CB9">
        <w:rPr>
          <w:rFonts w:ascii="Times New Roman" w:eastAsia="Calibri" w:hAnsi="Times New Roman" w:cs="Times New Roman"/>
          <w:sz w:val="28"/>
          <w:szCs w:val="28"/>
        </w:rPr>
        <w:t>и</w:t>
      </w:r>
      <w:r w:rsidR="00241CB9">
        <w:rPr>
          <w:rFonts w:ascii="Times New Roman" w:eastAsia="Calibri" w:hAnsi="Times New Roman" w:cs="Times New Roman"/>
          <w:sz w:val="28"/>
          <w:szCs w:val="28"/>
        </w:rPr>
        <w:t>телем мероприятий</w:t>
      </w:r>
      <w:r w:rsidR="00241CB9" w:rsidRPr="00633C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24E7">
        <w:rPr>
          <w:rFonts w:ascii="Times New Roman" w:eastAsia="Calibri" w:hAnsi="Times New Roman" w:cs="Times New Roman"/>
          <w:sz w:val="28"/>
          <w:szCs w:val="28"/>
        </w:rPr>
        <w:t>по вопросам внедрения и развития АПК «Безопасный город» на территории Республики Тыва.</w:t>
      </w:r>
    </w:p>
    <w:p w:rsidR="007924E7" w:rsidRPr="00BE3884" w:rsidRDefault="00342C6F" w:rsidP="009C1C96">
      <w:pPr>
        <w:pStyle w:val="ConsPlusNormal"/>
        <w:numPr>
          <w:ilvl w:val="0"/>
          <w:numId w:val="1"/>
        </w:numPr>
        <w:tabs>
          <w:tab w:val="left" w:pos="993"/>
        </w:tabs>
        <w:spacing w:line="360" w:lineRule="atLeast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Определить</w:t>
      </w:r>
      <w:r w:rsidR="000170BE" w:rsidRPr="00BE38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502E" w:rsidRPr="00BE3884">
        <w:rPr>
          <w:rFonts w:ascii="Times New Roman" w:eastAsia="Calibri" w:hAnsi="Times New Roman" w:cs="Times New Roman"/>
          <w:sz w:val="28"/>
          <w:szCs w:val="28"/>
        </w:rPr>
        <w:t>Главное управление МЧС по Респу</w:t>
      </w:r>
      <w:r w:rsidR="004E502E">
        <w:rPr>
          <w:rFonts w:ascii="Times New Roman" w:eastAsia="Calibri" w:hAnsi="Times New Roman" w:cs="Times New Roman"/>
          <w:sz w:val="28"/>
          <w:szCs w:val="28"/>
        </w:rPr>
        <w:t xml:space="preserve">блике Тыва </w:t>
      </w:r>
      <w:r w:rsidR="000170BE">
        <w:rPr>
          <w:rFonts w:ascii="Times New Roman" w:eastAsia="Calibri" w:hAnsi="Times New Roman" w:cs="Times New Roman"/>
          <w:sz w:val="28"/>
          <w:szCs w:val="28"/>
        </w:rPr>
        <w:t>г</w:t>
      </w:r>
      <w:r w:rsidR="007924E7" w:rsidRPr="00BE3884">
        <w:rPr>
          <w:rFonts w:ascii="Times New Roman" w:eastAsia="Calibri" w:hAnsi="Times New Roman" w:cs="Times New Roman"/>
          <w:sz w:val="28"/>
          <w:szCs w:val="28"/>
        </w:rPr>
        <w:t>лавным коо</w:t>
      </w:r>
      <w:r w:rsidR="007924E7" w:rsidRPr="00BE3884">
        <w:rPr>
          <w:rFonts w:ascii="Times New Roman" w:eastAsia="Calibri" w:hAnsi="Times New Roman" w:cs="Times New Roman"/>
          <w:sz w:val="28"/>
          <w:szCs w:val="28"/>
        </w:rPr>
        <w:t>р</w:t>
      </w:r>
      <w:r w:rsidR="007924E7" w:rsidRPr="00BE3884">
        <w:rPr>
          <w:rFonts w:ascii="Times New Roman" w:eastAsia="Calibri" w:hAnsi="Times New Roman" w:cs="Times New Roman"/>
          <w:sz w:val="28"/>
          <w:szCs w:val="28"/>
        </w:rPr>
        <w:t>динатором по внедрению и развитию АПК «Безопасный город»</w:t>
      </w:r>
      <w:r w:rsidR="004E502E">
        <w:rPr>
          <w:rFonts w:ascii="Times New Roman" w:eastAsia="Calibri" w:hAnsi="Times New Roman" w:cs="Times New Roman"/>
          <w:sz w:val="28"/>
          <w:szCs w:val="28"/>
        </w:rPr>
        <w:t xml:space="preserve"> на территории Ре</w:t>
      </w:r>
      <w:r w:rsidR="004E502E">
        <w:rPr>
          <w:rFonts w:ascii="Times New Roman" w:eastAsia="Calibri" w:hAnsi="Times New Roman" w:cs="Times New Roman"/>
          <w:sz w:val="28"/>
          <w:szCs w:val="28"/>
        </w:rPr>
        <w:t>с</w:t>
      </w:r>
      <w:r w:rsidR="004E502E">
        <w:rPr>
          <w:rFonts w:ascii="Times New Roman" w:eastAsia="Calibri" w:hAnsi="Times New Roman" w:cs="Times New Roman"/>
          <w:sz w:val="28"/>
          <w:szCs w:val="28"/>
        </w:rPr>
        <w:t>публики Тыва.</w:t>
      </w:r>
    </w:p>
    <w:p w:rsidR="007924E7" w:rsidRDefault="007924E7" w:rsidP="009C1C96">
      <w:pPr>
        <w:pStyle w:val="ConsPlusNormal"/>
        <w:numPr>
          <w:ilvl w:val="0"/>
          <w:numId w:val="1"/>
        </w:numPr>
        <w:tabs>
          <w:tab w:val="left" w:pos="993"/>
        </w:tabs>
        <w:spacing w:line="36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="009C1C96">
        <w:rPr>
          <w:rFonts w:ascii="Times New Roman" w:eastAsia="Calibri" w:hAnsi="Times New Roman" w:cs="Times New Roman"/>
          <w:sz w:val="28"/>
          <w:szCs w:val="28"/>
        </w:rPr>
        <w:t xml:space="preserve">прилагаемый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состав соисполнителей мероприятий </w:t>
      </w:r>
      <w:r w:rsidRPr="00D06F6E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созданию и развитию</w:t>
      </w:r>
      <w:r w:rsidRPr="002010BF">
        <w:rPr>
          <w:rFonts w:ascii="Times New Roman" w:hAnsi="Times New Roman" w:cs="Times New Roman"/>
          <w:sz w:val="28"/>
          <w:szCs w:val="28"/>
        </w:rPr>
        <w:t xml:space="preserve"> АПК «Безопасный город» </w:t>
      </w:r>
      <w:r>
        <w:rPr>
          <w:rFonts w:ascii="Times New Roman" w:hAnsi="Times New Roman" w:cs="Times New Roman"/>
          <w:sz w:val="28"/>
          <w:szCs w:val="28"/>
        </w:rPr>
        <w:t>на территории Республики Тыва из числа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нов исполнительной власти Республики Тыва,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территориальных органов</w:t>
      </w:r>
      <w:r w:rsidRPr="00AA72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федерал</w:t>
      </w:r>
      <w:r w:rsidRPr="00AA72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ь</w:t>
      </w:r>
      <w:r w:rsidRPr="00AA72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ных органов 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сполнительной власти по Республике Тыва, органов</w:t>
      </w:r>
      <w:r w:rsidRPr="00AA72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местного сам</w:t>
      </w:r>
      <w:r w:rsidRPr="00AA72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Pr="00AA72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управления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муниципальных образований Республики Тыва</w:t>
      </w:r>
      <w:r w:rsidRPr="00AA72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а также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ведомств (орг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низаций),</w:t>
      </w:r>
      <w:r w:rsidRPr="00AA72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функционирующих</w:t>
      </w:r>
      <w:r w:rsidRPr="002010BF">
        <w:rPr>
          <w:rFonts w:ascii="Times New Roman" w:hAnsi="Times New Roman" w:cs="Times New Roman"/>
          <w:sz w:val="28"/>
          <w:szCs w:val="28"/>
        </w:rPr>
        <w:t xml:space="preserve"> на территории Республики Тыва</w:t>
      </w:r>
      <w:r w:rsidR="009954EF">
        <w:rPr>
          <w:rFonts w:ascii="Times New Roman" w:hAnsi="Times New Roman" w:cs="Times New Roman"/>
          <w:sz w:val="28"/>
          <w:szCs w:val="28"/>
        </w:rPr>
        <w:t>.</w:t>
      </w:r>
    </w:p>
    <w:p w:rsidR="007924E7" w:rsidRDefault="00141560" w:rsidP="009C1C96">
      <w:pPr>
        <w:pStyle w:val="ConsPlusNormal"/>
        <w:numPr>
          <w:ilvl w:val="0"/>
          <w:numId w:val="1"/>
        </w:numPr>
        <w:tabs>
          <w:tab w:val="left" w:pos="709"/>
          <w:tab w:val="left" w:pos="851"/>
          <w:tab w:val="left" w:pos="1134"/>
          <w:tab w:val="left" w:pos="1276"/>
        </w:tabs>
        <w:spacing w:line="36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Соисполнителям</w:t>
      </w:r>
      <w:r w:rsidR="007924E7" w:rsidRPr="000A471B">
        <w:rPr>
          <w:rFonts w:ascii="Times New Roman" w:hAnsi="Times New Roman" w:cs="Times New Roman"/>
          <w:sz w:val="28"/>
          <w:szCs w:val="28"/>
        </w:rPr>
        <w:t xml:space="preserve"> </w:t>
      </w:r>
      <w:r w:rsidR="007924E7" w:rsidRPr="000A471B">
        <w:rPr>
          <w:rFonts w:ascii="Times New Roman" w:eastAsia="Calibri" w:hAnsi="Times New Roman" w:cs="Times New Roman"/>
          <w:sz w:val="28"/>
          <w:szCs w:val="28"/>
        </w:rPr>
        <w:t xml:space="preserve">мероприятий </w:t>
      </w:r>
      <w:r w:rsidR="000030D7">
        <w:rPr>
          <w:rFonts w:ascii="Times New Roman" w:hAnsi="Times New Roman" w:cs="Times New Roman"/>
          <w:sz w:val="28"/>
          <w:szCs w:val="28"/>
        </w:rPr>
        <w:t xml:space="preserve">ежеквартально </w:t>
      </w:r>
      <w:r w:rsidR="007924E7">
        <w:rPr>
          <w:rFonts w:ascii="Times New Roman" w:hAnsi="Times New Roman" w:cs="Times New Roman"/>
          <w:sz w:val="28"/>
          <w:szCs w:val="28"/>
        </w:rPr>
        <w:t>до 5 числа месяца, следу</w:t>
      </w:r>
      <w:r w:rsidR="007924E7">
        <w:rPr>
          <w:rFonts w:ascii="Times New Roman" w:hAnsi="Times New Roman" w:cs="Times New Roman"/>
          <w:sz w:val="28"/>
          <w:szCs w:val="28"/>
        </w:rPr>
        <w:t>ю</w:t>
      </w:r>
      <w:r w:rsidR="000030D7">
        <w:rPr>
          <w:rFonts w:ascii="Times New Roman" w:hAnsi="Times New Roman" w:cs="Times New Roman"/>
          <w:sz w:val="28"/>
          <w:szCs w:val="28"/>
        </w:rPr>
        <w:t>щего за отчетным кварталом</w:t>
      </w:r>
      <w:r>
        <w:rPr>
          <w:rFonts w:ascii="Times New Roman" w:hAnsi="Times New Roman" w:cs="Times New Roman"/>
          <w:sz w:val="28"/>
          <w:szCs w:val="28"/>
        </w:rPr>
        <w:t xml:space="preserve"> представлять</w:t>
      </w:r>
      <w:r w:rsidR="007924E7" w:rsidRPr="000A471B">
        <w:rPr>
          <w:rFonts w:ascii="Times New Roman" w:hAnsi="Times New Roman" w:cs="Times New Roman"/>
          <w:sz w:val="28"/>
          <w:szCs w:val="28"/>
        </w:rPr>
        <w:t xml:space="preserve"> </w:t>
      </w:r>
      <w:r w:rsidR="007924E7">
        <w:rPr>
          <w:rFonts w:ascii="Times New Roman" w:hAnsi="Times New Roman" w:cs="Times New Roman"/>
          <w:sz w:val="28"/>
          <w:szCs w:val="28"/>
        </w:rPr>
        <w:t xml:space="preserve">главному исполнителю </w:t>
      </w:r>
      <w:r w:rsidR="003008B3">
        <w:rPr>
          <w:rFonts w:ascii="Times New Roman" w:hAnsi="Times New Roman" w:cs="Times New Roman"/>
          <w:sz w:val="28"/>
          <w:szCs w:val="28"/>
        </w:rPr>
        <w:t>информацию о принятых мерах по реализации</w:t>
      </w:r>
      <w:r w:rsidR="007924E7">
        <w:rPr>
          <w:rFonts w:ascii="Times New Roman" w:hAnsi="Times New Roman" w:cs="Times New Roman"/>
          <w:sz w:val="28"/>
          <w:szCs w:val="28"/>
        </w:rPr>
        <w:t xml:space="preserve"> АПК «Безопасный город».</w:t>
      </w:r>
    </w:p>
    <w:p w:rsidR="007924E7" w:rsidRPr="007B2639" w:rsidRDefault="007924E7" w:rsidP="009C1C96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spacing w:line="36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соисполнителям мероприятий при формировании и реализ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ции региональных, </w:t>
      </w:r>
      <w:r w:rsidRPr="007B2639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="000030D7">
        <w:rPr>
          <w:rFonts w:ascii="Times New Roman" w:hAnsi="Times New Roman" w:cs="Times New Roman"/>
          <w:sz w:val="28"/>
          <w:szCs w:val="28"/>
        </w:rPr>
        <w:t>,</w:t>
      </w:r>
      <w:r w:rsidRPr="007B2639">
        <w:rPr>
          <w:rFonts w:ascii="Times New Roman" w:hAnsi="Times New Roman" w:cs="Times New Roman"/>
          <w:sz w:val="28"/>
          <w:szCs w:val="28"/>
        </w:rPr>
        <w:t xml:space="preserve"> направленных на построение и ра</w:t>
      </w:r>
      <w:r w:rsidRPr="007B2639">
        <w:rPr>
          <w:rFonts w:ascii="Times New Roman" w:hAnsi="Times New Roman" w:cs="Times New Roman"/>
          <w:sz w:val="28"/>
          <w:szCs w:val="28"/>
        </w:rPr>
        <w:t>з</w:t>
      </w:r>
      <w:r w:rsidRPr="007B2639">
        <w:rPr>
          <w:rFonts w:ascii="Times New Roman" w:hAnsi="Times New Roman" w:cs="Times New Roman"/>
          <w:sz w:val="28"/>
          <w:szCs w:val="28"/>
        </w:rPr>
        <w:t>витие сегментов АПК «Безопасный город»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Республики Тыва</w:t>
      </w:r>
      <w:r w:rsidR="00A42F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639">
        <w:rPr>
          <w:rFonts w:ascii="Times New Roman" w:hAnsi="Times New Roman" w:cs="Times New Roman"/>
          <w:sz w:val="28"/>
          <w:szCs w:val="28"/>
        </w:rPr>
        <w:t>рук</w:t>
      </w:r>
      <w:r w:rsidRPr="007B2639">
        <w:rPr>
          <w:rFonts w:ascii="Times New Roman" w:hAnsi="Times New Roman" w:cs="Times New Roman"/>
          <w:sz w:val="28"/>
          <w:szCs w:val="28"/>
        </w:rPr>
        <w:t>о</w:t>
      </w:r>
      <w:r w:rsidRPr="007B2639">
        <w:rPr>
          <w:rFonts w:ascii="Times New Roman" w:hAnsi="Times New Roman" w:cs="Times New Roman"/>
          <w:sz w:val="28"/>
          <w:szCs w:val="28"/>
        </w:rPr>
        <w:t>водствоваться Концепцией построения и развития АПК «Безопасный город», утве</w:t>
      </w:r>
      <w:r w:rsidRPr="007B2639">
        <w:rPr>
          <w:rFonts w:ascii="Times New Roman" w:hAnsi="Times New Roman" w:cs="Times New Roman"/>
          <w:sz w:val="28"/>
          <w:szCs w:val="28"/>
        </w:rPr>
        <w:t>р</w:t>
      </w:r>
      <w:r w:rsidRPr="007B2639">
        <w:rPr>
          <w:rFonts w:ascii="Times New Roman" w:hAnsi="Times New Roman" w:cs="Times New Roman"/>
          <w:sz w:val="28"/>
          <w:szCs w:val="28"/>
        </w:rPr>
        <w:t xml:space="preserve">жденной распоряжением Правительства Российской </w:t>
      </w:r>
      <w:r w:rsidR="000030D7">
        <w:rPr>
          <w:rFonts w:ascii="Times New Roman" w:hAnsi="Times New Roman" w:cs="Times New Roman"/>
          <w:sz w:val="28"/>
          <w:szCs w:val="28"/>
        </w:rPr>
        <w:t>Федерации от 3 декабря 2014 г.</w:t>
      </w:r>
      <w:r w:rsidRPr="007B2639">
        <w:rPr>
          <w:rFonts w:ascii="Times New Roman" w:hAnsi="Times New Roman" w:cs="Times New Roman"/>
          <w:sz w:val="28"/>
          <w:szCs w:val="28"/>
        </w:rPr>
        <w:t xml:space="preserve"> № 2446-р.</w:t>
      </w:r>
    </w:p>
    <w:p w:rsidR="000C4251" w:rsidRDefault="000C4251" w:rsidP="009C1C96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Рекомендовать органам местного самоуправления </w:t>
      </w:r>
      <w:r w:rsidR="000030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муниципальных образ</w:t>
      </w:r>
      <w:r w:rsidR="000030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="000030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ваний Республики Тыва </w:t>
      </w:r>
      <w:r w:rsidR="00401FFE" w:rsidRPr="003B35C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предусматривать </w:t>
      </w:r>
      <w:r w:rsidR="003B35C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бюджетные ассигнования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</w:t>
      </w:r>
      <w:r w:rsidR="005C0E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внедрение и развитие АПК «Безопасный город» на территории муниципального образования.</w:t>
      </w:r>
    </w:p>
    <w:p w:rsidR="007924E7" w:rsidRPr="00167949" w:rsidRDefault="007924E7" w:rsidP="009C1C96">
      <w:pPr>
        <w:pStyle w:val="a4"/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Контроль </w:t>
      </w:r>
      <w:r w:rsidRPr="0016794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6794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</w:t>
      </w:r>
      <w:r w:rsidRPr="00167949">
        <w:rPr>
          <w:rFonts w:ascii="Times New Roman" w:hAnsi="Times New Roman" w:cs="Times New Roman"/>
          <w:sz w:val="28"/>
          <w:szCs w:val="28"/>
        </w:rPr>
        <w:t>с</w:t>
      </w:r>
      <w:r w:rsidRPr="00167949">
        <w:rPr>
          <w:rFonts w:ascii="Times New Roman" w:hAnsi="Times New Roman" w:cs="Times New Roman"/>
          <w:sz w:val="28"/>
          <w:szCs w:val="28"/>
        </w:rPr>
        <w:t xml:space="preserve">тителя Председателя Правительства Республики Тыва </w:t>
      </w:r>
      <w:proofErr w:type="spellStart"/>
      <w:r w:rsidR="000030D7">
        <w:rPr>
          <w:rFonts w:ascii="Times New Roman" w:hAnsi="Times New Roman" w:cs="Times New Roman"/>
          <w:sz w:val="28"/>
          <w:szCs w:val="28"/>
        </w:rPr>
        <w:t>Бады</w:t>
      </w:r>
      <w:proofErr w:type="spellEnd"/>
      <w:r w:rsidR="000030D7" w:rsidRPr="000030D7">
        <w:rPr>
          <w:rFonts w:ascii="Times New Roman" w:hAnsi="Times New Roman" w:cs="Times New Roman"/>
          <w:sz w:val="28"/>
          <w:szCs w:val="28"/>
        </w:rPr>
        <w:t xml:space="preserve"> </w:t>
      </w:r>
      <w:r w:rsidR="000030D7" w:rsidRPr="00167949">
        <w:rPr>
          <w:rFonts w:ascii="Times New Roman" w:hAnsi="Times New Roman" w:cs="Times New Roman"/>
          <w:sz w:val="28"/>
          <w:szCs w:val="28"/>
        </w:rPr>
        <w:t>О.О.</w:t>
      </w:r>
    </w:p>
    <w:p w:rsidR="007924E7" w:rsidRPr="00D923B5" w:rsidRDefault="007924E7" w:rsidP="009C1C96">
      <w:pPr>
        <w:pStyle w:val="ConsPlusNormal"/>
        <w:numPr>
          <w:ilvl w:val="0"/>
          <w:numId w:val="1"/>
        </w:numPr>
        <w:tabs>
          <w:tab w:val="left" w:pos="709"/>
          <w:tab w:val="left" w:pos="993"/>
        </w:tabs>
        <w:spacing w:line="36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«Официальном интернет-портале </w:t>
      </w:r>
      <w:r w:rsidRPr="009C1C96">
        <w:rPr>
          <w:rFonts w:ascii="Times New Roman" w:hAnsi="Times New Roman" w:cs="Times New Roman"/>
          <w:sz w:val="28"/>
          <w:szCs w:val="28"/>
        </w:rPr>
        <w:t>правовой информации</w:t>
      </w:r>
      <w:r w:rsidR="000030D7">
        <w:rPr>
          <w:rFonts w:ascii="Times New Roman" w:hAnsi="Times New Roman" w:cs="Times New Roman"/>
          <w:sz w:val="28"/>
          <w:szCs w:val="28"/>
        </w:rPr>
        <w:t>»</w:t>
      </w:r>
      <w:r w:rsidRPr="009C1C96"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r w:rsidRPr="009C1C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9C1C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9C1C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Pr="009C1C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9C1C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9C1C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9C1C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9C1C96">
        <w:rPr>
          <w:rFonts w:ascii="Times New Roman" w:hAnsi="Times New Roman" w:cs="Times New Roman"/>
          <w:sz w:val="28"/>
          <w:szCs w:val="28"/>
        </w:rPr>
        <w:t>)</w:t>
      </w:r>
      <w:r w:rsidRPr="00574C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официальном сайте Республики Тыва в информационно-телекоммуникационной сети «Интернет».</w:t>
      </w:r>
    </w:p>
    <w:p w:rsidR="007924E7" w:rsidRDefault="007924E7" w:rsidP="009C1C96">
      <w:pPr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1C96" w:rsidRDefault="009C1C96" w:rsidP="009C1C96">
      <w:pPr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1C96" w:rsidRPr="000979DE" w:rsidRDefault="009C1C96" w:rsidP="009C1C96">
      <w:pPr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24E7" w:rsidRPr="001479A8" w:rsidRDefault="007924E7" w:rsidP="009C1C96">
      <w:pPr>
        <w:spacing w:after="0" w:line="360" w:lineRule="atLeast"/>
        <w:contextualSpacing/>
        <w:jc w:val="both"/>
      </w:pPr>
      <w:r w:rsidRPr="000979DE">
        <w:rPr>
          <w:rFonts w:ascii="Times New Roman" w:eastAsia="Calibri" w:hAnsi="Times New Roman" w:cs="Times New Roman"/>
          <w:sz w:val="28"/>
          <w:szCs w:val="28"/>
        </w:rPr>
        <w:t xml:space="preserve">Глава Республики Тыва                   </w:t>
      </w:r>
      <w:r w:rsidR="00F53736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0979D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9C1C96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Ш.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Кара-оол</w:t>
      </w:r>
      <w:proofErr w:type="spellEnd"/>
    </w:p>
    <w:p w:rsidR="007924E7" w:rsidRDefault="007924E7" w:rsidP="007924E7">
      <w:pPr>
        <w:spacing w:after="0" w:line="240" w:lineRule="auto"/>
        <w:ind w:left="6096"/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7924E7" w:rsidSect="009C1C9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567" w:bottom="1134" w:left="1134" w:header="624" w:footer="624" w:gutter="0"/>
          <w:cols w:space="708"/>
          <w:titlePg/>
          <w:docGrid w:linePitch="360"/>
        </w:sectPr>
      </w:pPr>
    </w:p>
    <w:p w:rsidR="007924E7" w:rsidRDefault="009954EF" w:rsidP="007924E7">
      <w:pPr>
        <w:spacing w:after="0" w:line="240" w:lineRule="auto"/>
        <w:ind w:left="1077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9954EF" w:rsidRDefault="009954EF" w:rsidP="009954EF">
      <w:pPr>
        <w:spacing w:after="0" w:line="240" w:lineRule="auto"/>
        <w:ind w:left="10772"/>
        <w:contextualSpacing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 w:rsidR="009C1C96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9C1C96" w:rsidRDefault="00774C1E" w:rsidP="009954EF">
      <w:pPr>
        <w:spacing w:after="0" w:line="240" w:lineRule="auto"/>
        <w:ind w:left="1077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4C1E">
        <w:rPr>
          <w:rFonts w:ascii="Times New Roman" w:eastAsia="Calibri" w:hAnsi="Times New Roman" w:cs="Times New Roman"/>
          <w:bCs/>
          <w:sz w:val="28"/>
          <w:szCs w:val="28"/>
          <w:lang w:val="tt-RU"/>
        </w:rPr>
        <w:t>от 19 марта 2021 г. № 134</w:t>
      </w:r>
    </w:p>
    <w:p w:rsidR="009C1C96" w:rsidRPr="00AA4F44" w:rsidRDefault="009C1C96" w:rsidP="009954EF">
      <w:pPr>
        <w:spacing w:after="0" w:line="240" w:lineRule="auto"/>
        <w:ind w:left="1077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954EF" w:rsidRDefault="009954EF" w:rsidP="007924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4EF" w:rsidRDefault="009954EF" w:rsidP="007924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4E7" w:rsidRDefault="007924E7" w:rsidP="007924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9C1C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C1C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9C1C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="009C1C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9C1C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</w:p>
    <w:p w:rsidR="009C1C96" w:rsidRPr="009C1C96" w:rsidRDefault="007924E7" w:rsidP="007924E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C1C96">
        <w:rPr>
          <w:rFonts w:ascii="Times New Roman" w:eastAsia="Calibri" w:hAnsi="Times New Roman" w:cs="Times New Roman"/>
          <w:sz w:val="26"/>
          <w:szCs w:val="26"/>
        </w:rPr>
        <w:t xml:space="preserve">соисполнителей мероприятий </w:t>
      </w:r>
      <w:r w:rsidRPr="009C1C96">
        <w:rPr>
          <w:rFonts w:ascii="Times New Roman" w:hAnsi="Times New Roman" w:cs="Times New Roman"/>
          <w:sz w:val="26"/>
          <w:szCs w:val="26"/>
        </w:rPr>
        <w:t>по вопросам, связанным с внедрением и</w:t>
      </w:r>
    </w:p>
    <w:p w:rsidR="007924E7" w:rsidRPr="009C1C96" w:rsidRDefault="007924E7" w:rsidP="007924E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C1C96">
        <w:rPr>
          <w:rFonts w:ascii="Times New Roman" w:hAnsi="Times New Roman" w:cs="Times New Roman"/>
          <w:sz w:val="26"/>
          <w:szCs w:val="26"/>
        </w:rPr>
        <w:t xml:space="preserve"> развитием АПК «Безопасный город» на территории Республики Тыва</w:t>
      </w:r>
    </w:p>
    <w:p w:rsidR="007924E7" w:rsidRDefault="007924E7" w:rsidP="007924E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276" w:type="dxa"/>
        <w:jc w:val="center"/>
        <w:tblLook w:val="04A0"/>
      </w:tblPr>
      <w:tblGrid>
        <w:gridCol w:w="2399"/>
        <w:gridCol w:w="5468"/>
        <w:gridCol w:w="7409"/>
      </w:tblGrid>
      <w:tr w:rsidR="007924E7" w:rsidRPr="009C1C96" w:rsidTr="009C1C96">
        <w:trPr>
          <w:trHeight w:val="322"/>
          <w:jc w:val="center"/>
        </w:trPr>
        <w:tc>
          <w:tcPr>
            <w:tcW w:w="2399" w:type="dxa"/>
          </w:tcPr>
          <w:p w:rsidR="007924E7" w:rsidRPr="009C1C96" w:rsidRDefault="007924E7" w:rsidP="009448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C96">
              <w:rPr>
                <w:rFonts w:ascii="Times New Roman" w:hAnsi="Times New Roman" w:cs="Times New Roman"/>
                <w:sz w:val="24"/>
                <w:szCs w:val="24"/>
              </w:rPr>
              <w:t>Функциональные блоки</w:t>
            </w:r>
          </w:p>
        </w:tc>
        <w:tc>
          <w:tcPr>
            <w:tcW w:w="5468" w:type="dxa"/>
          </w:tcPr>
          <w:p w:rsidR="007924E7" w:rsidRPr="009C1C96" w:rsidRDefault="007924E7" w:rsidP="009448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C96">
              <w:rPr>
                <w:rFonts w:ascii="Times New Roman" w:hAnsi="Times New Roman" w:cs="Times New Roman"/>
                <w:sz w:val="24"/>
                <w:szCs w:val="24"/>
              </w:rPr>
              <w:t>Сегменты</w:t>
            </w:r>
          </w:p>
        </w:tc>
        <w:tc>
          <w:tcPr>
            <w:tcW w:w="7409" w:type="dxa"/>
          </w:tcPr>
          <w:p w:rsidR="007924E7" w:rsidRPr="009C1C96" w:rsidRDefault="007924E7" w:rsidP="009448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C96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</w:tr>
      <w:tr w:rsidR="007924E7" w:rsidRPr="009C1C96" w:rsidTr="000030D7">
        <w:trPr>
          <w:trHeight w:val="613"/>
          <w:jc w:val="center"/>
        </w:trPr>
        <w:tc>
          <w:tcPr>
            <w:tcW w:w="2399" w:type="dxa"/>
            <w:vMerge w:val="restart"/>
          </w:tcPr>
          <w:p w:rsidR="007924E7" w:rsidRPr="009C1C96" w:rsidRDefault="000030D7" w:rsidP="0094488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924E7" w:rsidRPr="009C1C96">
              <w:rPr>
                <w:rFonts w:ascii="Times New Roman" w:hAnsi="Times New Roman" w:cs="Times New Roman"/>
                <w:sz w:val="24"/>
                <w:szCs w:val="24"/>
              </w:rPr>
              <w:t>Безопасность н</w:t>
            </w:r>
            <w:r w:rsidR="007924E7" w:rsidRPr="009C1C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924E7" w:rsidRPr="009C1C96">
              <w:rPr>
                <w:rFonts w:ascii="Times New Roman" w:hAnsi="Times New Roman" w:cs="Times New Roman"/>
                <w:sz w:val="24"/>
                <w:szCs w:val="24"/>
              </w:rPr>
              <w:t>селения и муниц</w:t>
            </w:r>
            <w:r w:rsidR="007924E7" w:rsidRPr="009C1C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924E7" w:rsidRPr="009C1C96">
              <w:rPr>
                <w:rFonts w:ascii="Times New Roman" w:hAnsi="Times New Roman" w:cs="Times New Roman"/>
                <w:sz w:val="24"/>
                <w:szCs w:val="24"/>
              </w:rPr>
              <w:t>пальной (комм</w:t>
            </w:r>
            <w:r w:rsidR="007924E7" w:rsidRPr="009C1C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924E7" w:rsidRPr="009C1C96">
              <w:rPr>
                <w:rFonts w:ascii="Times New Roman" w:hAnsi="Times New Roman" w:cs="Times New Roman"/>
                <w:sz w:val="24"/>
                <w:szCs w:val="24"/>
              </w:rPr>
              <w:t>нальной) инфр</w:t>
            </w:r>
            <w:r w:rsidR="007924E7" w:rsidRPr="009C1C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924E7" w:rsidRPr="009C1C96">
              <w:rPr>
                <w:rFonts w:ascii="Times New Roman" w:hAnsi="Times New Roman" w:cs="Times New Roman"/>
                <w:sz w:val="24"/>
                <w:szCs w:val="24"/>
              </w:rPr>
              <w:t xml:space="preserve">структуры </w:t>
            </w:r>
          </w:p>
        </w:tc>
        <w:tc>
          <w:tcPr>
            <w:tcW w:w="5468" w:type="dxa"/>
          </w:tcPr>
          <w:p w:rsidR="007924E7" w:rsidRPr="009C1C96" w:rsidRDefault="007924E7" w:rsidP="009448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9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0030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1C96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правопорядка и профилактики правонарушений на территории муниципального образования </w:t>
            </w:r>
          </w:p>
        </w:tc>
        <w:tc>
          <w:tcPr>
            <w:tcW w:w="7409" w:type="dxa"/>
            <w:vMerge w:val="restart"/>
          </w:tcPr>
          <w:p w:rsidR="007924E7" w:rsidRPr="009C1C96" w:rsidRDefault="007924E7" w:rsidP="00177271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C1C96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общественной безопасности Республики Тыва – гла</w:t>
            </w:r>
            <w:r w:rsidRPr="009C1C9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9C1C96">
              <w:rPr>
                <w:rFonts w:ascii="Times New Roman" w:eastAsia="Calibri" w:hAnsi="Times New Roman" w:cs="Times New Roman"/>
                <w:sz w:val="24"/>
                <w:szCs w:val="24"/>
              </w:rPr>
              <w:t>ный исполнитель внедрения и развития АПК «Безопасный город</w:t>
            </w:r>
            <w:r w:rsidR="000030D7">
              <w:rPr>
                <w:rFonts w:ascii="Times New Roman" w:eastAsia="Calibri" w:hAnsi="Times New Roman" w:cs="Times New Roman"/>
                <w:sz w:val="24"/>
                <w:szCs w:val="24"/>
              </w:rPr>
              <w:t>» на территории Республики Тыва,</w:t>
            </w:r>
            <w:r w:rsidR="009C1C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1C96">
              <w:rPr>
                <w:rFonts w:ascii="Times New Roman" w:hAnsi="Times New Roman" w:cs="Times New Roman"/>
                <w:sz w:val="24"/>
                <w:szCs w:val="24"/>
              </w:rPr>
              <w:t>Министерство внутренних дел по Республике Тыва</w:t>
            </w:r>
            <w:r w:rsidR="004013A6" w:rsidRPr="009C1C96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="000030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C1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0D7">
              <w:rPr>
                <w:rFonts w:ascii="Times New Roman" w:hAnsi="Times New Roman" w:cs="Times New Roman"/>
                <w:sz w:val="24"/>
                <w:szCs w:val="24"/>
              </w:rPr>
              <w:t>Управление Ф</w:t>
            </w:r>
            <w:r w:rsidRPr="009C1C96">
              <w:rPr>
                <w:rFonts w:ascii="Times New Roman" w:hAnsi="Times New Roman" w:cs="Times New Roman"/>
                <w:sz w:val="24"/>
                <w:szCs w:val="24"/>
              </w:rPr>
              <w:t>едеральной службы исполнения наказаний по Республике Тыва</w:t>
            </w:r>
            <w:r w:rsidR="004013A6" w:rsidRPr="009C1C96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</w:t>
            </w:r>
            <w:r w:rsidR="004013A6" w:rsidRPr="009C1C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13A6" w:rsidRPr="009C1C96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  <w:r w:rsidR="000030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C1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C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030D7">
              <w:rPr>
                <w:rFonts w:ascii="Times New Roman" w:hAnsi="Times New Roman" w:cs="Times New Roman"/>
                <w:sz w:val="24"/>
                <w:szCs w:val="24"/>
              </w:rPr>
              <w:t xml:space="preserve">лавное </w:t>
            </w:r>
            <w:r w:rsidR="0017727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030D7">
              <w:rPr>
                <w:rFonts w:ascii="Times New Roman" w:hAnsi="Times New Roman" w:cs="Times New Roman"/>
                <w:sz w:val="24"/>
                <w:szCs w:val="24"/>
              </w:rPr>
              <w:t>правление</w:t>
            </w:r>
            <w:r w:rsidRPr="009C1C96">
              <w:rPr>
                <w:rFonts w:ascii="Times New Roman" w:hAnsi="Times New Roman" w:cs="Times New Roman"/>
                <w:sz w:val="24"/>
                <w:szCs w:val="24"/>
              </w:rPr>
              <w:t xml:space="preserve"> МЧС России по Республике Тыва</w:t>
            </w:r>
            <w:r w:rsidR="004013A6" w:rsidRPr="009C1C96">
              <w:rPr>
                <w:rFonts w:ascii="Times New Roman" w:hAnsi="Times New Roman" w:cs="Times New Roman"/>
                <w:sz w:val="24"/>
                <w:szCs w:val="24"/>
              </w:rPr>
              <w:t xml:space="preserve"> (по с</w:t>
            </w:r>
            <w:r w:rsidR="004013A6" w:rsidRPr="009C1C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013A6" w:rsidRPr="009C1C96">
              <w:rPr>
                <w:rFonts w:ascii="Times New Roman" w:hAnsi="Times New Roman" w:cs="Times New Roman"/>
                <w:sz w:val="24"/>
                <w:szCs w:val="24"/>
              </w:rPr>
              <w:t>гласованию)</w:t>
            </w:r>
            <w:r w:rsidR="000030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7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C96">
              <w:rPr>
                <w:rFonts w:ascii="Times New Roman" w:hAnsi="Times New Roman" w:cs="Times New Roman"/>
                <w:sz w:val="24"/>
                <w:szCs w:val="24"/>
              </w:rPr>
              <w:t>Управле</w:t>
            </w:r>
            <w:r w:rsidR="000030D7">
              <w:rPr>
                <w:rFonts w:ascii="Times New Roman" w:hAnsi="Times New Roman" w:cs="Times New Roman"/>
                <w:sz w:val="24"/>
                <w:szCs w:val="24"/>
              </w:rPr>
              <w:t>ние Федеральной с</w:t>
            </w:r>
            <w:r w:rsidRPr="009C1C96">
              <w:rPr>
                <w:rFonts w:ascii="Times New Roman" w:hAnsi="Times New Roman" w:cs="Times New Roman"/>
                <w:sz w:val="24"/>
                <w:szCs w:val="24"/>
              </w:rPr>
              <w:t>лужбы по надзору в сфере защиты прав потребителей и благополучия человека по Республике Тыва</w:t>
            </w:r>
            <w:proofErr w:type="gramEnd"/>
            <w:r w:rsidR="004013A6" w:rsidRPr="009C1C96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="000030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2F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C1C96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информатизации и связи Республики Тыва</w:t>
            </w:r>
            <w:r w:rsidR="000030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2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C96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и жилищно-к</w:t>
            </w:r>
            <w:r w:rsidR="001E2F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1C96">
              <w:rPr>
                <w:rFonts w:ascii="Times New Roman" w:hAnsi="Times New Roman" w:cs="Times New Roman"/>
                <w:sz w:val="24"/>
                <w:szCs w:val="24"/>
              </w:rPr>
              <w:t>ммунального хозяйства Рес</w:t>
            </w:r>
            <w:r w:rsidR="000030D7">
              <w:rPr>
                <w:rFonts w:ascii="Times New Roman" w:hAnsi="Times New Roman" w:cs="Times New Roman"/>
                <w:sz w:val="24"/>
                <w:szCs w:val="24"/>
              </w:rPr>
              <w:t xml:space="preserve">публики Тыва, </w:t>
            </w:r>
            <w:r w:rsidRPr="009C1C96">
              <w:rPr>
                <w:rFonts w:ascii="Times New Roman" w:hAnsi="Times New Roman" w:cs="Times New Roman"/>
                <w:sz w:val="24"/>
                <w:szCs w:val="24"/>
              </w:rPr>
              <w:t>Министерство то</w:t>
            </w:r>
            <w:r w:rsidR="001E2F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C1C96">
              <w:rPr>
                <w:rFonts w:ascii="Times New Roman" w:hAnsi="Times New Roman" w:cs="Times New Roman"/>
                <w:sz w:val="24"/>
                <w:szCs w:val="24"/>
              </w:rPr>
              <w:t>лива и энергетики Республики Ты</w:t>
            </w:r>
            <w:r w:rsidR="000030D7">
              <w:rPr>
                <w:rFonts w:ascii="Times New Roman" w:hAnsi="Times New Roman" w:cs="Times New Roman"/>
                <w:sz w:val="24"/>
                <w:szCs w:val="24"/>
              </w:rPr>
              <w:t>ва,</w:t>
            </w:r>
            <w:r w:rsidR="001E2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C96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и экологии Рес</w:t>
            </w:r>
            <w:r w:rsidR="000030D7">
              <w:rPr>
                <w:rFonts w:ascii="Times New Roman" w:hAnsi="Times New Roman" w:cs="Times New Roman"/>
                <w:sz w:val="24"/>
                <w:szCs w:val="24"/>
              </w:rPr>
              <w:t>публики Тыва,</w:t>
            </w:r>
            <w:r w:rsidR="007F1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0582" w:rsidRPr="009C1C96">
              <w:rPr>
                <w:rFonts w:ascii="Times New Roman" w:hAnsi="Times New Roman" w:cs="Times New Roman"/>
                <w:sz w:val="24"/>
                <w:szCs w:val="24"/>
              </w:rPr>
              <w:t>Служба ГО и ЧС Республики Тыва</w:t>
            </w:r>
            <w:r w:rsidR="009662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2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0D7">
              <w:rPr>
                <w:rFonts w:ascii="Times New Roman" w:eastAsia="Calibri" w:hAnsi="Times New Roman" w:cs="Times New Roman"/>
                <w:sz w:val="24"/>
                <w:szCs w:val="24"/>
              </w:rPr>
              <w:t>мэрия г. Кызыла</w:t>
            </w:r>
            <w:r w:rsidR="001772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  <w:r w:rsidR="000030D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1E2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727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C1C96">
              <w:rPr>
                <w:rFonts w:ascii="Times New Roman" w:eastAsia="Calibri" w:hAnsi="Times New Roman" w:cs="Times New Roman"/>
                <w:sz w:val="24"/>
                <w:szCs w:val="24"/>
              </w:rPr>
              <w:t>дминистрации муниципальных образовании Республики Тыва</w:t>
            </w:r>
            <w:r w:rsidR="000030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7924E7" w:rsidRPr="009C1C96" w:rsidTr="009C1C96">
        <w:trPr>
          <w:jc w:val="center"/>
        </w:trPr>
        <w:tc>
          <w:tcPr>
            <w:tcW w:w="2399" w:type="dxa"/>
            <w:vMerge/>
          </w:tcPr>
          <w:p w:rsidR="007924E7" w:rsidRPr="009C1C96" w:rsidRDefault="007924E7" w:rsidP="007924E7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8" w:type="dxa"/>
          </w:tcPr>
          <w:p w:rsidR="007924E7" w:rsidRPr="009C1C96" w:rsidRDefault="000030D7" w:rsidP="009448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</w:t>
            </w:r>
            <w:r w:rsidR="007924E7" w:rsidRPr="009C1C96">
              <w:rPr>
                <w:rFonts w:ascii="Times New Roman" w:hAnsi="Times New Roman" w:cs="Times New Roman"/>
                <w:sz w:val="24"/>
                <w:szCs w:val="24"/>
              </w:rPr>
              <w:t>редупреждение и защита муниципального о</w:t>
            </w:r>
            <w:r w:rsidR="007924E7" w:rsidRPr="009C1C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924E7" w:rsidRPr="009C1C96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от </w:t>
            </w:r>
            <w:proofErr w:type="gramStart"/>
            <w:r w:rsidR="007924E7" w:rsidRPr="009C1C96">
              <w:rPr>
                <w:rFonts w:ascii="Times New Roman" w:hAnsi="Times New Roman" w:cs="Times New Roman"/>
                <w:sz w:val="24"/>
                <w:szCs w:val="24"/>
              </w:rPr>
              <w:t>чрезвычайных</w:t>
            </w:r>
            <w:proofErr w:type="gramEnd"/>
            <w:r w:rsidR="007924E7" w:rsidRPr="009C1C96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 природного и техногенного характера, обеспечение пожарной безопасности</w:t>
            </w:r>
          </w:p>
        </w:tc>
        <w:tc>
          <w:tcPr>
            <w:tcW w:w="7409" w:type="dxa"/>
            <w:vMerge/>
          </w:tcPr>
          <w:p w:rsidR="007924E7" w:rsidRPr="009C1C96" w:rsidRDefault="007924E7" w:rsidP="009448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4E7" w:rsidRPr="009C1C96" w:rsidTr="009C1C96">
        <w:trPr>
          <w:jc w:val="center"/>
        </w:trPr>
        <w:tc>
          <w:tcPr>
            <w:tcW w:w="2399" w:type="dxa"/>
            <w:vMerge/>
          </w:tcPr>
          <w:p w:rsidR="007924E7" w:rsidRPr="009C1C96" w:rsidRDefault="007924E7" w:rsidP="0094488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8" w:type="dxa"/>
          </w:tcPr>
          <w:p w:rsidR="007924E7" w:rsidRPr="009C1C96" w:rsidRDefault="007924E7" w:rsidP="000030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96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0030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1C96">
              <w:rPr>
                <w:rFonts w:ascii="Times New Roman" w:hAnsi="Times New Roman" w:cs="Times New Roman"/>
                <w:sz w:val="24"/>
                <w:szCs w:val="24"/>
              </w:rPr>
              <w:t>беспечение безопасности объектов государс</w:t>
            </w:r>
            <w:r w:rsidRPr="009C1C9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C1C96">
              <w:rPr>
                <w:rFonts w:ascii="Times New Roman" w:hAnsi="Times New Roman" w:cs="Times New Roman"/>
                <w:sz w:val="24"/>
                <w:szCs w:val="24"/>
              </w:rPr>
              <w:t>венной охраны в местах их постоянного и време</w:t>
            </w:r>
            <w:r w:rsidRPr="009C1C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C1C96">
              <w:rPr>
                <w:rFonts w:ascii="Times New Roman" w:hAnsi="Times New Roman" w:cs="Times New Roman"/>
                <w:sz w:val="24"/>
                <w:szCs w:val="24"/>
              </w:rPr>
              <w:t>ного пребывания и на трассах проезда с использ</w:t>
            </w:r>
            <w:r w:rsidRPr="009C1C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1C96">
              <w:rPr>
                <w:rFonts w:ascii="Times New Roman" w:hAnsi="Times New Roman" w:cs="Times New Roman"/>
                <w:sz w:val="24"/>
                <w:szCs w:val="24"/>
              </w:rPr>
              <w:t>ванием технических средств</w:t>
            </w:r>
          </w:p>
        </w:tc>
        <w:tc>
          <w:tcPr>
            <w:tcW w:w="7409" w:type="dxa"/>
            <w:vMerge/>
          </w:tcPr>
          <w:p w:rsidR="007924E7" w:rsidRPr="009C1C96" w:rsidRDefault="007924E7" w:rsidP="009448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4E7" w:rsidRPr="009C1C96" w:rsidTr="009C1C96">
        <w:trPr>
          <w:jc w:val="center"/>
        </w:trPr>
        <w:tc>
          <w:tcPr>
            <w:tcW w:w="2399" w:type="dxa"/>
            <w:vMerge/>
          </w:tcPr>
          <w:p w:rsidR="007924E7" w:rsidRPr="009C1C96" w:rsidRDefault="007924E7" w:rsidP="0094488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8" w:type="dxa"/>
          </w:tcPr>
          <w:p w:rsidR="007924E7" w:rsidRPr="009C1C96" w:rsidRDefault="007924E7" w:rsidP="009448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96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0030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1C96">
              <w:rPr>
                <w:rFonts w:ascii="Times New Roman" w:hAnsi="Times New Roman" w:cs="Times New Roman"/>
                <w:sz w:val="24"/>
                <w:szCs w:val="24"/>
              </w:rPr>
              <w:t>втоматизация межведомственного взаимоде</w:t>
            </w:r>
            <w:r w:rsidRPr="009C1C9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C1C96">
              <w:rPr>
                <w:rFonts w:ascii="Times New Roman" w:hAnsi="Times New Roman" w:cs="Times New Roman"/>
                <w:sz w:val="24"/>
                <w:szCs w:val="24"/>
              </w:rPr>
              <w:t>ствия по управлению, использованию и развитию градостроительного комплекса</w:t>
            </w:r>
          </w:p>
        </w:tc>
        <w:tc>
          <w:tcPr>
            <w:tcW w:w="7409" w:type="dxa"/>
            <w:vMerge/>
          </w:tcPr>
          <w:p w:rsidR="007924E7" w:rsidRPr="009C1C96" w:rsidRDefault="007924E7" w:rsidP="009448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4E7" w:rsidRPr="009C1C96" w:rsidTr="009C1C96">
        <w:trPr>
          <w:jc w:val="center"/>
        </w:trPr>
        <w:tc>
          <w:tcPr>
            <w:tcW w:w="2399" w:type="dxa"/>
            <w:vMerge/>
          </w:tcPr>
          <w:p w:rsidR="007924E7" w:rsidRPr="009C1C96" w:rsidRDefault="007924E7" w:rsidP="0094488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8" w:type="dxa"/>
          </w:tcPr>
          <w:p w:rsidR="007924E7" w:rsidRPr="009C1C96" w:rsidRDefault="000030D7" w:rsidP="009448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о</w:t>
            </w:r>
            <w:r w:rsidR="007924E7" w:rsidRPr="009C1C96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информационного комплекса </w:t>
            </w:r>
            <w:proofErr w:type="spellStart"/>
            <w:r w:rsidR="007924E7" w:rsidRPr="009C1C96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="007924E7" w:rsidRPr="009C1C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924E7" w:rsidRPr="009C1C96">
              <w:rPr>
                <w:rFonts w:ascii="Times New Roman" w:hAnsi="Times New Roman" w:cs="Times New Roman"/>
                <w:sz w:val="24"/>
                <w:szCs w:val="24"/>
              </w:rPr>
              <w:t>доуправления</w:t>
            </w:r>
            <w:proofErr w:type="spellEnd"/>
          </w:p>
        </w:tc>
        <w:tc>
          <w:tcPr>
            <w:tcW w:w="7409" w:type="dxa"/>
            <w:vMerge/>
          </w:tcPr>
          <w:p w:rsidR="007924E7" w:rsidRPr="009C1C96" w:rsidRDefault="007924E7" w:rsidP="009448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2F3C" w:rsidRDefault="001E2F3C"/>
    <w:p w:rsidR="001E2F3C" w:rsidRDefault="001E2F3C"/>
    <w:p w:rsidR="001E2F3C" w:rsidRDefault="001E2F3C"/>
    <w:p w:rsidR="000030D7" w:rsidRDefault="000030D7"/>
    <w:tbl>
      <w:tblPr>
        <w:tblStyle w:val="a5"/>
        <w:tblW w:w="15276" w:type="dxa"/>
        <w:jc w:val="center"/>
        <w:tblLook w:val="04A0"/>
      </w:tblPr>
      <w:tblGrid>
        <w:gridCol w:w="2399"/>
        <w:gridCol w:w="5468"/>
        <w:gridCol w:w="7409"/>
      </w:tblGrid>
      <w:tr w:rsidR="001E2F3C" w:rsidRPr="009C1C96" w:rsidTr="007F1DA0">
        <w:trPr>
          <w:trHeight w:val="322"/>
          <w:jc w:val="center"/>
        </w:trPr>
        <w:tc>
          <w:tcPr>
            <w:tcW w:w="2399" w:type="dxa"/>
          </w:tcPr>
          <w:p w:rsidR="001E2F3C" w:rsidRPr="009C1C96" w:rsidRDefault="001E2F3C" w:rsidP="00222E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C96">
              <w:rPr>
                <w:rFonts w:ascii="Times New Roman" w:hAnsi="Times New Roman" w:cs="Times New Roman"/>
                <w:sz w:val="24"/>
                <w:szCs w:val="24"/>
              </w:rPr>
              <w:t>Функциональные блоки</w:t>
            </w:r>
          </w:p>
        </w:tc>
        <w:tc>
          <w:tcPr>
            <w:tcW w:w="5468" w:type="dxa"/>
          </w:tcPr>
          <w:p w:rsidR="001E2F3C" w:rsidRPr="009C1C96" w:rsidRDefault="001E2F3C" w:rsidP="00222E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C96">
              <w:rPr>
                <w:rFonts w:ascii="Times New Roman" w:hAnsi="Times New Roman" w:cs="Times New Roman"/>
                <w:sz w:val="24"/>
                <w:szCs w:val="24"/>
              </w:rPr>
              <w:t>Сегменты</w:t>
            </w:r>
          </w:p>
        </w:tc>
        <w:tc>
          <w:tcPr>
            <w:tcW w:w="7409" w:type="dxa"/>
          </w:tcPr>
          <w:p w:rsidR="001E2F3C" w:rsidRPr="009C1C96" w:rsidRDefault="001E2F3C" w:rsidP="00222EB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C96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</w:tr>
      <w:tr w:rsidR="007924E7" w:rsidRPr="009C1C96" w:rsidTr="007F1DA0">
        <w:trPr>
          <w:jc w:val="center"/>
        </w:trPr>
        <w:tc>
          <w:tcPr>
            <w:tcW w:w="2399" w:type="dxa"/>
            <w:vMerge w:val="restart"/>
          </w:tcPr>
          <w:p w:rsidR="007924E7" w:rsidRPr="009C1C96" w:rsidRDefault="000030D7" w:rsidP="00944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924E7" w:rsidRPr="009C1C96">
              <w:rPr>
                <w:rFonts w:ascii="Times New Roman" w:hAnsi="Times New Roman" w:cs="Times New Roman"/>
                <w:sz w:val="24"/>
                <w:szCs w:val="24"/>
              </w:rPr>
              <w:t>Безопасность на транспорте</w:t>
            </w:r>
          </w:p>
        </w:tc>
        <w:tc>
          <w:tcPr>
            <w:tcW w:w="5468" w:type="dxa"/>
          </w:tcPr>
          <w:p w:rsidR="007924E7" w:rsidRPr="009C1C96" w:rsidRDefault="000030D7" w:rsidP="001E2F3C">
            <w:pPr>
              <w:pStyle w:val="a4"/>
              <w:numPr>
                <w:ilvl w:val="0"/>
                <w:numId w:val="3"/>
              </w:numPr>
              <w:tabs>
                <w:tab w:val="left" w:pos="323"/>
                <w:tab w:val="left" w:pos="54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924E7" w:rsidRPr="009C1C96">
              <w:rPr>
                <w:rFonts w:ascii="Times New Roman" w:hAnsi="Times New Roman" w:cs="Times New Roman"/>
                <w:sz w:val="24"/>
                <w:szCs w:val="24"/>
              </w:rPr>
              <w:t>беспечение правопорядка и профилактики правонарушений на дорогах, объектах транспор</w:t>
            </w:r>
            <w:r w:rsidR="007924E7" w:rsidRPr="009C1C9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924E7" w:rsidRPr="009C1C96">
              <w:rPr>
                <w:rFonts w:ascii="Times New Roman" w:hAnsi="Times New Roman" w:cs="Times New Roman"/>
                <w:sz w:val="24"/>
                <w:szCs w:val="24"/>
              </w:rPr>
              <w:t>ной инфраструктуры и транспортных средств</w:t>
            </w:r>
          </w:p>
        </w:tc>
        <w:tc>
          <w:tcPr>
            <w:tcW w:w="7409" w:type="dxa"/>
            <w:vMerge w:val="restart"/>
          </w:tcPr>
          <w:p w:rsidR="007924E7" w:rsidRPr="009C1C96" w:rsidRDefault="007924E7" w:rsidP="001E2F3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96">
              <w:rPr>
                <w:rFonts w:ascii="Times New Roman" w:hAnsi="Times New Roman" w:cs="Times New Roman"/>
                <w:sz w:val="24"/>
                <w:szCs w:val="24"/>
              </w:rPr>
              <w:t>Министерство внутренних дел по Республике Тыва</w:t>
            </w:r>
            <w:r w:rsidR="004013A6" w:rsidRPr="009C1C96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</w:t>
            </w:r>
            <w:r w:rsidR="004013A6" w:rsidRPr="009C1C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13A6" w:rsidRPr="009C1C96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  <w:r w:rsidR="000030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2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C96">
              <w:rPr>
                <w:rFonts w:ascii="Times New Roman" w:hAnsi="Times New Roman" w:cs="Times New Roman"/>
                <w:sz w:val="24"/>
                <w:szCs w:val="24"/>
              </w:rPr>
              <w:t>Министерство дорожно-транспортного комплекса Республики Тыва</w:t>
            </w:r>
          </w:p>
        </w:tc>
      </w:tr>
      <w:tr w:rsidR="007924E7" w:rsidRPr="009C1C96" w:rsidTr="007F1DA0">
        <w:trPr>
          <w:jc w:val="center"/>
        </w:trPr>
        <w:tc>
          <w:tcPr>
            <w:tcW w:w="2399" w:type="dxa"/>
            <w:vMerge/>
          </w:tcPr>
          <w:p w:rsidR="007924E7" w:rsidRPr="009C1C96" w:rsidRDefault="007924E7" w:rsidP="00944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8" w:type="dxa"/>
          </w:tcPr>
          <w:p w:rsidR="007924E7" w:rsidRPr="009C1C96" w:rsidRDefault="000030D7" w:rsidP="001E2F3C">
            <w:pPr>
              <w:pStyle w:val="a4"/>
              <w:numPr>
                <w:ilvl w:val="0"/>
                <w:numId w:val="3"/>
              </w:numPr>
              <w:tabs>
                <w:tab w:val="left" w:pos="23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924E7" w:rsidRPr="009C1C96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безопасности дорожного движения </w:t>
            </w:r>
          </w:p>
        </w:tc>
        <w:tc>
          <w:tcPr>
            <w:tcW w:w="7409" w:type="dxa"/>
            <w:vMerge/>
          </w:tcPr>
          <w:p w:rsidR="007924E7" w:rsidRPr="009C1C96" w:rsidRDefault="007924E7" w:rsidP="009448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4E7" w:rsidRPr="009C1C96" w:rsidTr="007F1DA0">
        <w:trPr>
          <w:jc w:val="center"/>
        </w:trPr>
        <w:tc>
          <w:tcPr>
            <w:tcW w:w="2399" w:type="dxa"/>
            <w:vMerge/>
          </w:tcPr>
          <w:p w:rsidR="007924E7" w:rsidRPr="009C1C96" w:rsidRDefault="007924E7" w:rsidP="009448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8" w:type="dxa"/>
          </w:tcPr>
          <w:p w:rsidR="007924E7" w:rsidRPr="009C1C96" w:rsidRDefault="000030D7" w:rsidP="001E2F3C">
            <w:pPr>
              <w:pStyle w:val="a4"/>
              <w:numPr>
                <w:ilvl w:val="0"/>
                <w:numId w:val="3"/>
              </w:numPr>
              <w:tabs>
                <w:tab w:val="left" w:pos="23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924E7" w:rsidRPr="009C1C96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безопасности на транспорте </w:t>
            </w:r>
          </w:p>
        </w:tc>
        <w:tc>
          <w:tcPr>
            <w:tcW w:w="7409" w:type="dxa"/>
            <w:vMerge/>
          </w:tcPr>
          <w:p w:rsidR="007924E7" w:rsidRPr="009C1C96" w:rsidRDefault="007924E7" w:rsidP="009448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4E7" w:rsidRPr="009C1C96" w:rsidTr="007F1DA0">
        <w:trPr>
          <w:jc w:val="center"/>
        </w:trPr>
        <w:tc>
          <w:tcPr>
            <w:tcW w:w="2399" w:type="dxa"/>
            <w:vMerge w:val="restart"/>
          </w:tcPr>
          <w:p w:rsidR="007924E7" w:rsidRPr="009C1C96" w:rsidRDefault="000030D7" w:rsidP="00944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7924E7" w:rsidRPr="009C1C96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безопасность </w:t>
            </w:r>
          </w:p>
        </w:tc>
        <w:tc>
          <w:tcPr>
            <w:tcW w:w="5468" w:type="dxa"/>
          </w:tcPr>
          <w:p w:rsidR="007924E7" w:rsidRPr="009C1C96" w:rsidRDefault="000030D7" w:rsidP="001E2F3C">
            <w:pPr>
              <w:pStyle w:val="a4"/>
              <w:numPr>
                <w:ilvl w:val="0"/>
                <w:numId w:val="4"/>
              </w:numPr>
              <w:tabs>
                <w:tab w:val="left" w:pos="293"/>
                <w:tab w:val="left" w:pos="53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924E7" w:rsidRPr="009C1C96">
              <w:rPr>
                <w:rFonts w:ascii="Times New Roman" w:hAnsi="Times New Roman" w:cs="Times New Roman"/>
                <w:sz w:val="24"/>
                <w:szCs w:val="24"/>
              </w:rPr>
              <w:t>ониторинг муниципальной застройки и уже существующих объектов с учетом данных по эк</w:t>
            </w:r>
            <w:r w:rsidR="007924E7" w:rsidRPr="009C1C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924E7" w:rsidRPr="009C1C96">
              <w:rPr>
                <w:rFonts w:ascii="Times New Roman" w:hAnsi="Times New Roman" w:cs="Times New Roman"/>
                <w:sz w:val="24"/>
                <w:szCs w:val="24"/>
              </w:rPr>
              <w:t>логической ситуации предусматривает монит</w:t>
            </w:r>
            <w:r w:rsidR="007924E7" w:rsidRPr="009C1C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924E7" w:rsidRPr="009C1C96">
              <w:rPr>
                <w:rFonts w:ascii="Times New Roman" w:hAnsi="Times New Roman" w:cs="Times New Roman"/>
                <w:sz w:val="24"/>
                <w:szCs w:val="24"/>
              </w:rPr>
              <w:t>ринг предельно допустимых выбросов загрязня</w:t>
            </w:r>
            <w:r w:rsidR="007924E7" w:rsidRPr="009C1C9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7924E7" w:rsidRPr="009C1C96">
              <w:rPr>
                <w:rFonts w:ascii="Times New Roman" w:hAnsi="Times New Roman" w:cs="Times New Roman"/>
                <w:sz w:val="24"/>
                <w:szCs w:val="24"/>
              </w:rPr>
              <w:t>щих веществ в атмосферный воздух предприяти</w:t>
            </w:r>
            <w:r w:rsidR="007924E7" w:rsidRPr="009C1C9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924E7" w:rsidRPr="009C1C96">
              <w:rPr>
                <w:rFonts w:ascii="Times New Roman" w:hAnsi="Times New Roman" w:cs="Times New Roman"/>
                <w:sz w:val="24"/>
                <w:szCs w:val="24"/>
              </w:rPr>
              <w:t>ми, чьи технологические процессы связаны с во</w:t>
            </w:r>
            <w:r w:rsidR="007924E7" w:rsidRPr="009C1C9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924E7" w:rsidRPr="009C1C96">
              <w:rPr>
                <w:rFonts w:ascii="Times New Roman" w:hAnsi="Times New Roman" w:cs="Times New Roman"/>
                <w:sz w:val="24"/>
                <w:szCs w:val="24"/>
              </w:rPr>
              <w:t>можностью вредных выбросов загрязняющих в</w:t>
            </w:r>
            <w:r w:rsidR="007924E7" w:rsidRPr="009C1C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924E7" w:rsidRPr="009C1C96">
              <w:rPr>
                <w:rFonts w:ascii="Times New Roman" w:hAnsi="Times New Roman" w:cs="Times New Roman"/>
                <w:sz w:val="24"/>
                <w:szCs w:val="24"/>
              </w:rPr>
              <w:t>ществ в окружающую среду</w:t>
            </w:r>
          </w:p>
        </w:tc>
        <w:tc>
          <w:tcPr>
            <w:tcW w:w="7409" w:type="dxa"/>
            <w:vMerge w:val="restart"/>
          </w:tcPr>
          <w:p w:rsidR="007924E7" w:rsidRPr="009C1C96" w:rsidRDefault="007924E7" w:rsidP="000030D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C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030D7">
              <w:rPr>
                <w:rFonts w:ascii="Times New Roman" w:hAnsi="Times New Roman" w:cs="Times New Roman"/>
                <w:sz w:val="24"/>
                <w:szCs w:val="24"/>
              </w:rPr>
              <w:t xml:space="preserve">лавное </w:t>
            </w:r>
            <w:r w:rsidR="0017727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030D7">
              <w:rPr>
                <w:rFonts w:ascii="Times New Roman" w:hAnsi="Times New Roman" w:cs="Times New Roman"/>
                <w:sz w:val="24"/>
                <w:szCs w:val="24"/>
              </w:rPr>
              <w:t>правление</w:t>
            </w:r>
            <w:r w:rsidRPr="009C1C96">
              <w:rPr>
                <w:rFonts w:ascii="Times New Roman" w:hAnsi="Times New Roman" w:cs="Times New Roman"/>
                <w:sz w:val="24"/>
                <w:szCs w:val="24"/>
              </w:rPr>
              <w:t xml:space="preserve"> МЧС России по Республике Тыва</w:t>
            </w:r>
            <w:r w:rsidR="004013A6" w:rsidRPr="009C1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0F54" w:rsidRPr="009C1C96">
              <w:rPr>
                <w:rFonts w:ascii="Times New Roman" w:hAnsi="Times New Roman" w:cs="Times New Roman"/>
                <w:sz w:val="24"/>
                <w:szCs w:val="24"/>
              </w:rPr>
              <w:t>(по согласов</w:t>
            </w:r>
            <w:r w:rsidR="00EB0F54" w:rsidRPr="009C1C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B0F54" w:rsidRPr="009C1C96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  <w:r w:rsidR="000030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2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C96">
              <w:rPr>
                <w:rFonts w:ascii="Times New Roman" w:hAnsi="Times New Roman" w:cs="Times New Roman"/>
                <w:sz w:val="24"/>
                <w:szCs w:val="24"/>
              </w:rPr>
              <w:t>Управлен</w:t>
            </w:r>
            <w:r w:rsidR="000030D7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9C1C96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Федеральной службы по надзору в сфере природ</w:t>
            </w:r>
            <w:r w:rsidRPr="009C1C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1C96">
              <w:rPr>
                <w:rFonts w:ascii="Times New Roman" w:hAnsi="Times New Roman" w:cs="Times New Roman"/>
                <w:sz w:val="24"/>
                <w:szCs w:val="24"/>
              </w:rPr>
              <w:t>пользования по Республике Тыва</w:t>
            </w:r>
            <w:r w:rsidR="004013A6" w:rsidRPr="009C1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0F54" w:rsidRPr="009C1C96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0030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2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C96">
              <w:rPr>
                <w:rFonts w:ascii="Times New Roman" w:hAnsi="Times New Roman" w:cs="Times New Roman"/>
                <w:sz w:val="24"/>
                <w:szCs w:val="24"/>
              </w:rPr>
              <w:t>Тувинский ЦГМС – филиал ФГБУ «Среднесибирское управление по гидром</w:t>
            </w:r>
            <w:r w:rsidRPr="009C1C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1C96">
              <w:rPr>
                <w:rFonts w:ascii="Times New Roman" w:hAnsi="Times New Roman" w:cs="Times New Roman"/>
                <w:sz w:val="24"/>
                <w:szCs w:val="24"/>
              </w:rPr>
              <w:t>теорологии и мониторингу окружающей среды»</w:t>
            </w:r>
            <w:r w:rsidR="004013A6" w:rsidRPr="009C1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0F54" w:rsidRPr="009C1C96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0030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2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C96">
              <w:rPr>
                <w:rFonts w:ascii="Times New Roman" w:hAnsi="Times New Roman"/>
                <w:sz w:val="24"/>
                <w:szCs w:val="24"/>
              </w:rPr>
              <w:t>Енисейское межрегиональное уп</w:t>
            </w:r>
            <w:r w:rsidR="000030D7">
              <w:rPr>
                <w:rFonts w:ascii="Times New Roman" w:hAnsi="Times New Roman"/>
                <w:sz w:val="24"/>
                <w:szCs w:val="24"/>
              </w:rPr>
              <w:t>равление Ф</w:t>
            </w:r>
            <w:r w:rsidRPr="009C1C96">
              <w:rPr>
                <w:rFonts w:ascii="Times New Roman" w:hAnsi="Times New Roman"/>
                <w:sz w:val="24"/>
                <w:szCs w:val="24"/>
              </w:rPr>
              <w:t>едеральной службы по надзору в сфере природопользования</w:t>
            </w:r>
            <w:r w:rsidR="004013A6" w:rsidRPr="009C1C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0F54" w:rsidRPr="009C1C96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0030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2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C96">
              <w:rPr>
                <w:rFonts w:ascii="Times New Roman" w:hAnsi="Times New Roman" w:cs="Times New Roman"/>
                <w:sz w:val="24"/>
                <w:szCs w:val="24"/>
              </w:rPr>
              <w:t>Министе</w:t>
            </w:r>
            <w:r w:rsidRPr="009C1C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C1C96">
              <w:rPr>
                <w:rFonts w:ascii="Times New Roman" w:hAnsi="Times New Roman" w:cs="Times New Roman"/>
                <w:sz w:val="24"/>
                <w:szCs w:val="24"/>
              </w:rPr>
              <w:t>ство при</w:t>
            </w:r>
            <w:r w:rsidR="000030D7">
              <w:rPr>
                <w:rFonts w:ascii="Times New Roman" w:hAnsi="Times New Roman" w:cs="Times New Roman"/>
                <w:sz w:val="24"/>
                <w:szCs w:val="24"/>
              </w:rPr>
              <w:t xml:space="preserve">родных ресурсов </w:t>
            </w:r>
            <w:r w:rsidRPr="009C1C96">
              <w:rPr>
                <w:rFonts w:ascii="Times New Roman" w:hAnsi="Times New Roman" w:cs="Times New Roman"/>
                <w:sz w:val="24"/>
                <w:szCs w:val="24"/>
              </w:rPr>
              <w:t>и экологии Республики Тыва</w:t>
            </w:r>
            <w:r w:rsidR="000030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2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C96">
              <w:rPr>
                <w:rFonts w:ascii="Times New Roman" w:hAnsi="Times New Roman" w:cs="Times New Roman"/>
                <w:sz w:val="24"/>
                <w:szCs w:val="24"/>
              </w:rPr>
              <w:t>Министерс</w:t>
            </w:r>
            <w:r w:rsidRPr="009C1C9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C1C96">
              <w:rPr>
                <w:rFonts w:ascii="Times New Roman" w:hAnsi="Times New Roman" w:cs="Times New Roman"/>
                <w:sz w:val="24"/>
                <w:szCs w:val="24"/>
              </w:rPr>
              <w:t>во топли</w:t>
            </w:r>
            <w:r w:rsidR="000030D7">
              <w:rPr>
                <w:rFonts w:ascii="Times New Roman" w:hAnsi="Times New Roman" w:cs="Times New Roman"/>
                <w:sz w:val="24"/>
                <w:szCs w:val="24"/>
              </w:rPr>
              <w:t>ва и энергетики Республики</w:t>
            </w:r>
            <w:proofErr w:type="gramEnd"/>
            <w:r w:rsidR="000030D7">
              <w:rPr>
                <w:rFonts w:ascii="Times New Roman" w:hAnsi="Times New Roman" w:cs="Times New Roman"/>
                <w:sz w:val="24"/>
                <w:szCs w:val="24"/>
              </w:rPr>
              <w:t xml:space="preserve"> Тыва,</w:t>
            </w:r>
            <w:r w:rsidR="001E2F3C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0030D7">
              <w:rPr>
                <w:rFonts w:ascii="Times New Roman" w:hAnsi="Times New Roman" w:cs="Times New Roman"/>
                <w:sz w:val="24"/>
                <w:szCs w:val="24"/>
              </w:rPr>
              <w:t>эрия г.</w:t>
            </w:r>
            <w:r w:rsidRPr="009C1C96">
              <w:rPr>
                <w:rFonts w:ascii="Times New Roman" w:hAnsi="Times New Roman" w:cs="Times New Roman"/>
                <w:sz w:val="24"/>
                <w:szCs w:val="24"/>
              </w:rPr>
              <w:t xml:space="preserve"> Кызыл</w:t>
            </w:r>
            <w:r w:rsidR="000030D7">
              <w:rPr>
                <w:rFonts w:ascii="Times New Roman" w:hAnsi="Times New Roman" w:cs="Times New Roman"/>
                <w:sz w:val="24"/>
                <w:szCs w:val="24"/>
              </w:rPr>
              <w:t>а (по с</w:t>
            </w:r>
            <w:r w:rsidR="000030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030D7">
              <w:rPr>
                <w:rFonts w:ascii="Times New Roman" w:hAnsi="Times New Roman" w:cs="Times New Roman"/>
                <w:sz w:val="24"/>
                <w:szCs w:val="24"/>
              </w:rPr>
              <w:t>гласованию),</w:t>
            </w:r>
            <w:r w:rsidR="001E2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2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1C96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proofErr w:type="gramStart"/>
            <w:r w:rsidRPr="009C1C96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  <w:r w:rsidRPr="009C1C9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образовании Респу</w:t>
            </w:r>
            <w:r w:rsidRPr="009C1C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C1C96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  <w:r w:rsidR="000030D7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7924E7" w:rsidRPr="009C1C96" w:rsidTr="007F1DA0">
        <w:trPr>
          <w:jc w:val="center"/>
        </w:trPr>
        <w:tc>
          <w:tcPr>
            <w:tcW w:w="2399" w:type="dxa"/>
            <w:vMerge/>
          </w:tcPr>
          <w:p w:rsidR="007924E7" w:rsidRPr="009C1C96" w:rsidRDefault="007924E7" w:rsidP="009448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8" w:type="dxa"/>
          </w:tcPr>
          <w:p w:rsidR="007924E7" w:rsidRPr="009C1C96" w:rsidRDefault="000030D7" w:rsidP="000030D7">
            <w:pPr>
              <w:pStyle w:val="a4"/>
              <w:numPr>
                <w:ilvl w:val="0"/>
                <w:numId w:val="4"/>
              </w:numPr>
              <w:tabs>
                <w:tab w:val="left" w:pos="173"/>
                <w:tab w:val="left" w:pos="45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924E7" w:rsidRPr="009C1C96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взаимодействия </w:t>
            </w:r>
            <w:proofErr w:type="spellStart"/>
            <w:r w:rsidR="007924E7" w:rsidRPr="009C1C96">
              <w:rPr>
                <w:rFonts w:ascii="Times New Roman" w:hAnsi="Times New Roman" w:cs="Times New Roman"/>
                <w:sz w:val="24"/>
                <w:szCs w:val="24"/>
              </w:rPr>
              <w:t>природопольз</w:t>
            </w:r>
            <w:r w:rsidR="007924E7" w:rsidRPr="009C1C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924E7" w:rsidRPr="009C1C96">
              <w:rPr>
                <w:rFonts w:ascii="Times New Roman" w:hAnsi="Times New Roman" w:cs="Times New Roman"/>
                <w:sz w:val="24"/>
                <w:szCs w:val="24"/>
              </w:rPr>
              <w:t>вателей</w:t>
            </w:r>
            <w:proofErr w:type="spellEnd"/>
            <w:r w:rsidR="007924E7" w:rsidRPr="009C1C96">
              <w:rPr>
                <w:rFonts w:ascii="Times New Roman" w:hAnsi="Times New Roman" w:cs="Times New Roman"/>
                <w:sz w:val="24"/>
                <w:szCs w:val="24"/>
              </w:rPr>
              <w:t xml:space="preserve"> и контролирующих органов</w:t>
            </w:r>
          </w:p>
        </w:tc>
        <w:tc>
          <w:tcPr>
            <w:tcW w:w="7409" w:type="dxa"/>
            <w:vMerge/>
          </w:tcPr>
          <w:p w:rsidR="007924E7" w:rsidRPr="009C1C96" w:rsidRDefault="007924E7" w:rsidP="009448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4E7" w:rsidRPr="009C1C96" w:rsidTr="007F1DA0">
        <w:trPr>
          <w:jc w:val="center"/>
        </w:trPr>
        <w:tc>
          <w:tcPr>
            <w:tcW w:w="2399" w:type="dxa"/>
            <w:vMerge/>
          </w:tcPr>
          <w:p w:rsidR="007924E7" w:rsidRPr="009C1C96" w:rsidRDefault="007924E7" w:rsidP="009448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8" w:type="dxa"/>
          </w:tcPr>
          <w:p w:rsidR="007924E7" w:rsidRPr="009C1C96" w:rsidRDefault="00177271" w:rsidP="00B52B8E">
            <w:pPr>
              <w:pStyle w:val="a4"/>
              <w:numPr>
                <w:ilvl w:val="0"/>
                <w:numId w:val="4"/>
              </w:numPr>
              <w:tabs>
                <w:tab w:val="left" w:pos="21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2B8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924E7" w:rsidRPr="009C1C96">
              <w:rPr>
                <w:rFonts w:ascii="Times New Roman" w:hAnsi="Times New Roman" w:cs="Times New Roman"/>
                <w:sz w:val="24"/>
                <w:szCs w:val="24"/>
              </w:rPr>
              <w:t>онтроль в области обращения с отходами</w:t>
            </w:r>
          </w:p>
        </w:tc>
        <w:tc>
          <w:tcPr>
            <w:tcW w:w="7409" w:type="dxa"/>
            <w:vMerge/>
          </w:tcPr>
          <w:p w:rsidR="007924E7" w:rsidRPr="009C1C96" w:rsidRDefault="007924E7" w:rsidP="009448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4E7" w:rsidRPr="009C1C96" w:rsidTr="007F1DA0">
        <w:trPr>
          <w:jc w:val="center"/>
        </w:trPr>
        <w:tc>
          <w:tcPr>
            <w:tcW w:w="2399" w:type="dxa"/>
            <w:vMerge/>
          </w:tcPr>
          <w:p w:rsidR="007924E7" w:rsidRPr="009C1C96" w:rsidRDefault="007924E7" w:rsidP="009448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8" w:type="dxa"/>
          </w:tcPr>
          <w:p w:rsidR="007924E7" w:rsidRPr="009C1C96" w:rsidRDefault="000030D7" w:rsidP="001E2F3C">
            <w:pPr>
              <w:pStyle w:val="a4"/>
              <w:numPr>
                <w:ilvl w:val="0"/>
                <w:numId w:val="4"/>
              </w:numPr>
              <w:tabs>
                <w:tab w:val="left" w:pos="33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924E7" w:rsidRPr="009C1C96">
              <w:rPr>
                <w:rFonts w:ascii="Times New Roman" w:hAnsi="Times New Roman" w:cs="Times New Roman"/>
                <w:sz w:val="24"/>
                <w:szCs w:val="24"/>
              </w:rPr>
              <w:t>омплексный мониторинг природных явлений и прогнозирование чрезвычайных ситуации и их последствий</w:t>
            </w:r>
          </w:p>
        </w:tc>
        <w:tc>
          <w:tcPr>
            <w:tcW w:w="7409" w:type="dxa"/>
            <w:vMerge/>
          </w:tcPr>
          <w:p w:rsidR="007924E7" w:rsidRPr="009C1C96" w:rsidRDefault="007924E7" w:rsidP="009448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4E7" w:rsidRPr="009C1C96" w:rsidTr="007F1DA0">
        <w:trPr>
          <w:jc w:val="center"/>
        </w:trPr>
        <w:tc>
          <w:tcPr>
            <w:tcW w:w="2399" w:type="dxa"/>
            <w:vMerge w:val="restart"/>
          </w:tcPr>
          <w:p w:rsidR="007924E7" w:rsidRPr="009C1C96" w:rsidRDefault="000030D7" w:rsidP="00944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7924E7" w:rsidRPr="009C1C96">
              <w:rPr>
                <w:rFonts w:ascii="Times New Roman" w:hAnsi="Times New Roman" w:cs="Times New Roman"/>
                <w:sz w:val="24"/>
                <w:szCs w:val="24"/>
              </w:rPr>
              <w:t>Координация р</w:t>
            </w:r>
            <w:r w:rsidR="007924E7" w:rsidRPr="009C1C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924E7" w:rsidRPr="009C1C96">
              <w:rPr>
                <w:rFonts w:ascii="Times New Roman" w:hAnsi="Times New Roman" w:cs="Times New Roman"/>
                <w:sz w:val="24"/>
                <w:szCs w:val="24"/>
              </w:rPr>
              <w:t>боты служб и в</w:t>
            </w:r>
            <w:r w:rsidR="007924E7" w:rsidRPr="009C1C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924E7" w:rsidRPr="009C1C96">
              <w:rPr>
                <w:rFonts w:ascii="Times New Roman" w:hAnsi="Times New Roman" w:cs="Times New Roman"/>
                <w:sz w:val="24"/>
                <w:szCs w:val="24"/>
              </w:rPr>
              <w:t>домств и их взаим</w:t>
            </w:r>
            <w:r w:rsidR="007924E7" w:rsidRPr="009C1C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924E7" w:rsidRPr="009C1C96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</w:p>
        </w:tc>
        <w:tc>
          <w:tcPr>
            <w:tcW w:w="5468" w:type="dxa"/>
          </w:tcPr>
          <w:p w:rsidR="007924E7" w:rsidRPr="009C1C96" w:rsidRDefault="000030D7" w:rsidP="001E2F3C">
            <w:pPr>
              <w:pStyle w:val="a4"/>
              <w:numPr>
                <w:ilvl w:val="0"/>
                <w:numId w:val="5"/>
              </w:numPr>
              <w:tabs>
                <w:tab w:val="left" w:pos="39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924E7" w:rsidRPr="009C1C96">
              <w:rPr>
                <w:rFonts w:ascii="Times New Roman" w:hAnsi="Times New Roman" w:cs="Times New Roman"/>
                <w:sz w:val="24"/>
                <w:szCs w:val="24"/>
              </w:rPr>
              <w:t>беспечение возможностей оперативного ре</w:t>
            </w:r>
            <w:r w:rsidR="007924E7" w:rsidRPr="009C1C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924E7" w:rsidRPr="009C1C96">
              <w:rPr>
                <w:rFonts w:ascii="Times New Roman" w:hAnsi="Times New Roman" w:cs="Times New Roman"/>
                <w:sz w:val="24"/>
                <w:szCs w:val="24"/>
              </w:rPr>
              <w:t>гирования с учетом разграничения прав доступа</w:t>
            </w:r>
          </w:p>
        </w:tc>
        <w:tc>
          <w:tcPr>
            <w:tcW w:w="7409" w:type="dxa"/>
            <w:vMerge w:val="restart"/>
          </w:tcPr>
          <w:p w:rsidR="007924E7" w:rsidRPr="009C1C96" w:rsidRDefault="007924E7" w:rsidP="007F1DA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C96">
              <w:rPr>
                <w:rFonts w:ascii="Times New Roman" w:hAnsi="Times New Roman" w:cs="Times New Roman"/>
                <w:sz w:val="24"/>
                <w:szCs w:val="24"/>
              </w:rPr>
              <w:t>Министерство общественн</w:t>
            </w:r>
            <w:r w:rsidR="000030D7">
              <w:rPr>
                <w:rFonts w:ascii="Times New Roman" w:hAnsi="Times New Roman" w:cs="Times New Roman"/>
                <w:sz w:val="24"/>
                <w:szCs w:val="24"/>
              </w:rPr>
              <w:t>ой безопасности Республики Тыва,</w:t>
            </w:r>
            <w:r w:rsidR="001E2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C96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Pr="009C1C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C1C96">
              <w:rPr>
                <w:rFonts w:ascii="Times New Roman" w:hAnsi="Times New Roman" w:cs="Times New Roman"/>
                <w:sz w:val="24"/>
                <w:szCs w:val="24"/>
              </w:rPr>
              <w:t>ление Федеральной службы безопасности по Республике Тыва</w:t>
            </w:r>
            <w:r w:rsidR="00DE0E83" w:rsidRPr="009C1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0F54" w:rsidRPr="009C1C96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0030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2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0D7">
              <w:rPr>
                <w:rFonts w:ascii="Times New Roman" w:hAnsi="Times New Roman" w:cs="Times New Roman"/>
                <w:sz w:val="24"/>
                <w:szCs w:val="24"/>
              </w:rPr>
              <w:t>Управление Ф</w:t>
            </w:r>
            <w:r w:rsidRPr="009C1C96">
              <w:rPr>
                <w:rFonts w:ascii="Times New Roman" w:hAnsi="Times New Roman" w:cs="Times New Roman"/>
                <w:sz w:val="24"/>
                <w:szCs w:val="24"/>
              </w:rPr>
              <w:t>едеральной службы исполнения нак</w:t>
            </w:r>
            <w:r w:rsidRPr="009C1C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1C96">
              <w:rPr>
                <w:rFonts w:ascii="Times New Roman" w:hAnsi="Times New Roman" w:cs="Times New Roman"/>
                <w:sz w:val="24"/>
                <w:szCs w:val="24"/>
              </w:rPr>
              <w:t>заний по Республике Тыва</w:t>
            </w:r>
            <w:r w:rsidR="00DE0E83" w:rsidRPr="009C1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0F54" w:rsidRPr="009C1C96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0030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2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C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030D7">
              <w:rPr>
                <w:rFonts w:ascii="Times New Roman" w:hAnsi="Times New Roman" w:cs="Times New Roman"/>
                <w:sz w:val="24"/>
                <w:szCs w:val="24"/>
              </w:rPr>
              <w:t xml:space="preserve">лавное </w:t>
            </w:r>
            <w:r w:rsidR="0017727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030D7">
              <w:rPr>
                <w:rFonts w:ascii="Times New Roman" w:hAnsi="Times New Roman" w:cs="Times New Roman"/>
                <w:sz w:val="24"/>
                <w:szCs w:val="24"/>
              </w:rPr>
              <w:t>правление</w:t>
            </w:r>
            <w:r w:rsidRPr="009C1C96">
              <w:rPr>
                <w:rFonts w:ascii="Times New Roman" w:hAnsi="Times New Roman" w:cs="Times New Roman"/>
                <w:sz w:val="24"/>
                <w:szCs w:val="24"/>
              </w:rPr>
              <w:t xml:space="preserve"> МЧС России по Республике Тыва</w:t>
            </w:r>
            <w:r w:rsidR="00DE0E83" w:rsidRPr="009C1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0F54" w:rsidRPr="009C1C96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0030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2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C96">
              <w:rPr>
                <w:rFonts w:ascii="Times New Roman" w:hAnsi="Times New Roman" w:cs="Times New Roman"/>
                <w:sz w:val="24"/>
                <w:szCs w:val="24"/>
              </w:rPr>
              <w:t>Управление Федераль</w:t>
            </w:r>
            <w:r w:rsidR="000030D7">
              <w:rPr>
                <w:rFonts w:ascii="Times New Roman" w:hAnsi="Times New Roman" w:cs="Times New Roman"/>
                <w:sz w:val="24"/>
                <w:szCs w:val="24"/>
              </w:rPr>
              <w:t>ной с</w:t>
            </w:r>
            <w:r w:rsidRPr="009C1C96">
              <w:rPr>
                <w:rFonts w:ascii="Times New Roman" w:hAnsi="Times New Roman" w:cs="Times New Roman"/>
                <w:sz w:val="24"/>
                <w:szCs w:val="24"/>
              </w:rPr>
              <w:t>лужбы по надзору в сфере защиты прав потребителей и благополучия человека по Республике Тыва</w:t>
            </w:r>
            <w:r w:rsidR="00DE0E83" w:rsidRPr="009C1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0F54" w:rsidRPr="009C1C96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0030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2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C9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C1C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C1C96">
              <w:rPr>
                <w:rFonts w:ascii="Times New Roman" w:hAnsi="Times New Roman" w:cs="Times New Roman"/>
                <w:sz w:val="24"/>
                <w:szCs w:val="24"/>
              </w:rPr>
              <w:t>винский ЦГМС – филиал ФГБУ «Среднесибирское управление по гидрометеорологии и</w:t>
            </w:r>
            <w:proofErr w:type="gramEnd"/>
            <w:r w:rsidRPr="009C1C96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мониторингу окружающей среды»</w:t>
            </w:r>
            <w:r w:rsidR="00DE0E83" w:rsidRPr="009C1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8C6" w:rsidRPr="009C1C96"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r w:rsidR="007F1DA0" w:rsidRPr="009C1C96">
              <w:rPr>
                <w:rFonts w:ascii="Times New Roman" w:hAnsi="Times New Roman" w:cs="Times New Roman"/>
                <w:sz w:val="24"/>
                <w:szCs w:val="24"/>
              </w:rPr>
              <w:t>соглас</w:t>
            </w:r>
            <w:r w:rsidR="007F1DA0" w:rsidRPr="009C1C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F1DA0" w:rsidRPr="009C1C96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</w:tr>
      <w:tr w:rsidR="007924E7" w:rsidRPr="009C1C96" w:rsidTr="007F1DA0">
        <w:trPr>
          <w:trHeight w:val="1640"/>
          <w:jc w:val="center"/>
        </w:trPr>
        <w:tc>
          <w:tcPr>
            <w:tcW w:w="2399" w:type="dxa"/>
            <w:vMerge/>
          </w:tcPr>
          <w:p w:rsidR="007924E7" w:rsidRPr="009C1C96" w:rsidRDefault="007924E7" w:rsidP="009448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8" w:type="dxa"/>
          </w:tcPr>
          <w:p w:rsidR="007924E7" w:rsidRPr="009C1C96" w:rsidRDefault="00177271" w:rsidP="000030D7">
            <w:pPr>
              <w:pStyle w:val="a4"/>
              <w:numPr>
                <w:ilvl w:val="0"/>
                <w:numId w:val="5"/>
              </w:numPr>
              <w:tabs>
                <w:tab w:val="left" w:pos="203"/>
              </w:tabs>
              <w:autoSpaceDE w:val="0"/>
              <w:autoSpaceDN w:val="0"/>
              <w:adjustRightInd w:val="0"/>
              <w:ind w:left="0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0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924E7" w:rsidRPr="009C1C96">
              <w:rPr>
                <w:rFonts w:ascii="Times New Roman" w:hAnsi="Times New Roman" w:cs="Times New Roman"/>
                <w:sz w:val="24"/>
                <w:szCs w:val="24"/>
              </w:rPr>
              <w:t>рганизация межведомственного взаимодейс</w:t>
            </w:r>
            <w:r w:rsidR="007924E7" w:rsidRPr="009C1C9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924E7" w:rsidRPr="009C1C96">
              <w:rPr>
                <w:rFonts w:ascii="Times New Roman" w:hAnsi="Times New Roman" w:cs="Times New Roman"/>
                <w:sz w:val="24"/>
                <w:szCs w:val="24"/>
              </w:rPr>
              <w:t xml:space="preserve">вия </w:t>
            </w:r>
          </w:p>
        </w:tc>
        <w:tc>
          <w:tcPr>
            <w:tcW w:w="7409" w:type="dxa"/>
            <w:vMerge/>
          </w:tcPr>
          <w:p w:rsidR="007924E7" w:rsidRPr="009C1C96" w:rsidRDefault="007924E7" w:rsidP="0094488C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1DA0" w:rsidRDefault="007F1DA0"/>
    <w:p w:rsidR="007F1DA0" w:rsidRDefault="007F1DA0"/>
    <w:p w:rsidR="007F1DA0" w:rsidRDefault="007F1DA0"/>
    <w:tbl>
      <w:tblPr>
        <w:tblStyle w:val="a5"/>
        <w:tblW w:w="15276" w:type="dxa"/>
        <w:jc w:val="center"/>
        <w:tblLook w:val="04A0"/>
      </w:tblPr>
      <w:tblGrid>
        <w:gridCol w:w="2399"/>
        <w:gridCol w:w="5468"/>
        <w:gridCol w:w="7409"/>
      </w:tblGrid>
      <w:tr w:rsidR="007F1DA0" w:rsidRPr="009C1C96" w:rsidTr="007F1DA0">
        <w:trPr>
          <w:trHeight w:val="1640"/>
          <w:jc w:val="center"/>
        </w:trPr>
        <w:tc>
          <w:tcPr>
            <w:tcW w:w="2399" w:type="dxa"/>
          </w:tcPr>
          <w:p w:rsidR="007F1DA0" w:rsidRPr="009C1C96" w:rsidRDefault="007F1DA0" w:rsidP="009448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8" w:type="dxa"/>
          </w:tcPr>
          <w:p w:rsidR="007F1DA0" w:rsidRPr="009C1C96" w:rsidRDefault="007F1DA0" w:rsidP="007F1DA0">
            <w:pPr>
              <w:pStyle w:val="a4"/>
              <w:autoSpaceDE w:val="0"/>
              <w:autoSpaceDN w:val="0"/>
              <w:adjustRightInd w:val="0"/>
              <w:ind w:left="0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9" w:type="dxa"/>
          </w:tcPr>
          <w:p w:rsidR="007F1DA0" w:rsidRPr="009C1C96" w:rsidRDefault="007F1DA0" w:rsidP="0094488C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C96">
              <w:rPr>
                <w:rFonts w:ascii="Times New Roman" w:hAnsi="Times New Roman" w:cs="Times New Roman"/>
                <w:sz w:val="24"/>
                <w:szCs w:val="24"/>
              </w:rPr>
              <w:t>Управления Федеральной службы по надзору в сфере природопол</w:t>
            </w:r>
            <w:r w:rsidRPr="009C1C9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C1C96">
              <w:rPr>
                <w:rFonts w:ascii="Times New Roman" w:hAnsi="Times New Roman" w:cs="Times New Roman"/>
                <w:sz w:val="24"/>
                <w:szCs w:val="24"/>
              </w:rPr>
              <w:t>зования по Ре</w:t>
            </w:r>
            <w:r w:rsidR="000030D7">
              <w:rPr>
                <w:rFonts w:ascii="Times New Roman" w:hAnsi="Times New Roman" w:cs="Times New Roman"/>
                <w:sz w:val="24"/>
                <w:szCs w:val="24"/>
              </w:rPr>
              <w:t>спублике Тыва (по согласованию),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C96">
              <w:rPr>
                <w:rFonts w:ascii="Times New Roman" w:hAnsi="Times New Roman" w:cs="Times New Roman"/>
                <w:sz w:val="24"/>
                <w:szCs w:val="24"/>
              </w:rPr>
              <w:t>Министерство внутренних дел по Ре</w:t>
            </w:r>
            <w:r w:rsidR="000030D7">
              <w:rPr>
                <w:rFonts w:ascii="Times New Roman" w:hAnsi="Times New Roman" w:cs="Times New Roman"/>
                <w:sz w:val="24"/>
                <w:szCs w:val="24"/>
              </w:rPr>
              <w:t>спублике Тыва (по согласованию),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C96">
              <w:rPr>
                <w:rFonts w:ascii="Times New Roman" w:hAnsi="Times New Roman" w:cs="Times New Roman"/>
                <w:sz w:val="24"/>
                <w:szCs w:val="24"/>
              </w:rPr>
              <w:t>Министе</w:t>
            </w:r>
            <w:r w:rsidRPr="009C1C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C1C96">
              <w:rPr>
                <w:rFonts w:ascii="Times New Roman" w:hAnsi="Times New Roman" w:cs="Times New Roman"/>
                <w:sz w:val="24"/>
                <w:szCs w:val="24"/>
              </w:rPr>
              <w:t>ство дорожно-транспортного комплекса Республи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030D7">
              <w:rPr>
                <w:rFonts w:ascii="Times New Roman" w:hAnsi="Times New Roman" w:cs="Times New Roman"/>
                <w:sz w:val="24"/>
                <w:szCs w:val="24"/>
              </w:rPr>
              <w:t>и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C96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Pr="009C1C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1C96">
              <w:rPr>
                <w:rFonts w:ascii="Times New Roman" w:hAnsi="Times New Roman" w:cs="Times New Roman"/>
                <w:sz w:val="24"/>
                <w:szCs w:val="24"/>
              </w:rPr>
              <w:t>стерство информатизации и связи Республик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030D7">
              <w:rPr>
                <w:rFonts w:ascii="Times New Roman" w:hAnsi="Times New Roman" w:cs="Times New Roman"/>
                <w:sz w:val="24"/>
                <w:szCs w:val="24"/>
              </w:rPr>
              <w:t xml:space="preserve">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C96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</w:t>
            </w:r>
            <w:r w:rsidR="000030D7">
              <w:rPr>
                <w:rFonts w:ascii="Times New Roman" w:hAnsi="Times New Roman" w:cs="Times New Roman"/>
                <w:sz w:val="24"/>
                <w:szCs w:val="24"/>
              </w:rPr>
              <w:t>рсов и экологии Республики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C96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и жилищно-коммунал</w:t>
            </w:r>
            <w:r w:rsidR="000030D7">
              <w:rPr>
                <w:rFonts w:ascii="Times New Roman" w:hAnsi="Times New Roman" w:cs="Times New Roman"/>
                <w:sz w:val="24"/>
                <w:szCs w:val="24"/>
              </w:rPr>
              <w:t>ьного хозяйства Республики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C96">
              <w:rPr>
                <w:rFonts w:ascii="Times New Roman" w:hAnsi="Times New Roman" w:cs="Times New Roman"/>
                <w:sz w:val="24"/>
                <w:szCs w:val="24"/>
              </w:rPr>
              <w:t>Министерство топли</w:t>
            </w:r>
            <w:r w:rsidR="000030D7">
              <w:rPr>
                <w:rFonts w:ascii="Times New Roman" w:hAnsi="Times New Roman" w:cs="Times New Roman"/>
                <w:sz w:val="24"/>
                <w:szCs w:val="24"/>
              </w:rPr>
              <w:t>ва и энергетики Республики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C96">
              <w:rPr>
                <w:rFonts w:ascii="Times New Roman" w:hAnsi="Times New Roman" w:cs="Times New Roman"/>
                <w:sz w:val="24"/>
                <w:szCs w:val="24"/>
              </w:rPr>
              <w:t>Слу</w:t>
            </w:r>
            <w:r w:rsidRPr="009C1C9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0030D7">
              <w:rPr>
                <w:rFonts w:ascii="Times New Roman" w:hAnsi="Times New Roman" w:cs="Times New Roman"/>
                <w:sz w:val="24"/>
                <w:szCs w:val="24"/>
              </w:rPr>
              <w:t>ба ГО и ЧС Республики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0030D7">
              <w:rPr>
                <w:rFonts w:ascii="Times New Roman" w:hAnsi="Times New Roman" w:cs="Times New Roman"/>
                <w:sz w:val="24"/>
                <w:szCs w:val="24"/>
              </w:rPr>
              <w:t>эрия г</w:t>
            </w:r>
            <w:proofErr w:type="gramEnd"/>
            <w:r w:rsidR="000030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1C96">
              <w:rPr>
                <w:rFonts w:ascii="Times New Roman" w:hAnsi="Times New Roman" w:cs="Times New Roman"/>
                <w:sz w:val="24"/>
                <w:szCs w:val="24"/>
              </w:rPr>
              <w:t xml:space="preserve"> Кызыл</w:t>
            </w:r>
            <w:r w:rsidR="000030D7">
              <w:rPr>
                <w:rFonts w:ascii="Times New Roman" w:hAnsi="Times New Roman" w:cs="Times New Roman"/>
                <w:sz w:val="24"/>
                <w:szCs w:val="24"/>
              </w:rPr>
              <w:t>а (по согласованию)</w:t>
            </w:r>
            <w:r w:rsidR="009662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2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1C96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proofErr w:type="gramStart"/>
            <w:r w:rsidRPr="009C1C96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  <w:r w:rsidRPr="009C1C9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образовании Республики Тыва</w:t>
            </w:r>
            <w:r w:rsidR="000030D7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</w:tbl>
    <w:p w:rsidR="007924E7" w:rsidRPr="00494DDD" w:rsidRDefault="007924E7" w:rsidP="007924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5B21" w:rsidRDefault="00C75B21"/>
    <w:sectPr w:rsidR="00C75B21" w:rsidSect="007F1DA0">
      <w:pgSz w:w="16838" w:h="11906" w:orient="landscape"/>
      <w:pgMar w:top="1134" w:right="567" w:bottom="1134" w:left="1134" w:header="624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D52" w:rsidRDefault="00165D52" w:rsidP="009C1C96">
      <w:pPr>
        <w:spacing w:after="0" w:line="240" w:lineRule="auto"/>
      </w:pPr>
      <w:r>
        <w:separator/>
      </w:r>
    </w:p>
  </w:endnote>
  <w:endnote w:type="continuationSeparator" w:id="0">
    <w:p w:rsidR="00165D52" w:rsidRDefault="00165D52" w:rsidP="009C1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B8E" w:rsidRDefault="00B52B8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B8E" w:rsidRDefault="00B52B8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B8E" w:rsidRDefault="00B52B8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D52" w:rsidRDefault="00165D52" w:rsidP="009C1C96">
      <w:pPr>
        <w:spacing w:after="0" w:line="240" w:lineRule="auto"/>
      </w:pPr>
      <w:r>
        <w:separator/>
      </w:r>
    </w:p>
  </w:footnote>
  <w:footnote w:type="continuationSeparator" w:id="0">
    <w:p w:rsidR="00165D52" w:rsidRDefault="00165D52" w:rsidP="009C1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B8E" w:rsidRDefault="00B52B8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0668"/>
    </w:sdtPr>
    <w:sdtEndPr>
      <w:rPr>
        <w:rFonts w:ascii="Times New Roman" w:hAnsi="Times New Roman" w:cs="Times New Roman"/>
        <w:sz w:val="24"/>
        <w:szCs w:val="24"/>
      </w:rPr>
    </w:sdtEndPr>
    <w:sdtContent>
      <w:p w:rsidR="009C1C96" w:rsidRPr="009C1C96" w:rsidRDefault="008137CB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C1C9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C1C96" w:rsidRPr="009C1C9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C1C9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F103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C1C9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B8E" w:rsidRDefault="00B52B8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D3173"/>
    <w:multiLevelType w:val="hybridMultilevel"/>
    <w:tmpl w:val="71D69F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12D2D"/>
    <w:multiLevelType w:val="hybridMultilevel"/>
    <w:tmpl w:val="17C669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511673"/>
    <w:multiLevelType w:val="hybridMultilevel"/>
    <w:tmpl w:val="2F228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7E741E"/>
    <w:multiLevelType w:val="multilevel"/>
    <w:tmpl w:val="400C6936"/>
    <w:lvl w:ilvl="0">
      <w:start w:val="1"/>
      <w:numFmt w:val="decimal"/>
      <w:lvlText w:val="%1."/>
      <w:lvlJc w:val="left"/>
      <w:pPr>
        <w:ind w:left="928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>
    <w:nsid w:val="6EB32803"/>
    <w:multiLevelType w:val="hybridMultilevel"/>
    <w:tmpl w:val="1B4CA6D0"/>
    <w:lvl w:ilvl="0" w:tplc="F83A5B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5b887332-345f-4dab-a937-3f06dd257c58"/>
  </w:docVars>
  <w:rsids>
    <w:rsidRoot w:val="001211A4"/>
    <w:rsid w:val="000030D7"/>
    <w:rsid w:val="000170BE"/>
    <w:rsid w:val="000719FA"/>
    <w:rsid w:val="000848C6"/>
    <w:rsid w:val="000919A3"/>
    <w:rsid w:val="000C4251"/>
    <w:rsid w:val="001211A4"/>
    <w:rsid w:val="00141560"/>
    <w:rsid w:val="00165D52"/>
    <w:rsid w:val="00177271"/>
    <w:rsid w:val="001E2F3C"/>
    <w:rsid w:val="001F3D74"/>
    <w:rsid w:val="00203629"/>
    <w:rsid w:val="00241CB9"/>
    <w:rsid w:val="003008B3"/>
    <w:rsid w:val="00312BA7"/>
    <w:rsid w:val="00342C6F"/>
    <w:rsid w:val="003546DB"/>
    <w:rsid w:val="003B35C5"/>
    <w:rsid w:val="003C551E"/>
    <w:rsid w:val="003F1038"/>
    <w:rsid w:val="004013A6"/>
    <w:rsid w:val="00401FFE"/>
    <w:rsid w:val="0041788F"/>
    <w:rsid w:val="0042734C"/>
    <w:rsid w:val="0044075A"/>
    <w:rsid w:val="0047619A"/>
    <w:rsid w:val="00493898"/>
    <w:rsid w:val="004E502E"/>
    <w:rsid w:val="00533E69"/>
    <w:rsid w:val="005C0EFE"/>
    <w:rsid w:val="006F0A6F"/>
    <w:rsid w:val="00730EC5"/>
    <w:rsid w:val="00774C1E"/>
    <w:rsid w:val="007924E7"/>
    <w:rsid w:val="007F1DA0"/>
    <w:rsid w:val="008137CB"/>
    <w:rsid w:val="009147BB"/>
    <w:rsid w:val="00966216"/>
    <w:rsid w:val="009954EF"/>
    <w:rsid w:val="009C1C96"/>
    <w:rsid w:val="009E0BEC"/>
    <w:rsid w:val="009E1753"/>
    <w:rsid w:val="00A00582"/>
    <w:rsid w:val="00A42F66"/>
    <w:rsid w:val="00AB02BC"/>
    <w:rsid w:val="00B52B8E"/>
    <w:rsid w:val="00BE3884"/>
    <w:rsid w:val="00C75B21"/>
    <w:rsid w:val="00CC045D"/>
    <w:rsid w:val="00DE0E83"/>
    <w:rsid w:val="00EB0F54"/>
    <w:rsid w:val="00F53736"/>
    <w:rsid w:val="00FA4C79"/>
    <w:rsid w:val="00FB17C3"/>
    <w:rsid w:val="00FE7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924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7924E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924E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924E7"/>
    <w:pPr>
      <w:ind w:left="720"/>
      <w:contextualSpacing/>
    </w:pPr>
  </w:style>
  <w:style w:type="table" w:styleId="a5">
    <w:name w:val="Table Grid"/>
    <w:basedOn w:val="a1"/>
    <w:uiPriority w:val="39"/>
    <w:rsid w:val="00792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C1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1C96"/>
  </w:style>
  <w:style w:type="paragraph" w:styleId="a8">
    <w:name w:val="footer"/>
    <w:basedOn w:val="a"/>
    <w:link w:val="a9"/>
    <w:uiPriority w:val="99"/>
    <w:semiHidden/>
    <w:unhideWhenUsed/>
    <w:rsid w:val="009C1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C1C96"/>
  </w:style>
  <w:style w:type="paragraph" w:styleId="aa">
    <w:name w:val="Balloon Text"/>
    <w:basedOn w:val="a"/>
    <w:link w:val="ab"/>
    <w:uiPriority w:val="99"/>
    <w:semiHidden/>
    <w:unhideWhenUsed/>
    <w:rsid w:val="00003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30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112_BG</dc:creator>
  <cp:lastModifiedBy>KardiMB</cp:lastModifiedBy>
  <cp:revision>3</cp:revision>
  <cp:lastPrinted>2021-03-22T04:25:00Z</cp:lastPrinted>
  <dcterms:created xsi:type="dcterms:W3CDTF">2021-03-22T04:25:00Z</dcterms:created>
  <dcterms:modified xsi:type="dcterms:W3CDTF">2021-03-22T04:26:00Z</dcterms:modified>
</cp:coreProperties>
</file>