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963A9" w14:textId="2B89C0AB" w:rsidR="003F090B" w:rsidRDefault="003F090B" w:rsidP="003F090B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749B2" wp14:editId="72DCE7C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ECD0B" w14:textId="1FB398E7" w:rsidR="003F090B" w:rsidRPr="003F090B" w:rsidRDefault="003F090B" w:rsidP="003F090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620200099/28388(5)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200ECD0B" w14:textId="1FB398E7" w:rsidR="003F090B" w:rsidRPr="003F090B" w:rsidRDefault="003F090B" w:rsidP="003F090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620200099/28388(5)</w:t>
                      </w:r>
                    </w:p>
                  </w:txbxContent>
                </v:textbox>
              </v:rect>
            </w:pict>
          </mc:Fallback>
        </mc:AlternateContent>
      </w:r>
    </w:p>
    <w:p w14:paraId="5EB12461" w14:textId="77777777" w:rsidR="003F090B" w:rsidRDefault="003F090B" w:rsidP="003F090B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04188C84" w14:textId="77777777" w:rsidR="003F090B" w:rsidRPr="003F090B" w:rsidRDefault="003F090B" w:rsidP="003F090B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CD11CBE" w14:textId="77777777" w:rsidR="003F090B" w:rsidRPr="003F090B" w:rsidRDefault="003F090B" w:rsidP="003F090B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3F090B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3F090B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3F090B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1D487067" w14:textId="39443E4F" w:rsidR="003F090B" w:rsidRPr="003F090B" w:rsidRDefault="003F090B" w:rsidP="003F090B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3F090B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3F090B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3F090B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54CA94E7" w14:textId="77777777" w:rsidR="001F403E" w:rsidRDefault="001F403E" w:rsidP="00E83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BF52C2" w14:textId="621D8C3C" w:rsidR="001F403E" w:rsidRDefault="00A9010A" w:rsidP="00A901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2024 г. № 13</w:t>
      </w:r>
    </w:p>
    <w:p w14:paraId="344F5285" w14:textId="11B30C11" w:rsidR="00A9010A" w:rsidRDefault="00A9010A" w:rsidP="00A901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18D6CB73" w14:textId="77777777" w:rsidR="001F403E" w:rsidRPr="001F403E" w:rsidRDefault="001F403E" w:rsidP="00E83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47AEB5" w14:textId="77777777" w:rsidR="001F403E" w:rsidRPr="001F403E" w:rsidRDefault="005C0FE0" w:rsidP="00E8366A">
      <w:pPr>
        <w:pStyle w:val="ConsPlusNormal"/>
        <w:jc w:val="center"/>
        <w:rPr>
          <w:b/>
          <w:bCs/>
          <w:sz w:val="28"/>
          <w:szCs w:val="28"/>
        </w:rPr>
      </w:pPr>
      <w:r w:rsidRPr="001F403E">
        <w:rPr>
          <w:b/>
          <w:bCs/>
          <w:sz w:val="28"/>
          <w:szCs w:val="28"/>
        </w:rPr>
        <w:t xml:space="preserve">Об утверждении Положения </w:t>
      </w:r>
      <w:proofErr w:type="gramStart"/>
      <w:r w:rsidRPr="001F403E">
        <w:rPr>
          <w:b/>
          <w:bCs/>
          <w:sz w:val="28"/>
          <w:szCs w:val="28"/>
        </w:rPr>
        <w:t>о</w:t>
      </w:r>
      <w:proofErr w:type="gramEnd"/>
      <w:r w:rsidRPr="001F403E">
        <w:rPr>
          <w:b/>
          <w:bCs/>
          <w:sz w:val="28"/>
          <w:szCs w:val="28"/>
        </w:rPr>
        <w:t xml:space="preserve"> региональном </w:t>
      </w:r>
    </w:p>
    <w:p w14:paraId="31E7D642" w14:textId="77777777" w:rsidR="001F403E" w:rsidRPr="001F403E" w:rsidRDefault="005C0FE0" w:rsidP="00E8366A">
      <w:pPr>
        <w:pStyle w:val="ConsPlusNormal"/>
        <w:jc w:val="center"/>
        <w:rPr>
          <w:b/>
          <w:bCs/>
          <w:sz w:val="28"/>
          <w:szCs w:val="28"/>
        </w:rPr>
      </w:pPr>
      <w:r w:rsidRPr="001F403E">
        <w:rPr>
          <w:b/>
          <w:bCs/>
          <w:sz w:val="28"/>
          <w:szCs w:val="28"/>
        </w:rPr>
        <w:t xml:space="preserve">государственном </w:t>
      </w:r>
      <w:proofErr w:type="gramStart"/>
      <w:r w:rsidRPr="001F403E">
        <w:rPr>
          <w:b/>
          <w:bCs/>
          <w:sz w:val="28"/>
          <w:szCs w:val="28"/>
        </w:rPr>
        <w:t>контроле</w:t>
      </w:r>
      <w:proofErr w:type="gramEnd"/>
      <w:r w:rsidRPr="001F403E">
        <w:rPr>
          <w:b/>
          <w:bCs/>
          <w:sz w:val="28"/>
          <w:szCs w:val="28"/>
        </w:rPr>
        <w:t xml:space="preserve"> (надзоре) в области </w:t>
      </w:r>
    </w:p>
    <w:p w14:paraId="518ED25E" w14:textId="77777777" w:rsidR="001F403E" w:rsidRDefault="005C0FE0" w:rsidP="00E8366A">
      <w:pPr>
        <w:pStyle w:val="ConsPlusNormal"/>
        <w:jc w:val="center"/>
        <w:rPr>
          <w:b/>
          <w:bCs/>
          <w:sz w:val="28"/>
          <w:szCs w:val="28"/>
        </w:rPr>
      </w:pPr>
      <w:r w:rsidRPr="001F403E">
        <w:rPr>
          <w:b/>
          <w:bCs/>
          <w:sz w:val="28"/>
          <w:szCs w:val="28"/>
        </w:rPr>
        <w:t xml:space="preserve">технического состояния и эксплуатации </w:t>
      </w:r>
    </w:p>
    <w:p w14:paraId="43ACC195" w14:textId="77777777" w:rsidR="001F403E" w:rsidRDefault="005C0FE0" w:rsidP="00E8366A">
      <w:pPr>
        <w:pStyle w:val="ConsPlusNormal"/>
        <w:jc w:val="center"/>
        <w:rPr>
          <w:b/>
          <w:bCs/>
          <w:sz w:val="28"/>
          <w:szCs w:val="28"/>
        </w:rPr>
      </w:pPr>
      <w:r w:rsidRPr="001F403E">
        <w:rPr>
          <w:b/>
          <w:bCs/>
          <w:sz w:val="28"/>
          <w:szCs w:val="28"/>
        </w:rPr>
        <w:t xml:space="preserve">самоходных машин и других видов техники </w:t>
      </w:r>
    </w:p>
    <w:p w14:paraId="46E141BA" w14:textId="5C0FBA88" w:rsidR="005C0FE0" w:rsidRPr="001F403E" w:rsidRDefault="005C0FE0" w:rsidP="00E8366A">
      <w:pPr>
        <w:pStyle w:val="ConsPlusNormal"/>
        <w:jc w:val="center"/>
        <w:rPr>
          <w:b/>
          <w:bCs/>
          <w:sz w:val="28"/>
          <w:szCs w:val="28"/>
        </w:rPr>
      </w:pPr>
      <w:r w:rsidRPr="001F403E">
        <w:rPr>
          <w:b/>
          <w:bCs/>
          <w:sz w:val="28"/>
          <w:szCs w:val="28"/>
        </w:rPr>
        <w:t>на территории Республики Тыва</w:t>
      </w:r>
    </w:p>
    <w:p w14:paraId="7BCF6161" w14:textId="77777777" w:rsidR="000F356A" w:rsidRDefault="000F356A" w:rsidP="00E8366A">
      <w:pPr>
        <w:pStyle w:val="ConsPlusNormal"/>
        <w:jc w:val="center"/>
        <w:rPr>
          <w:sz w:val="28"/>
          <w:szCs w:val="28"/>
        </w:rPr>
      </w:pPr>
    </w:p>
    <w:p w14:paraId="6273D8DB" w14:textId="77777777" w:rsidR="001F403E" w:rsidRPr="001F403E" w:rsidRDefault="001F403E" w:rsidP="00E8366A">
      <w:pPr>
        <w:pStyle w:val="ConsPlusNormal"/>
        <w:jc w:val="center"/>
        <w:rPr>
          <w:sz w:val="28"/>
          <w:szCs w:val="28"/>
        </w:rPr>
      </w:pPr>
    </w:p>
    <w:p w14:paraId="5B811BA2" w14:textId="08AA2705" w:rsidR="00130EF0" w:rsidRDefault="00B36AA9" w:rsidP="00E8366A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</w:t>
      </w:r>
      <w:r w:rsidRPr="004428F8">
        <w:rPr>
          <w:color w:val="000000" w:themeColor="text1"/>
          <w:sz w:val="28"/>
          <w:szCs w:val="28"/>
        </w:rPr>
        <w:t xml:space="preserve">с </w:t>
      </w:r>
      <w:r w:rsidR="00F7715A">
        <w:rPr>
          <w:color w:val="000000" w:themeColor="text1"/>
          <w:sz w:val="28"/>
          <w:szCs w:val="28"/>
        </w:rPr>
        <w:t xml:space="preserve">пунктом </w:t>
      </w:r>
      <w:r w:rsidR="00A75FD6" w:rsidRPr="00BE2AA9">
        <w:rPr>
          <w:color w:val="000000" w:themeColor="text1"/>
          <w:sz w:val="28"/>
          <w:szCs w:val="28"/>
        </w:rPr>
        <w:t xml:space="preserve">3 </w:t>
      </w:r>
      <w:r w:rsidR="00014877" w:rsidRPr="00BE2AA9">
        <w:rPr>
          <w:color w:val="000000" w:themeColor="text1"/>
          <w:sz w:val="28"/>
          <w:szCs w:val="28"/>
        </w:rPr>
        <w:t>част</w:t>
      </w:r>
      <w:r w:rsidR="002E2B52" w:rsidRPr="00BE2AA9">
        <w:rPr>
          <w:color w:val="000000" w:themeColor="text1"/>
          <w:sz w:val="28"/>
          <w:szCs w:val="28"/>
        </w:rPr>
        <w:t>и</w:t>
      </w:r>
      <w:r w:rsidR="00014877" w:rsidRPr="00BE2AA9">
        <w:rPr>
          <w:color w:val="000000" w:themeColor="text1"/>
          <w:sz w:val="28"/>
          <w:szCs w:val="28"/>
        </w:rPr>
        <w:t xml:space="preserve"> 2</w:t>
      </w:r>
      <w:r w:rsidR="009450E2" w:rsidRPr="00BE2AA9">
        <w:rPr>
          <w:color w:val="000000" w:themeColor="text1"/>
          <w:sz w:val="28"/>
          <w:szCs w:val="28"/>
        </w:rPr>
        <w:t xml:space="preserve"> ст</w:t>
      </w:r>
      <w:r w:rsidR="00014877" w:rsidRPr="00BE2AA9">
        <w:rPr>
          <w:color w:val="000000" w:themeColor="text1"/>
          <w:sz w:val="28"/>
          <w:szCs w:val="28"/>
        </w:rPr>
        <w:t xml:space="preserve">атьи </w:t>
      </w:r>
      <w:r w:rsidR="009450E2" w:rsidRPr="00BE2AA9">
        <w:rPr>
          <w:color w:val="000000" w:themeColor="text1"/>
          <w:sz w:val="28"/>
          <w:szCs w:val="28"/>
        </w:rPr>
        <w:t>3 Федерального закона от 31 июля 2020 г. № 248-ФЗ «О государственном контроле (надзоре) и муниципальном ко</w:t>
      </w:r>
      <w:r w:rsidR="009450E2" w:rsidRPr="00BE2AA9">
        <w:rPr>
          <w:color w:val="000000" w:themeColor="text1"/>
          <w:sz w:val="28"/>
          <w:szCs w:val="28"/>
        </w:rPr>
        <w:t>н</w:t>
      </w:r>
      <w:r w:rsidRPr="00BE2AA9">
        <w:rPr>
          <w:color w:val="000000" w:themeColor="text1"/>
          <w:sz w:val="28"/>
          <w:szCs w:val="28"/>
        </w:rPr>
        <w:t xml:space="preserve">троле в Российской Федерации», </w:t>
      </w:r>
      <w:r w:rsidR="00700A88" w:rsidRPr="00BE2AA9">
        <w:rPr>
          <w:color w:val="000000" w:themeColor="text1"/>
          <w:sz w:val="28"/>
          <w:szCs w:val="28"/>
        </w:rPr>
        <w:t>п</w:t>
      </w:r>
      <w:r w:rsidR="00014877" w:rsidRPr="00BE2AA9">
        <w:rPr>
          <w:color w:val="000000" w:themeColor="text1"/>
          <w:sz w:val="28"/>
          <w:szCs w:val="28"/>
        </w:rPr>
        <w:t>унктом</w:t>
      </w:r>
      <w:r w:rsidRPr="00BE2AA9">
        <w:rPr>
          <w:color w:val="000000" w:themeColor="text1"/>
          <w:sz w:val="28"/>
          <w:szCs w:val="28"/>
        </w:rPr>
        <w:t xml:space="preserve"> 1</w:t>
      </w:r>
      <w:r w:rsidR="00BC5C44" w:rsidRPr="00BE2AA9">
        <w:rPr>
          <w:color w:val="000000" w:themeColor="text1"/>
          <w:sz w:val="28"/>
          <w:szCs w:val="28"/>
        </w:rPr>
        <w:t>07</w:t>
      </w:r>
      <w:r w:rsidR="00014877" w:rsidRPr="00BE2AA9">
        <w:rPr>
          <w:color w:val="000000" w:themeColor="text1"/>
          <w:sz w:val="28"/>
          <w:szCs w:val="28"/>
        </w:rPr>
        <w:t xml:space="preserve"> част</w:t>
      </w:r>
      <w:r w:rsidR="002E2B52" w:rsidRPr="00BE2AA9">
        <w:rPr>
          <w:color w:val="000000" w:themeColor="text1"/>
          <w:sz w:val="28"/>
          <w:szCs w:val="28"/>
        </w:rPr>
        <w:t>и</w:t>
      </w:r>
      <w:r w:rsidR="00014877" w:rsidRPr="00BE2AA9">
        <w:rPr>
          <w:color w:val="000000" w:themeColor="text1"/>
          <w:sz w:val="28"/>
          <w:szCs w:val="28"/>
        </w:rPr>
        <w:t xml:space="preserve"> 1 </w:t>
      </w:r>
      <w:r w:rsidR="00D231E5" w:rsidRPr="00BE2AA9">
        <w:rPr>
          <w:color w:val="000000" w:themeColor="text1"/>
          <w:sz w:val="28"/>
          <w:szCs w:val="28"/>
        </w:rPr>
        <w:t>статьи</w:t>
      </w:r>
      <w:r w:rsidR="00D231E5">
        <w:rPr>
          <w:color w:val="000000" w:themeColor="text1"/>
          <w:sz w:val="28"/>
          <w:szCs w:val="28"/>
        </w:rPr>
        <w:t xml:space="preserve"> </w:t>
      </w:r>
      <w:r w:rsidR="00D231E5" w:rsidRPr="004428F8">
        <w:rPr>
          <w:color w:val="000000" w:themeColor="text1"/>
          <w:sz w:val="28"/>
          <w:szCs w:val="28"/>
        </w:rPr>
        <w:t>44</w:t>
      </w:r>
      <w:r w:rsidR="009450E2" w:rsidRPr="004428F8">
        <w:rPr>
          <w:color w:val="000000" w:themeColor="text1"/>
          <w:sz w:val="28"/>
          <w:szCs w:val="28"/>
        </w:rPr>
        <w:t xml:space="preserve"> Федерального зак</w:t>
      </w:r>
      <w:r w:rsidR="009450E2" w:rsidRPr="004428F8">
        <w:rPr>
          <w:color w:val="000000" w:themeColor="text1"/>
          <w:sz w:val="28"/>
          <w:szCs w:val="28"/>
        </w:rPr>
        <w:t>о</w:t>
      </w:r>
      <w:r w:rsidR="009450E2" w:rsidRPr="004428F8">
        <w:rPr>
          <w:color w:val="000000" w:themeColor="text1"/>
          <w:sz w:val="28"/>
          <w:szCs w:val="28"/>
        </w:rPr>
        <w:t>на от 21 декабря</w:t>
      </w:r>
      <w:r w:rsidR="009450E2" w:rsidRPr="004428F8">
        <w:rPr>
          <w:color w:val="000000" w:themeColor="text1"/>
          <w:spacing w:val="1"/>
          <w:sz w:val="28"/>
          <w:szCs w:val="28"/>
        </w:rPr>
        <w:t xml:space="preserve"> </w:t>
      </w:r>
      <w:r w:rsidR="009450E2" w:rsidRPr="004428F8">
        <w:rPr>
          <w:color w:val="000000" w:themeColor="text1"/>
          <w:sz w:val="28"/>
          <w:szCs w:val="28"/>
        </w:rPr>
        <w:t>2021 г. № 414-ФЗ «Об общих принципах организации публичной власти в субъектах</w:t>
      </w:r>
      <w:r w:rsidRPr="004428F8">
        <w:rPr>
          <w:color w:val="000000" w:themeColor="text1"/>
          <w:spacing w:val="-67"/>
          <w:sz w:val="28"/>
          <w:szCs w:val="28"/>
        </w:rPr>
        <w:t xml:space="preserve"> </w:t>
      </w:r>
      <w:r w:rsidR="009450E2" w:rsidRPr="004428F8">
        <w:rPr>
          <w:color w:val="000000" w:themeColor="text1"/>
          <w:sz w:val="28"/>
          <w:szCs w:val="28"/>
        </w:rPr>
        <w:t>Российской Федерации»</w:t>
      </w:r>
      <w:r w:rsidR="002D45DD">
        <w:rPr>
          <w:color w:val="000000" w:themeColor="text1"/>
          <w:sz w:val="28"/>
          <w:szCs w:val="28"/>
        </w:rPr>
        <w:t xml:space="preserve"> и</w:t>
      </w:r>
      <w:r w:rsidR="000515B1" w:rsidRPr="004428F8">
        <w:rPr>
          <w:color w:val="000000" w:themeColor="text1"/>
          <w:sz w:val="28"/>
          <w:szCs w:val="28"/>
        </w:rPr>
        <w:t xml:space="preserve"> </w:t>
      </w:r>
      <w:r w:rsidR="00BC5C44">
        <w:rPr>
          <w:sz w:val="28"/>
          <w:szCs w:val="28"/>
        </w:rPr>
        <w:t>ч</w:t>
      </w:r>
      <w:r w:rsidR="00E07452">
        <w:rPr>
          <w:sz w:val="28"/>
          <w:szCs w:val="28"/>
        </w:rPr>
        <w:t>астью</w:t>
      </w:r>
      <w:r w:rsidR="00BC5C44">
        <w:rPr>
          <w:sz w:val="28"/>
          <w:szCs w:val="28"/>
        </w:rPr>
        <w:t xml:space="preserve"> 1 ст</w:t>
      </w:r>
      <w:r w:rsidR="00E07452">
        <w:rPr>
          <w:sz w:val="28"/>
          <w:szCs w:val="28"/>
        </w:rPr>
        <w:t>атьи</w:t>
      </w:r>
      <w:r w:rsidR="00A75FD6">
        <w:rPr>
          <w:sz w:val="28"/>
          <w:szCs w:val="28"/>
        </w:rPr>
        <w:t xml:space="preserve"> </w:t>
      </w:r>
      <w:r w:rsidR="00BC5C44">
        <w:rPr>
          <w:sz w:val="28"/>
          <w:szCs w:val="28"/>
        </w:rPr>
        <w:t xml:space="preserve">5 </w:t>
      </w:r>
      <w:r w:rsidR="00BC5C44" w:rsidRPr="00FE34C7">
        <w:rPr>
          <w:sz w:val="28"/>
          <w:szCs w:val="28"/>
        </w:rPr>
        <w:t>Федерального зак</w:t>
      </w:r>
      <w:r w:rsidR="00BC5C44" w:rsidRPr="00FE34C7">
        <w:rPr>
          <w:sz w:val="28"/>
          <w:szCs w:val="28"/>
        </w:rPr>
        <w:t>о</w:t>
      </w:r>
      <w:r w:rsidR="00BC5C44" w:rsidRPr="00FE34C7">
        <w:rPr>
          <w:sz w:val="28"/>
          <w:szCs w:val="28"/>
        </w:rPr>
        <w:t xml:space="preserve">на </w:t>
      </w:r>
      <w:r w:rsidR="00BC5C44">
        <w:rPr>
          <w:sz w:val="28"/>
          <w:szCs w:val="28"/>
        </w:rPr>
        <w:t xml:space="preserve">от </w:t>
      </w:r>
      <w:r w:rsidR="00BC5C44" w:rsidRPr="00FE34C7">
        <w:rPr>
          <w:rFonts w:eastAsia="Times New Roman"/>
          <w:sz w:val="28"/>
          <w:szCs w:val="28"/>
        </w:rPr>
        <w:t>2</w:t>
      </w:r>
      <w:proofErr w:type="gramEnd"/>
      <w:r w:rsidR="00BC5C44" w:rsidRPr="00FE34C7">
        <w:rPr>
          <w:rFonts w:eastAsia="Times New Roman"/>
          <w:sz w:val="28"/>
          <w:szCs w:val="28"/>
        </w:rPr>
        <w:t> июля 2021 г</w:t>
      </w:r>
      <w:r w:rsidR="00BC5C44">
        <w:rPr>
          <w:rFonts w:eastAsia="Times New Roman"/>
          <w:sz w:val="28"/>
          <w:szCs w:val="28"/>
        </w:rPr>
        <w:t>.</w:t>
      </w:r>
      <w:r w:rsidR="00BC5C44" w:rsidRPr="00FE34C7">
        <w:rPr>
          <w:rFonts w:eastAsia="Times New Roman"/>
          <w:sz w:val="28"/>
          <w:szCs w:val="28"/>
        </w:rPr>
        <w:t xml:space="preserve"> </w:t>
      </w:r>
      <w:r w:rsidR="00BC5C44">
        <w:rPr>
          <w:rFonts w:eastAsia="Times New Roman"/>
          <w:sz w:val="28"/>
          <w:szCs w:val="28"/>
        </w:rPr>
        <w:t>№</w:t>
      </w:r>
      <w:r w:rsidR="00BC5C44" w:rsidRPr="00FE34C7">
        <w:rPr>
          <w:rFonts w:eastAsia="Times New Roman"/>
          <w:sz w:val="28"/>
          <w:szCs w:val="28"/>
        </w:rPr>
        <w:t> 297-ФЗ</w:t>
      </w:r>
      <w:r w:rsidR="00A16070">
        <w:rPr>
          <w:rFonts w:eastAsia="Times New Roman"/>
          <w:sz w:val="28"/>
          <w:szCs w:val="28"/>
        </w:rPr>
        <w:t xml:space="preserve"> </w:t>
      </w:r>
      <w:r w:rsidR="000515B1">
        <w:rPr>
          <w:color w:val="000000" w:themeColor="text1"/>
          <w:sz w:val="28"/>
          <w:szCs w:val="28"/>
        </w:rPr>
        <w:t>«</w:t>
      </w:r>
      <w:r w:rsidR="00BC5C44">
        <w:rPr>
          <w:color w:val="000000" w:themeColor="text1"/>
          <w:sz w:val="28"/>
          <w:szCs w:val="28"/>
        </w:rPr>
        <w:t>О самоходных машинах и других видах техники</w:t>
      </w:r>
      <w:r w:rsidR="000515B1">
        <w:rPr>
          <w:sz w:val="28"/>
          <w:szCs w:val="28"/>
        </w:rPr>
        <w:t>»</w:t>
      </w:r>
      <w:r w:rsidR="000515B1" w:rsidRPr="000515B1">
        <w:rPr>
          <w:color w:val="000000" w:themeColor="text1"/>
          <w:sz w:val="28"/>
          <w:szCs w:val="28"/>
        </w:rPr>
        <w:t xml:space="preserve"> </w:t>
      </w:r>
      <w:r w:rsidR="009450E2" w:rsidRPr="000515B1">
        <w:rPr>
          <w:color w:val="000000" w:themeColor="text1"/>
          <w:sz w:val="28"/>
          <w:szCs w:val="28"/>
        </w:rPr>
        <w:t>Правительств</w:t>
      </w:r>
      <w:r w:rsidR="00130EF0">
        <w:rPr>
          <w:color w:val="000000" w:themeColor="text1"/>
          <w:sz w:val="28"/>
          <w:szCs w:val="28"/>
        </w:rPr>
        <w:t>о Республики Тыва ПОСТАНОВЛЯЕТ:</w:t>
      </w:r>
    </w:p>
    <w:p w14:paraId="6307BED3" w14:textId="77777777" w:rsidR="001F403E" w:rsidRPr="00AD7EA7" w:rsidRDefault="001F403E" w:rsidP="00E8366A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2B430337" w14:textId="7C06C021" w:rsidR="00877155" w:rsidRPr="002E2B52" w:rsidRDefault="00877155" w:rsidP="00E8366A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56A" w:rsidRPr="00795A18">
        <w:rPr>
          <w:sz w:val="28"/>
          <w:szCs w:val="28"/>
        </w:rPr>
        <w:t>Утвердить</w:t>
      </w:r>
      <w:r w:rsidR="002D45DD">
        <w:rPr>
          <w:sz w:val="28"/>
          <w:szCs w:val="28"/>
        </w:rPr>
        <w:t xml:space="preserve"> </w:t>
      </w:r>
      <w:r w:rsidR="007211FA">
        <w:rPr>
          <w:sz w:val="28"/>
          <w:szCs w:val="28"/>
        </w:rPr>
        <w:t xml:space="preserve">прилагаемое </w:t>
      </w:r>
      <w:r w:rsidR="000F356A" w:rsidRPr="00795A18">
        <w:rPr>
          <w:sz w:val="28"/>
          <w:szCs w:val="28"/>
        </w:rPr>
        <w:t xml:space="preserve">Положение о региональном государственном </w:t>
      </w:r>
      <w:r w:rsidR="009450E2">
        <w:rPr>
          <w:sz w:val="28"/>
          <w:szCs w:val="28"/>
        </w:rPr>
        <w:t>ко</w:t>
      </w:r>
      <w:r w:rsidR="009450E2">
        <w:rPr>
          <w:sz w:val="28"/>
          <w:szCs w:val="28"/>
        </w:rPr>
        <w:t>н</w:t>
      </w:r>
      <w:r w:rsidR="009450E2">
        <w:rPr>
          <w:sz w:val="28"/>
          <w:szCs w:val="28"/>
        </w:rPr>
        <w:t>троле (</w:t>
      </w:r>
      <w:r w:rsidR="000F356A" w:rsidRPr="00795A18">
        <w:rPr>
          <w:sz w:val="28"/>
          <w:szCs w:val="28"/>
        </w:rPr>
        <w:t>надзоре</w:t>
      </w:r>
      <w:r w:rsidR="009450E2">
        <w:rPr>
          <w:sz w:val="28"/>
          <w:szCs w:val="28"/>
        </w:rPr>
        <w:t>)</w:t>
      </w:r>
      <w:r w:rsidR="000F356A" w:rsidRPr="00795A18">
        <w:rPr>
          <w:sz w:val="28"/>
          <w:szCs w:val="28"/>
        </w:rPr>
        <w:t xml:space="preserve"> в области технического состояния и эксплуатации </w:t>
      </w:r>
      <w:r w:rsidR="00BC5C44">
        <w:rPr>
          <w:bCs/>
          <w:sz w:val="28"/>
          <w:szCs w:val="28"/>
        </w:rPr>
        <w:t>самоходных м</w:t>
      </w:r>
      <w:r w:rsidR="00BC5C44">
        <w:rPr>
          <w:bCs/>
          <w:sz w:val="28"/>
          <w:szCs w:val="28"/>
        </w:rPr>
        <w:t>а</w:t>
      </w:r>
      <w:r w:rsidR="00BC5C44">
        <w:rPr>
          <w:bCs/>
          <w:sz w:val="28"/>
          <w:szCs w:val="28"/>
        </w:rPr>
        <w:t>шин и других видов техники</w:t>
      </w:r>
      <w:r w:rsidR="000F356A" w:rsidRPr="00C90625">
        <w:rPr>
          <w:bCs/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 xml:space="preserve">на территории </w:t>
      </w:r>
      <w:r w:rsidR="000F356A">
        <w:rPr>
          <w:sz w:val="28"/>
          <w:szCs w:val="28"/>
        </w:rPr>
        <w:t>Республики Тыва</w:t>
      </w:r>
      <w:r w:rsidR="002E2B52">
        <w:rPr>
          <w:sz w:val="28"/>
          <w:szCs w:val="28"/>
        </w:rPr>
        <w:t>.</w:t>
      </w:r>
    </w:p>
    <w:p w14:paraId="2E24ABD8" w14:textId="55864FD9" w:rsidR="005C0FE0" w:rsidRDefault="005C0FE0" w:rsidP="00E8366A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FE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0FE0">
        <w:rPr>
          <w:sz w:val="28"/>
          <w:szCs w:val="28"/>
        </w:rPr>
        <w:t xml:space="preserve"> </w:t>
      </w:r>
      <w:r w:rsidRPr="00A0008E">
        <w:rPr>
          <w:sz w:val="28"/>
          <w:szCs w:val="28"/>
        </w:rPr>
        <w:t>Признать утратившим силу постановление Правительства Республики Тыва от 29 марта 2022 г. № 145 «</w:t>
      </w:r>
      <w:r w:rsidRPr="00A0008E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Pr="00A0008E">
        <w:rPr>
          <w:rFonts w:eastAsiaTheme="minorHAnsi"/>
          <w:sz w:val="28"/>
          <w:szCs w:val="28"/>
          <w:lang w:eastAsia="en-US"/>
        </w:rPr>
        <w:t>перечней индикаторов риска нарушений обязательных требований</w:t>
      </w:r>
      <w:proofErr w:type="gramEnd"/>
      <w:r w:rsidRPr="00A0008E">
        <w:rPr>
          <w:rFonts w:eastAsiaTheme="minorHAnsi"/>
          <w:sz w:val="28"/>
          <w:szCs w:val="28"/>
          <w:lang w:eastAsia="en-US"/>
        </w:rPr>
        <w:t xml:space="preserve"> по видам регионального государственного контроля (надзора), осуществляемого Министерством сельского хозяйства и продовольствия Республики Тыва».</w:t>
      </w:r>
    </w:p>
    <w:p w14:paraId="3B309B57" w14:textId="77777777" w:rsidR="001F403E" w:rsidRDefault="001F403E" w:rsidP="00E8366A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87C611B" w14:textId="77777777" w:rsidR="003F090B" w:rsidRDefault="003F090B" w:rsidP="00E8366A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6A629C4" w14:textId="77777777" w:rsidR="003F090B" w:rsidRDefault="003F090B" w:rsidP="00E8366A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00A95B6" w14:textId="2076CB96" w:rsidR="00877155" w:rsidRDefault="005C0FE0" w:rsidP="00E8366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C0FE0">
        <w:rPr>
          <w:sz w:val="28"/>
          <w:szCs w:val="28"/>
        </w:rPr>
        <w:lastRenderedPageBreak/>
        <w:t>3</w:t>
      </w:r>
      <w:r w:rsidR="00434736">
        <w:rPr>
          <w:sz w:val="28"/>
          <w:szCs w:val="28"/>
        </w:rPr>
        <w:t xml:space="preserve">. </w:t>
      </w:r>
      <w:r w:rsidR="000F356A" w:rsidRPr="00B104E9">
        <w:rPr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2F35A9">
        <w:rPr>
          <w:color w:val="000000" w:themeColor="text1"/>
          <w:sz w:val="28"/>
          <w:szCs w:val="28"/>
        </w:rPr>
        <w:t>«О</w:t>
      </w:r>
      <w:r w:rsidR="000F356A" w:rsidRPr="00B104E9">
        <w:rPr>
          <w:color w:val="000000" w:themeColor="text1"/>
          <w:sz w:val="28"/>
          <w:szCs w:val="28"/>
        </w:rPr>
        <w:t xml:space="preserve">фициальном </w:t>
      </w:r>
      <w:proofErr w:type="gramStart"/>
      <w:r w:rsidR="000F356A" w:rsidRPr="00B104E9">
        <w:rPr>
          <w:color w:val="000000" w:themeColor="text1"/>
          <w:sz w:val="28"/>
          <w:szCs w:val="28"/>
        </w:rPr>
        <w:t>интернет-портале</w:t>
      </w:r>
      <w:proofErr w:type="gramEnd"/>
      <w:r w:rsidR="000F356A" w:rsidRPr="00B104E9">
        <w:rPr>
          <w:color w:val="000000" w:themeColor="text1"/>
          <w:sz w:val="28"/>
          <w:szCs w:val="28"/>
        </w:rPr>
        <w:t xml:space="preserve"> правовой информации</w:t>
      </w:r>
      <w:r w:rsidR="002F35A9">
        <w:rPr>
          <w:color w:val="000000" w:themeColor="text1"/>
          <w:sz w:val="28"/>
          <w:szCs w:val="28"/>
        </w:rPr>
        <w:t>»</w:t>
      </w:r>
      <w:r w:rsidR="000F356A" w:rsidRPr="00B104E9">
        <w:rPr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0EF8EE4B" w14:textId="50C59310" w:rsidR="000F356A" w:rsidRPr="00877155" w:rsidRDefault="00434736" w:rsidP="00E8366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155">
        <w:rPr>
          <w:sz w:val="28"/>
          <w:szCs w:val="28"/>
        </w:rPr>
        <w:t xml:space="preserve">. </w:t>
      </w:r>
      <w:r w:rsidR="0012032C" w:rsidRPr="0012032C">
        <w:rPr>
          <w:sz w:val="28"/>
          <w:szCs w:val="28"/>
        </w:rPr>
        <w:t>Настоящее постановление вступает в силу со дня его официального опубл</w:t>
      </w:r>
      <w:r w:rsidR="0012032C" w:rsidRPr="0012032C">
        <w:rPr>
          <w:sz w:val="28"/>
          <w:szCs w:val="28"/>
        </w:rPr>
        <w:t>и</w:t>
      </w:r>
      <w:r w:rsidR="0012032C" w:rsidRPr="0012032C">
        <w:rPr>
          <w:sz w:val="28"/>
          <w:szCs w:val="28"/>
        </w:rPr>
        <w:t>кования</w:t>
      </w:r>
      <w:r w:rsidR="00C34ECD">
        <w:rPr>
          <w:sz w:val="28"/>
          <w:szCs w:val="28"/>
        </w:rPr>
        <w:t>.</w:t>
      </w:r>
    </w:p>
    <w:p w14:paraId="7EDA6E83" w14:textId="7DA484DB" w:rsidR="002F35A9" w:rsidRDefault="002F35A9" w:rsidP="00E8366A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44BEA86" w14:textId="77777777" w:rsidR="002E2B52" w:rsidRDefault="002E2B52" w:rsidP="00E8366A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2C427A7" w14:textId="77777777" w:rsidR="001F403E" w:rsidRDefault="001F403E" w:rsidP="00E8366A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AC7CDE8" w14:textId="7D3E4B59" w:rsidR="000F356A" w:rsidRDefault="000F356A" w:rsidP="00E8366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9450E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</w:t>
      </w:r>
      <w:r w:rsidR="001F40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 w:rsidR="0087715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</w:t>
      </w:r>
      <w:r w:rsidR="009450E2">
        <w:rPr>
          <w:color w:val="000000" w:themeColor="text1"/>
          <w:sz w:val="28"/>
          <w:szCs w:val="28"/>
        </w:rPr>
        <w:t xml:space="preserve">        </w:t>
      </w:r>
      <w:r w:rsidR="00A831D8">
        <w:rPr>
          <w:color w:val="000000" w:themeColor="text1"/>
          <w:sz w:val="28"/>
          <w:szCs w:val="28"/>
        </w:rPr>
        <w:t xml:space="preserve">        </w:t>
      </w:r>
      <w:r w:rsidR="009450E2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В. </w:t>
      </w:r>
      <w:proofErr w:type="spellStart"/>
      <w:r>
        <w:rPr>
          <w:color w:val="000000" w:themeColor="text1"/>
          <w:sz w:val="28"/>
          <w:szCs w:val="28"/>
        </w:rPr>
        <w:t>Ховалыг</w:t>
      </w:r>
      <w:proofErr w:type="spellEnd"/>
    </w:p>
    <w:p w14:paraId="42C53935" w14:textId="77777777" w:rsidR="001F403E" w:rsidRDefault="001F403E" w:rsidP="00E8366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1F403E" w:rsidSect="00283484">
          <w:headerReference w:type="default" r:id="rId9"/>
          <w:pgSz w:w="11906" w:h="16838"/>
          <w:pgMar w:top="1134" w:right="567" w:bottom="1134" w:left="1134" w:header="567" w:footer="0" w:gutter="0"/>
          <w:pgNumType w:start="1"/>
          <w:cols w:space="720"/>
          <w:noEndnote/>
          <w:titlePg/>
          <w:docGrid w:linePitch="299"/>
        </w:sectPr>
      </w:pPr>
    </w:p>
    <w:p w14:paraId="499509B0" w14:textId="4F710293" w:rsidR="000F356A" w:rsidRPr="00434736" w:rsidRDefault="000F356A" w:rsidP="00E8366A">
      <w:pPr>
        <w:pStyle w:val="a6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434736">
        <w:rPr>
          <w:rFonts w:ascii="Times New Roman" w:hAnsi="Times New Roman"/>
          <w:sz w:val="28"/>
          <w:szCs w:val="28"/>
        </w:rPr>
        <w:lastRenderedPageBreak/>
        <w:t>Утвержден</w:t>
      </w:r>
      <w:r w:rsidR="004A43A7" w:rsidRPr="00434736">
        <w:rPr>
          <w:rFonts w:ascii="Times New Roman" w:hAnsi="Times New Roman"/>
          <w:sz w:val="28"/>
          <w:szCs w:val="28"/>
        </w:rPr>
        <w:t>о</w:t>
      </w:r>
    </w:p>
    <w:p w14:paraId="75A183DE" w14:textId="739845F2" w:rsidR="000F356A" w:rsidRPr="00434736" w:rsidRDefault="002E2B52" w:rsidP="00E8366A">
      <w:pPr>
        <w:pStyle w:val="a6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504CE12C" w14:textId="74D8EE48" w:rsidR="000F356A" w:rsidRDefault="002E2B52" w:rsidP="00E8366A">
      <w:pPr>
        <w:pStyle w:val="a6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14:paraId="4526CA0F" w14:textId="7C226CE6" w:rsidR="00A9010A" w:rsidRDefault="00A9010A" w:rsidP="00A9010A">
      <w:pPr>
        <w:widowControl w:val="0"/>
        <w:autoSpaceDE w:val="0"/>
        <w:autoSpaceDN w:val="0"/>
        <w:adjustRightInd w:val="0"/>
        <w:spacing w:after="0" w:line="360" w:lineRule="auto"/>
        <w:ind w:left="5529" w:firstLine="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17 января 2024 г. № 13</w:t>
      </w:r>
    </w:p>
    <w:p w14:paraId="064FCE0A" w14:textId="77777777" w:rsidR="001F403E" w:rsidRPr="00434736" w:rsidRDefault="001F403E" w:rsidP="00E8366A">
      <w:pPr>
        <w:pStyle w:val="a6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14:paraId="50FCDD5A" w14:textId="25FBA32D" w:rsidR="000F356A" w:rsidRPr="001F403E" w:rsidRDefault="001F403E" w:rsidP="00E83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403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E">
        <w:rPr>
          <w:rFonts w:ascii="Times New Roman" w:hAnsi="Times New Roman" w:cs="Times New Roman"/>
          <w:sz w:val="28"/>
          <w:szCs w:val="28"/>
        </w:rPr>
        <w:t>Е</w:t>
      </w:r>
    </w:p>
    <w:p w14:paraId="41AFC36C" w14:textId="77777777" w:rsidR="001F403E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A18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</w:t>
      </w:r>
      <w:r w:rsidRPr="00D746B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государственном </w:t>
      </w:r>
      <w:r w:rsidR="009450E2" w:rsidRPr="00D746B8">
        <w:rPr>
          <w:rFonts w:ascii="Times New Roman" w:hAnsi="Times New Roman" w:cs="Times New Roman"/>
          <w:b w:val="0"/>
          <w:sz w:val="28"/>
          <w:szCs w:val="28"/>
        </w:rPr>
        <w:t>контроле (</w:t>
      </w:r>
      <w:r w:rsidRPr="00D746B8">
        <w:rPr>
          <w:rFonts w:ascii="Times New Roman" w:hAnsi="Times New Roman" w:cs="Times New Roman"/>
          <w:b w:val="0"/>
          <w:sz w:val="28"/>
          <w:szCs w:val="28"/>
        </w:rPr>
        <w:t>надзоре</w:t>
      </w:r>
      <w:r w:rsidR="009450E2" w:rsidRPr="00D746B8">
        <w:rPr>
          <w:rFonts w:ascii="Times New Roman" w:hAnsi="Times New Roman" w:cs="Times New Roman"/>
          <w:b w:val="0"/>
          <w:sz w:val="28"/>
          <w:szCs w:val="28"/>
        </w:rPr>
        <w:t>)</w:t>
      </w:r>
      <w:r w:rsidRPr="00D74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75B8BB" w14:textId="77777777" w:rsidR="001F403E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6B8">
        <w:rPr>
          <w:rFonts w:ascii="Times New Roman" w:hAnsi="Times New Roman" w:cs="Times New Roman"/>
          <w:b w:val="0"/>
          <w:sz w:val="28"/>
          <w:szCs w:val="28"/>
        </w:rPr>
        <w:t xml:space="preserve">в области технического состояния и эксплуатации </w:t>
      </w:r>
    </w:p>
    <w:p w14:paraId="6A94AFF3" w14:textId="77777777" w:rsidR="001F403E" w:rsidRDefault="00D746B8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6B8">
        <w:rPr>
          <w:rFonts w:ascii="Times New Roman" w:hAnsi="Times New Roman" w:cs="Times New Roman"/>
          <w:b w:val="0"/>
          <w:sz w:val="28"/>
          <w:szCs w:val="28"/>
        </w:rPr>
        <w:t xml:space="preserve">самоходных машин и других видов техники </w:t>
      </w:r>
    </w:p>
    <w:p w14:paraId="080BDB35" w14:textId="652EFC21" w:rsidR="000F356A" w:rsidRPr="00D746B8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6B8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</w:t>
      </w:r>
    </w:p>
    <w:p w14:paraId="49E54257" w14:textId="77777777" w:rsidR="000F356A" w:rsidRPr="00D746B8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2EE562" w14:textId="39665E65" w:rsidR="000F356A" w:rsidRPr="00795A18" w:rsidRDefault="007211FA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F356A" w:rsidRPr="00795A18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14:paraId="5122E260" w14:textId="77777777" w:rsidR="000F356A" w:rsidRPr="00795A18" w:rsidRDefault="000F356A" w:rsidP="00E8366A">
      <w:pPr>
        <w:pStyle w:val="ConsPlusNormal"/>
        <w:jc w:val="center"/>
        <w:rPr>
          <w:sz w:val="28"/>
          <w:szCs w:val="28"/>
        </w:rPr>
      </w:pPr>
    </w:p>
    <w:p w14:paraId="42536DCB" w14:textId="242F149C" w:rsidR="000F356A" w:rsidRPr="00BE2AA9" w:rsidRDefault="00AA1138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31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F356A" w:rsidRPr="00795A18">
        <w:rPr>
          <w:sz w:val="28"/>
          <w:szCs w:val="28"/>
        </w:rPr>
        <w:t>Настоящее Положение уст</w:t>
      </w:r>
      <w:r w:rsidR="00434736">
        <w:rPr>
          <w:sz w:val="28"/>
          <w:szCs w:val="28"/>
        </w:rPr>
        <w:t xml:space="preserve">анавливает порядок организации </w:t>
      </w:r>
      <w:r w:rsidR="000F356A" w:rsidRPr="00795A18">
        <w:rPr>
          <w:sz w:val="28"/>
          <w:szCs w:val="28"/>
        </w:rPr>
        <w:t>и осуществл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 xml:space="preserve">ния регионального государственного </w:t>
      </w:r>
      <w:r w:rsidR="000F356A">
        <w:rPr>
          <w:sz w:val="28"/>
          <w:szCs w:val="28"/>
        </w:rPr>
        <w:t>контроля (</w:t>
      </w:r>
      <w:r w:rsidR="000F356A" w:rsidRPr="00795A18">
        <w:rPr>
          <w:sz w:val="28"/>
          <w:szCs w:val="28"/>
        </w:rPr>
        <w:t>надзора</w:t>
      </w:r>
      <w:r w:rsidR="000F356A">
        <w:rPr>
          <w:sz w:val="28"/>
          <w:szCs w:val="28"/>
        </w:rPr>
        <w:t>)</w:t>
      </w:r>
      <w:r w:rsidR="000F356A" w:rsidRPr="00795A18">
        <w:rPr>
          <w:sz w:val="28"/>
          <w:szCs w:val="28"/>
        </w:rPr>
        <w:t xml:space="preserve"> в области технического с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 xml:space="preserve">стояния и эксплуатации </w:t>
      </w:r>
      <w:r w:rsidR="00D746B8">
        <w:rPr>
          <w:bCs/>
          <w:sz w:val="28"/>
          <w:szCs w:val="28"/>
        </w:rPr>
        <w:t>самоходных машин и других видов техники</w:t>
      </w:r>
      <w:r w:rsidR="00C90625" w:rsidRPr="00C90625">
        <w:rPr>
          <w:bCs/>
          <w:sz w:val="28"/>
          <w:szCs w:val="28"/>
        </w:rPr>
        <w:t xml:space="preserve"> </w:t>
      </w:r>
      <w:r w:rsidR="000F356A" w:rsidRPr="00C90625">
        <w:rPr>
          <w:bCs/>
          <w:sz w:val="28"/>
          <w:szCs w:val="28"/>
        </w:rPr>
        <w:t>на</w:t>
      </w:r>
      <w:r w:rsidR="000F356A" w:rsidRPr="00795A18">
        <w:rPr>
          <w:sz w:val="28"/>
          <w:szCs w:val="28"/>
        </w:rPr>
        <w:t xml:space="preserve"> </w:t>
      </w:r>
      <w:r w:rsidR="000F356A" w:rsidRPr="00BE2AA9">
        <w:rPr>
          <w:sz w:val="28"/>
          <w:szCs w:val="28"/>
        </w:rPr>
        <w:t xml:space="preserve">территории Республики Тыва (далее </w:t>
      </w:r>
      <w:r w:rsidR="00D418A1" w:rsidRPr="00BE2AA9">
        <w:rPr>
          <w:sz w:val="28"/>
          <w:szCs w:val="28"/>
        </w:rPr>
        <w:t>–</w:t>
      </w:r>
      <w:r w:rsidR="000F356A" w:rsidRPr="00BE2AA9">
        <w:rPr>
          <w:sz w:val="28"/>
          <w:szCs w:val="28"/>
        </w:rPr>
        <w:t xml:space="preserve"> </w:t>
      </w:r>
      <w:r w:rsidR="00D418A1" w:rsidRPr="00BE2AA9">
        <w:rPr>
          <w:sz w:val="28"/>
          <w:szCs w:val="28"/>
        </w:rPr>
        <w:t xml:space="preserve">региональный </w:t>
      </w:r>
      <w:r w:rsidR="000F356A" w:rsidRPr="00BE2AA9">
        <w:rPr>
          <w:sz w:val="28"/>
          <w:szCs w:val="28"/>
        </w:rPr>
        <w:t>г</w:t>
      </w:r>
      <w:r w:rsidR="00434736" w:rsidRPr="00BE2AA9">
        <w:rPr>
          <w:sz w:val="28"/>
          <w:szCs w:val="28"/>
        </w:rPr>
        <w:t>осударственный контроль (надзор</w:t>
      </w:r>
      <w:r w:rsidR="000F356A" w:rsidRPr="00BE2AA9">
        <w:rPr>
          <w:sz w:val="28"/>
          <w:szCs w:val="28"/>
        </w:rPr>
        <w:t>).</w:t>
      </w:r>
      <w:proofErr w:type="gramEnd"/>
    </w:p>
    <w:p w14:paraId="16B4C1A4" w14:textId="2E0509DA" w:rsidR="00D746B8" w:rsidRPr="00BE2AA9" w:rsidRDefault="002131AE" w:rsidP="00E83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>1.</w:t>
      </w:r>
      <w:r w:rsidR="00AA1138" w:rsidRPr="00BE2AA9">
        <w:rPr>
          <w:rFonts w:ascii="Times New Roman" w:hAnsi="Times New Roman"/>
          <w:sz w:val="28"/>
          <w:szCs w:val="28"/>
        </w:rPr>
        <w:t xml:space="preserve">2. </w:t>
      </w:r>
      <w:r w:rsidR="00D746B8" w:rsidRPr="00BE2AA9">
        <w:rPr>
          <w:rFonts w:ascii="Times New Roman" w:eastAsia="Times New Roman" w:hAnsi="Times New Roman"/>
          <w:sz w:val="28"/>
          <w:szCs w:val="28"/>
        </w:rPr>
        <w:t>Предмет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D746B8" w:rsidRPr="00BE2AA9">
        <w:rPr>
          <w:rFonts w:ascii="Times New Roman" w:eastAsia="Times New Roman" w:hAnsi="Times New Roman"/>
          <w:sz w:val="28"/>
          <w:szCs w:val="28"/>
        </w:rPr>
        <w:t xml:space="preserve">регионального государственного контроля (надзора) являются: </w:t>
      </w:r>
    </w:p>
    <w:p w14:paraId="2F755DFD" w14:textId="3F1E428B" w:rsidR="00D746B8" w:rsidRPr="00BE2AA9" w:rsidRDefault="00D746B8" w:rsidP="00E83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AA9">
        <w:rPr>
          <w:rFonts w:ascii="Times New Roman" w:eastAsia="Times New Roman" w:hAnsi="Times New Roman"/>
          <w:sz w:val="28"/>
          <w:szCs w:val="28"/>
        </w:rPr>
        <w:t xml:space="preserve">1) 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Pr="00BE2AA9">
        <w:rPr>
          <w:rFonts w:ascii="Times New Roman" w:eastAsia="Times New Roman" w:hAnsi="Times New Roman"/>
          <w:sz w:val="28"/>
          <w:szCs w:val="28"/>
        </w:rPr>
        <w:t>соблюдени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я</w:t>
      </w:r>
      <w:r w:rsidRPr="00BE2AA9">
        <w:rPr>
          <w:rFonts w:ascii="Times New Roman" w:eastAsia="Times New Roman" w:hAnsi="Times New Roman"/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н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 xml:space="preserve">ными представителями, а также физическими лицами обязательных </w:t>
      </w:r>
      <w:r w:rsidRPr="00BE2AA9">
        <w:rPr>
          <w:rFonts w:ascii="Times New Roman" w:eastAsia="Times New Roman" w:hAnsi="Times New Roman"/>
          <w:sz w:val="28"/>
          <w:szCs w:val="28"/>
        </w:rPr>
        <w:t xml:space="preserve">требований: </w:t>
      </w:r>
    </w:p>
    <w:p w14:paraId="44A3803C" w14:textId="72057E69" w:rsidR="00D746B8" w:rsidRPr="00BE2AA9" w:rsidRDefault="00D746B8" w:rsidP="00E83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AA9">
        <w:rPr>
          <w:rFonts w:ascii="Times New Roman" w:eastAsia="Times New Roman" w:hAnsi="Times New Roman"/>
          <w:sz w:val="28"/>
          <w:szCs w:val="28"/>
        </w:rPr>
        <w:t xml:space="preserve">а) 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к техническому состоянию и эксплуатации самоходных машин и других в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и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дов техники, установленных Правительством Российской Федерации</w:t>
      </w:r>
      <w:r w:rsidRPr="00BE2AA9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F7B6905" w14:textId="6DBF5316" w:rsidR="00D746B8" w:rsidRPr="00BE2AA9" w:rsidRDefault="00D746B8" w:rsidP="00E83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E2AA9">
        <w:rPr>
          <w:rFonts w:ascii="Times New Roman" w:eastAsia="Times New Roman" w:hAnsi="Times New Roman"/>
          <w:sz w:val="28"/>
          <w:szCs w:val="28"/>
        </w:rPr>
        <w:t xml:space="preserve">б) 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к порядку выдачи и оформления юридическими лицами и индивидуальн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ы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о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рядку оформления электронных паспортов самоходных машин и других видов те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х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ники, установленных актами, составляющими право Евразийского экономического союза, а также нормативными правовыми актами Правительства Российской Фед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е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рации</w:t>
      </w:r>
      <w:r w:rsidRPr="00BE2AA9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gramEnd"/>
    </w:p>
    <w:p w14:paraId="4C78BBE2" w14:textId="3ABC8521" w:rsidR="00D746B8" w:rsidRPr="00BE2AA9" w:rsidRDefault="00D746B8" w:rsidP="00E83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2AA9">
        <w:rPr>
          <w:rFonts w:ascii="Times New Roman" w:eastAsia="Times New Roman" w:hAnsi="Times New Roman"/>
          <w:sz w:val="28"/>
          <w:szCs w:val="28"/>
        </w:rPr>
        <w:t xml:space="preserve">в) 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к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на военное время спец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и</w:t>
      </w:r>
      <w:r w:rsidR="00FA5E53" w:rsidRPr="00BE2AA9">
        <w:rPr>
          <w:rFonts w:ascii="Times New Roman" w:eastAsia="Times New Roman" w:hAnsi="Times New Roman"/>
          <w:sz w:val="28"/>
          <w:szCs w:val="28"/>
        </w:rPr>
        <w:t>альным формированиям, в части их наличия и готовности к обеспечению работы, утвержденных актами Президента Российской Федерации</w:t>
      </w:r>
      <w:proofErr w:type="gramStart"/>
      <w:r w:rsidR="00FA5E53" w:rsidRPr="00BE2AA9">
        <w:rPr>
          <w:rFonts w:ascii="Times New Roman" w:eastAsia="Times New Roman" w:hAnsi="Times New Roman"/>
          <w:sz w:val="28"/>
          <w:szCs w:val="28"/>
        </w:rPr>
        <w:t>.</w:t>
      </w:r>
      <w:r w:rsidRPr="00BE2AA9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gramEnd"/>
    </w:p>
    <w:p w14:paraId="423263A0" w14:textId="61446F92" w:rsidR="000F356A" w:rsidRPr="00D746B8" w:rsidRDefault="00D746B8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E2AA9">
        <w:rPr>
          <w:rFonts w:eastAsia="Times New Roman"/>
          <w:sz w:val="28"/>
          <w:szCs w:val="28"/>
        </w:rPr>
        <w:t xml:space="preserve">2) </w:t>
      </w:r>
      <w:r w:rsidR="008E142D" w:rsidRPr="00BE2AA9">
        <w:rPr>
          <w:rFonts w:eastAsia="Times New Roman"/>
          <w:sz w:val="28"/>
          <w:szCs w:val="28"/>
        </w:rPr>
        <w:t>оценка соблюдения</w:t>
      </w:r>
      <w:r w:rsidR="008E142D" w:rsidRPr="008E142D">
        <w:rPr>
          <w:rFonts w:eastAsia="Times New Roman"/>
          <w:sz w:val="28"/>
          <w:szCs w:val="28"/>
        </w:rPr>
        <w:t xml:space="preserve"> физическими лицами, не являющимися индивидуал</w:t>
      </w:r>
      <w:r w:rsidR="008E142D" w:rsidRPr="008E142D">
        <w:rPr>
          <w:rFonts w:eastAsia="Times New Roman"/>
          <w:sz w:val="28"/>
          <w:szCs w:val="28"/>
        </w:rPr>
        <w:t>ь</w:t>
      </w:r>
      <w:r w:rsidR="008E142D" w:rsidRPr="008E142D">
        <w:rPr>
          <w:rFonts w:eastAsia="Times New Roman"/>
          <w:sz w:val="28"/>
          <w:szCs w:val="28"/>
        </w:rPr>
        <w:t xml:space="preserve">ными предпринимателями, требований, установленных Федеральным законом от </w:t>
      </w:r>
      <w:r w:rsidR="00456C56">
        <w:rPr>
          <w:rFonts w:eastAsia="Times New Roman"/>
          <w:sz w:val="28"/>
          <w:szCs w:val="28"/>
        </w:rPr>
        <w:br/>
      </w:r>
      <w:r w:rsidR="008E142D" w:rsidRPr="008E142D">
        <w:rPr>
          <w:rFonts w:eastAsia="Times New Roman"/>
          <w:sz w:val="28"/>
          <w:szCs w:val="28"/>
        </w:rPr>
        <w:t xml:space="preserve">25 апреля 2002 г. </w:t>
      </w:r>
      <w:r w:rsidR="008E142D">
        <w:rPr>
          <w:rFonts w:eastAsia="Times New Roman"/>
          <w:sz w:val="28"/>
          <w:szCs w:val="28"/>
        </w:rPr>
        <w:t>№</w:t>
      </w:r>
      <w:r w:rsidR="008E142D" w:rsidRPr="008E142D">
        <w:rPr>
          <w:rFonts w:eastAsia="Times New Roman"/>
          <w:sz w:val="28"/>
          <w:szCs w:val="28"/>
        </w:rPr>
        <w:t xml:space="preserve"> 40-ФЗ </w:t>
      </w:r>
      <w:r w:rsidR="008E142D">
        <w:rPr>
          <w:rFonts w:eastAsia="Times New Roman"/>
          <w:sz w:val="28"/>
          <w:szCs w:val="28"/>
        </w:rPr>
        <w:t>«</w:t>
      </w:r>
      <w:r w:rsidR="008E142D" w:rsidRPr="008E142D">
        <w:rPr>
          <w:rFonts w:eastAsia="Times New Roman"/>
          <w:sz w:val="28"/>
          <w:szCs w:val="28"/>
        </w:rPr>
        <w:t>Об обязательном страховании гражданской ответстве</w:t>
      </w:r>
      <w:r w:rsidR="008E142D" w:rsidRPr="008E142D">
        <w:rPr>
          <w:rFonts w:eastAsia="Times New Roman"/>
          <w:sz w:val="28"/>
          <w:szCs w:val="28"/>
        </w:rPr>
        <w:t>н</w:t>
      </w:r>
      <w:r w:rsidR="008E142D" w:rsidRPr="008E142D">
        <w:rPr>
          <w:rFonts w:eastAsia="Times New Roman"/>
          <w:sz w:val="28"/>
          <w:szCs w:val="28"/>
        </w:rPr>
        <w:t>ности владельцев транспортных средств</w:t>
      </w:r>
      <w:r w:rsidR="008E142D">
        <w:rPr>
          <w:rFonts w:eastAsia="Times New Roman"/>
          <w:sz w:val="28"/>
          <w:szCs w:val="28"/>
        </w:rPr>
        <w:t>»</w:t>
      </w:r>
      <w:r w:rsidR="008E142D" w:rsidRPr="008E142D">
        <w:rPr>
          <w:rFonts w:eastAsia="Times New Roman"/>
          <w:sz w:val="28"/>
          <w:szCs w:val="28"/>
        </w:rPr>
        <w:t>, к страхованию гражданской ответстве</w:t>
      </w:r>
      <w:r w:rsidR="008E142D" w:rsidRPr="008E142D">
        <w:rPr>
          <w:rFonts w:eastAsia="Times New Roman"/>
          <w:sz w:val="28"/>
          <w:szCs w:val="28"/>
        </w:rPr>
        <w:t>н</w:t>
      </w:r>
      <w:r w:rsidR="008E142D" w:rsidRPr="008E142D">
        <w:rPr>
          <w:rFonts w:eastAsia="Times New Roman"/>
          <w:sz w:val="28"/>
          <w:szCs w:val="28"/>
        </w:rPr>
        <w:t>ности владельцев самоходных машин и других видов техники.</w:t>
      </w:r>
      <w:proofErr w:type="gramEnd"/>
    </w:p>
    <w:p w14:paraId="21440F18" w14:textId="5F7A0F9B" w:rsidR="00B87D97" w:rsidRDefault="00B87D97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795A18">
        <w:rPr>
          <w:sz w:val="28"/>
          <w:szCs w:val="28"/>
        </w:rPr>
        <w:t>Объект</w:t>
      </w:r>
      <w:r>
        <w:rPr>
          <w:sz w:val="28"/>
          <w:szCs w:val="28"/>
        </w:rPr>
        <w:t>ами регионального</w:t>
      </w:r>
      <w:r w:rsidRPr="00795A18">
        <w:rPr>
          <w:sz w:val="28"/>
          <w:szCs w:val="28"/>
        </w:rPr>
        <w:t xml:space="preserve"> государственного контроля </w:t>
      </w:r>
      <w:r>
        <w:rPr>
          <w:sz w:val="28"/>
          <w:szCs w:val="28"/>
        </w:rPr>
        <w:t>(надзора)</w:t>
      </w:r>
      <w:r w:rsidRPr="00B87D97"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 xml:space="preserve">(далее </w:t>
      </w:r>
      <w:r w:rsidR="007211FA">
        <w:rPr>
          <w:sz w:val="28"/>
          <w:szCs w:val="28"/>
        </w:rPr>
        <w:t>–</w:t>
      </w:r>
      <w:r w:rsidRPr="00795A1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795A1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(надзора</w:t>
      </w:r>
      <w:r w:rsidRPr="00795A1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явля</w:t>
      </w:r>
      <w:r>
        <w:rPr>
          <w:sz w:val="28"/>
          <w:szCs w:val="28"/>
        </w:rPr>
        <w:t>ются:</w:t>
      </w:r>
      <w:proofErr w:type="gramEnd"/>
    </w:p>
    <w:p w14:paraId="4B03C470" w14:textId="77777777" w:rsidR="00B87D97" w:rsidRPr="00F501F8" w:rsidRDefault="00B87D97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а)</w:t>
      </w:r>
      <w:r w:rsidRPr="00F501F8">
        <w:rPr>
          <w:rFonts w:eastAsia="MS Mincho"/>
          <w:sz w:val="28"/>
          <w:szCs w:val="28"/>
        </w:rPr>
        <w:t xml:space="preserve"> деятельность, действия (бездействие) контролируемых лиц, в рамках кот</w:t>
      </w:r>
      <w:r w:rsidRPr="00F501F8">
        <w:rPr>
          <w:rFonts w:eastAsia="MS Mincho"/>
          <w:sz w:val="28"/>
          <w:szCs w:val="28"/>
        </w:rPr>
        <w:t>о</w:t>
      </w:r>
      <w:r w:rsidRPr="00F501F8">
        <w:rPr>
          <w:rFonts w:eastAsia="MS Mincho"/>
          <w:sz w:val="28"/>
          <w:szCs w:val="28"/>
        </w:rPr>
        <w:t>рых должны соблюдаться обязательные требования в области технического состо</w:t>
      </w:r>
      <w:r w:rsidRPr="00F501F8">
        <w:rPr>
          <w:rFonts w:eastAsia="MS Mincho"/>
          <w:sz w:val="28"/>
          <w:szCs w:val="28"/>
        </w:rPr>
        <w:t>я</w:t>
      </w:r>
      <w:r w:rsidRPr="00F501F8">
        <w:rPr>
          <w:rFonts w:eastAsia="MS Mincho"/>
          <w:sz w:val="28"/>
          <w:szCs w:val="28"/>
        </w:rPr>
        <w:lastRenderedPageBreak/>
        <w:t xml:space="preserve">ния и эксплуатации </w:t>
      </w:r>
      <w:r>
        <w:rPr>
          <w:bCs/>
          <w:sz w:val="28"/>
          <w:szCs w:val="28"/>
        </w:rPr>
        <w:t>самоходных машин и других видов техники</w:t>
      </w:r>
      <w:r w:rsidRPr="00F501F8">
        <w:rPr>
          <w:rFonts w:eastAsia="MS Mincho"/>
          <w:sz w:val="28"/>
          <w:szCs w:val="28"/>
        </w:rPr>
        <w:t>, в том числе пред</w:t>
      </w:r>
      <w:r w:rsidRPr="00F501F8">
        <w:rPr>
          <w:rFonts w:eastAsia="MS Mincho"/>
          <w:sz w:val="28"/>
          <w:szCs w:val="28"/>
        </w:rPr>
        <w:t>ъ</w:t>
      </w:r>
      <w:r w:rsidRPr="00F501F8">
        <w:rPr>
          <w:rFonts w:eastAsia="MS Mincho"/>
          <w:sz w:val="28"/>
          <w:szCs w:val="28"/>
        </w:rPr>
        <w:t>являемые к контролируемым лицам, осуществляющим деятельность, действия (бе</w:t>
      </w:r>
      <w:r w:rsidRPr="00F501F8">
        <w:rPr>
          <w:rFonts w:eastAsia="MS Mincho"/>
          <w:sz w:val="28"/>
          <w:szCs w:val="28"/>
        </w:rPr>
        <w:t>з</w:t>
      </w:r>
      <w:r w:rsidRPr="00F501F8">
        <w:rPr>
          <w:rFonts w:eastAsia="MS Mincho"/>
          <w:sz w:val="28"/>
          <w:szCs w:val="28"/>
        </w:rPr>
        <w:t>действие</w:t>
      </w:r>
      <w:r>
        <w:rPr>
          <w:rFonts w:eastAsia="MS Mincho"/>
          <w:sz w:val="28"/>
          <w:szCs w:val="28"/>
        </w:rPr>
        <w:t>)</w:t>
      </w:r>
      <w:r w:rsidRPr="00F501F8">
        <w:rPr>
          <w:rFonts w:eastAsia="MS Mincho"/>
          <w:sz w:val="28"/>
          <w:szCs w:val="28"/>
        </w:rPr>
        <w:t>;</w:t>
      </w:r>
    </w:p>
    <w:p w14:paraId="6A93E9C8" w14:textId="77777777" w:rsidR="00B87D97" w:rsidRPr="00D746B8" w:rsidRDefault="00B87D97" w:rsidP="00E836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б) </w:t>
      </w:r>
      <w:r w:rsidRPr="00D746B8">
        <w:rPr>
          <w:rFonts w:ascii="Times New Roman" w:hAnsi="Times New Roman"/>
          <w:bCs/>
          <w:sz w:val="28"/>
          <w:szCs w:val="28"/>
        </w:rPr>
        <w:t>самоходны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D746B8">
        <w:rPr>
          <w:rFonts w:ascii="Times New Roman" w:hAnsi="Times New Roman"/>
          <w:bCs/>
          <w:sz w:val="28"/>
          <w:szCs w:val="28"/>
        </w:rPr>
        <w:t xml:space="preserve"> машин</w:t>
      </w:r>
      <w:r>
        <w:rPr>
          <w:rFonts w:ascii="Times New Roman" w:hAnsi="Times New Roman"/>
          <w:bCs/>
          <w:sz w:val="28"/>
          <w:szCs w:val="28"/>
        </w:rPr>
        <w:t>ы</w:t>
      </w:r>
      <w:r w:rsidRPr="00D746B8">
        <w:rPr>
          <w:rFonts w:ascii="Times New Roman" w:hAnsi="Times New Roman"/>
          <w:bCs/>
          <w:sz w:val="28"/>
          <w:szCs w:val="28"/>
        </w:rPr>
        <w:t xml:space="preserve"> и други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746B8">
        <w:rPr>
          <w:rFonts w:ascii="Times New Roman" w:hAnsi="Times New Roman"/>
          <w:bCs/>
          <w:sz w:val="28"/>
          <w:szCs w:val="28"/>
        </w:rPr>
        <w:t xml:space="preserve"> вид</w:t>
      </w:r>
      <w:r>
        <w:rPr>
          <w:rFonts w:ascii="Times New Roman" w:hAnsi="Times New Roman"/>
          <w:bCs/>
          <w:sz w:val="28"/>
          <w:szCs w:val="28"/>
        </w:rPr>
        <w:t>ы</w:t>
      </w:r>
      <w:r w:rsidRPr="00D746B8">
        <w:rPr>
          <w:rFonts w:ascii="Times New Roman" w:hAnsi="Times New Roman"/>
          <w:bCs/>
          <w:sz w:val="28"/>
          <w:szCs w:val="28"/>
        </w:rPr>
        <w:t xml:space="preserve"> техники</w:t>
      </w:r>
      <w:r w:rsidRPr="00D746B8">
        <w:rPr>
          <w:rFonts w:ascii="Times New Roman" w:eastAsia="MS Mincho" w:hAnsi="Times New Roman"/>
          <w:sz w:val="28"/>
          <w:szCs w:val="28"/>
        </w:rPr>
        <w:t>, к техническому состоянию и эксплуатации которых предъявляются обязательные требования.</w:t>
      </w:r>
    </w:p>
    <w:p w14:paraId="2224D8C1" w14:textId="56102BA6" w:rsidR="000F356A" w:rsidRPr="00795A18" w:rsidRDefault="002131AE" w:rsidP="00E8366A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D746B8">
        <w:rPr>
          <w:sz w:val="28"/>
          <w:szCs w:val="28"/>
        </w:rPr>
        <w:t>1.</w:t>
      </w:r>
      <w:r w:rsidR="00B87D97">
        <w:rPr>
          <w:sz w:val="28"/>
          <w:szCs w:val="28"/>
        </w:rPr>
        <w:t>4</w:t>
      </w:r>
      <w:r w:rsidR="00AA1138" w:rsidRPr="00D746B8">
        <w:rPr>
          <w:sz w:val="28"/>
          <w:szCs w:val="28"/>
        </w:rPr>
        <w:t xml:space="preserve">. </w:t>
      </w:r>
      <w:r w:rsidR="00D418A1" w:rsidRPr="00D746B8">
        <w:rPr>
          <w:sz w:val="28"/>
          <w:szCs w:val="28"/>
        </w:rPr>
        <w:t>Региональный г</w:t>
      </w:r>
      <w:r w:rsidR="000F356A" w:rsidRPr="00D746B8">
        <w:rPr>
          <w:sz w:val="28"/>
          <w:szCs w:val="28"/>
        </w:rPr>
        <w:t>осудар</w:t>
      </w:r>
      <w:r w:rsidR="000F356A" w:rsidRPr="00795A18">
        <w:rPr>
          <w:sz w:val="28"/>
          <w:szCs w:val="28"/>
        </w:rPr>
        <w:t>ственный контроль (надзор) осуществляется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Мин</w:t>
      </w:r>
      <w:r w:rsidR="000F356A" w:rsidRPr="00795A18">
        <w:rPr>
          <w:sz w:val="28"/>
          <w:szCs w:val="28"/>
        </w:rPr>
        <w:t>и</w:t>
      </w:r>
      <w:r w:rsidR="000F356A" w:rsidRPr="00795A18">
        <w:rPr>
          <w:sz w:val="28"/>
          <w:szCs w:val="28"/>
        </w:rPr>
        <w:t xml:space="preserve">стерством </w:t>
      </w:r>
      <w:r w:rsidR="000F356A">
        <w:rPr>
          <w:sz w:val="28"/>
          <w:szCs w:val="28"/>
        </w:rPr>
        <w:t>сельского хозяйства и продовольствия Республики Тыва</w:t>
      </w:r>
      <w:r w:rsidR="000F356A" w:rsidRPr="00795A18">
        <w:rPr>
          <w:sz w:val="28"/>
          <w:szCs w:val="28"/>
        </w:rPr>
        <w:t xml:space="preserve"> (далее </w:t>
      </w:r>
      <w:r w:rsidR="00456C56">
        <w:rPr>
          <w:sz w:val="28"/>
          <w:szCs w:val="28"/>
        </w:rPr>
        <w:t>–</w:t>
      </w:r>
      <w:r w:rsidR="000F356A" w:rsidRPr="00795A18">
        <w:rPr>
          <w:sz w:val="28"/>
          <w:szCs w:val="28"/>
        </w:rPr>
        <w:t xml:space="preserve"> ко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трольн</w:t>
      </w:r>
      <w:r w:rsidR="000F356A">
        <w:rPr>
          <w:sz w:val="28"/>
          <w:szCs w:val="28"/>
        </w:rPr>
        <w:t>ый</w:t>
      </w:r>
      <w:r w:rsidR="000F356A" w:rsidRPr="00795A18">
        <w:rPr>
          <w:sz w:val="28"/>
          <w:szCs w:val="28"/>
        </w:rPr>
        <w:t xml:space="preserve"> (надзорн</w:t>
      </w:r>
      <w:r w:rsidR="000F356A">
        <w:rPr>
          <w:sz w:val="28"/>
          <w:szCs w:val="28"/>
        </w:rPr>
        <w:t>ый</w:t>
      </w:r>
      <w:r w:rsidR="000F356A" w:rsidRPr="00795A18">
        <w:rPr>
          <w:sz w:val="28"/>
          <w:szCs w:val="28"/>
        </w:rPr>
        <w:t>) орган).</w:t>
      </w:r>
    </w:p>
    <w:p w14:paraId="0E683595" w14:textId="1D69CF92" w:rsidR="008E142D" w:rsidRDefault="008E142D" w:rsidP="00E8366A">
      <w:pPr>
        <w:pStyle w:val="ConsPlusNormal"/>
        <w:tabs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B87D9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. </w:t>
      </w:r>
      <w:r w:rsidRPr="00BE2AA9">
        <w:rPr>
          <w:rFonts w:eastAsia="MS Mincho"/>
          <w:sz w:val="28"/>
          <w:szCs w:val="28"/>
        </w:rPr>
        <w:t>Должностными лицами контрольного (надзорного) органа, уполномоче</w:t>
      </w:r>
      <w:r w:rsidRPr="00BE2AA9">
        <w:rPr>
          <w:rFonts w:eastAsia="MS Mincho"/>
          <w:sz w:val="28"/>
          <w:szCs w:val="28"/>
        </w:rPr>
        <w:t>н</w:t>
      </w:r>
      <w:r w:rsidRPr="00BE2AA9">
        <w:rPr>
          <w:rFonts w:eastAsia="MS Mincho"/>
          <w:sz w:val="28"/>
          <w:szCs w:val="28"/>
        </w:rPr>
        <w:t xml:space="preserve">ными на осуществление </w:t>
      </w:r>
      <w:r w:rsidRPr="00BE2AA9">
        <w:rPr>
          <w:rFonts w:eastAsia="MS Mincho"/>
          <w:spacing w:val="-6"/>
          <w:sz w:val="28"/>
          <w:szCs w:val="28"/>
        </w:rPr>
        <w:t>регионального государственного контроля (надзора) (далее – должностные лица),</w:t>
      </w:r>
      <w:r w:rsidRPr="00BE2AA9">
        <w:rPr>
          <w:rFonts w:eastAsia="MS Mincho"/>
          <w:sz w:val="28"/>
          <w:szCs w:val="28"/>
        </w:rPr>
        <w:t xml:space="preserve"> являются:</w:t>
      </w:r>
    </w:p>
    <w:p w14:paraId="09A73B2A" w14:textId="213CB048" w:rsidR="008E142D" w:rsidRPr="00795A18" w:rsidRDefault="008E142D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FF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государственного технического контроля</w:t>
      </w:r>
      <w:r w:rsidR="00B87D97">
        <w:rPr>
          <w:rFonts w:ascii="Times New Roman" w:hAnsi="Times New Roman"/>
          <w:sz w:val="28"/>
          <w:szCs w:val="28"/>
        </w:rPr>
        <w:t xml:space="preserve"> (надзора)</w:t>
      </w:r>
      <w:r w:rsidRPr="00795A18">
        <w:rPr>
          <w:rFonts w:ascii="Times New Roman" w:hAnsi="Times New Roman"/>
          <w:sz w:val="28"/>
          <w:szCs w:val="28"/>
        </w:rPr>
        <w:t>;</w:t>
      </w:r>
    </w:p>
    <w:p w14:paraId="6F957A05" w14:textId="374371B8" w:rsidR="008E142D" w:rsidRDefault="008E142D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BFF">
        <w:rPr>
          <w:rFonts w:ascii="Times New Roman" w:hAnsi="Times New Roman"/>
          <w:sz w:val="28"/>
          <w:szCs w:val="28"/>
        </w:rPr>
        <w:t>консультанты</w:t>
      </w:r>
      <w:r w:rsidR="00B87D97" w:rsidRPr="00B87D97">
        <w:t xml:space="preserve"> </w:t>
      </w:r>
      <w:r w:rsidR="00B87D97" w:rsidRPr="00B87D97">
        <w:rPr>
          <w:rFonts w:ascii="Times New Roman" w:hAnsi="Times New Roman"/>
          <w:sz w:val="28"/>
          <w:szCs w:val="28"/>
        </w:rPr>
        <w:t>отдела государственного технического контроля</w:t>
      </w:r>
      <w:r w:rsidR="00B87D97">
        <w:rPr>
          <w:rFonts w:ascii="Times New Roman" w:hAnsi="Times New Roman"/>
          <w:sz w:val="28"/>
          <w:szCs w:val="28"/>
        </w:rPr>
        <w:t xml:space="preserve"> (надзора)</w:t>
      </w:r>
      <w:r w:rsidRPr="00795A18">
        <w:rPr>
          <w:rFonts w:ascii="Times New Roman" w:hAnsi="Times New Roman"/>
          <w:sz w:val="28"/>
          <w:szCs w:val="28"/>
        </w:rPr>
        <w:t>;</w:t>
      </w:r>
    </w:p>
    <w:p w14:paraId="547701C2" w14:textId="30B61F1E" w:rsidR="008E142D" w:rsidRDefault="008E142D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</w:t>
      </w:r>
      <w:r w:rsidR="00B87D97" w:rsidRPr="00B87D9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B87D97">
        <w:rPr>
          <w:rFonts w:ascii="Times New Roman" w:hAnsi="Times New Roman"/>
          <w:sz w:val="28"/>
          <w:szCs w:val="28"/>
        </w:rPr>
        <w:t>технического контроля (надз</w:t>
      </w:r>
      <w:r w:rsidR="00B87D97">
        <w:rPr>
          <w:rFonts w:ascii="Times New Roman" w:hAnsi="Times New Roman"/>
          <w:sz w:val="28"/>
          <w:szCs w:val="28"/>
        </w:rPr>
        <w:t>о</w:t>
      </w:r>
      <w:r w:rsidR="00B87D97">
        <w:rPr>
          <w:rFonts w:ascii="Times New Roman" w:hAnsi="Times New Roman"/>
          <w:sz w:val="28"/>
          <w:szCs w:val="28"/>
        </w:rPr>
        <w:t>ра)</w:t>
      </w:r>
      <w:r>
        <w:rPr>
          <w:rFonts w:ascii="Times New Roman" w:hAnsi="Times New Roman"/>
          <w:sz w:val="28"/>
          <w:szCs w:val="28"/>
        </w:rPr>
        <w:t>.</w:t>
      </w:r>
    </w:p>
    <w:p w14:paraId="7B042C63" w14:textId="323D61F2" w:rsidR="008E142D" w:rsidRPr="00B87D97" w:rsidRDefault="00B87D97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97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87D97">
        <w:rPr>
          <w:rFonts w:ascii="Times New Roman" w:hAnsi="Times New Roman"/>
          <w:sz w:val="28"/>
          <w:szCs w:val="28"/>
        </w:rPr>
        <w:t>контрольного (надзорного) органа, уполномоченным на принятие решений о проведении контр</w:t>
      </w:r>
      <w:r>
        <w:rPr>
          <w:rFonts w:ascii="Times New Roman" w:hAnsi="Times New Roman"/>
          <w:sz w:val="28"/>
          <w:szCs w:val="28"/>
        </w:rPr>
        <w:t xml:space="preserve">ольных (надзорных) мероприятий </w:t>
      </w:r>
      <w:r w:rsidRPr="00B87D97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B87D9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B87D97">
        <w:rPr>
          <w:rFonts w:ascii="Times New Roman" w:hAnsi="Times New Roman"/>
          <w:sz w:val="28"/>
          <w:szCs w:val="28"/>
        </w:rPr>
        <w:t>начальник отдела государственного технического контроля (надзора)</w:t>
      </w:r>
      <w:r>
        <w:rPr>
          <w:rFonts w:ascii="Times New Roman" w:hAnsi="Times New Roman"/>
          <w:sz w:val="28"/>
          <w:szCs w:val="28"/>
        </w:rPr>
        <w:t xml:space="preserve"> либо лицо,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полняющее его обязанности в его отсутствие.</w:t>
      </w:r>
    </w:p>
    <w:p w14:paraId="08BFED05" w14:textId="2708F0B3" w:rsidR="000F356A" w:rsidRPr="00795A18" w:rsidRDefault="002131AE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E27B8B">
        <w:rPr>
          <w:rFonts w:eastAsia="MS Mincho"/>
          <w:sz w:val="28"/>
          <w:szCs w:val="28"/>
        </w:rPr>
        <w:t xml:space="preserve">6. </w:t>
      </w:r>
      <w:r w:rsidR="00F501F8" w:rsidRPr="00DF50A8">
        <w:rPr>
          <w:rFonts w:eastAsia="MS Mincho"/>
          <w:sz w:val="28"/>
          <w:szCs w:val="28"/>
        </w:rPr>
        <w:t xml:space="preserve">Учет объектов контроля (надзора) и связанных с ними контролируемых лиц осуществляется </w:t>
      </w:r>
      <w:r w:rsidR="00D027F3">
        <w:rPr>
          <w:sz w:val="28"/>
          <w:szCs w:val="28"/>
        </w:rPr>
        <w:t>о</w:t>
      </w:r>
      <w:r w:rsidR="00F501F8">
        <w:rPr>
          <w:sz w:val="28"/>
          <w:szCs w:val="28"/>
        </w:rPr>
        <w:t xml:space="preserve">тделом </w:t>
      </w:r>
      <w:r w:rsidR="00B87D97" w:rsidRPr="00B87D97">
        <w:rPr>
          <w:sz w:val="28"/>
          <w:szCs w:val="28"/>
        </w:rPr>
        <w:t>государственного технического контроля (надзора)</w:t>
      </w:r>
      <w:r w:rsidR="00F501F8" w:rsidRPr="00795A18">
        <w:rPr>
          <w:sz w:val="28"/>
          <w:szCs w:val="28"/>
        </w:rPr>
        <w:t xml:space="preserve"> </w:t>
      </w:r>
      <w:r w:rsidR="00F501F8" w:rsidRPr="00DF50A8">
        <w:rPr>
          <w:rFonts w:eastAsia="MS Mincho"/>
          <w:sz w:val="28"/>
          <w:szCs w:val="28"/>
        </w:rPr>
        <w:t>п</w:t>
      </w:r>
      <w:r w:rsidR="00F501F8" w:rsidRPr="00DF50A8">
        <w:rPr>
          <w:rFonts w:eastAsia="MS Mincho"/>
          <w:sz w:val="28"/>
          <w:szCs w:val="28"/>
        </w:rPr>
        <w:t>у</w:t>
      </w:r>
      <w:r w:rsidR="00F501F8" w:rsidRPr="00DF50A8">
        <w:rPr>
          <w:rFonts w:eastAsia="MS Mincho"/>
          <w:sz w:val="28"/>
          <w:szCs w:val="28"/>
        </w:rPr>
        <w:t>тем внесения сведений о таких объектах и контролируемых лицах в ведомственн</w:t>
      </w:r>
      <w:r w:rsidR="00EA6256">
        <w:rPr>
          <w:rFonts w:eastAsia="MS Mincho"/>
          <w:sz w:val="28"/>
          <w:szCs w:val="28"/>
        </w:rPr>
        <w:t>ую</w:t>
      </w:r>
      <w:r w:rsidR="00F501F8" w:rsidRPr="00DF50A8">
        <w:rPr>
          <w:rFonts w:eastAsia="MS Mincho"/>
          <w:sz w:val="28"/>
          <w:szCs w:val="28"/>
        </w:rPr>
        <w:t xml:space="preserve"> информационн</w:t>
      </w:r>
      <w:r w:rsidR="00EA6256">
        <w:rPr>
          <w:rFonts w:eastAsia="MS Mincho"/>
          <w:sz w:val="28"/>
          <w:szCs w:val="28"/>
        </w:rPr>
        <w:t>ую</w:t>
      </w:r>
      <w:r w:rsidR="00F501F8" w:rsidRPr="00DF50A8">
        <w:rPr>
          <w:rFonts w:eastAsia="MS Mincho"/>
          <w:sz w:val="28"/>
          <w:szCs w:val="28"/>
        </w:rPr>
        <w:t xml:space="preserve"> систем</w:t>
      </w:r>
      <w:r w:rsidR="00EA6256">
        <w:rPr>
          <w:rFonts w:eastAsia="MS Mincho"/>
          <w:sz w:val="28"/>
          <w:szCs w:val="28"/>
        </w:rPr>
        <w:t>у</w:t>
      </w:r>
      <w:r w:rsidR="00F501F8" w:rsidRPr="00DF50A8">
        <w:rPr>
          <w:rFonts w:eastAsia="MS Mincho"/>
          <w:sz w:val="28"/>
          <w:szCs w:val="28"/>
        </w:rPr>
        <w:t>.</w:t>
      </w:r>
    </w:p>
    <w:p w14:paraId="3269E942" w14:textId="2651FC00" w:rsidR="00D027F3" w:rsidRDefault="002131AE" w:rsidP="00E836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D97">
        <w:rPr>
          <w:sz w:val="28"/>
          <w:szCs w:val="28"/>
        </w:rPr>
        <w:t>7</w:t>
      </w:r>
      <w:r w:rsidR="00E27B8B">
        <w:rPr>
          <w:sz w:val="28"/>
          <w:szCs w:val="28"/>
        </w:rPr>
        <w:t xml:space="preserve">. </w:t>
      </w:r>
      <w:proofErr w:type="gramStart"/>
      <w:r w:rsidR="000F356A" w:rsidRPr="00795A18">
        <w:rPr>
          <w:sz w:val="28"/>
          <w:szCs w:val="28"/>
        </w:rPr>
        <w:t>Должностные лица, уполномоченные на проведение конкретного проф</w:t>
      </w:r>
      <w:r w:rsidR="000F356A" w:rsidRPr="00795A18">
        <w:rPr>
          <w:sz w:val="28"/>
          <w:szCs w:val="28"/>
        </w:rPr>
        <w:t>и</w:t>
      </w:r>
      <w:r w:rsidR="000F356A" w:rsidRPr="00795A18">
        <w:rPr>
          <w:sz w:val="28"/>
          <w:szCs w:val="28"/>
        </w:rPr>
        <w:t>лактического и (или) контрольного (надзорного) мероприятия, определяются реш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нием контрольного (надзорного) органа о проведении профилактического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и (или) контрольного (надзорного) мероприят</w:t>
      </w:r>
      <w:r w:rsidR="00D027F3">
        <w:rPr>
          <w:sz w:val="28"/>
          <w:szCs w:val="28"/>
        </w:rPr>
        <w:t>ия.</w:t>
      </w:r>
      <w:proofErr w:type="gramEnd"/>
    </w:p>
    <w:p w14:paraId="56BFCAE9" w14:textId="73F23B54" w:rsidR="000F356A" w:rsidRDefault="002131AE" w:rsidP="00E8366A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95C3F">
        <w:rPr>
          <w:sz w:val="28"/>
          <w:szCs w:val="28"/>
        </w:rPr>
        <w:t>8</w:t>
      </w:r>
      <w:r w:rsidR="00E27B8B">
        <w:rPr>
          <w:sz w:val="28"/>
          <w:szCs w:val="28"/>
        </w:rPr>
        <w:t xml:space="preserve">. </w:t>
      </w:r>
      <w:r w:rsidR="00D027F3" w:rsidRPr="00D027F3">
        <w:rPr>
          <w:rFonts w:eastAsiaTheme="minorHAnsi"/>
          <w:sz w:val="28"/>
          <w:szCs w:val="28"/>
          <w:lang w:eastAsia="en-US"/>
        </w:rPr>
        <w:t>Должностные лица</w:t>
      </w:r>
      <w:r w:rsidR="00D027F3">
        <w:rPr>
          <w:rFonts w:eastAsiaTheme="minorHAnsi"/>
          <w:sz w:val="28"/>
          <w:szCs w:val="28"/>
          <w:lang w:eastAsia="en-US"/>
        </w:rPr>
        <w:t xml:space="preserve"> </w:t>
      </w:r>
      <w:r w:rsidR="00BE2AA9">
        <w:rPr>
          <w:rFonts w:eastAsiaTheme="minorHAnsi"/>
          <w:sz w:val="28"/>
          <w:szCs w:val="28"/>
          <w:lang w:eastAsia="en-US"/>
        </w:rPr>
        <w:t xml:space="preserve">контрольного (надзорного) органа </w:t>
      </w:r>
      <w:r w:rsidR="00D027F3" w:rsidRPr="00D027F3">
        <w:rPr>
          <w:rFonts w:eastAsiaTheme="minorHAnsi"/>
          <w:sz w:val="28"/>
          <w:szCs w:val="28"/>
          <w:lang w:eastAsia="en-US"/>
        </w:rPr>
        <w:t>при осуществлении регионального государственного надзора пользуются правами, соблюдают огран</w:t>
      </w:r>
      <w:r w:rsidR="00D027F3" w:rsidRPr="00D027F3">
        <w:rPr>
          <w:rFonts w:eastAsiaTheme="minorHAnsi"/>
          <w:sz w:val="28"/>
          <w:szCs w:val="28"/>
          <w:lang w:eastAsia="en-US"/>
        </w:rPr>
        <w:t>и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чения и выполняют обязанности, предусмотренные Федеральным </w:t>
      </w:r>
      <w:hyperlink r:id="rId10" w:history="1">
        <w:r w:rsidR="00D027F3" w:rsidRPr="00D027F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027F3" w:rsidRPr="00D02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027F3">
        <w:rPr>
          <w:rFonts w:eastAsiaTheme="minorHAnsi"/>
          <w:sz w:val="28"/>
          <w:szCs w:val="28"/>
          <w:lang w:eastAsia="en-US"/>
        </w:rPr>
        <w:t xml:space="preserve">от </w:t>
      </w:r>
      <w:r w:rsidR="00456C56">
        <w:rPr>
          <w:rFonts w:eastAsiaTheme="minorHAnsi"/>
          <w:sz w:val="28"/>
          <w:szCs w:val="28"/>
          <w:lang w:eastAsia="en-US"/>
        </w:rPr>
        <w:br/>
      </w:r>
      <w:r w:rsidR="00D027F3">
        <w:rPr>
          <w:rFonts w:eastAsiaTheme="minorHAnsi"/>
          <w:sz w:val="28"/>
          <w:szCs w:val="28"/>
          <w:lang w:eastAsia="en-US"/>
        </w:rPr>
        <w:t>31 июля 2020 г.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 </w:t>
      </w:r>
      <w:r w:rsidR="00D027F3">
        <w:rPr>
          <w:rFonts w:eastAsiaTheme="minorHAnsi"/>
          <w:sz w:val="28"/>
          <w:szCs w:val="28"/>
          <w:lang w:eastAsia="en-US"/>
        </w:rPr>
        <w:t>№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 248-ФЗ </w:t>
      </w:r>
      <w:r w:rsidR="00D027F3">
        <w:rPr>
          <w:rFonts w:eastAsiaTheme="minorHAnsi"/>
          <w:sz w:val="28"/>
          <w:szCs w:val="28"/>
          <w:lang w:eastAsia="en-US"/>
        </w:rPr>
        <w:t>«</w:t>
      </w:r>
      <w:r w:rsidR="00D027F3" w:rsidRPr="00D027F3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</w:t>
      </w:r>
      <w:r w:rsidR="00D027F3" w:rsidRPr="00D027F3">
        <w:rPr>
          <w:rFonts w:eastAsiaTheme="minorHAnsi"/>
          <w:sz w:val="28"/>
          <w:szCs w:val="28"/>
          <w:lang w:eastAsia="en-US"/>
        </w:rPr>
        <w:t>ь</w:t>
      </w:r>
      <w:r w:rsidR="00D027F3" w:rsidRPr="00D027F3">
        <w:rPr>
          <w:rFonts w:eastAsiaTheme="minorHAnsi"/>
          <w:sz w:val="28"/>
          <w:szCs w:val="28"/>
          <w:lang w:eastAsia="en-US"/>
        </w:rPr>
        <w:t>ном контроле в Российской Федерации</w:t>
      </w:r>
      <w:r w:rsidR="00D027F3">
        <w:rPr>
          <w:rFonts w:eastAsiaTheme="minorHAnsi"/>
          <w:sz w:val="28"/>
          <w:szCs w:val="28"/>
          <w:lang w:eastAsia="en-US"/>
        </w:rPr>
        <w:t>»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 (далее </w:t>
      </w:r>
      <w:r w:rsidR="00456C56">
        <w:rPr>
          <w:rFonts w:eastAsiaTheme="minorHAnsi"/>
          <w:sz w:val="28"/>
          <w:szCs w:val="28"/>
          <w:lang w:eastAsia="en-US"/>
        </w:rPr>
        <w:t>–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 Федеральный закон </w:t>
      </w:r>
      <w:r w:rsidR="00D027F3">
        <w:rPr>
          <w:rFonts w:eastAsiaTheme="minorHAnsi"/>
          <w:sz w:val="28"/>
          <w:szCs w:val="28"/>
          <w:lang w:eastAsia="en-US"/>
        </w:rPr>
        <w:t>№</w:t>
      </w:r>
      <w:r w:rsidR="00D027F3" w:rsidRPr="00D027F3">
        <w:rPr>
          <w:rFonts w:eastAsiaTheme="minorHAnsi"/>
          <w:sz w:val="28"/>
          <w:szCs w:val="28"/>
          <w:lang w:eastAsia="en-US"/>
        </w:rPr>
        <w:t xml:space="preserve"> 248-ФЗ).</w:t>
      </w:r>
    </w:p>
    <w:p w14:paraId="7A6EB622" w14:textId="77777777" w:rsidR="00BE2AA9" w:rsidRPr="00BE2AA9" w:rsidRDefault="00BE2AA9" w:rsidP="00E8366A">
      <w:pPr>
        <w:pStyle w:val="ConsPlusNormal"/>
        <w:jc w:val="center"/>
        <w:rPr>
          <w:sz w:val="28"/>
          <w:szCs w:val="28"/>
        </w:rPr>
      </w:pPr>
    </w:p>
    <w:p w14:paraId="739CF4B3" w14:textId="0F287E4A" w:rsidR="00391E4D" w:rsidRDefault="00B41AE8" w:rsidP="00E836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E4D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Ведение перечня контролируемых лиц и объектов контроля</w:t>
      </w:r>
    </w:p>
    <w:p w14:paraId="16D8376C" w14:textId="6764653F" w:rsidR="000F356A" w:rsidRPr="00795A18" w:rsidRDefault="000F356A" w:rsidP="00E836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</w:t>
      </w:r>
    </w:p>
    <w:p w14:paraId="7FD2D77D" w14:textId="77777777" w:rsidR="000F356A" w:rsidRPr="00795A18" w:rsidRDefault="000F356A" w:rsidP="00E8366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1CB86" w14:textId="68F95358" w:rsidR="000F356A" w:rsidRPr="00795A18" w:rsidRDefault="00391E4D" w:rsidP="00E8366A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31AE">
        <w:rPr>
          <w:rFonts w:ascii="Times New Roman" w:hAnsi="Times New Roman"/>
          <w:sz w:val="28"/>
          <w:szCs w:val="28"/>
        </w:rPr>
        <w:t>1</w:t>
      </w:r>
      <w:r w:rsidR="00350DDE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Ведение перечня контроли</w:t>
      </w:r>
      <w:r w:rsidR="00BE2AA9">
        <w:rPr>
          <w:rFonts w:ascii="Times New Roman" w:hAnsi="Times New Roman"/>
          <w:sz w:val="28"/>
          <w:szCs w:val="28"/>
        </w:rPr>
        <w:t xml:space="preserve">руемых лиц и объектов контроля </w:t>
      </w:r>
      <w:r w:rsidR="000F356A" w:rsidRPr="00795A18">
        <w:rPr>
          <w:rFonts w:ascii="Times New Roman" w:hAnsi="Times New Roman"/>
          <w:sz w:val="28"/>
          <w:szCs w:val="28"/>
        </w:rPr>
        <w:t>при ос</w:t>
      </w:r>
      <w:r w:rsidR="000F356A" w:rsidRPr="00795A18">
        <w:rPr>
          <w:rFonts w:ascii="Times New Roman" w:hAnsi="Times New Roman"/>
          <w:sz w:val="28"/>
          <w:szCs w:val="28"/>
        </w:rPr>
        <w:t>у</w:t>
      </w:r>
      <w:r w:rsidR="000F356A" w:rsidRPr="00795A18">
        <w:rPr>
          <w:rFonts w:ascii="Times New Roman" w:hAnsi="Times New Roman"/>
          <w:sz w:val="28"/>
          <w:szCs w:val="28"/>
        </w:rPr>
        <w:t xml:space="preserve">ществлении </w:t>
      </w:r>
      <w:r w:rsidR="000D46E0">
        <w:rPr>
          <w:rFonts w:ascii="Times New Roman" w:hAnsi="Times New Roman"/>
          <w:sz w:val="28"/>
          <w:szCs w:val="28"/>
        </w:rPr>
        <w:t>регионального</w:t>
      </w:r>
      <w:r w:rsidR="000D46E0" w:rsidRPr="00795A18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государствен</w:t>
      </w:r>
      <w:r w:rsidR="00456C56">
        <w:rPr>
          <w:rFonts w:ascii="Times New Roman" w:hAnsi="Times New Roman"/>
          <w:sz w:val="28"/>
          <w:szCs w:val="28"/>
        </w:rPr>
        <w:t>ного контроля (надзора) (далее –</w:t>
      </w:r>
      <w:r w:rsidR="000F356A" w:rsidRPr="00795A18">
        <w:rPr>
          <w:rFonts w:ascii="Times New Roman" w:hAnsi="Times New Roman"/>
          <w:sz w:val="28"/>
          <w:szCs w:val="28"/>
        </w:rPr>
        <w:t xml:space="preserve"> Перечень) осуществляется </w:t>
      </w:r>
      <w:r w:rsidR="000F356A">
        <w:rPr>
          <w:rFonts w:ascii="Times New Roman" w:hAnsi="Times New Roman"/>
          <w:sz w:val="28"/>
          <w:szCs w:val="28"/>
        </w:rPr>
        <w:t>отделом</w:t>
      </w:r>
      <w:r w:rsidR="00BE2AA9">
        <w:rPr>
          <w:rFonts w:ascii="Times New Roman" w:hAnsi="Times New Roman"/>
          <w:sz w:val="28"/>
          <w:szCs w:val="28"/>
        </w:rPr>
        <w:t xml:space="preserve"> </w:t>
      </w:r>
      <w:r w:rsidR="00BE2AA9" w:rsidRPr="00BE2AA9">
        <w:rPr>
          <w:rFonts w:ascii="Times New Roman" w:hAnsi="Times New Roman"/>
          <w:sz w:val="28"/>
          <w:szCs w:val="28"/>
        </w:rPr>
        <w:t>государственного технического контроля (надзора)</w:t>
      </w:r>
      <w:r w:rsidR="000F356A" w:rsidRPr="00795A18">
        <w:rPr>
          <w:rFonts w:ascii="Times New Roman" w:hAnsi="Times New Roman"/>
          <w:sz w:val="28"/>
          <w:szCs w:val="28"/>
        </w:rPr>
        <w:t>.</w:t>
      </w:r>
    </w:p>
    <w:p w14:paraId="1809A9ED" w14:textId="401BBAD8" w:rsidR="000F356A" w:rsidRPr="00795A18" w:rsidRDefault="00391E4D" w:rsidP="00E8366A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50DDE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 xml:space="preserve">Получение сведений о (об) контролируемых лицах и объектах контроля осуществляется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>из</w:t>
      </w:r>
      <w:proofErr w:type="gramEnd"/>
      <w:r w:rsidR="000F356A" w:rsidRPr="00795A18">
        <w:rPr>
          <w:rFonts w:ascii="Times New Roman" w:hAnsi="Times New Roman"/>
          <w:sz w:val="28"/>
          <w:szCs w:val="28"/>
        </w:rPr>
        <w:t>:</w:t>
      </w:r>
    </w:p>
    <w:p w14:paraId="45C89F32" w14:textId="77777777" w:rsidR="000F356A" w:rsidRDefault="000F356A" w:rsidP="00E836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а) обращений граждан, государственных органов, органов местного сам</w:t>
      </w:r>
      <w:r w:rsidRPr="00795A18">
        <w:rPr>
          <w:rFonts w:ascii="Times New Roman" w:hAnsi="Times New Roman"/>
          <w:sz w:val="28"/>
          <w:szCs w:val="28"/>
        </w:rPr>
        <w:t>о</w:t>
      </w:r>
      <w:r w:rsidRPr="00795A18">
        <w:rPr>
          <w:rFonts w:ascii="Times New Roman" w:hAnsi="Times New Roman"/>
          <w:sz w:val="28"/>
          <w:szCs w:val="28"/>
        </w:rPr>
        <w:t>управления либо подведомственных государственным органам или органам местн</w:t>
      </w:r>
      <w:r w:rsidRPr="00795A18">
        <w:rPr>
          <w:rFonts w:ascii="Times New Roman" w:hAnsi="Times New Roman"/>
          <w:sz w:val="28"/>
          <w:szCs w:val="28"/>
        </w:rPr>
        <w:t>о</w:t>
      </w:r>
      <w:r w:rsidRPr="00795A18">
        <w:rPr>
          <w:rFonts w:ascii="Times New Roman" w:hAnsi="Times New Roman"/>
          <w:sz w:val="28"/>
          <w:szCs w:val="28"/>
        </w:rPr>
        <w:t xml:space="preserve">го самоуправления организаций, поступающих </w:t>
      </w:r>
      <w:r w:rsidR="00D234B9">
        <w:rPr>
          <w:rFonts w:ascii="Times New Roman" w:hAnsi="Times New Roman"/>
          <w:sz w:val="28"/>
          <w:szCs w:val="28"/>
        </w:rPr>
        <w:t>в контрольный (надзорный) орган;</w:t>
      </w:r>
    </w:p>
    <w:p w14:paraId="3FFF4736" w14:textId="77777777" w:rsidR="00456C56" w:rsidRPr="00795A18" w:rsidRDefault="00456C56" w:rsidP="00E836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0208C" w14:textId="77777777" w:rsidR="000F356A" w:rsidRPr="00795A18" w:rsidRDefault="000F356A" w:rsidP="00E836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lastRenderedPageBreak/>
        <w:t>б) сведений о контролируемых лицах, содержащихся в автоматизированной информационной системе «</w:t>
      </w:r>
      <w:proofErr w:type="spellStart"/>
      <w:r w:rsidRPr="00795A18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Pr="00795A18">
        <w:rPr>
          <w:rFonts w:ascii="Times New Roman" w:hAnsi="Times New Roman"/>
          <w:sz w:val="28"/>
          <w:szCs w:val="28"/>
        </w:rPr>
        <w:t>-Эксперт» (далее – АИС «</w:t>
      </w:r>
      <w:proofErr w:type="spellStart"/>
      <w:r w:rsidRPr="00795A18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Pr="00795A18">
        <w:rPr>
          <w:rFonts w:ascii="Times New Roman" w:hAnsi="Times New Roman"/>
          <w:sz w:val="28"/>
          <w:szCs w:val="28"/>
        </w:rPr>
        <w:t>-Эксперт»);</w:t>
      </w:r>
    </w:p>
    <w:p w14:paraId="003D7D78" w14:textId="77777777" w:rsidR="000F356A" w:rsidRPr="00795A18" w:rsidRDefault="000F356A" w:rsidP="00E836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в) сведений об объектах контроля, содержащихся в АИС «</w:t>
      </w:r>
      <w:proofErr w:type="spellStart"/>
      <w:r w:rsidRPr="00795A18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Pr="00795A18">
        <w:rPr>
          <w:rFonts w:ascii="Times New Roman" w:hAnsi="Times New Roman"/>
          <w:sz w:val="28"/>
          <w:szCs w:val="28"/>
        </w:rPr>
        <w:t>-Эксперт».</w:t>
      </w:r>
    </w:p>
    <w:p w14:paraId="52031991" w14:textId="048506DD" w:rsidR="000F356A" w:rsidRPr="00795A18" w:rsidRDefault="00391E4D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50DDE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>При сборе, обработке, анализе и учете сведений о контролируемых лицах и объектах контроля для целей их учета контрольный (надзорный) орган использует информацию, представляемую ему в соответствии с нормативными правовыми а</w:t>
      </w:r>
      <w:r w:rsidR="000F356A" w:rsidRPr="00795A18">
        <w:rPr>
          <w:sz w:val="28"/>
          <w:szCs w:val="28"/>
        </w:rPr>
        <w:t>к</w:t>
      </w:r>
      <w:r w:rsidR="000F356A" w:rsidRPr="00795A18">
        <w:rPr>
          <w:sz w:val="28"/>
          <w:szCs w:val="28"/>
        </w:rPr>
        <w:t>тами, информацию, получаемую в рамках межведомственного взаимодействия, а также общедоступную информацию.</w:t>
      </w:r>
    </w:p>
    <w:p w14:paraId="5BF8B9A0" w14:textId="14701EA6" w:rsidR="000F356A" w:rsidRPr="00795A18" w:rsidRDefault="00391E4D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50DDE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ния, документы содержатся в государственных или муниципальных информацио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ных ресурсах.</w:t>
      </w:r>
    </w:p>
    <w:p w14:paraId="6FF61134" w14:textId="74854B90" w:rsidR="000F356A" w:rsidRPr="00795A18" w:rsidRDefault="00391E4D" w:rsidP="00E8366A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50DDE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Ведение перечня осуществляется на официальном сайте контрольного (надзорного) органа в информационно-телекоммуникационной сети «Интернет»,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и актуализируется по мере необходимости, но не реже одного раза в год.</w:t>
      </w:r>
    </w:p>
    <w:p w14:paraId="4DFEEF2D" w14:textId="2A7DF5E6" w:rsidR="000F356A" w:rsidRPr="00795A18" w:rsidRDefault="00391E4D" w:rsidP="00E8366A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50DDE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Порядок ведения перечня устанавливается приказом или распоряжением руководителя контрольного (надзорного) органа.</w:t>
      </w:r>
    </w:p>
    <w:p w14:paraId="482A71C8" w14:textId="77777777" w:rsidR="000F356A" w:rsidRPr="00795A18" w:rsidRDefault="000F356A" w:rsidP="00E8366A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964DAB" w14:textId="2CEAB7FB" w:rsidR="00456C56" w:rsidRDefault="00B41AE8" w:rsidP="00E8366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F356A" w:rsidRPr="00987650">
        <w:rPr>
          <w:sz w:val="28"/>
          <w:szCs w:val="28"/>
        </w:rPr>
        <w:t xml:space="preserve">. </w:t>
      </w:r>
      <w:r w:rsidR="00601B04">
        <w:rPr>
          <w:sz w:val="28"/>
          <w:szCs w:val="28"/>
        </w:rPr>
        <w:t xml:space="preserve">Критерии отнесения деятельности объектов </w:t>
      </w:r>
    </w:p>
    <w:p w14:paraId="1DA8E801" w14:textId="77777777" w:rsidR="00456C56" w:rsidRDefault="00601B04" w:rsidP="00E8366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надзора к категориям риска причинения </w:t>
      </w:r>
    </w:p>
    <w:p w14:paraId="481FD4F2" w14:textId="77777777" w:rsidR="00456C56" w:rsidRDefault="00601B04" w:rsidP="00E8366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в рамках осуществления </w:t>
      </w:r>
    </w:p>
    <w:p w14:paraId="21498BF1" w14:textId="12B3FC15" w:rsidR="000F356A" w:rsidRPr="00987650" w:rsidRDefault="00601B04" w:rsidP="00E8366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государственного надзора</w:t>
      </w:r>
    </w:p>
    <w:p w14:paraId="080636E3" w14:textId="77777777" w:rsidR="00601B04" w:rsidRPr="00795A18" w:rsidRDefault="00601B04" w:rsidP="00E8366A">
      <w:pPr>
        <w:pStyle w:val="ConsPlusNormal"/>
        <w:jc w:val="center"/>
        <w:rPr>
          <w:sz w:val="28"/>
          <w:szCs w:val="28"/>
        </w:rPr>
      </w:pPr>
    </w:p>
    <w:p w14:paraId="2CC7EB98" w14:textId="7DA35491" w:rsidR="00601B04" w:rsidRDefault="00391E4D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1E4D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4925A2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При осуществлении </w:t>
      </w:r>
      <w:r w:rsidR="000D46E0">
        <w:rPr>
          <w:sz w:val="28"/>
          <w:szCs w:val="28"/>
        </w:rPr>
        <w:t>регионального</w:t>
      </w:r>
      <w:r w:rsidR="000D46E0" w:rsidRPr="00795A18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 xml:space="preserve">государственного контроля (надзора) </w:t>
      </w:r>
      <w:r w:rsidR="00601B04">
        <w:rPr>
          <w:sz w:val="28"/>
          <w:szCs w:val="28"/>
        </w:rPr>
        <w:t>применяется система оценки и управления рисками причинения вреда (ущерба).</w:t>
      </w:r>
    </w:p>
    <w:p w14:paraId="71744800" w14:textId="69D842A3" w:rsidR="00601B04" w:rsidRPr="00795A18" w:rsidRDefault="00391E4D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01B04">
        <w:rPr>
          <w:sz w:val="28"/>
          <w:szCs w:val="28"/>
        </w:rPr>
        <w:t xml:space="preserve">. </w:t>
      </w:r>
      <w:r w:rsidR="00F713AD">
        <w:rPr>
          <w:sz w:val="28"/>
          <w:szCs w:val="28"/>
        </w:rPr>
        <w:t>Контрольный (надзорный) орган</w:t>
      </w:r>
      <w:r w:rsidR="00601B04">
        <w:rPr>
          <w:sz w:val="28"/>
          <w:szCs w:val="28"/>
        </w:rPr>
        <w:t xml:space="preserve"> для целей управления рисками причин</w:t>
      </w:r>
      <w:r w:rsidR="00601B04">
        <w:rPr>
          <w:sz w:val="28"/>
          <w:szCs w:val="28"/>
        </w:rPr>
        <w:t>е</w:t>
      </w:r>
      <w:r w:rsidR="00601B04">
        <w:rPr>
          <w:sz w:val="28"/>
          <w:szCs w:val="28"/>
        </w:rPr>
        <w:t xml:space="preserve">ния вреда (ущерба) при осуществлении регионального государственного надзора относит объекты надзора </w:t>
      </w:r>
      <w:r w:rsidR="00261C6B">
        <w:rPr>
          <w:sz w:val="28"/>
          <w:szCs w:val="28"/>
        </w:rPr>
        <w:t xml:space="preserve">к одной из следующих категорий </w:t>
      </w:r>
      <w:r w:rsidR="00601B04">
        <w:rPr>
          <w:sz w:val="28"/>
          <w:szCs w:val="28"/>
        </w:rPr>
        <w:t>риска причинения вреда (ущерба):</w:t>
      </w:r>
    </w:p>
    <w:p w14:paraId="411F7036" w14:textId="35351E3A" w:rsidR="00217FBA" w:rsidRPr="00E213F3" w:rsidRDefault="000F356A" w:rsidP="00E836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E213F3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217FBA" w:rsidRPr="00E213F3">
        <w:rPr>
          <w:rFonts w:ascii="Times New Roman" w:eastAsia="MS Mincho" w:hAnsi="Times New Roman"/>
          <w:color w:val="000000" w:themeColor="text1"/>
          <w:sz w:val="28"/>
          <w:szCs w:val="28"/>
        </w:rPr>
        <w:t>значительный риск;</w:t>
      </w:r>
    </w:p>
    <w:p w14:paraId="6E208D86" w14:textId="51D5588F" w:rsidR="00217FBA" w:rsidRPr="00E213F3" w:rsidRDefault="000F356A" w:rsidP="00E836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E213F3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217FBA" w:rsidRPr="00E213F3">
        <w:rPr>
          <w:rFonts w:ascii="Times New Roman" w:eastAsia="MS Mincho" w:hAnsi="Times New Roman"/>
          <w:color w:val="000000" w:themeColor="text1"/>
          <w:sz w:val="28"/>
          <w:szCs w:val="28"/>
        </w:rPr>
        <w:t>средний риск;</w:t>
      </w:r>
    </w:p>
    <w:p w14:paraId="71E23993" w14:textId="00B3365A" w:rsidR="00217FBA" w:rsidRPr="00E213F3" w:rsidRDefault="000F356A" w:rsidP="00E836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E213F3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17FBA" w:rsidRPr="00E213F3">
        <w:rPr>
          <w:rFonts w:ascii="Times New Roman" w:eastAsia="MS Mincho" w:hAnsi="Times New Roman"/>
          <w:color w:val="000000" w:themeColor="text1"/>
          <w:sz w:val="28"/>
          <w:szCs w:val="28"/>
        </w:rPr>
        <w:t>умеренный риск</w:t>
      </w:r>
      <w:r w:rsidR="00217FBA" w:rsidRPr="00E213F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C7ABD3" w14:textId="75131AE3" w:rsidR="000F356A" w:rsidRPr="00E213F3" w:rsidRDefault="000F356A" w:rsidP="00E8366A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213F3">
        <w:rPr>
          <w:color w:val="000000" w:themeColor="text1"/>
          <w:sz w:val="28"/>
          <w:szCs w:val="28"/>
        </w:rPr>
        <w:t>4)</w:t>
      </w:r>
      <w:r w:rsidR="004925A2" w:rsidRPr="00E213F3">
        <w:rPr>
          <w:color w:val="000000" w:themeColor="text1"/>
          <w:sz w:val="28"/>
          <w:szCs w:val="28"/>
        </w:rPr>
        <w:t xml:space="preserve"> </w:t>
      </w:r>
      <w:r w:rsidRPr="00E213F3">
        <w:rPr>
          <w:color w:val="000000" w:themeColor="text1"/>
          <w:sz w:val="28"/>
          <w:szCs w:val="28"/>
        </w:rPr>
        <w:t>низкий риск</w:t>
      </w:r>
      <w:r w:rsidR="00F713AD">
        <w:rPr>
          <w:rFonts w:eastAsia="MS Mincho"/>
          <w:color w:val="000000" w:themeColor="text1"/>
          <w:sz w:val="28"/>
          <w:szCs w:val="28"/>
        </w:rPr>
        <w:t>.</w:t>
      </w:r>
    </w:p>
    <w:p w14:paraId="4C88A0AF" w14:textId="77777777" w:rsidR="008C0B63" w:rsidRDefault="00391E4D" w:rsidP="00E8366A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213F3">
        <w:rPr>
          <w:color w:val="000000" w:themeColor="text1"/>
          <w:sz w:val="28"/>
          <w:szCs w:val="28"/>
        </w:rPr>
        <w:t>3.3</w:t>
      </w:r>
      <w:r w:rsidR="004925A2" w:rsidRPr="00E213F3">
        <w:rPr>
          <w:color w:val="000000" w:themeColor="text1"/>
          <w:sz w:val="28"/>
          <w:szCs w:val="28"/>
        </w:rPr>
        <w:t xml:space="preserve">. </w:t>
      </w:r>
      <w:r w:rsidR="008C0B63" w:rsidRPr="008C0B63">
        <w:rPr>
          <w:color w:val="000000" w:themeColor="text1"/>
          <w:sz w:val="28"/>
          <w:szCs w:val="28"/>
        </w:rPr>
        <w:t xml:space="preserve">Отнесение объекта контроля к одной из категорий риска осуществляется на основании приказа </w:t>
      </w:r>
      <w:r w:rsidR="008C0B63">
        <w:rPr>
          <w:color w:val="000000" w:themeColor="text1"/>
          <w:sz w:val="28"/>
          <w:szCs w:val="28"/>
        </w:rPr>
        <w:t>контрольного (надзорного) органа</w:t>
      </w:r>
      <w:r w:rsidR="008C0B63" w:rsidRPr="008C0B63">
        <w:rPr>
          <w:color w:val="000000" w:themeColor="text1"/>
          <w:sz w:val="28"/>
          <w:szCs w:val="28"/>
        </w:rPr>
        <w:t xml:space="preserve"> методом сопоставления его характеристик с критериями отнесения объектов контроля к категориям риска пр</w:t>
      </w:r>
      <w:r w:rsidR="008C0B63" w:rsidRPr="008C0B63">
        <w:rPr>
          <w:color w:val="000000" w:themeColor="text1"/>
          <w:sz w:val="28"/>
          <w:szCs w:val="28"/>
        </w:rPr>
        <w:t>и</w:t>
      </w:r>
      <w:r w:rsidR="008C0B63" w:rsidRPr="008C0B63">
        <w:rPr>
          <w:color w:val="000000" w:themeColor="text1"/>
          <w:sz w:val="28"/>
          <w:szCs w:val="28"/>
        </w:rPr>
        <w:t>чинения вреда (ущерба) в рамках осуществления регионального государственного контроля (надзора</w:t>
      </w:r>
      <w:r w:rsidR="008C0B63">
        <w:rPr>
          <w:color w:val="000000" w:themeColor="text1"/>
          <w:sz w:val="28"/>
          <w:szCs w:val="28"/>
        </w:rPr>
        <w:t>), приведенными в приложении № 1 к настоящему Положению.</w:t>
      </w:r>
    </w:p>
    <w:p w14:paraId="7B04E079" w14:textId="7ED3A72A" w:rsidR="008C0B63" w:rsidRDefault="008C0B63" w:rsidP="00E8366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B63">
        <w:rPr>
          <w:color w:val="000000" w:themeColor="text1"/>
          <w:sz w:val="28"/>
          <w:szCs w:val="28"/>
        </w:rPr>
        <w:t xml:space="preserve">3.4. </w:t>
      </w:r>
      <w:r w:rsidRPr="008C0B63">
        <w:rPr>
          <w:rFonts w:eastAsiaTheme="minorHAnsi"/>
          <w:sz w:val="28"/>
          <w:szCs w:val="28"/>
          <w:lang w:eastAsia="en-US"/>
        </w:rPr>
        <w:t xml:space="preserve">Информация о присвоении категории риска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контрольного (надзорного) органа </w:t>
      </w:r>
      <w:r w:rsidRPr="008C0B63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C0B63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0654186" w14:textId="77777777" w:rsidR="008C0B63" w:rsidRDefault="008C0B63" w:rsidP="00E8366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9B95A12" w14:textId="4B9681AA" w:rsidR="008C0B63" w:rsidRDefault="00B41AE8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8C0B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C0B63" w:rsidRPr="00795A18">
        <w:rPr>
          <w:rFonts w:ascii="Times New Roman" w:hAnsi="Times New Roman" w:cs="Times New Roman"/>
          <w:b w:val="0"/>
          <w:sz w:val="28"/>
          <w:szCs w:val="28"/>
        </w:rPr>
        <w:t>Профилактика ри</w:t>
      </w:r>
      <w:r w:rsidR="008C0B63">
        <w:rPr>
          <w:rFonts w:ascii="Times New Roman" w:hAnsi="Times New Roman" w:cs="Times New Roman"/>
          <w:b w:val="0"/>
          <w:sz w:val="28"/>
          <w:szCs w:val="28"/>
        </w:rPr>
        <w:t xml:space="preserve">сков причинения вреда (ущерба) </w:t>
      </w:r>
    </w:p>
    <w:p w14:paraId="63D874DA" w14:textId="36C1511C" w:rsidR="008C0B63" w:rsidRPr="00795A18" w:rsidRDefault="008C0B63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95A18">
        <w:rPr>
          <w:rFonts w:ascii="Times New Roman" w:hAnsi="Times New Roman" w:cs="Times New Roman"/>
          <w:b w:val="0"/>
          <w:sz w:val="28"/>
          <w:szCs w:val="28"/>
        </w:rPr>
        <w:t>охраняемым законом ценностям</w:t>
      </w:r>
    </w:p>
    <w:p w14:paraId="0207BD58" w14:textId="77777777" w:rsidR="008C0B63" w:rsidRPr="00795A18" w:rsidRDefault="008C0B63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DF78CE4" w14:textId="4ECC954D" w:rsidR="008C0B63" w:rsidRPr="00795A18" w:rsidRDefault="00A95C3F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 xml:space="preserve">.1. </w:t>
      </w:r>
      <w:proofErr w:type="gramStart"/>
      <w:r w:rsidR="008C0B63" w:rsidRPr="00795A18">
        <w:rPr>
          <w:sz w:val="28"/>
          <w:szCs w:val="28"/>
        </w:rPr>
        <w:t>В целях стимулирования добросовестного соблюдения обязательных тр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бований контролируемыми лицами, устранения условий, причин и факторов, сп</w:t>
      </w:r>
      <w:r w:rsidR="008C0B63" w:rsidRPr="00795A18">
        <w:rPr>
          <w:sz w:val="28"/>
          <w:szCs w:val="28"/>
        </w:rPr>
        <w:t>о</w:t>
      </w:r>
      <w:r w:rsidR="008C0B63" w:rsidRPr="00795A18">
        <w:rPr>
          <w:sz w:val="28"/>
          <w:szCs w:val="28"/>
        </w:rPr>
        <w:t>собных привести к нарушениям обязательных требований и (или) причинению вр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да (ущерба) охраняемым законом ценностям, а также создания условий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для довед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ния обязательных требований до контролируемых лиц, повышения информирова</w:t>
      </w:r>
      <w:r w:rsidR="008C0B63" w:rsidRPr="00795A18">
        <w:rPr>
          <w:sz w:val="28"/>
          <w:szCs w:val="28"/>
        </w:rPr>
        <w:t>н</w:t>
      </w:r>
      <w:r w:rsidR="008C0B63" w:rsidRPr="00795A18">
        <w:rPr>
          <w:sz w:val="28"/>
          <w:szCs w:val="28"/>
        </w:rPr>
        <w:t xml:space="preserve">ности о способах их соблюдения </w:t>
      </w:r>
      <w:r w:rsidR="008C0B63">
        <w:rPr>
          <w:sz w:val="28"/>
          <w:szCs w:val="28"/>
        </w:rPr>
        <w:t>контрольный (надзорный) орган</w:t>
      </w:r>
      <w:r w:rsidR="008C0B63" w:rsidRPr="00795A18">
        <w:rPr>
          <w:sz w:val="28"/>
          <w:szCs w:val="28"/>
        </w:rPr>
        <w:t xml:space="preserve"> проводит след</w:t>
      </w:r>
      <w:r w:rsidR="008C0B63" w:rsidRPr="00795A18">
        <w:rPr>
          <w:sz w:val="28"/>
          <w:szCs w:val="28"/>
        </w:rPr>
        <w:t>у</w:t>
      </w:r>
      <w:r w:rsidR="008C0B63" w:rsidRPr="00795A18">
        <w:rPr>
          <w:sz w:val="28"/>
          <w:szCs w:val="28"/>
        </w:rPr>
        <w:t>ющие профилактические мероприятия:</w:t>
      </w:r>
      <w:proofErr w:type="gramEnd"/>
    </w:p>
    <w:p w14:paraId="1CE50251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1) информирование;</w:t>
      </w:r>
    </w:p>
    <w:p w14:paraId="18968EA8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2) обобщение правоприменительной практики;</w:t>
      </w:r>
    </w:p>
    <w:p w14:paraId="62EB8378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3) объявление предостережения;</w:t>
      </w:r>
    </w:p>
    <w:p w14:paraId="001F7487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Par89"/>
      <w:bookmarkEnd w:id="1"/>
      <w:r w:rsidRPr="00795A18">
        <w:rPr>
          <w:sz w:val="28"/>
          <w:szCs w:val="28"/>
        </w:rPr>
        <w:t>4) консультирование;</w:t>
      </w:r>
    </w:p>
    <w:p w14:paraId="51C62207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5) </w:t>
      </w:r>
      <w:bookmarkStart w:id="2" w:name="Par90"/>
      <w:bookmarkEnd w:id="2"/>
      <w:r w:rsidRPr="00795A18">
        <w:rPr>
          <w:sz w:val="28"/>
          <w:szCs w:val="28"/>
        </w:rPr>
        <w:t>профилактический визит.</w:t>
      </w:r>
    </w:p>
    <w:p w14:paraId="39144F38" w14:textId="6A6BFF58" w:rsidR="008C0B63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 xml:space="preserve">.2. </w:t>
      </w:r>
      <w:r w:rsidR="008C0B63" w:rsidRPr="00795A18">
        <w:rPr>
          <w:sz w:val="28"/>
          <w:szCs w:val="28"/>
        </w:rPr>
        <w:t xml:space="preserve">Профилактические мероприятия, предусмотренные подпунктами 4-5 пункта </w:t>
      </w: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.1</w:t>
      </w:r>
      <w:r w:rsidR="008C0B63" w:rsidRPr="00795A18">
        <w:rPr>
          <w:sz w:val="28"/>
          <w:szCs w:val="28"/>
        </w:rPr>
        <w:t xml:space="preserve"> настоящего Положения, проводятся только с согласия контролиру</w:t>
      </w:r>
      <w:r w:rsidR="008C0B63">
        <w:rPr>
          <w:sz w:val="28"/>
          <w:szCs w:val="28"/>
        </w:rPr>
        <w:t>емых лиц либо по их инициативе.</w:t>
      </w:r>
    </w:p>
    <w:p w14:paraId="7FF9A02A" w14:textId="79145740" w:rsidR="00833441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 xml:space="preserve">.3. </w:t>
      </w:r>
      <w:r w:rsidR="008C0B63" w:rsidRPr="00795A18">
        <w:rPr>
          <w:sz w:val="28"/>
          <w:szCs w:val="28"/>
        </w:rPr>
        <w:t>Порядок получения информации заинтересованными лицами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по вопросам осуществления государственного контроля (надзора), сведений о ходе осуществл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ния государственного контроля (надзора)</w:t>
      </w:r>
      <w:r w:rsidR="00833441">
        <w:rPr>
          <w:sz w:val="28"/>
          <w:szCs w:val="28"/>
        </w:rPr>
        <w:t>.</w:t>
      </w:r>
    </w:p>
    <w:p w14:paraId="2DA10230" w14:textId="77777777" w:rsidR="00833441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Контрольный (надзорный) орган осуществля</w:t>
      </w:r>
      <w:r>
        <w:rPr>
          <w:sz w:val="28"/>
          <w:szCs w:val="28"/>
        </w:rPr>
        <w:t>е</w:t>
      </w:r>
      <w:r w:rsidRPr="00795A18">
        <w:rPr>
          <w:sz w:val="28"/>
          <w:szCs w:val="28"/>
        </w:rPr>
        <w:t>т информирование контролир</w:t>
      </w:r>
      <w:r w:rsidRPr="00795A18">
        <w:rPr>
          <w:sz w:val="28"/>
          <w:szCs w:val="28"/>
        </w:rPr>
        <w:t>у</w:t>
      </w:r>
      <w:r w:rsidRPr="00795A18">
        <w:rPr>
          <w:sz w:val="28"/>
          <w:szCs w:val="28"/>
        </w:rPr>
        <w:t>емых лиц и иных заинтересованных лиц по вопросам соблюдения обязательных требований.</w:t>
      </w:r>
    </w:p>
    <w:p w14:paraId="307A80AC" w14:textId="5EC18A57" w:rsidR="008C0B63" w:rsidRPr="00833441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973C9">
        <w:rPr>
          <w:color w:val="000000" w:themeColor="text1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информацио</w:t>
      </w:r>
      <w:r w:rsidRPr="009973C9">
        <w:rPr>
          <w:color w:val="000000" w:themeColor="text1"/>
          <w:sz w:val="28"/>
          <w:szCs w:val="28"/>
        </w:rPr>
        <w:t>н</w:t>
      </w:r>
      <w:r w:rsidRPr="009973C9">
        <w:rPr>
          <w:color w:val="000000" w:themeColor="text1"/>
          <w:sz w:val="28"/>
          <w:szCs w:val="28"/>
        </w:rPr>
        <w:t>но-телекоммуникационной сети «Интернет», в средствах массовой информации, ч</w:t>
      </w:r>
      <w:r w:rsidRPr="009973C9">
        <w:rPr>
          <w:color w:val="000000" w:themeColor="text1"/>
          <w:sz w:val="28"/>
          <w:szCs w:val="28"/>
        </w:rPr>
        <w:t>е</w:t>
      </w:r>
      <w:r w:rsidRPr="009973C9">
        <w:rPr>
          <w:color w:val="000000" w:themeColor="text1"/>
          <w:sz w:val="28"/>
          <w:szCs w:val="28"/>
        </w:rPr>
        <w:t>рез личные кабинеты контролируемых лиц, Федеральную государственную инфо</w:t>
      </w:r>
      <w:r w:rsidRPr="009973C9">
        <w:rPr>
          <w:color w:val="000000" w:themeColor="text1"/>
          <w:sz w:val="28"/>
          <w:szCs w:val="28"/>
        </w:rPr>
        <w:t>р</w:t>
      </w:r>
      <w:r w:rsidRPr="009973C9">
        <w:rPr>
          <w:color w:val="000000" w:themeColor="text1"/>
          <w:sz w:val="28"/>
          <w:szCs w:val="28"/>
        </w:rPr>
        <w:t>мационную систему «Единый портал государственных</w:t>
      </w:r>
      <w:r>
        <w:rPr>
          <w:color w:val="000000" w:themeColor="text1"/>
          <w:sz w:val="28"/>
          <w:szCs w:val="28"/>
        </w:rPr>
        <w:t xml:space="preserve"> </w:t>
      </w:r>
      <w:r w:rsidRPr="009973C9">
        <w:rPr>
          <w:color w:val="000000" w:themeColor="text1"/>
          <w:sz w:val="28"/>
          <w:szCs w:val="28"/>
        </w:rPr>
        <w:t xml:space="preserve">и муниципальных услуг (функций)» (далее </w:t>
      </w:r>
      <w:r w:rsidR="00456C56">
        <w:rPr>
          <w:color w:val="000000" w:themeColor="text1"/>
          <w:sz w:val="28"/>
          <w:szCs w:val="28"/>
        </w:rPr>
        <w:t>–</w:t>
      </w:r>
      <w:r w:rsidRPr="009973C9">
        <w:rPr>
          <w:color w:val="000000" w:themeColor="text1"/>
          <w:sz w:val="28"/>
          <w:szCs w:val="28"/>
        </w:rPr>
        <w:t xml:space="preserve"> ЕПГУ).</w:t>
      </w:r>
    </w:p>
    <w:p w14:paraId="19F77134" w14:textId="0D39539F" w:rsidR="00833441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0B63">
        <w:rPr>
          <w:rFonts w:ascii="Times New Roman" w:hAnsi="Times New Roman"/>
          <w:color w:val="000000" w:themeColor="text1"/>
          <w:sz w:val="28"/>
          <w:szCs w:val="28"/>
        </w:rPr>
        <w:t xml:space="preserve">.4. </w:t>
      </w:r>
      <w:r w:rsidR="00833441"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обобщения правоприменительной практики </w:t>
      </w:r>
      <w:r w:rsidR="00833441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</w:t>
      </w:r>
      <w:r w:rsidR="00833441"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министерства (далее </w:t>
      </w:r>
      <w:r w:rsidR="00456C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33441"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 доклад о прав</w:t>
      </w:r>
      <w:r w:rsidR="00833441" w:rsidRPr="0083344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33441" w:rsidRPr="00833441">
        <w:rPr>
          <w:rFonts w:ascii="Times New Roman" w:hAnsi="Times New Roman"/>
          <w:color w:val="000000" w:themeColor="text1"/>
          <w:sz w:val="28"/>
          <w:szCs w:val="28"/>
        </w:rPr>
        <w:t>применительной практике).</w:t>
      </w:r>
    </w:p>
    <w:p w14:paraId="4FFF0379" w14:textId="54CD9FBA" w:rsidR="00833441" w:rsidRDefault="0083344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Доклад о правоприменительной практике готовится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контрольным (надзорным) органом</w:t>
      </w:r>
      <w:r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 ежегодно, до 1</w:t>
      </w:r>
      <w:r>
        <w:rPr>
          <w:rFonts w:ascii="Times New Roman" w:hAnsi="Times New Roman"/>
          <w:color w:val="000000" w:themeColor="text1"/>
          <w:sz w:val="28"/>
          <w:szCs w:val="28"/>
        </w:rPr>
        <w:t>0 февраля</w:t>
      </w:r>
      <w:r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 года, следующего за отчетным годом. Министе</w:t>
      </w:r>
      <w:r w:rsidRPr="0083344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3441">
        <w:rPr>
          <w:rFonts w:ascii="Times New Roman" w:hAnsi="Times New Roman"/>
          <w:color w:val="000000" w:themeColor="text1"/>
          <w:sz w:val="28"/>
          <w:szCs w:val="28"/>
        </w:rPr>
        <w:t>ство обеспечивает публичное обсуждение проекта доклада о правоприменительной практике.</w:t>
      </w:r>
    </w:p>
    <w:p w14:paraId="6F759835" w14:textId="764AA865" w:rsidR="00833441" w:rsidRDefault="0083344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441">
        <w:rPr>
          <w:rFonts w:ascii="Times New Roman" w:hAnsi="Times New Roman"/>
          <w:color w:val="000000" w:themeColor="text1"/>
          <w:sz w:val="28"/>
          <w:szCs w:val="28"/>
        </w:rPr>
        <w:t xml:space="preserve">Доклад о правоприменительной практике утверждается приказом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(надзорного) органа и </w:t>
      </w:r>
      <w:r w:rsidRPr="00833441">
        <w:rPr>
          <w:rFonts w:ascii="Times New Roman" w:hAnsi="Times New Roman"/>
          <w:color w:val="000000" w:themeColor="text1"/>
          <w:sz w:val="28"/>
          <w:szCs w:val="28"/>
        </w:rPr>
        <w:t>до 15 марта текущего года размещается на официальном сайте контрольного (надзорного) органа в информационно-телекоммуникационной сети «Интернет».</w:t>
      </w:r>
    </w:p>
    <w:p w14:paraId="292B21FB" w14:textId="75EBDCD2" w:rsidR="00833441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3441">
        <w:rPr>
          <w:color w:val="000000" w:themeColor="text1"/>
          <w:sz w:val="28"/>
          <w:szCs w:val="28"/>
        </w:rPr>
        <w:t xml:space="preserve">.5. </w:t>
      </w:r>
      <w:r w:rsidR="00833441" w:rsidRPr="00833441">
        <w:rPr>
          <w:color w:val="000000" w:themeColor="text1"/>
          <w:sz w:val="28"/>
          <w:szCs w:val="28"/>
        </w:rPr>
        <w:t xml:space="preserve">В случае наличия у </w:t>
      </w:r>
      <w:r w:rsidR="00833441">
        <w:rPr>
          <w:color w:val="000000" w:themeColor="text1"/>
          <w:sz w:val="28"/>
          <w:szCs w:val="28"/>
        </w:rPr>
        <w:t xml:space="preserve">контрольного (надзорного) органа </w:t>
      </w:r>
      <w:r w:rsidR="00833441" w:rsidRPr="00833441">
        <w:rPr>
          <w:color w:val="000000" w:themeColor="text1"/>
          <w:sz w:val="28"/>
          <w:szCs w:val="28"/>
        </w:rPr>
        <w:t>сведений о готов</w:t>
      </w:r>
      <w:r w:rsidR="00833441" w:rsidRPr="00833441">
        <w:rPr>
          <w:color w:val="000000" w:themeColor="text1"/>
          <w:sz w:val="28"/>
          <w:szCs w:val="28"/>
        </w:rPr>
        <w:t>я</w:t>
      </w:r>
      <w:r w:rsidR="00833441" w:rsidRPr="00833441">
        <w:rPr>
          <w:color w:val="000000" w:themeColor="text1"/>
          <w:sz w:val="28"/>
          <w:szCs w:val="28"/>
        </w:rPr>
        <w:t>щихся нарушениях обязательных требований или признаках нарушений обязател</w:t>
      </w:r>
      <w:r w:rsidR="00833441" w:rsidRPr="00833441">
        <w:rPr>
          <w:color w:val="000000" w:themeColor="text1"/>
          <w:sz w:val="28"/>
          <w:szCs w:val="28"/>
        </w:rPr>
        <w:t>ь</w:t>
      </w:r>
      <w:r w:rsidR="00833441" w:rsidRPr="00833441">
        <w:rPr>
          <w:color w:val="000000" w:themeColor="text1"/>
          <w:sz w:val="28"/>
          <w:szCs w:val="28"/>
        </w:rPr>
        <w:t xml:space="preserve">ных требований и (или) в случае отсутствия подтвержденных данных о том, что </w:t>
      </w:r>
      <w:r w:rsidR="00833441" w:rsidRPr="00833441">
        <w:rPr>
          <w:color w:val="000000" w:themeColor="text1"/>
          <w:sz w:val="28"/>
          <w:szCs w:val="28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</w:t>
      </w:r>
      <w:r w:rsidR="00833441">
        <w:rPr>
          <w:color w:val="000000" w:themeColor="text1"/>
          <w:sz w:val="28"/>
          <w:szCs w:val="28"/>
        </w:rPr>
        <w:t>ый</w:t>
      </w:r>
      <w:r w:rsidR="00833441" w:rsidRPr="00833441">
        <w:rPr>
          <w:color w:val="000000" w:themeColor="text1"/>
          <w:sz w:val="28"/>
          <w:szCs w:val="28"/>
        </w:rPr>
        <w:t xml:space="preserve"> (</w:t>
      </w:r>
      <w:proofErr w:type="gramStart"/>
      <w:r w:rsidR="00833441" w:rsidRPr="00833441">
        <w:rPr>
          <w:color w:val="000000" w:themeColor="text1"/>
          <w:sz w:val="28"/>
          <w:szCs w:val="28"/>
        </w:rPr>
        <w:t>надзорн</w:t>
      </w:r>
      <w:r w:rsidR="00833441">
        <w:rPr>
          <w:color w:val="000000" w:themeColor="text1"/>
          <w:sz w:val="28"/>
          <w:szCs w:val="28"/>
        </w:rPr>
        <w:t xml:space="preserve">ый) </w:t>
      </w:r>
      <w:proofErr w:type="gramEnd"/>
      <w:r w:rsidR="00833441">
        <w:rPr>
          <w:color w:val="000000" w:themeColor="text1"/>
          <w:sz w:val="28"/>
          <w:szCs w:val="28"/>
        </w:rPr>
        <w:t>орган</w:t>
      </w:r>
      <w:r w:rsidR="00833441" w:rsidRPr="00833441">
        <w:rPr>
          <w:color w:val="000000" w:themeColor="text1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</w:t>
      </w:r>
      <w:r w:rsidR="00456C56">
        <w:rPr>
          <w:color w:val="000000" w:themeColor="text1"/>
          <w:sz w:val="28"/>
          <w:szCs w:val="28"/>
        </w:rPr>
        <w:t>–</w:t>
      </w:r>
      <w:r w:rsidR="00833441" w:rsidRPr="00833441">
        <w:rPr>
          <w:color w:val="000000" w:themeColor="text1"/>
          <w:sz w:val="28"/>
          <w:szCs w:val="28"/>
        </w:rPr>
        <w:t xml:space="preserve"> предостережение) в порядке, предусмотренном статьей 49 Федерального закона </w:t>
      </w:r>
      <w:r w:rsidR="00456C56">
        <w:rPr>
          <w:color w:val="000000" w:themeColor="text1"/>
          <w:sz w:val="28"/>
          <w:szCs w:val="28"/>
        </w:rPr>
        <w:br/>
      </w:r>
      <w:r w:rsidR="00833441">
        <w:rPr>
          <w:color w:val="000000" w:themeColor="text1"/>
          <w:sz w:val="28"/>
          <w:szCs w:val="28"/>
        </w:rPr>
        <w:t>№</w:t>
      </w:r>
      <w:r w:rsidR="00833441" w:rsidRPr="00833441">
        <w:rPr>
          <w:color w:val="000000" w:themeColor="text1"/>
          <w:sz w:val="28"/>
          <w:szCs w:val="28"/>
        </w:rPr>
        <w:t xml:space="preserve"> 248-ФЗ, и предлагает принять меры по обеспечению соблюдения обязательных требований.</w:t>
      </w:r>
    </w:p>
    <w:p w14:paraId="4C9497B5" w14:textId="77777777" w:rsidR="00833441" w:rsidRDefault="00833441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33441">
        <w:rPr>
          <w:color w:val="000000" w:themeColor="text1"/>
          <w:sz w:val="28"/>
          <w:szCs w:val="28"/>
        </w:rPr>
        <w:t xml:space="preserve">Решение об объявлении предостережения принимается начальником </w:t>
      </w:r>
      <w:r>
        <w:rPr>
          <w:color w:val="000000" w:themeColor="text1"/>
          <w:sz w:val="28"/>
          <w:szCs w:val="28"/>
        </w:rPr>
        <w:t>отдела</w:t>
      </w:r>
      <w:r w:rsidRPr="00833441">
        <w:rPr>
          <w:color w:val="000000" w:themeColor="text1"/>
          <w:sz w:val="28"/>
          <w:szCs w:val="28"/>
        </w:rPr>
        <w:t xml:space="preserve"> государственного технического </w:t>
      </w:r>
      <w:r>
        <w:rPr>
          <w:color w:val="000000" w:themeColor="text1"/>
          <w:sz w:val="28"/>
          <w:szCs w:val="28"/>
        </w:rPr>
        <w:t>контроля (</w:t>
      </w:r>
      <w:r w:rsidRPr="00833441">
        <w:rPr>
          <w:color w:val="000000" w:themeColor="text1"/>
          <w:sz w:val="28"/>
          <w:szCs w:val="28"/>
        </w:rPr>
        <w:t>надзора</w:t>
      </w:r>
      <w:r>
        <w:rPr>
          <w:color w:val="000000" w:themeColor="text1"/>
          <w:sz w:val="28"/>
          <w:szCs w:val="28"/>
        </w:rPr>
        <w:t>) контрольного (надзорного) 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гана, либо лицом, исполняющим обязанности в его отсутствие.</w:t>
      </w:r>
      <w:bookmarkStart w:id="3" w:name="Par98"/>
      <w:bookmarkEnd w:id="3"/>
    </w:p>
    <w:p w14:paraId="4615DCBE" w14:textId="63D61EA0" w:rsidR="008C0B63" w:rsidRPr="00833441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95A18">
        <w:rPr>
          <w:sz w:val="28"/>
          <w:szCs w:val="28"/>
        </w:rPr>
        <w:t>Информирование контролируемого лица об объявлении предостережения о недопустимости нарушения обязательных требований осуществляется посредством размещения сведений об объявлении указанного предостережения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в едином реестре контрольных (надзорных) мероприятий, а также посредством направления пред</w:t>
      </w:r>
      <w:r w:rsidRPr="00795A18">
        <w:rPr>
          <w:sz w:val="28"/>
          <w:szCs w:val="28"/>
        </w:rPr>
        <w:t>о</w:t>
      </w:r>
      <w:r w:rsidRPr="00795A18">
        <w:rPr>
          <w:sz w:val="28"/>
          <w:szCs w:val="28"/>
        </w:rPr>
        <w:t xml:space="preserve">стережения о недопустимости нарушения обязательных требований электронной почтой по адресу, сведения о котором представлены в </w:t>
      </w:r>
      <w:r w:rsidR="00833441">
        <w:rPr>
          <w:sz w:val="28"/>
          <w:szCs w:val="28"/>
        </w:rPr>
        <w:t>контрольный (надзорный) о</w:t>
      </w:r>
      <w:r w:rsidR="00833441">
        <w:rPr>
          <w:sz w:val="28"/>
          <w:szCs w:val="28"/>
        </w:rPr>
        <w:t>р</w:t>
      </w:r>
      <w:r w:rsidR="00833441">
        <w:rPr>
          <w:sz w:val="28"/>
          <w:szCs w:val="28"/>
        </w:rPr>
        <w:t>ган</w:t>
      </w:r>
      <w:r w:rsidRPr="00795A18">
        <w:rPr>
          <w:sz w:val="28"/>
          <w:szCs w:val="28"/>
        </w:rPr>
        <w:t xml:space="preserve"> контролируемым лицом, либо сведения о котором были представлены при гос</w:t>
      </w:r>
      <w:r w:rsidRPr="00795A18">
        <w:rPr>
          <w:sz w:val="28"/>
          <w:szCs w:val="28"/>
        </w:rPr>
        <w:t>у</w:t>
      </w:r>
      <w:r w:rsidRPr="00795A18">
        <w:rPr>
          <w:sz w:val="28"/>
          <w:szCs w:val="28"/>
        </w:rPr>
        <w:t>дарственной регистрации юридического лица</w:t>
      </w:r>
      <w:proofErr w:type="gramEnd"/>
      <w:r w:rsidRPr="00795A18">
        <w:rPr>
          <w:sz w:val="28"/>
          <w:szCs w:val="28"/>
        </w:rPr>
        <w:t>, индивидуального предпринимателя.</w:t>
      </w:r>
    </w:p>
    <w:p w14:paraId="4FC2503F" w14:textId="46D59136" w:rsidR="008C0B63" w:rsidRPr="00795A18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Направление контролируемому лицу предостережения о недопустимости нарушения обязательных требований и размещение информац</w:t>
      </w:r>
      <w:proofErr w:type="gramStart"/>
      <w:r w:rsidRPr="00795A18">
        <w:rPr>
          <w:sz w:val="28"/>
          <w:szCs w:val="28"/>
        </w:rPr>
        <w:t>ии о е</w:t>
      </w:r>
      <w:proofErr w:type="gramEnd"/>
      <w:r w:rsidRPr="00795A18">
        <w:rPr>
          <w:sz w:val="28"/>
          <w:szCs w:val="28"/>
        </w:rPr>
        <w:t>го объявлении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 xml:space="preserve">в едином реестре контрольных (надзорных) мероприятий осуществляется не позднее 10 рабочих дней со дня получения </w:t>
      </w:r>
      <w:r w:rsidR="00833441">
        <w:rPr>
          <w:sz w:val="28"/>
          <w:szCs w:val="28"/>
        </w:rPr>
        <w:t>контрольным (надзорным) органом</w:t>
      </w:r>
      <w:r w:rsidRPr="00795A18">
        <w:rPr>
          <w:sz w:val="28"/>
          <w:szCs w:val="28"/>
        </w:rPr>
        <w:t xml:space="preserve"> сведений, указанных в части 1 статьи 49 Федерального закона № 248-ФЗ.</w:t>
      </w:r>
    </w:p>
    <w:p w14:paraId="6C8D57F3" w14:textId="65BDD7E5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63F98" w:rsidRPr="00063F98">
        <w:rPr>
          <w:sz w:val="28"/>
          <w:szCs w:val="28"/>
        </w:rPr>
        <w:t>.</w:t>
      </w:r>
      <w:r w:rsidR="00063F98">
        <w:rPr>
          <w:sz w:val="28"/>
          <w:szCs w:val="28"/>
        </w:rPr>
        <w:t>1.</w:t>
      </w:r>
      <w:r w:rsidR="00063F98" w:rsidRPr="00063F98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По результатам рассмотрения предостережения о недопустимости нарушения обязательных требований контролируемым лицом может быть подано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в контрольн</w:t>
      </w:r>
      <w:r w:rsidR="008C0B63">
        <w:rPr>
          <w:sz w:val="28"/>
          <w:szCs w:val="28"/>
        </w:rPr>
        <w:t>ый</w:t>
      </w:r>
      <w:r w:rsidR="008C0B63" w:rsidRPr="00795A18">
        <w:rPr>
          <w:sz w:val="28"/>
          <w:szCs w:val="28"/>
        </w:rPr>
        <w:t xml:space="preserve"> (надзорн</w:t>
      </w:r>
      <w:r w:rsidR="008C0B63">
        <w:rPr>
          <w:sz w:val="28"/>
          <w:szCs w:val="28"/>
        </w:rPr>
        <w:t>ый</w:t>
      </w:r>
      <w:r w:rsidR="008C0B63" w:rsidRPr="00795A18">
        <w:rPr>
          <w:sz w:val="28"/>
          <w:szCs w:val="28"/>
        </w:rPr>
        <w:t>) орган, направивший предостережение о недопустимости нарушения обязательных требований, возражение.</w:t>
      </w:r>
    </w:p>
    <w:p w14:paraId="05740808" w14:textId="38419C24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63F98">
        <w:rPr>
          <w:sz w:val="28"/>
          <w:szCs w:val="28"/>
        </w:rPr>
        <w:t xml:space="preserve">.2. </w:t>
      </w:r>
      <w:r w:rsidR="008C0B63" w:rsidRPr="00795A18">
        <w:rPr>
          <w:sz w:val="28"/>
          <w:szCs w:val="28"/>
        </w:rPr>
        <w:t>В возражении на предостережение о недопустимости нарушения обяз</w:t>
      </w:r>
      <w:r w:rsidR="008C0B63" w:rsidRPr="00795A18">
        <w:rPr>
          <w:sz w:val="28"/>
          <w:szCs w:val="28"/>
        </w:rPr>
        <w:t>а</w:t>
      </w:r>
      <w:r w:rsidR="008C0B63" w:rsidRPr="00795A18">
        <w:rPr>
          <w:sz w:val="28"/>
          <w:szCs w:val="28"/>
        </w:rPr>
        <w:t>тельных требований указываются:</w:t>
      </w:r>
    </w:p>
    <w:p w14:paraId="4F64CD08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наименование контрольн</w:t>
      </w:r>
      <w:r>
        <w:rPr>
          <w:sz w:val="28"/>
          <w:szCs w:val="28"/>
        </w:rPr>
        <w:t>ого</w:t>
      </w:r>
      <w:r w:rsidRPr="00795A18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ого</w:t>
      </w:r>
      <w:r w:rsidRPr="00795A18">
        <w:rPr>
          <w:sz w:val="28"/>
          <w:szCs w:val="28"/>
        </w:rPr>
        <w:t>) орган</w:t>
      </w:r>
      <w:r>
        <w:rPr>
          <w:sz w:val="28"/>
          <w:szCs w:val="28"/>
        </w:rPr>
        <w:t>а</w:t>
      </w:r>
      <w:r w:rsidRPr="00795A18">
        <w:rPr>
          <w:sz w:val="28"/>
          <w:szCs w:val="28"/>
        </w:rPr>
        <w:t>, в который подается возр</w:t>
      </w:r>
      <w:r w:rsidRPr="00795A18">
        <w:rPr>
          <w:sz w:val="28"/>
          <w:szCs w:val="28"/>
        </w:rPr>
        <w:t>а</w:t>
      </w:r>
      <w:r w:rsidRPr="00795A18">
        <w:rPr>
          <w:sz w:val="28"/>
          <w:szCs w:val="28"/>
        </w:rPr>
        <w:t>жение;</w:t>
      </w:r>
    </w:p>
    <w:p w14:paraId="691A9999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информация о юридическом лице, индивидуальном предпринимателе (наим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</w:p>
    <w:p w14:paraId="1BCA2FDE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идентификационный номер налогоплательщика (ИНН);</w:t>
      </w:r>
    </w:p>
    <w:p w14:paraId="369B1611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дата и номер предостережения;</w:t>
      </w:r>
    </w:p>
    <w:p w14:paraId="76AA496A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обоснование несогласия с доводами, изложенными в предостережении о нед</w:t>
      </w:r>
      <w:r w:rsidRPr="00795A18">
        <w:rPr>
          <w:sz w:val="28"/>
          <w:szCs w:val="28"/>
        </w:rPr>
        <w:t>о</w:t>
      </w:r>
      <w:r w:rsidRPr="00795A18">
        <w:rPr>
          <w:sz w:val="28"/>
          <w:szCs w:val="28"/>
        </w:rPr>
        <w:t>пустимости нарушения обязательных требований.</w:t>
      </w:r>
    </w:p>
    <w:p w14:paraId="7DCF4D08" w14:textId="4C48429F" w:rsidR="008C0B63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К возражению на предостережение о недопустимости нарушения обязател</w:t>
      </w:r>
      <w:r w:rsidRPr="00795A18">
        <w:rPr>
          <w:sz w:val="28"/>
          <w:szCs w:val="28"/>
        </w:rPr>
        <w:t>ь</w:t>
      </w:r>
      <w:r w:rsidRPr="00795A18">
        <w:rPr>
          <w:sz w:val="28"/>
          <w:szCs w:val="28"/>
        </w:rPr>
        <w:t>ных требований прикладываются документы, подтверждающие незаконность и н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обоснованность предостережения о недопустимости нарушения обязательных тр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бований.</w:t>
      </w:r>
    </w:p>
    <w:p w14:paraId="3A87E011" w14:textId="77777777" w:rsidR="00D02734" w:rsidRDefault="00D02734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33039FA7" w14:textId="77777777" w:rsidR="00051B0B" w:rsidRPr="00795A18" w:rsidRDefault="00051B0B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14CB30E8" w14:textId="4FD4C277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3F98">
        <w:rPr>
          <w:sz w:val="28"/>
          <w:szCs w:val="28"/>
        </w:rPr>
        <w:t>.3.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Полномочия представителя контролируемого лица, направившего во</w:t>
      </w:r>
      <w:r w:rsidR="008C0B63" w:rsidRPr="00795A18">
        <w:rPr>
          <w:sz w:val="28"/>
          <w:szCs w:val="28"/>
        </w:rPr>
        <w:t>з</w:t>
      </w:r>
      <w:r w:rsidR="008C0B63" w:rsidRPr="00795A18">
        <w:rPr>
          <w:sz w:val="28"/>
          <w:szCs w:val="28"/>
        </w:rPr>
        <w:t>ражение на предостережение о недопустимости нарушения обязательных требов</w:t>
      </w:r>
      <w:r w:rsidR="008C0B63" w:rsidRPr="00795A18">
        <w:rPr>
          <w:sz w:val="28"/>
          <w:szCs w:val="28"/>
        </w:rPr>
        <w:t>а</w:t>
      </w:r>
      <w:r w:rsidR="008C0B63" w:rsidRPr="00795A18">
        <w:rPr>
          <w:sz w:val="28"/>
          <w:szCs w:val="28"/>
        </w:rPr>
        <w:t>ний, должны быть подтверждены в порядке, установленном гражданским законод</w:t>
      </w:r>
      <w:r w:rsidR="008C0B63" w:rsidRPr="00795A18">
        <w:rPr>
          <w:sz w:val="28"/>
          <w:szCs w:val="28"/>
        </w:rPr>
        <w:t>а</w:t>
      </w:r>
      <w:r w:rsidR="008C0B63" w:rsidRPr="00795A18">
        <w:rPr>
          <w:sz w:val="28"/>
          <w:szCs w:val="28"/>
        </w:rPr>
        <w:t>тельством Российской Федерации.</w:t>
      </w:r>
    </w:p>
    <w:p w14:paraId="521FF7A4" w14:textId="7712EFAD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3F98">
        <w:rPr>
          <w:sz w:val="28"/>
          <w:szCs w:val="28"/>
        </w:rPr>
        <w:t>.4.</w:t>
      </w:r>
      <w:r w:rsidR="008C0B63">
        <w:rPr>
          <w:sz w:val="28"/>
          <w:szCs w:val="28"/>
        </w:rPr>
        <w:t xml:space="preserve"> </w:t>
      </w:r>
      <w:proofErr w:type="gramStart"/>
      <w:r w:rsidR="008C0B63" w:rsidRPr="00795A18">
        <w:rPr>
          <w:sz w:val="28"/>
          <w:szCs w:val="28"/>
        </w:rPr>
        <w:t xml:space="preserve">Возражение направляется контролируемым лицом в </w:t>
      </w:r>
      <w:r w:rsidR="00063F98">
        <w:rPr>
          <w:sz w:val="28"/>
          <w:szCs w:val="28"/>
        </w:rPr>
        <w:t>контрольный (надзорный) орган</w:t>
      </w:r>
      <w:r w:rsidR="008C0B63" w:rsidRPr="00795A18">
        <w:rPr>
          <w:sz w:val="28"/>
          <w:szCs w:val="28"/>
        </w:rPr>
        <w:t xml:space="preserve"> в виде электронного документа, подписанного усиленной квал</w:t>
      </w:r>
      <w:r w:rsidR="008C0B63" w:rsidRPr="00795A18">
        <w:rPr>
          <w:sz w:val="28"/>
          <w:szCs w:val="28"/>
        </w:rPr>
        <w:t>и</w:t>
      </w:r>
      <w:r w:rsidR="008C0B63" w:rsidRPr="00795A18">
        <w:rPr>
          <w:sz w:val="28"/>
          <w:szCs w:val="28"/>
        </w:rPr>
        <w:t>фицированной электронной подписью лица, уполномоченного действовать от имени контролируемого лица, на указанный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в предостережении о недопустимости нар</w:t>
      </w:r>
      <w:r w:rsidR="008C0B63" w:rsidRPr="00795A18">
        <w:rPr>
          <w:sz w:val="28"/>
          <w:szCs w:val="28"/>
        </w:rPr>
        <w:t>у</w:t>
      </w:r>
      <w:r w:rsidR="008C0B63" w:rsidRPr="00795A18">
        <w:rPr>
          <w:sz w:val="28"/>
          <w:szCs w:val="28"/>
        </w:rPr>
        <w:t>шения обязательных требований адрес электронной почты либо через ЕПГУ.</w:t>
      </w:r>
      <w:proofErr w:type="gramEnd"/>
    </w:p>
    <w:p w14:paraId="2F6C33BC" w14:textId="4B5E82B0" w:rsidR="008C0B63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В течение 20 рабочих дней со дня получения возражения </w:t>
      </w:r>
      <w:r w:rsidR="00063F98">
        <w:rPr>
          <w:sz w:val="28"/>
          <w:szCs w:val="28"/>
        </w:rPr>
        <w:t xml:space="preserve">контрольный (надзорный) орган </w:t>
      </w:r>
      <w:r w:rsidRPr="00795A18">
        <w:rPr>
          <w:sz w:val="28"/>
          <w:szCs w:val="28"/>
        </w:rPr>
        <w:t>направляет контролируемому лицу ответ одним из способов, у</w:t>
      </w:r>
      <w:r w:rsidR="00063F98">
        <w:rPr>
          <w:sz w:val="28"/>
          <w:szCs w:val="28"/>
        </w:rPr>
        <w:t>к</w:t>
      </w:r>
      <w:r w:rsidR="00063F98">
        <w:rPr>
          <w:sz w:val="28"/>
          <w:szCs w:val="28"/>
        </w:rPr>
        <w:t>а</w:t>
      </w:r>
      <w:r w:rsidR="00063F98">
        <w:rPr>
          <w:sz w:val="28"/>
          <w:szCs w:val="28"/>
        </w:rPr>
        <w:t>занных в абзаце третьем пункта</w:t>
      </w:r>
      <w:r>
        <w:rPr>
          <w:sz w:val="28"/>
          <w:szCs w:val="28"/>
        </w:rPr>
        <w:t xml:space="preserve"> </w:t>
      </w:r>
      <w:r w:rsidR="0010702E">
        <w:rPr>
          <w:sz w:val="28"/>
          <w:szCs w:val="28"/>
        </w:rPr>
        <w:t xml:space="preserve">4.5.2. </w:t>
      </w:r>
      <w:r w:rsidRPr="00795A18">
        <w:rPr>
          <w:sz w:val="28"/>
          <w:szCs w:val="28"/>
        </w:rPr>
        <w:t>наст</w:t>
      </w:r>
      <w:r>
        <w:rPr>
          <w:sz w:val="28"/>
          <w:szCs w:val="28"/>
        </w:rPr>
        <w:t>оящего Положения.</w:t>
      </w:r>
    </w:p>
    <w:p w14:paraId="1070798E" w14:textId="0961A1E1" w:rsidR="00063F9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C0B63">
        <w:rPr>
          <w:sz w:val="28"/>
          <w:szCs w:val="28"/>
        </w:rPr>
        <w:t xml:space="preserve">. </w:t>
      </w:r>
      <w:proofErr w:type="gramStart"/>
      <w:r w:rsidR="008C0B63" w:rsidRPr="00795A18">
        <w:rPr>
          <w:sz w:val="28"/>
          <w:szCs w:val="28"/>
        </w:rPr>
        <w:t>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контрольных (надзорных) мероприятий в виде инспекционного визита, документа</w:t>
      </w:r>
      <w:r w:rsidR="008C0B63" w:rsidRPr="00795A18">
        <w:rPr>
          <w:sz w:val="28"/>
          <w:szCs w:val="28"/>
        </w:rPr>
        <w:t>р</w:t>
      </w:r>
      <w:r w:rsidR="008C0B63" w:rsidRPr="00795A18">
        <w:rPr>
          <w:sz w:val="28"/>
          <w:szCs w:val="28"/>
        </w:rPr>
        <w:t xml:space="preserve">ной или выездной проверки должностным лицом </w:t>
      </w:r>
      <w:r w:rsidR="00063F98">
        <w:rPr>
          <w:sz w:val="28"/>
          <w:szCs w:val="28"/>
        </w:rPr>
        <w:t>контрольного (надзорного) органа</w:t>
      </w:r>
      <w:r w:rsidR="008C0B63" w:rsidRPr="00795A18">
        <w:rPr>
          <w:sz w:val="28"/>
          <w:szCs w:val="28"/>
        </w:rPr>
        <w:t xml:space="preserve"> по письменному обращению контролируемого лица или его представителя в течение 5 рабочих дней со дня поступления такого обращения в </w:t>
      </w:r>
      <w:r w:rsidR="00063F98">
        <w:rPr>
          <w:sz w:val="28"/>
          <w:szCs w:val="28"/>
        </w:rPr>
        <w:t>контрольный</w:t>
      </w:r>
      <w:proofErr w:type="gramEnd"/>
      <w:r w:rsidR="00063F98">
        <w:rPr>
          <w:sz w:val="28"/>
          <w:szCs w:val="28"/>
        </w:rPr>
        <w:t xml:space="preserve"> (надзорный) орган.</w:t>
      </w:r>
    </w:p>
    <w:p w14:paraId="0911EC50" w14:textId="3C754EA8" w:rsidR="008C0B63" w:rsidRPr="00795A18" w:rsidRDefault="008C0B63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О способе, месте и времени проведения консультирования контролируемое </w:t>
      </w:r>
      <w:proofErr w:type="gramStart"/>
      <w:r w:rsidRPr="00795A18">
        <w:rPr>
          <w:sz w:val="28"/>
          <w:szCs w:val="28"/>
        </w:rPr>
        <w:t>лицо</w:t>
      </w:r>
      <w:proofErr w:type="gramEnd"/>
      <w:r w:rsidRPr="00795A18">
        <w:rPr>
          <w:sz w:val="28"/>
          <w:szCs w:val="28"/>
        </w:rPr>
        <w:t xml:space="preserve"> и его представитель извещаются в порядке, предусмотренном статьей 21 Ф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дерального закона № 248-ФЗ.</w:t>
      </w:r>
    </w:p>
    <w:p w14:paraId="0FA363C6" w14:textId="274A4736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C0B63">
        <w:rPr>
          <w:sz w:val="28"/>
          <w:szCs w:val="28"/>
        </w:rPr>
        <w:t xml:space="preserve">. </w:t>
      </w:r>
      <w:r w:rsidR="008C0B63" w:rsidRPr="00795A18">
        <w:rPr>
          <w:sz w:val="28"/>
          <w:szCs w:val="28"/>
        </w:rPr>
        <w:t>Консультирование контролируемого лица и его представителя ос</w:t>
      </w:r>
      <w:r w:rsidR="008C0B63" w:rsidRPr="00795A18">
        <w:rPr>
          <w:sz w:val="28"/>
          <w:szCs w:val="28"/>
        </w:rPr>
        <w:t>у</w:t>
      </w:r>
      <w:r w:rsidR="008C0B63" w:rsidRPr="00795A18">
        <w:rPr>
          <w:sz w:val="28"/>
          <w:szCs w:val="28"/>
        </w:rPr>
        <w:t>ществляется вопросам:</w:t>
      </w:r>
    </w:p>
    <w:p w14:paraId="0A376AF0" w14:textId="32E9FA98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95A18">
        <w:rPr>
          <w:sz w:val="28"/>
          <w:szCs w:val="28"/>
        </w:rPr>
        <w:t>обязательных требовани</w:t>
      </w:r>
      <w:r w:rsidR="00063F98">
        <w:rPr>
          <w:sz w:val="28"/>
          <w:szCs w:val="28"/>
        </w:rPr>
        <w:t>й</w:t>
      </w:r>
      <w:r w:rsidRPr="00795A18">
        <w:rPr>
          <w:sz w:val="28"/>
          <w:szCs w:val="28"/>
        </w:rPr>
        <w:t>, предъявляемых к деятельности контролируемых лиц, соответствии объектов контроля критериям риска, основаниях и о рекоменду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мых способах снижения категории риска, а также о видах, содержании и об инте</w:t>
      </w:r>
      <w:r w:rsidRPr="00795A18">
        <w:rPr>
          <w:sz w:val="28"/>
          <w:szCs w:val="28"/>
        </w:rPr>
        <w:t>н</w:t>
      </w:r>
      <w:r w:rsidRPr="00795A18">
        <w:rPr>
          <w:sz w:val="28"/>
          <w:szCs w:val="28"/>
        </w:rPr>
        <w:t>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</w:r>
      <w:proofErr w:type="gramEnd"/>
    </w:p>
    <w:p w14:paraId="0B0E4205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об осуществлении </w:t>
      </w:r>
      <w:r>
        <w:rPr>
          <w:sz w:val="28"/>
          <w:szCs w:val="28"/>
        </w:rPr>
        <w:t xml:space="preserve">регионального </w:t>
      </w:r>
      <w:r w:rsidRPr="00795A18">
        <w:rPr>
          <w:sz w:val="28"/>
          <w:szCs w:val="28"/>
        </w:rPr>
        <w:t>государственного контроля (надзора);</w:t>
      </w:r>
    </w:p>
    <w:p w14:paraId="3D078293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о ведении государственного реестра;</w:t>
      </w:r>
    </w:p>
    <w:p w14:paraId="64290330" w14:textId="46EBA115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95A18">
        <w:rPr>
          <w:sz w:val="28"/>
          <w:szCs w:val="28"/>
        </w:rPr>
        <w:t>о досудебном (внесудебном) обжаловании действий (</w:t>
      </w:r>
      <w:r w:rsidR="00063F98">
        <w:rPr>
          <w:sz w:val="28"/>
          <w:szCs w:val="28"/>
        </w:rPr>
        <w:t xml:space="preserve">бездействия) </w:t>
      </w:r>
      <w:r w:rsidRPr="00795A18">
        <w:rPr>
          <w:sz w:val="28"/>
          <w:szCs w:val="28"/>
        </w:rPr>
        <w:t>и (или) р</w:t>
      </w:r>
      <w:r w:rsidRPr="00795A18">
        <w:rPr>
          <w:sz w:val="28"/>
          <w:szCs w:val="28"/>
        </w:rPr>
        <w:t>е</w:t>
      </w:r>
      <w:r w:rsidRPr="00795A18">
        <w:rPr>
          <w:sz w:val="28"/>
          <w:szCs w:val="28"/>
        </w:rPr>
        <w:t>шений, принятых (осуществленных) к</w:t>
      </w:r>
      <w:r w:rsidR="00063F98">
        <w:rPr>
          <w:sz w:val="28"/>
          <w:szCs w:val="28"/>
        </w:rPr>
        <w:t xml:space="preserve">онтрольным (надзорным) органом </w:t>
      </w:r>
      <w:r w:rsidRPr="00795A18">
        <w:rPr>
          <w:sz w:val="28"/>
          <w:szCs w:val="28"/>
        </w:rPr>
        <w:t>в ходе предоставления государственной услуги по включению сведений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о юридическом лице, индивидуальном предпринимателе в государственный реестр либо по ос</w:t>
      </w:r>
      <w:r w:rsidRPr="00795A18">
        <w:rPr>
          <w:sz w:val="28"/>
          <w:szCs w:val="28"/>
        </w:rPr>
        <w:t>у</w:t>
      </w:r>
      <w:r w:rsidRPr="00795A18">
        <w:rPr>
          <w:sz w:val="28"/>
          <w:szCs w:val="28"/>
        </w:rPr>
        <w:t>ществлению контроля (надзора) за деятельностью юридических лиц, индивидуал</w:t>
      </w:r>
      <w:r w:rsidRPr="00795A18">
        <w:rPr>
          <w:sz w:val="28"/>
          <w:szCs w:val="28"/>
        </w:rPr>
        <w:t>ь</w:t>
      </w:r>
      <w:r w:rsidRPr="00795A18">
        <w:rPr>
          <w:sz w:val="28"/>
          <w:szCs w:val="28"/>
        </w:rPr>
        <w:t>ных предпринимателей, включенных в государственный реестр;</w:t>
      </w:r>
      <w:proofErr w:type="gramEnd"/>
    </w:p>
    <w:p w14:paraId="146C34B6" w14:textId="77777777" w:rsidR="008C0B63" w:rsidRPr="00795A18" w:rsidRDefault="008C0B63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об административной ответственности за нарушение обязательных требов</w:t>
      </w:r>
      <w:r w:rsidRPr="00795A18">
        <w:rPr>
          <w:sz w:val="28"/>
          <w:szCs w:val="28"/>
        </w:rPr>
        <w:t>а</w:t>
      </w:r>
      <w:r w:rsidRPr="00795A18">
        <w:rPr>
          <w:sz w:val="28"/>
          <w:szCs w:val="28"/>
        </w:rPr>
        <w:t>ний.</w:t>
      </w:r>
    </w:p>
    <w:p w14:paraId="162EEFA7" w14:textId="2A65D575" w:rsidR="008C0B63" w:rsidRDefault="00A95C3F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C0B63">
        <w:rPr>
          <w:sz w:val="28"/>
          <w:szCs w:val="28"/>
        </w:rPr>
        <w:t>.</w:t>
      </w:r>
      <w:r w:rsidR="00063F98">
        <w:rPr>
          <w:sz w:val="28"/>
          <w:szCs w:val="28"/>
        </w:rPr>
        <w:t>2.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По итогам консультирования информация в письменной форме контр</w:t>
      </w:r>
      <w:r w:rsidR="008C0B63" w:rsidRPr="00795A18">
        <w:rPr>
          <w:sz w:val="28"/>
          <w:szCs w:val="28"/>
        </w:rPr>
        <w:t>о</w:t>
      </w:r>
      <w:r w:rsidR="008C0B63" w:rsidRPr="00795A18">
        <w:rPr>
          <w:sz w:val="28"/>
          <w:szCs w:val="28"/>
        </w:rPr>
        <w:t>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законом № 248-ФЗ.</w:t>
      </w:r>
    </w:p>
    <w:p w14:paraId="09ABC7F7" w14:textId="77777777" w:rsidR="00D02734" w:rsidRPr="00795A18" w:rsidRDefault="00D02734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1ACA2BA" w14:textId="0FA3D39F" w:rsidR="008C0B63" w:rsidRPr="0012032C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4.6.3</w:t>
      </w:r>
      <w:r w:rsidR="008C0B63">
        <w:rPr>
          <w:sz w:val="28"/>
          <w:szCs w:val="28"/>
        </w:rPr>
        <w:t xml:space="preserve">. </w:t>
      </w:r>
      <w:r w:rsidR="008C0B63" w:rsidRPr="00795A18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информационно-телекоммуникационной сети «Интернет» письменного разъяснения, </w:t>
      </w:r>
      <w:r w:rsidR="008C0B63" w:rsidRPr="0012032C">
        <w:rPr>
          <w:sz w:val="28"/>
          <w:szCs w:val="28"/>
        </w:rPr>
        <w:t>подписанного начальником</w:t>
      </w:r>
      <w:r w:rsidR="008C0B63" w:rsidRPr="00080FA7">
        <w:rPr>
          <w:sz w:val="28"/>
          <w:szCs w:val="28"/>
        </w:rPr>
        <w:t xml:space="preserve"> </w:t>
      </w:r>
      <w:r w:rsidR="00063F98">
        <w:rPr>
          <w:sz w:val="28"/>
          <w:szCs w:val="28"/>
        </w:rPr>
        <w:t>отдела госуда</w:t>
      </w:r>
      <w:r w:rsidR="00063F98">
        <w:rPr>
          <w:sz w:val="28"/>
          <w:szCs w:val="28"/>
        </w:rPr>
        <w:t>р</w:t>
      </w:r>
      <w:r w:rsidR="00063F98">
        <w:rPr>
          <w:sz w:val="28"/>
          <w:szCs w:val="28"/>
        </w:rPr>
        <w:t>ственного технического контроля (надзора) контрольного (надзорного) органа,</w:t>
      </w:r>
      <w:r w:rsidR="00E3648C">
        <w:rPr>
          <w:sz w:val="28"/>
          <w:szCs w:val="28"/>
        </w:rPr>
        <w:t xml:space="preserve"> </w:t>
      </w:r>
      <w:r w:rsidR="008C0B63" w:rsidRPr="00080FA7">
        <w:rPr>
          <w:sz w:val="28"/>
          <w:szCs w:val="28"/>
        </w:rPr>
        <w:t>либо лицо</w:t>
      </w:r>
      <w:r w:rsidR="008C0B63">
        <w:rPr>
          <w:sz w:val="28"/>
          <w:szCs w:val="28"/>
        </w:rPr>
        <w:t>м, исполняющим</w:t>
      </w:r>
      <w:r w:rsidR="008C0B63" w:rsidRPr="00080FA7">
        <w:rPr>
          <w:sz w:val="28"/>
          <w:szCs w:val="28"/>
        </w:rPr>
        <w:t xml:space="preserve"> его обязанности в его отсутствие</w:t>
      </w:r>
      <w:r w:rsidR="00063F98" w:rsidRPr="00063F98">
        <w:rPr>
          <w:sz w:val="28"/>
          <w:szCs w:val="28"/>
        </w:rPr>
        <w:t xml:space="preserve"> </w:t>
      </w:r>
      <w:r w:rsidR="00063F98" w:rsidRPr="00795A18">
        <w:rPr>
          <w:sz w:val="28"/>
          <w:szCs w:val="28"/>
        </w:rPr>
        <w:t>не позднее 20 ян</w:t>
      </w:r>
      <w:r w:rsidR="00063F98">
        <w:rPr>
          <w:sz w:val="28"/>
          <w:szCs w:val="28"/>
        </w:rPr>
        <w:t>варя тек</w:t>
      </w:r>
      <w:r w:rsidR="00063F98">
        <w:rPr>
          <w:sz w:val="28"/>
          <w:szCs w:val="28"/>
        </w:rPr>
        <w:t>у</w:t>
      </w:r>
      <w:r w:rsidR="00063F98">
        <w:rPr>
          <w:sz w:val="28"/>
          <w:szCs w:val="28"/>
        </w:rPr>
        <w:t>щего года.</w:t>
      </w:r>
    </w:p>
    <w:p w14:paraId="74414D87" w14:textId="43A99AF5" w:rsidR="00E3648C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C0B63">
        <w:rPr>
          <w:sz w:val="28"/>
          <w:szCs w:val="28"/>
        </w:rPr>
        <w:t xml:space="preserve">. </w:t>
      </w:r>
      <w:r w:rsidR="00E3648C" w:rsidRPr="00E3648C">
        <w:rPr>
          <w:sz w:val="28"/>
          <w:szCs w:val="28"/>
        </w:rPr>
        <w:t xml:space="preserve">Проведение профилактического визита в отношении контролируемых лиц осуществляется должностными лицами </w:t>
      </w:r>
      <w:r w:rsidR="00E3648C">
        <w:rPr>
          <w:sz w:val="28"/>
          <w:szCs w:val="28"/>
        </w:rPr>
        <w:t>контрольного (надзорного) органа</w:t>
      </w:r>
      <w:r w:rsidR="00E3648C" w:rsidRPr="00E3648C">
        <w:rPr>
          <w:sz w:val="28"/>
          <w:szCs w:val="28"/>
        </w:rPr>
        <w:t xml:space="preserve"> в соо</w:t>
      </w:r>
      <w:r w:rsidR="00E3648C" w:rsidRPr="00E3648C">
        <w:rPr>
          <w:sz w:val="28"/>
          <w:szCs w:val="28"/>
        </w:rPr>
        <w:t>т</w:t>
      </w:r>
      <w:r w:rsidR="00E3648C" w:rsidRPr="00E3648C">
        <w:rPr>
          <w:sz w:val="28"/>
          <w:szCs w:val="28"/>
        </w:rPr>
        <w:t xml:space="preserve">ветствии со статьей 52 Федерального закона </w:t>
      </w:r>
      <w:r w:rsidR="00E3648C">
        <w:rPr>
          <w:sz w:val="28"/>
          <w:szCs w:val="28"/>
        </w:rPr>
        <w:t>№</w:t>
      </w:r>
      <w:r w:rsidR="00E3648C" w:rsidRPr="00E3648C">
        <w:rPr>
          <w:sz w:val="28"/>
          <w:szCs w:val="28"/>
        </w:rPr>
        <w:t xml:space="preserve"> 248-ФЗ. </w:t>
      </w:r>
    </w:p>
    <w:p w14:paraId="2F12970C" w14:textId="1F9DBE7C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C0B63">
        <w:rPr>
          <w:sz w:val="28"/>
          <w:szCs w:val="28"/>
        </w:rPr>
        <w:t>.</w:t>
      </w:r>
      <w:r w:rsidR="00E3648C">
        <w:rPr>
          <w:sz w:val="28"/>
          <w:szCs w:val="28"/>
        </w:rPr>
        <w:t>1</w:t>
      </w:r>
      <w:r w:rsidR="008C0B63">
        <w:rPr>
          <w:sz w:val="28"/>
          <w:szCs w:val="28"/>
        </w:rPr>
        <w:t xml:space="preserve">. </w:t>
      </w:r>
      <w:r w:rsidR="008C0B63" w:rsidRPr="00795A18">
        <w:rPr>
          <w:sz w:val="28"/>
          <w:szCs w:val="28"/>
        </w:rPr>
        <w:t xml:space="preserve">В отношении контролируемых лиц, приступающих к осуществлению деятельности в области технического состояния и эксплуатации самоходных машин и других видов техники после внесения </w:t>
      </w:r>
      <w:r w:rsidR="00E3648C">
        <w:rPr>
          <w:sz w:val="28"/>
          <w:szCs w:val="28"/>
        </w:rPr>
        <w:t>контрольным (надзорным) органом</w:t>
      </w:r>
      <w:r w:rsidR="008C0B63" w:rsidRPr="00795A18">
        <w:rPr>
          <w:sz w:val="28"/>
          <w:szCs w:val="28"/>
        </w:rPr>
        <w:t xml:space="preserve"> свед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ний о них в государственный реестр,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а также в отношении объектов контроля, отн</w:t>
      </w:r>
      <w:r w:rsidR="008C0B63" w:rsidRPr="00795A18">
        <w:rPr>
          <w:sz w:val="28"/>
          <w:szCs w:val="28"/>
        </w:rPr>
        <w:t>е</w:t>
      </w:r>
      <w:r w:rsidR="008C0B63" w:rsidRPr="00795A18">
        <w:rPr>
          <w:sz w:val="28"/>
          <w:szCs w:val="28"/>
        </w:rPr>
        <w:t>сенных к категории значительного риска, проведение профилактического визита я</w:t>
      </w:r>
      <w:r w:rsidR="008C0B63" w:rsidRPr="00795A18">
        <w:rPr>
          <w:sz w:val="28"/>
          <w:szCs w:val="28"/>
        </w:rPr>
        <w:t>в</w:t>
      </w:r>
      <w:r w:rsidR="008C0B63" w:rsidRPr="00795A18">
        <w:rPr>
          <w:sz w:val="28"/>
          <w:szCs w:val="28"/>
        </w:rPr>
        <w:t>ляется обязательным.</w:t>
      </w:r>
    </w:p>
    <w:p w14:paraId="77397B33" w14:textId="54B625DB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C0B63">
        <w:rPr>
          <w:sz w:val="28"/>
          <w:szCs w:val="28"/>
        </w:rPr>
        <w:t>.</w:t>
      </w:r>
      <w:r w:rsidR="00E3648C">
        <w:rPr>
          <w:sz w:val="28"/>
          <w:szCs w:val="28"/>
        </w:rPr>
        <w:t>2</w:t>
      </w:r>
      <w:r w:rsidR="008C0B63">
        <w:rPr>
          <w:sz w:val="28"/>
          <w:szCs w:val="28"/>
        </w:rPr>
        <w:t xml:space="preserve">. </w:t>
      </w:r>
      <w:r w:rsidR="00E3648C">
        <w:rPr>
          <w:sz w:val="28"/>
          <w:szCs w:val="28"/>
        </w:rPr>
        <w:t>К</w:t>
      </w:r>
      <w:r w:rsidR="00E3648C" w:rsidRPr="00E3648C">
        <w:rPr>
          <w:sz w:val="28"/>
          <w:szCs w:val="28"/>
        </w:rPr>
        <w:t>онтрольны</w:t>
      </w:r>
      <w:r w:rsidR="00E3648C">
        <w:rPr>
          <w:sz w:val="28"/>
          <w:szCs w:val="28"/>
        </w:rPr>
        <w:t>й</w:t>
      </w:r>
      <w:r w:rsidR="00E3648C" w:rsidRPr="00E3648C">
        <w:rPr>
          <w:sz w:val="28"/>
          <w:szCs w:val="28"/>
        </w:rPr>
        <w:t xml:space="preserve"> (надзорны</w:t>
      </w:r>
      <w:r w:rsidR="00E3648C">
        <w:rPr>
          <w:sz w:val="28"/>
          <w:szCs w:val="28"/>
        </w:rPr>
        <w:t>й</w:t>
      </w:r>
      <w:r w:rsidR="00E3648C" w:rsidRPr="00E3648C">
        <w:rPr>
          <w:sz w:val="28"/>
          <w:szCs w:val="28"/>
        </w:rPr>
        <w:t xml:space="preserve">) орган </w:t>
      </w:r>
      <w:r w:rsidR="008C0B63" w:rsidRPr="00795A18">
        <w:rPr>
          <w:sz w:val="28"/>
          <w:szCs w:val="28"/>
        </w:rPr>
        <w:t>обязан предложить проведение проф</w:t>
      </w:r>
      <w:r w:rsidR="008C0B63" w:rsidRPr="00795A18">
        <w:rPr>
          <w:sz w:val="28"/>
          <w:szCs w:val="28"/>
        </w:rPr>
        <w:t>и</w:t>
      </w:r>
      <w:r w:rsidR="008C0B63" w:rsidRPr="00795A18">
        <w:rPr>
          <w:sz w:val="28"/>
          <w:szCs w:val="28"/>
        </w:rPr>
        <w:t>лактического визита контролируемым лицам, приступающим к осуществлению де</w:t>
      </w:r>
      <w:r w:rsidR="008C0B63" w:rsidRPr="00795A18">
        <w:rPr>
          <w:sz w:val="28"/>
          <w:szCs w:val="28"/>
        </w:rPr>
        <w:t>я</w:t>
      </w:r>
      <w:r w:rsidR="008C0B63" w:rsidRPr="00795A18">
        <w:rPr>
          <w:sz w:val="28"/>
          <w:szCs w:val="28"/>
        </w:rPr>
        <w:t>тельности в области технического состояния</w:t>
      </w:r>
      <w:r w:rsidR="008C0B63">
        <w:rPr>
          <w:sz w:val="28"/>
          <w:szCs w:val="28"/>
        </w:rPr>
        <w:t xml:space="preserve"> </w:t>
      </w:r>
      <w:r w:rsidR="008C0B63" w:rsidRPr="00795A18">
        <w:rPr>
          <w:sz w:val="28"/>
          <w:szCs w:val="28"/>
        </w:rPr>
        <w:t>и эксплуатации самоходных машин и других видов техники после внесения сведений о них в государственный реестр, не позднее чем в течение одного года с момента начала такой деятельности.</w:t>
      </w:r>
    </w:p>
    <w:p w14:paraId="73385D8B" w14:textId="7D8B4DE7" w:rsidR="008C0B63" w:rsidRPr="00795A18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C0B63">
        <w:rPr>
          <w:sz w:val="28"/>
          <w:szCs w:val="28"/>
        </w:rPr>
        <w:t>.</w:t>
      </w:r>
      <w:r w:rsidR="00E3648C">
        <w:rPr>
          <w:sz w:val="28"/>
          <w:szCs w:val="28"/>
        </w:rPr>
        <w:t>3</w:t>
      </w:r>
      <w:r w:rsidR="008C0B63">
        <w:rPr>
          <w:sz w:val="28"/>
          <w:szCs w:val="28"/>
        </w:rPr>
        <w:t xml:space="preserve">. </w:t>
      </w:r>
      <w:r w:rsidR="008C0B63" w:rsidRPr="00795A18">
        <w:rPr>
          <w:sz w:val="28"/>
          <w:szCs w:val="28"/>
        </w:rPr>
        <w:t>В отношении объектов контроля, отнесенных к категории значительного риска, обязательный профилактический визит проводится не реже одного раза в год.</w:t>
      </w:r>
    </w:p>
    <w:p w14:paraId="54698DAA" w14:textId="69AB98B0" w:rsidR="008C0B63" w:rsidRPr="003E47EB" w:rsidRDefault="00A95C3F" w:rsidP="00E8366A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8C0B63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8C0B63">
        <w:rPr>
          <w:sz w:val="28"/>
          <w:szCs w:val="28"/>
        </w:rPr>
        <w:t xml:space="preserve"> </w:t>
      </w:r>
      <w:r w:rsidR="008C0B63" w:rsidRPr="003E47EB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</w:t>
      </w:r>
      <w:r w:rsidR="008C0B63" w:rsidRPr="003E47EB">
        <w:rPr>
          <w:color w:val="000000" w:themeColor="text1"/>
          <w:sz w:val="28"/>
          <w:szCs w:val="28"/>
        </w:rPr>
        <w:t>в</w:t>
      </w:r>
      <w:r w:rsidR="008C0B63" w:rsidRPr="003E47EB">
        <w:rPr>
          <w:color w:val="000000" w:themeColor="text1"/>
          <w:sz w:val="28"/>
          <w:szCs w:val="28"/>
        </w:rPr>
        <w:t>лено, что объекты контроля (надзора) представляют явную непосредственную угр</w:t>
      </w:r>
      <w:r w:rsidR="008C0B63" w:rsidRPr="003E47EB">
        <w:rPr>
          <w:color w:val="000000" w:themeColor="text1"/>
          <w:sz w:val="28"/>
          <w:szCs w:val="28"/>
        </w:rPr>
        <w:t>о</w:t>
      </w:r>
      <w:r w:rsidR="008C0B63" w:rsidRPr="003E47EB">
        <w:rPr>
          <w:color w:val="000000" w:themeColor="text1"/>
          <w:sz w:val="28"/>
          <w:szCs w:val="28"/>
        </w:rPr>
        <w:t xml:space="preserve">зу причинения вреда (ущерба) охраняемым законом ценностям или такой вред (ущерб) причинен, должностное лицо </w:t>
      </w:r>
      <w:r w:rsidR="00E3648C">
        <w:rPr>
          <w:color w:val="000000" w:themeColor="text1"/>
          <w:sz w:val="28"/>
          <w:szCs w:val="28"/>
        </w:rPr>
        <w:t>к</w:t>
      </w:r>
      <w:r w:rsidR="00E3648C" w:rsidRPr="00E3648C">
        <w:rPr>
          <w:color w:val="000000" w:themeColor="text1"/>
          <w:sz w:val="28"/>
          <w:szCs w:val="28"/>
        </w:rPr>
        <w:t>онтрольн</w:t>
      </w:r>
      <w:r w:rsidR="00E3648C">
        <w:rPr>
          <w:color w:val="000000" w:themeColor="text1"/>
          <w:sz w:val="28"/>
          <w:szCs w:val="28"/>
        </w:rPr>
        <w:t>ого</w:t>
      </w:r>
      <w:r w:rsidR="00E3648C" w:rsidRPr="00E3648C">
        <w:rPr>
          <w:color w:val="000000" w:themeColor="text1"/>
          <w:sz w:val="28"/>
          <w:szCs w:val="28"/>
        </w:rPr>
        <w:t xml:space="preserve"> (надзорн</w:t>
      </w:r>
      <w:r w:rsidR="00E3648C">
        <w:rPr>
          <w:color w:val="000000" w:themeColor="text1"/>
          <w:sz w:val="28"/>
          <w:szCs w:val="28"/>
        </w:rPr>
        <w:t>ого</w:t>
      </w:r>
      <w:r w:rsidR="00E3648C" w:rsidRPr="00E3648C">
        <w:rPr>
          <w:color w:val="000000" w:themeColor="text1"/>
          <w:sz w:val="28"/>
          <w:szCs w:val="28"/>
        </w:rPr>
        <w:t>) орган</w:t>
      </w:r>
      <w:r w:rsidR="00E3648C">
        <w:rPr>
          <w:color w:val="000000" w:themeColor="text1"/>
          <w:sz w:val="28"/>
          <w:szCs w:val="28"/>
        </w:rPr>
        <w:t>а</w:t>
      </w:r>
      <w:r w:rsidR="008C0B63" w:rsidRPr="003E47EB">
        <w:rPr>
          <w:color w:val="000000" w:themeColor="text1"/>
          <w:sz w:val="28"/>
          <w:szCs w:val="28"/>
        </w:rPr>
        <w:t xml:space="preserve"> незамедл</w:t>
      </w:r>
      <w:r w:rsidR="008C0B63" w:rsidRPr="003E47EB">
        <w:rPr>
          <w:color w:val="000000" w:themeColor="text1"/>
          <w:sz w:val="28"/>
          <w:szCs w:val="28"/>
        </w:rPr>
        <w:t>и</w:t>
      </w:r>
      <w:r w:rsidR="008C0B63" w:rsidRPr="003E47EB">
        <w:rPr>
          <w:color w:val="000000" w:themeColor="text1"/>
          <w:sz w:val="28"/>
          <w:szCs w:val="28"/>
        </w:rPr>
        <w:t xml:space="preserve">тельно направляет информацию об этом </w:t>
      </w:r>
      <w:r w:rsidR="008C0B63">
        <w:rPr>
          <w:color w:val="000000" w:themeColor="text1"/>
          <w:sz w:val="28"/>
          <w:szCs w:val="28"/>
        </w:rPr>
        <w:t>руководителю контрольного (надзорного) органа</w:t>
      </w:r>
      <w:r w:rsidR="008C0B63" w:rsidRPr="003E47EB">
        <w:rPr>
          <w:color w:val="000000" w:themeColor="text1"/>
          <w:sz w:val="28"/>
          <w:szCs w:val="28"/>
        </w:rPr>
        <w:t>, для принятия решения о проведении контрольных (надзорных) меропри</w:t>
      </w:r>
      <w:r w:rsidR="008C0B63" w:rsidRPr="003E47EB">
        <w:rPr>
          <w:color w:val="000000" w:themeColor="text1"/>
          <w:sz w:val="28"/>
          <w:szCs w:val="28"/>
        </w:rPr>
        <w:t>я</w:t>
      </w:r>
      <w:r w:rsidR="008C0B63" w:rsidRPr="003E47EB">
        <w:rPr>
          <w:color w:val="000000" w:themeColor="text1"/>
          <w:sz w:val="28"/>
          <w:szCs w:val="28"/>
        </w:rPr>
        <w:t>тий.</w:t>
      </w:r>
    </w:p>
    <w:p w14:paraId="5542C8BF" w14:textId="77777777" w:rsidR="008C0B63" w:rsidRDefault="008C0B63" w:rsidP="00E83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70"/>
      <w:bookmarkEnd w:id="4"/>
    </w:p>
    <w:p w14:paraId="4C2FCBFA" w14:textId="28E2315D" w:rsidR="00332757" w:rsidRDefault="0051111C" w:rsidP="00E83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1E4D">
        <w:rPr>
          <w:rFonts w:ascii="Times New Roman" w:hAnsi="Times New Roman"/>
          <w:sz w:val="28"/>
          <w:szCs w:val="28"/>
        </w:rPr>
        <w:t xml:space="preserve">. </w:t>
      </w:r>
      <w:r w:rsidR="00A2268C">
        <w:rPr>
          <w:rFonts w:ascii="Times New Roman" w:hAnsi="Times New Roman"/>
          <w:sz w:val="28"/>
          <w:szCs w:val="28"/>
        </w:rPr>
        <w:t xml:space="preserve">Осуществление регионального </w:t>
      </w:r>
    </w:p>
    <w:p w14:paraId="117A83EF" w14:textId="60B11D12" w:rsidR="000F356A" w:rsidRPr="00795A18" w:rsidRDefault="00A2268C" w:rsidP="00E83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14:paraId="24242352" w14:textId="77777777" w:rsidR="000F356A" w:rsidRDefault="000F356A" w:rsidP="00E8366A">
      <w:pPr>
        <w:pStyle w:val="ConsPlusNormal"/>
        <w:tabs>
          <w:tab w:val="left" w:pos="1134"/>
        </w:tabs>
        <w:jc w:val="center"/>
        <w:rPr>
          <w:sz w:val="28"/>
          <w:szCs w:val="28"/>
        </w:rPr>
      </w:pPr>
    </w:p>
    <w:p w14:paraId="233EAD15" w14:textId="77777777" w:rsidR="007C5F27" w:rsidRDefault="00A95C3F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48C">
        <w:rPr>
          <w:sz w:val="28"/>
          <w:szCs w:val="28"/>
        </w:rPr>
        <w:t>.1.</w:t>
      </w:r>
      <w:r w:rsidR="00D22E91">
        <w:rPr>
          <w:sz w:val="28"/>
          <w:szCs w:val="28"/>
        </w:rPr>
        <w:t xml:space="preserve"> </w:t>
      </w:r>
      <w:r w:rsidR="007C5F27" w:rsidRPr="00EB08F9">
        <w:rPr>
          <w:sz w:val="28"/>
          <w:szCs w:val="28"/>
        </w:rPr>
        <w:t>Региональный государственный</w:t>
      </w:r>
      <w:r w:rsidR="007C5F27">
        <w:rPr>
          <w:sz w:val="28"/>
          <w:szCs w:val="28"/>
        </w:rPr>
        <w:t xml:space="preserve"> контроль</w:t>
      </w:r>
      <w:r w:rsidR="007C5F27" w:rsidRPr="00EB08F9">
        <w:rPr>
          <w:sz w:val="28"/>
          <w:szCs w:val="28"/>
        </w:rPr>
        <w:t xml:space="preserve"> </w:t>
      </w:r>
      <w:r w:rsidR="007C5F27">
        <w:rPr>
          <w:sz w:val="28"/>
          <w:szCs w:val="28"/>
        </w:rPr>
        <w:t>(</w:t>
      </w:r>
      <w:r w:rsidR="007C5F27" w:rsidRPr="00EB08F9">
        <w:rPr>
          <w:sz w:val="28"/>
          <w:szCs w:val="28"/>
        </w:rPr>
        <w:t>надзор</w:t>
      </w:r>
      <w:r w:rsidR="007C5F27">
        <w:rPr>
          <w:sz w:val="28"/>
          <w:szCs w:val="28"/>
        </w:rPr>
        <w:t>)</w:t>
      </w:r>
      <w:r w:rsidR="007C5F27" w:rsidRPr="00EB08F9">
        <w:rPr>
          <w:sz w:val="28"/>
          <w:szCs w:val="28"/>
        </w:rPr>
        <w:t xml:space="preserve"> осуществляется п</w:t>
      </w:r>
      <w:r w:rsidR="007C5F27" w:rsidRPr="00EB08F9">
        <w:rPr>
          <w:sz w:val="28"/>
          <w:szCs w:val="28"/>
        </w:rPr>
        <w:t>о</w:t>
      </w:r>
      <w:r w:rsidR="007C5F27" w:rsidRPr="00EB08F9">
        <w:rPr>
          <w:sz w:val="28"/>
          <w:szCs w:val="28"/>
        </w:rPr>
        <w:t>средством проведения плановых и внеплановых надзорных мероприятий и мер</w:t>
      </w:r>
      <w:r w:rsidR="007C5F27" w:rsidRPr="00EB08F9">
        <w:rPr>
          <w:sz w:val="28"/>
          <w:szCs w:val="28"/>
        </w:rPr>
        <w:t>о</w:t>
      </w:r>
      <w:r w:rsidR="007C5F27" w:rsidRPr="00EB08F9">
        <w:rPr>
          <w:sz w:val="28"/>
          <w:szCs w:val="28"/>
        </w:rPr>
        <w:t>приятий.</w:t>
      </w:r>
    </w:p>
    <w:p w14:paraId="196BBCCF" w14:textId="3682D639" w:rsidR="000F356A" w:rsidRPr="00795A18" w:rsidRDefault="001941DF" w:rsidP="00E8366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41DF">
        <w:rPr>
          <w:sz w:val="28"/>
          <w:szCs w:val="28"/>
        </w:rPr>
        <w:t>При взаимодействии с контролируемым лицом проводятся следующие план</w:t>
      </w:r>
      <w:r w:rsidRPr="001941DF">
        <w:rPr>
          <w:sz w:val="28"/>
          <w:szCs w:val="28"/>
        </w:rPr>
        <w:t>о</w:t>
      </w:r>
      <w:r w:rsidRPr="001941DF">
        <w:rPr>
          <w:sz w:val="28"/>
          <w:szCs w:val="28"/>
        </w:rPr>
        <w:t>вые контрольные (надзорные) мероприятия</w:t>
      </w:r>
      <w:r w:rsidR="000F356A" w:rsidRPr="00795A18">
        <w:rPr>
          <w:sz w:val="28"/>
          <w:szCs w:val="28"/>
        </w:rPr>
        <w:t xml:space="preserve">: </w:t>
      </w:r>
    </w:p>
    <w:p w14:paraId="553717A1" w14:textId="77777777" w:rsidR="000F356A" w:rsidRPr="00795A18" w:rsidRDefault="000F356A" w:rsidP="00E8366A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инспекционный визит;</w:t>
      </w:r>
    </w:p>
    <w:p w14:paraId="3D9271CD" w14:textId="77777777" w:rsidR="000F356A" w:rsidRPr="00795A18" w:rsidRDefault="000F356A" w:rsidP="00E8366A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 xml:space="preserve">рейдовый осмотр; </w:t>
      </w:r>
    </w:p>
    <w:p w14:paraId="3624980B" w14:textId="77777777" w:rsidR="000F356A" w:rsidRPr="00795A18" w:rsidRDefault="000F356A" w:rsidP="00E8366A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выездная проверка.</w:t>
      </w:r>
    </w:p>
    <w:p w14:paraId="34E9BE48" w14:textId="1D5F22E2" w:rsidR="000F356A" w:rsidRPr="00795A18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>
        <w:rPr>
          <w:rFonts w:ascii="Times New Roman" w:hAnsi="Times New Roman"/>
          <w:sz w:val="28"/>
          <w:szCs w:val="28"/>
        </w:rPr>
        <w:t>.2</w:t>
      </w:r>
      <w:r w:rsidR="00391E4D">
        <w:rPr>
          <w:rFonts w:ascii="Times New Roman" w:hAnsi="Times New Roman"/>
          <w:sz w:val="28"/>
          <w:szCs w:val="28"/>
        </w:rPr>
        <w:t>.</w:t>
      </w:r>
      <w:r w:rsidR="00D22E91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В зависимости от присвоенной категории риска периодичность провед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ния плановых контрольных надзорных мероприятий составляет:</w:t>
      </w:r>
    </w:p>
    <w:p w14:paraId="0635934C" w14:textId="77777777" w:rsidR="000F356A" w:rsidRPr="004C3201" w:rsidRDefault="000F356A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201">
        <w:rPr>
          <w:rFonts w:ascii="Times New Roman" w:hAnsi="Times New Roman"/>
          <w:sz w:val="28"/>
          <w:szCs w:val="28"/>
        </w:rPr>
        <w:lastRenderedPageBreak/>
        <w:t>1) для категории значительного риска</w:t>
      </w:r>
      <w:r w:rsidR="00D234B9" w:rsidRPr="004C3201">
        <w:rPr>
          <w:rFonts w:ascii="Times New Roman" w:hAnsi="Times New Roman"/>
          <w:sz w:val="28"/>
          <w:szCs w:val="28"/>
        </w:rPr>
        <w:t xml:space="preserve"> – </w:t>
      </w:r>
      <w:r w:rsidR="00510850" w:rsidRPr="004C3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одного, но не более двух контрольных (надзорных) мероприятий в год</w:t>
      </w:r>
      <w:r w:rsidRPr="004C3201">
        <w:rPr>
          <w:rFonts w:ascii="Times New Roman" w:hAnsi="Times New Roman"/>
          <w:sz w:val="28"/>
          <w:szCs w:val="28"/>
        </w:rPr>
        <w:t>;</w:t>
      </w:r>
    </w:p>
    <w:p w14:paraId="5060747E" w14:textId="77777777" w:rsidR="000F356A" w:rsidRPr="004C3201" w:rsidRDefault="000F356A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201">
        <w:rPr>
          <w:rFonts w:ascii="Times New Roman" w:hAnsi="Times New Roman"/>
          <w:sz w:val="28"/>
          <w:szCs w:val="28"/>
        </w:rPr>
        <w:t xml:space="preserve">2) для категории среднего риска – </w:t>
      </w:r>
      <w:r w:rsidR="00510850" w:rsidRPr="004C3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одного контрольного (надзорного) мероприятия в шесть лет и не более одного контрольного (надзорного) мероприятия в три года</w:t>
      </w:r>
      <w:r w:rsidRPr="004C3201">
        <w:rPr>
          <w:rFonts w:ascii="Times New Roman" w:hAnsi="Times New Roman"/>
          <w:sz w:val="28"/>
          <w:szCs w:val="28"/>
        </w:rPr>
        <w:t>;</w:t>
      </w:r>
    </w:p>
    <w:p w14:paraId="1F61F438" w14:textId="4306BB2C" w:rsidR="000F356A" w:rsidRPr="00795A18" w:rsidRDefault="000F356A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201">
        <w:rPr>
          <w:rFonts w:ascii="Times New Roman" w:hAnsi="Times New Roman"/>
          <w:sz w:val="28"/>
          <w:szCs w:val="28"/>
        </w:rPr>
        <w:t xml:space="preserve">3) для категории умеренного риска </w:t>
      </w:r>
      <w:r w:rsidR="00D02734">
        <w:rPr>
          <w:rFonts w:ascii="Times New Roman" w:hAnsi="Times New Roman"/>
          <w:sz w:val="28"/>
          <w:szCs w:val="28"/>
        </w:rPr>
        <w:t>–</w:t>
      </w:r>
      <w:r w:rsidRPr="004C3201">
        <w:rPr>
          <w:rFonts w:ascii="Times New Roman" w:hAnsi="Times New Roman"/>
          <w:sz w:val="28"/>
          <w:szCs w:val="28"/>
        </w:rPr>
        <w:t xml:space="preserve"> не менее одного контрольного (</w:t>
      </w:r>
      <w:r w:rsidR="00D234B9" w:rsidRPr="004C3201">
        <w:rPr>
          <w:rFonts w:ascii="Times New Roman" w:hAnsi="Times New Roman"/>
          <w:sz w:val="28"/>
          <w:szCs w:val="28"/>
        </w:rPr>
        <w:t>надзо</w:t>
      </w:r>
      <w:r w:rsidR="00D234B9" w:rsidRPr="004C3201">
        <w:rPr>
          <w:rFonts w:ascii="Times New Roman" w:hAnsi="Times New Roman"/>
          <w:sz w:val="28"/>
          <w:szCs w:val="28"/>
        </w:rPr>
        <w:t>р</w:t>
      </w:r>
      <w:r w:rsidR="00D234B9" w:rsidRPr="004C3201">
        <w:rPr>
          <w:rFonts w:ascii="Times New Roman" w:hAnsi="Times New Roman"/>
          <w:sz w:val="28"/>
          <w:szCs w:val="28"/>
        </w:rPr>
        <w:t>ного) мероприятия в шесть</w:t>
      </w:r>
      <w:r w:rsidRPr="004C3201">
        <w:rPr>
          <w:rFonts w:ascii="Times New Roman" w:hAnsi="Times New Roman"/>
          <w:sz w:val="28"/>
          <w:szCs w:val="28"/>
        </w:rPr>
        <w:t xml:space="preserve"> лет и не более одного контрольного (над</w:t>
      </w:r>
      <w:r w:rsidR="00D234B9" w:rsidRPr="004C3201">
        <w:rPr>
          <w:rFonts w:ascii="Times New Roman" w:hAnsi="Times New Roman"/>
          <w:sz w:val="28"/>
          <w:szCs w:val="28"/>
        </w:rPr>
        <w:t>зорного) мер</w:t>
      </w:r>
      <w:r w:rsidR="00D234B9" w:rsidRPr="004C3201">
        <w:rPr>
          <w:rFonts w:ascii="Times New Roman" w:hAnsi="Times New Roman"/>
          <w:sz w:val="28"/>
          <w:szCs w:val="28"/>
        </w:rPr>
        <w:t>о</w:t>
      </w:r>
      <w:r w:rsidR="00D234B9" w:rsidRPr="004C3201">
        <w:rPr>
          <w:rFonts w:ascii="Times New Roman" w:hAnsi="Times New Roman"/>
          <w:sz w:val="28"/>
          <w:szCs w:val="28"/>
        </w:rPr>
        <w:t>приятия в три года</w:t>
      </w:r>
      <w:r w:rsidRPr="004C3201">
        <w:rPr>
          <w:rFonts w:ascii="Times New Roman" w:hAnsi="Times New Roman"/>
          <w:sz w:val="28"/>
          <w:szCs w:val="28"/>
        </w:rPr>
        <w:t>;</w:t>
      </w:r>
    </w:p>
    <w:p w14:paraId="0BE2D825" w14:textId="77777777" w:rsidR="000F356A" w:rsidRDefault="000F356A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4) для категории низкого риска – контрольные (надзорные)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18">
        <w:rPr>
          <w:rFonts w:ascii="Times New Roman" w:hAnsi="Times New Roman"/>
          <w:sz w:val="28"/>
          <w:szCs w:val="28"/>
        </w:rPr>
        <w:t>не проводятся.</w:t>
      </w:r>
    </w:p>
    <w:p w14:paraId="342063B5" w14:textId="1095A4F7" w:rsidR="00A2268C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>
        <w:rPr>
          <w:rFonts w:ascii="Times New Roman" w:hAnsi="Times New Roman"/>
          <w:sz w:val="28"/>
          <w:szCs w:val="28"/>
        </w:rPr>
        <w:t>.3</w:t>
      </w:r>
      <w:r w:rsidR="00391E4D">
        <w:rPr>
          <w:rFonts w:ascii="Times New Roman" w:hAnsi="Times New Roman"/>
          <w:sz w:val="28"/>
          <w:szCs w:val="28"/>
        </w:rPr>
        <w:t>.</w:t>
      </w:r>
      <w:r w:rsidR="00A2268C">
        <w:rPr>
          <w:rFonts w:ascii="Times New Roman" w:hAnsi="Times New Roman"/>
          <w:sz w:val="28"/>
          <w:szCs w:val="28"/>
        </w:rPr>
        <w:t xml:space="preserve"> </w:t>
      </w:r>
      <w:r w:rsidR="00A2268C" w:rsidRPr="00A2268C">
        <w:rPr>
          <w:rFonts w:ascii="Times New Roman" w:hAnsi="Times New Roman"/>
          <w:sz w:val="28"/>
          <w:szCs w:val="28"/>
        </w:rPr>
        <w:t xml:space="preserve">Плановые </w:t>
      </w:r>
      <w:r w:rsidR="00A2268C">
        <w:rPr>
          <w:rFonts w:ascii="Times New Roman" w:hAnsi="Times New Roman"/>
          <w:sz w:val="28"/>
          <w:szCs w:val="28"/>
        </w:rPr>
        <w:t>контрольные (</w:t>
      </w:r>
      <w:r w:rsidR="00A2268C" w:rsidRPr="00A2268C">
        <w:rPr>
          <w:rFonts w:ascii="Times New Roman" w:hAnsi="Times New Roman"/>
          <w:sz w:val="28"/>
          <w:szCs w:val="28"/>
        </w:rPr>
        <w:t>надзорные</w:t>
      </w:r>
      <w:r w:rsidR="00A2268C">
        <w:rPr>
          <w:rFonts w:ascii="Times New Roman" w:hAnsi="Times New Roman"/>
          <w:sz w:val="28"/>
          <w:szCs w:val="28"/>
        </w:rPr>
        <w:t>)</w:t>
      </w:r>
      <w:r w:rsidR="00A2268C" w:rsidRPr="00A2268C">
        <w:rPr>
          <w:rFonts w:ascii="Times New Roman" w:hAnsi="Times New Roman"/>
          <w:sz w:val="28"/>
          <w:szCs w:val="28"/>
        </w:rPr>
        <w:t xml:space="preserve"> мероприятия проводятся на основ</w:t>
      </w:r>
      <w:r w:rsidR="00A2268C" w:rsidRPr="00A2268C">
        <w:rPr>
          <w:rFonts w:ascii="Times New Roman" w:hAnsi="Times New Roman"/>
          <w:sz w:val="28"/>
          <w:szCs w:val="28"/>
        </w:rPr>
        <w:t>а</w:t>
      </w:r>
      <w:r w:rsidR="00A2268C" w:rsidRPr="00A2268C">
        <w:rPr>
          <w:rFonts w:ascii="Times New Roman" w:hAnsi="Times New Roman"/>
          <w:sz w:val="28"/>
          <w:szCs w:val="28"/>
        </w:rPr>
        <w:t xml:space="preserve">нии плана проведения плановых </w:t>
      </w:r>
      <w:r w:rsidR="00A2268C">
        <w:rPr>
          <w:rFonts w:ascii="Times New Roman" w:hAnsi="Times New Roman"/>
          <w:sz w:val="28"/>
          <w:szCs w:val="28"/>
        </w:rPr>
        <w:t>контрольных (</w:t>
      </w:r>
      <w:r w:rsidR="00A2268C" w:rsidRPr="00A2268C">
        <w:rPr>
          <w:rFonts w:ascii="Times New Roman" w:hAnsi="Times New Roman"/>
          <w:sz w:val="28"/>
          <w:szCs w:val="28"/>
        </w:rPr>
        <w:t>надзорных</w:t>
      </w:r>
      <w:r w:rsidR="00A2268C">
        <w:rPr>
          <w:rFonts w:ascii="Times New Roman" w:hAnsi="Times New Roman"/>
          <w:sz w:val="28"/>
          <w:szCs w:val="28"/>
        </w:rPr>
        <w:t>)</w:t>
      </w:r>
      <w:r w:rsidR="00A2268C" w:rsidRPr="00A2268C">
        <w:rPr>
          <w:rFonts w:ascii="Times New Roman" w:hAnsi="Times New Roman"/>
          <w:sz w:val="28"/>
          <w:szCs w:val="28"/>
        </w:rPr>
        <w:t xml:space="preserve"> мероприятий на очере</w:t>
      </w:r>
      <w:r w:rsidR="00A2268C" w:rsidRPr="00A2268C">
        <w:rPr>
          <w:rFonts w:ascii="Times New Roman" w:hAnsi="Times New Roman"/>
          <w:sz w:val="28"/>
          <w:szCs w:val="28"/>
        </w:rPr>
        <w:t>д</w:t>
      </w:r>
      <w:r w:rsidR="00A2268C" w:rsidRPr="00A2268C">
        <w:rPr>
          <w:rFonts w:ascii="Times New Roman" w:hAnsi="Times New Roman"/>
          <w:sz w:val="28"/>
          <w:szCs w:val="28"/>
        </w:rPr>
        <w:t>ной календарный год, согласованного с органами прокуратуры, в порядке, устано</w:t>
      </w:r>
      <w:r w:rsidR="00A2268C" w:rsidRPr="00A2268C">
        <w:rPr>
          <w:rFonts w:ascii="Times New Roman" w:hAnsi="Times New Roman"/>
          <w:sz w:val="28"/>
          <w:szCs w:val="28"/>
        </w:rPr>
        <w:t>в</w:t>
      </w:r>
      <w:r w:rsidR="00A2268C" w:rsidRPr="00A2268C">
        <w:rPr>
          <w:rFonts w:ascii="Times New Roman" w:hAnsi="Times New Roman"/>
          <w:sz w:val="28"/>
          <w:szCs w:val="28"/>
        </w:rPr>
        <w:t xml:space="preserve">ленном статьей 61 </w:t>
      </w:r>
      <w:r w:rsidR="00A2268C" w:rsidRPr="00391E4D">
        <w:rPr>
          <w:rFonts w:ascii="Times New Roman" w:hAnsi="Times New Roman"/>
          <w:sz w:val="28"/>
          <w:szCs w:val="28"/>
        </w:rPr>
        <w:t>Федерального закона № 248-ФЗ.</w:t>
      </w:r>
    </w:p>
    <w:p w14:paraId="1B9F2D2C" w14:textId="37E02D70" w:rsidR="00EB08F9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>
        <w:rPr>
          <w:rFonts w:ascii="Times New Roman" w:hAnsi="Times New Roman"/>
          <w:sz w:val="28"/>
          <w:szCs w:val="28"/>
        </w:rPr>
        <w:t>.4</w:t>
      </w:r>
      <w:r w:rsidR="00EB08F9">
        <w:rPr>
          <w:rFonts w:ascii="Times New Roman" w:hAnsi="Times New Roman"/>
          <w:sz w:val="28"/>
          <w:szCs w:val="28"/>
        </w:rPr>
        <w:t xml:space="preserve">. </w:t>
      </w:r>
      <w:r w:rsidR="00EB08F9" w:rsidRPr="00EB08F9">
        <w:rPr>
          <w:rFonts w:ascii="Times New Roman" w:hAnsi="Times New Roman"/>
          <w:sz w:val="28"/>
          <w:szCs w:val="28"/>
        </w:rPr>
        <w:t xml:space="preserve">В решении </w:t>
      </w:r>
      <w:r w:rsidR="001941DF">
        <w:rPr>
          <w:rFonts w:ascii="Times New Roman" w:hAnsi="Times New Roman"/>
          <w:sz w:val="28"/>
          <w:szCs w:val="28"/>
        </w:rPr>
        <w:t>контрольного (надзорного) органа</w:t>
      </w:r>
      <w:r w:rsidR="00EB08F9" w:rsidRPr="00EB08F9">
        <w:rPr>
          <w:rFonts w:ascii="Times New Roman" w:hAnsi="Times New Roman"/>
          <w:sz w:val="28"/>
          <w:szCs w:val="28"/>
        </w:rPr>
        <w:t xml:space="preserve"> о проведении надзорного мероприятия указываются сведения, установленные частью 1 статьи 64 Федеральн</w:t>
      </w:r>
      <w:r w:rsidR="00EB08F9" w:rsidRPr="00EB08F9">
        <w:rPr>
          <w:rFonts w:ascii="Times New Roman" w:hAnsi="Times New Roman"/>
          <w:sz w:val="28"/>
          <w:szCs w:val="28"/>
        </w:rPr>
        <w:t>о</w:t>
      </w:r>
      <w:r w:rsidR="00EB08F9" w:rsidRPr="00EB08F9">
        <w:rPr>
          <w:rFonts w:ascii="Times New Roman" w:hAnsi="Times New Roman"/>
          <w:sz w:val="28"/>
          <w:szCs w:val="28"/>
        </w:rPr>
        <w:t xml:space="preserve">го закона </w:t>
      </w:r>
      <w:r w:rsidR="00EB08F9">
        <w:rPr>
          <w:rFonts w:ascii="Times New Roman" w:hAnsi="Times New Roman"/>
          <w:sz w:val="28"/>
          <w:szCs w:val="28"/>
        </w:rPr>
        <w:t>№</w:t>
      </w:r>
      <w:r w:rsidR="00EB08F9" w:rsidRPr="00EB08F9">
        <w:rPr>
          <w:rFonts w:ascii="Times New Roman" w:hAnsi="Times New Roman"/>
          <w:sz w:val="28"/>
          <w:szCs w:val="28"/>
        </w:rPr>
        <w:t xml:space="preserve"> 248-ФЗ.</w:t>
      </w:r>
    </w:p>
    <w:p w14:paraId="36870989" w14:textId="32CDC97C" w:rsidR="001941DF" w:rsidRPr="001941DF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1941DF" w:rsidRPr="001941DF">
        <w:rPr>
          <w:rFonts w:ascii="Times New Roman" w:hAnsi="Times New Roman"/>
          <w:sz w:val="28"/>
          <w:szCs w:val="28"/>
        </w:rPr>
        <w:t xml:space="preserve">. </w:t>
      </w:r>
      <w:r w:rsidRPr="00A95C3F">
        <w:rPr>
          <w:rFonts w:ascii="Times New Roman" w:hAnsi="Times New Roman"/>
          <w:sz w:val="28"/>
          <w:szCs w:val="28"/>
        </w:rPr>
        <w:t>Под инспекционным визитом понимается контрольное (надзорное) мер</w:t>
      </w:r>
      <w:r w:rsidRPr="00A95C3F">
        <w:rPr>
          <w:rFonts w:ascii="Times New Roman" w:hAnsi="Times New Roman"/>
          <w:sz w:val="28"/>
          <w:szCs w:val="28"/>
        </w:rPr>
        <w:t>о</w:t>
      </w:r>
      <w:r w:rsidRPr="00A95C3F">
        <w:rPr>
          <w:rFonts w:ascii="Times New Roman" w:hAnsi="Times New Roman"/>
          <w:sz w:val="28"/>
          <w:szCs w:val="28"/>
        </w:rPr>
        <w:t>приятие, проводимое путем взаимодействия с конкретным контролируемым лицом.</w:t>
      </w:r>
      <w:r w:rsidR="007C5F27">
        <w:rPr>
          <w:rFonts w:ascii="Times New Roman" w:hAnsi="Times New Roman"/>
          <w:sz w:val="28"/>
          <w:szCs w:val="28"/>
        </w:rPr>
        <w:t xml:space="preserve"> </w:t>
      </w:r>
      <w:r w:rsidR="001941DF" w:rsidRPr="001941DF">
        <w:rPr>
          <w:rFonts w:ascii="Times New Roman" w:hAnsi="Times New Roman"/>
          <w:sz w:val="28"/>
          <w:szCs w:val="28"/>
        </w:rPr>
        <w:t>В ходе инспекционного визита соверша</w:t>
      </w:r>
      <w:r w:rsidR="007C5F27">
        <w:rPr>
          <w:rFonts w:ascii="Times New Roman" w:hAnsi="Times New Roman"/>
          <w:sz w:val="28"/>
          <w:szCs w:val="28"/>
        </w:rPr>
        <w:t>ются</w:t>
      </w:r>
      <w:r w:rsidR="001941DF" w:rsidRPr="001941DF">
        <w:rPr>
          <w:rFonts w:ascii="Times New Roman" w:hAnsi="Times New Roman"/>
          <w:sz w:val="28"/>
          <w:szCs w:val="28"/>
        </w:rPr>
        <w:t xml:space="preserve"> следующие контрольные (надзорные) действия:</w:t>
      </w:r>
    </w:p>
    <w:p w14:paraId="7585A4CF" w14:textId="77777777" w:rsidR="001941DF" w:rsidRPr="001941DF" w:rsidRDefault="001941DF" w:rsidP="00E836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</w:t>
      </w:r>
      <w:r w:rsidRPr="001941DF">
        <w:rPr>
          <w:rFonts w:ascii="Times New Roman" w:hAnsi="Times New Roman"/>
          <w:sz w:val="28"/>
          <w:szCs w:val="28"/>
        </w:rPr>
        <w:tab/>
        <w:t>осмотр;</w:t>
      </w:r>
    </w:p>
    <w:p w14:paraId="23108373" w14:textId="77777777" w:rsidR="001941DF" w:rsidRPr="001941DF" w:rsidRDefault="001941DF" w:rsidP="00E836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</w:t>
      </w:r>
      <w:r w:rsidRPr="001941DF">
        <w:rPr>
          <w:rFonts w:ascii="Times New Roman" w:hAnsi="Times New Roman"/>
          <w:sz w:val="28"/>
          <w:szCs w:val="28"/>
        </w:rPr>
        <w:tab/>
        <w:t>опрос;</w:t>
      </w:r>
    </w:p>
    <w:p w14:paraId="4B8F9BFB" w14:textId="77777777" w:rsidR="001941DF" w:rsidRPr="001941DF" w:rsidRDefault="001941DF" w:rsidP="00E836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3)</w:t>
      </w:r>
      <w:r w:rsidRPr="001941DF">
        <w:rPr>
          <w:rFonts w:ascii="Times New Roman" w:hAnsi="Times New Roman"/>
          <w:sz w:val="28"/>
          <w:szCs w:val="28"/>
        </w:rPr>
        <w:tab/>
        <w:t>получение письменных объяснений;</w:t>
      </w:r>
    </w:p>
    <w:p w14:paraId="5F5FD7C7" w14:textId="77777777" w:rsidR="001941DF" w:rsidRPr="001941DF" w:rsidRDefault="001941DF" w:rsidP="00E836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4)</w:t>
      </w:r>
      <w:r w:rsidRPr="001941DF">
        <w:rPr>
          <w:rFonts w:ascii="Times New Roman" w:hAnsi="Times New Roman"/>
          <w:sz w:val="28"/>
          <w:szCs w:val="28"/>
        </w:rPr>
        <w:tab/>
        <w:t>истребование документов, которые в соответствии с обязательными треб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1941DF">
        <w:rPr>
          <w:rFonts w:ascii="Times New Roman" w:hAnsi="Times New Roman"/>
          <w:sz w:val="28"/>
          <w:szCs w:val="28"/>
        </w:rPr>
        <w:t>р</w:t>
      </w:r>
      <w:r w:rsidRPr="001941DF">
        <w:rPr>
          <w:rFonts w:ascii="Times New Roman" w:hAnsi="Times New Roman"/>
          <w:sz w:val="28"/>
          <w:szCs w:val="28"/>
        </w:rPr>
        <w:t>ных подразделений) либо объекта контроля.</w:t>
      </w:r>
    </w:p>
    <w:p w14:paraId="59575F92" w14:textId="77777777" w:rsidR="00FC4B34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</w:t>
      </w:r>
      <w:r w:rsidRPr="001941DF">
        <w:rPr>
          <w:rFonts w:ascii="Times New Roman" w:hAnsi="Times New Roman"/>
          <w:sz w:val="28"/>
          <w:szCs w:val="28"/>
        </w:rPr>
        <w:t>я</w:t>
      </w:r>
      <w:r w:rsidRPr="001941DF">
        <w:rPr>
          <w:rFonts w:ascii="Times New Roman" w:hAnsi="Times New Roman"/>
          <w:sz w:val="28"/>
          <w:szCs w:val="28"/>
        </w:rPr>
        <w:t>тельности либо на одном объекте контроля не может превышать одного рабочего дня.</w:t>
      </w:r>
    </w:p>
    <w:p w14:paraId="7AE5E733" w14:textId="07FA5423" w:rsidR="001941DF" w:rsidRPr="001941DF" w:rsidRDefault="00A95C3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</w:t>
      </w:r>
      <w:r w:rsidR="001941DF" w:rsidRPr="001941DF">
        <w:rPr>
          <w:rFonts w:ascii="Times New Roman" w:hAnsi="Times New Roman"/>
          <w:sz w:val="28"/>
          <w:szCs w:val="28"/>
        </w:rPr>
        <w:t xml:space="preserve">. Инспекционный визит проводится без предварительного уведомления контролируемого лица и собственника объекта контроля. </w:t>
      </w:r>
    </w:p>
    <w:p w14:paraId="125909C7" w14:textId="1CA120E3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</w:t>
      </w:r>
      <w:r w:rsidR="001941DF" w:rsidRPr="001941DF">
        <w:rPr>
          <w:rFonts w:ascii="Times New Roman" w:hAnsi="Times New Roman"/>
          <w:sz w:val="28"/>
          <w:szCs w:val="28"/>
        </w:rPr>
        <w:t>. Контролируемые лица или их представители обязаны обеспечить бе</w:t>
      </w:r>
      <w:r w:rsidR="001941DF" w:rsidRPr="001941DF">
        <w:rPr>
          <w:rFonts w:ascii="Times New Roman" w:hAnsi="Times New Roman"/>
          <w:sz w:val="28"/>
          <w:szCs w:val="28"/>
        </w:rPr>
        <w:t>с</w:t>
      </w:r>
      <w:r w:rsidR="001941DF" w:rsidRPr="001941DF">
        <w:rPr>
          <w:rFonts w:ascii="Times New Roman" w:hAnsi="Times New Roman"/>
          <w:sz w:val="28"/>
          <w:szCs w:val="28"/>
        </w:rPr>
        <w:t>препятственный доступ инспектора на объект контроля.</w:t>
      </w:r>
    </w:p>
    <w:p w14:paraId="7CD8C60B" w14:textId="090AA4E9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</w:t>
      </w:r>
      <w:r w:rsidR="001941DF" w:rsidRPr="001941DF">
        <w:rPr>
          <w:rFonts w:ascii="Times New Roman" w:hAnsi="Times New Roman"/>
          <w:sz w:val="28"/>
          <w:szCs w:val="28"/>
        </w:rPr>
        <w:t xml:space="preserve">. Инспекционный визит проводится при наличии оснований, указанных в подпунктах </w:t>
      </w:r>
      <w:r w:rsidR="001941DF" w:rsidRPr="007C5F27">
        <w:rPr>
          <w:rFonts w:ascii="Times New Roman" w:hAnsi="Times New Roman"/>
          <w:sz w:val="28"/>
          <w:szCs w:val="28"/>
        </w:rPr>
        <w:t xml:space="preserve">1, 3-5 пункта </w:t>
      </w:r>
      <w:r w:rsidR="007C5F27" w:rsidRPr="007C5F27">
        <w:rPr>
          <w:rFonts w:ascii="Times New Roman" w:hAnsi="Times New Roman"/>
          <w:sz w:val="28"/>
          <w:szCs w:val="28"/>
        </w:rPr>
        <w:t>5.28</w:t>
      </w:r>
      <w:r w:rsidR="001941DF" w:rsidRPr="001941D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2332A163" w14:textId="073C315B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</w:t>
      </w:r>
      <w:r w:rsidR="001941DF" w:rsidRPr="001941DF">
        <w:rPr>
          <w:rFonts w:ascii="Times New Roman" w:hAnsi="Times New Roman"/>
          <w:sz w:val="28"/>
          <w:szCs w:val="28"/>
        </w:rPr>
        <w:t>. Внеплановый инспекционный визит может проводиться только по 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гласованию с органами прокуратуры, за исключением случаев его проведения в 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 xml:space="preserve">ответствии с подпунктами </w:t>
      </w:r>
      <w:r w:rsidR="001941DF" w:rsidRPr="007C5F27">
        <w:rPr>
          <w:rFonts w:ascii="Times New Roman" w:hAnsi="Times New Roman"/>
          <w:sz w:val="28"/>
          <w:szCs w:val="28"/>
        </w:rPr>
        <w:t xml:space="preserve">3-5 пункта </w:t>
      </w:r>
      <w:r w:rsidR="007C5F27" w:rsidRPr="007C5F27">
        <w:rPr>
          <w:rFonts w:ascii="Times New Roman" w:hAnsi="Times New Roman"/>
          <w:sz w:val="28"/>
          <w:szCs w:val="28"/>
        </w:rPr>
        <w:t xml:space="preserve">5.28 </w:t>
      </w:r>
      <w:r w:rsidR="001941DF" w:rsidRPr="001941DF">
        <w:rPr>
          <w:rFonts w:ascii="Times New Roman" w:hAnsi="Times New Roman"/>
          <w:sz w:val="28"/>
          <w:szCs w:val="28"/>
        </w:rPr>
        <w:t>настоящего Положения.</w:t>
      </w:r>
    </w:p>
    <w:p w14:paraId="68662383" w14:textId="613C01F7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941DF" w:rsidRPr="001941DF">
        <w:rPr>
          <w:rFonts w:ascii="Times New Roman" w:hAnsi="Times New Roman"/>
          <w:sz w:val="28"/>
          <w:szCs w:val="28"/>
        </w:rPr>
        <w:t>. В ходе рейдового осмотра могут совершаться следующие контрольные (надзорные) действия:</w:t>
      </w:r>
    </w:p>
    <w:p w14:paraId="316D3C8C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</w:t>
      </w:r>
      <w:r w:rsidRPr="001941DF">
        <w:rPr>
          <w:rFonts w:ascii="Times New Roman" w:hAnsi="Times New Roman"/>
          <w:sz w:val="28"/>
          <w:szCs w:val="28"/>
        </w:rPr>
        <w:tab/>
        <w:t>осмотр;</w:t>
      </w:r>
    </w:p>
    <w:p w14:paraId="46B8862C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</w:t>
      </w:r>
      <w:r w:rsidRPr="001941DF">
        <w:rPr>
          <w:rFonts w:ascii="Times New Roman" w:hAnsi="Times New Roman"/>
          <w:sz w:val="28"/>
          <w:szCs w:val="28"/>
        </w:rPr>
        <w:tab/>
        <w:t>досмотр;</w:t>
      </w:r>
    </w:p>
    <w:p w14:paraId="3000327B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3)</w:t>
      </w:r>
      <w:r w:rsidRPr="001941DF">
        <w:rPr>
          <w:rFonts w:ascii="Times New Roman" w:hAnsi="Times New Roman"/>
          <w:sz w:val="28"/>
          <w:szCs w:val="28"/>
        </w:rPr>
        <w:tab/>
        <w:t>опрос;</w:t>
      </w:r>
    </w:p>
    <w:p w14:paraId="129D7320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lastRenderedPageBreak/>
        <w:t>4)</w:t>
      </w:r>
      <w:r w:rsidRPr="001941DF">
        <w:rPr>
          <w:rFonts w:ascii="Times New Roman" w:hAnsi="Times New Roman"/>
          <w:sz w:val="28"/>
          <w:szCs w:val="28"/>
        </w:rPr>
        <w:tab/>
        <w:t>получение письменных объяснений;</w:t>
      </w:r>
    </w:p>
    <w:p w14:paraId="3D564F51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5)</w:t>
      </w:r>
      <w:r w:rsidRPr="001941DF">
        <w:rPr>
          <w:rFonts w:ascii="Times New Roman" w:hAnsi="Times New Roman"/>
          <w:sz w:val="28"/>
          <w:szCs w:val="28"/>
        </w:rPr>
        <w:tab/>
        <w:t>истребование документов;</w:t>
      </w:r>
    </w:p>
    <w:p w14:paraId="332DB536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6)</w:t>
      </w:r>
      <w:r w:rsidRPr="001941DF">
        <w:rPr>
          <w:rFonts w:ascii="Times New Roman" w:hAnsi="Times New Roman"/>
          <w:sz w:val="28"/>
          <w:szCs w:val="28"/>
        </w:rPr>
        <w:tab/>
        <w:t>инструментальное обследование.</w:t>
      </w:r>
    </w:p>
    <w:p w14:paraId="04B9730D" w14:textId="0096554E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</w:t>
      </w:r>
      <w:r w:rsidR="001941DF" w:rsidRPr="001941DF">
        <w:rPr>
          <w:rFonts w:ascii="Times New Roman" w:hAnsi="Times New Roman"/>
          <w:sz w:val="28"/>
          <w:szCs w:val="28"/>
        </w:rPr>
        <w:t>. Рейдовый осмотр проводится пр</w:t>
      </w:r>
      <w:r>
        <w:rPr>
          <w:rFonts w:ascii="Times New Roman" w:hAnsi="Times New Roman"/>
          <w:sz w:val="28"/>
          <w:szCs w:val="28"/>
        </w:rPr>
        <w:t xml:space="preserve">и наличии оснований, указанных </w:t>
      </w:r>
      <w:r w:rsidR="001941DF" w:rsidRPr="001941DF">
        <w:rPr>
          <w:rFonts w:ascii="Times New Roman" w:hAnsi="Times New Roman"/>
          <w:sz w:val="28"/>
          <w:szCs w:val="28"/>
        </w:rPr>
        <w:t>в по</w:t>
      </w:r>
      <w:r w:rsidR="001941DF" w:rsidRPr="001941DF">
        <w:rPr>
          <w:rFonts w:ascii="Times New Roman" w:hAnsi="Times New Roman"/>
          <w:sz w:val="28"/>
          <w:szCs w:val="28"/>
        </w:rPr>
        <w:t>д</w:t>
      </w:r>
      <w:r w:rsidR="001941DF" w:rsidRPr="001941DF">
        <w:rPr>
          <w:rFonts w:ascii="Times New Roman" w:hAnsi="Times New Roman"/>
          <w:sz w:val="28"/>
          <w:szCs w:val="28"/>
        </w:rPr>
        <w:t xml:space="preserve">пунктах 1, 3-5 пункта </w:t>
      </w:r>
      <w:r w:rsidR="007C5F27" w:rsidRPr="007C5F27">
        <w:rPr>
          <w:rFonts w:ascii="Times New Roman" w:hAnsi="Times New Roman"/>
          <w:sz w:val="28"/>
          <w:szCs w:val="28"/>
        </w:rPr>
        <w:t xml:space="preserve">5.28 </w:t>
      </w:r>
      <w:r w:rsidR="001941DF" w:rsidRPr="001941DF">
        <w:rPr>
          <w:rFonts w:ascii="Times New Roman" w:hAnsi="Times New Roman"/>
          <w:sz w:val="28"/>
          <w:szCs w:val="28"/>
        </w:rPr>
        <w:t>настоящего Положения.</w:t>
      </w:r>
    </w:p>
    <w:p w14:paraId="597F7A62" w14:textId="30AC820A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</w:t>
      </w:r>
      <w:r w:rsidR="001941DF" w:rsidRPr="001941DF">
        <w:rPr>
          <w:rFonts w:ascii="Times New Roman" w:hAnsi="Times New Roman"/>
          <w:sz w:val="28"/>
          <w:szCs w:val="28"/>
        </w:rPr>
        <w:t xml:space="preserve">. Рейдовый осмотр </w:t>
      </w:r>
      <w:r>
        <w:rPr>
          <w:rFonts w:ascii="Times New Roman" w:hAnsi="Times New Roman"/>
          <w:sz w:val="28"/>
          <w:szCs w:val="28"/>
        </w:rPr>
        <w:t>проводит</w:t>
      </w:r>
      <w:r w:rsidR="001941DF" w:rsidRPr="001941DF">
        <w:rPr>
          <w:rFonts w:ascii="Times New Roman" w:hAnsi="Times New Roman"/>
          <w:sz w:val="28"/>
          <w:szCs w:val="28"/>
        </w:rPr>
        <w:t>ся по согласованию с органами прокуратуры, за исключением случаев его проведения в соответствии с подпунктами 3-5 пункта 7.4 настоящего Положения.</w:t>
      </w:r>
    </w:p>
    <w:p w14:paraId="0A86F871" w14:textId="04B1C246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1D61">
        <w:rPr>
          <w:rFonts w:ascii="Times New Roman" w:hAnsi="Times New Roman"/>
          <w:sz w:val="28"/>
          <w:szCs w:val="28"/>
        </w:rPr>
        <w:t>7.</w:t>
      </w:r>
      <w:r w:rsidR="001941DF" w:rsidRPr="001941DF">
        <w:rPr>
          <w:rFonts w:ascii="Times New Roman" w:hAnsi="Times New Roman"/>
          <w:sz w:val="28"/>
          <w:szCs w:val="28"/>
        </w:rPr>
        <w:t xml:space="preserve"> Под выездной проверкой понимается комплексное контрольное (надзо</w:t>
      </w:r>
      <w:r w:rsidR="001941DF" w:rsidRPr="001941DF">
        <w:rPr>
          <w:rFonts w:ascii="Times New Roman" w:hAnsi="Times New Roman"/>
          <w:sz w:val="28"/>
          <w:szCs w:val="28"/>
        </w:rPr>
        <w:t>р</w:t>
      </w:r>
      <w:r w:rsidR="001941DF" w:rsidRPr="001941DF">
        <w:rPr>
          <w:rFonts w:ascii="Times New Roman" w:hAnsi="Times New Roman"/>
          <w:sz w:val="28"/>
          <w:szCs w:val="28"/>
        </w:rPr>
        <w:t>ное) мероприятие, проводимое посредством взаимодействия с конкретным контр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лируемым лицом, владеющим производственными объектами и (или) использу</w:t>
      </w:r>
      <w:r w:rsidR="001941DF" w:rsidRPr="001941DF">
        <w:rPr>
          <w:rFonts w:ascii="Times New Roman" w:hAnsi="Times New Roman"/>
          <w:sz w:val="28"/>
          <w:szCs w:val="28"/>
        </w:rPr>
        <w:t>ю</w:t>
      </w:r>
      <w:r w:rsidR="001941DF" w:rsidRPr="001941DF">
        <w:rPr>
          <w:rFonts w:ascii="Times New Roman" w:hAnsi="Times New Roman"/>
          <w:sz w:val="28"/>
          <w:szCs w:val="28"/>
        </w:rPr>
        <w:t>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76F5BDAC" w14:textId="0E987144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1D61">
        <w:rPr>
          <w:rFonts w:ascii="Times New Roman" w:hAnsi="Times New Roman"/>
          <w:sz w:val="28"/>
          <w:szCs w:val="28"/>
        </w:rPr>
        <w:t>7.1.</w:t>
      </w:r>
      <w:r w:rsidR="001941DF" w:rsidRPr="001941DF">
        <w:rPr>
          <w:rFonts w:ascii="Times New Roman" w:hAnsi="Times New Roman"/>
          <w:sz w:val="28"/>
          <w:szCs w:val="28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</w:t>
      </w:r>
      <w:r w:rsidR="001941DF" w:rsidRPr="001941DF">
        <w:rPr>
          <w:rFonts w:ascii="Times New Roman" w:hAnsi="Times New Roman"/>
          <w:sz w:val="28"/>
          <w:szCs w:val="28"/>
        </w:rPr>
        <w:t>н</w:t>
      </w:r>
      <w:r w:rsidR="001941DF" w:rsidRPr="001941DF">
        <w:rPr>
          <w:rFonts w:ascii="Times New Roman" w:hAnsi="Times New Roman"/>
          <w:sz w:val="28"/>
          <w:szCs w:val="28"/>
        </w:rPr>
        <w:t>ных структурных подразделений) либо объекта контроля.</w:t>
      </w:r>
    </w:p>
    <w:p w14:paraId="4C7A5948" w14:textId="2DA5A81F" w:rsidR="001941DF" w:rsidRPr="001941DF" w:rsidRDefault="00FC4B34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1D61">
        <w:rPr>
          <w:rFonts w:ascii="Times New Roman" w:hAnsi="Times New Roman"/>
          <w:sz w:val="28"/>
          <w:szCs w:val="28"/>
        </w:rPr>
        <w:t>7.2.</w:t>
      </w:r>
      <w:r w:rsidR="001941DF" w:rsidRPr="001941DF">
        <w:rPr>
          <w:rFonts w:ascii="Times New Roman" w:hAnsi="Times New Roman"/>
          <w:sz w:val="28"/>
          <w:szCs w:val="28"/>
        </w:rPr>
        <w:t xml:space="preserve"> Выездная проверка проводится в случае, если не представляется во</w:t>
      </w:r>
      <w:r w:rsidR="001941DF" w:rsidRPr="001941DF">
        <w:rPr>
          <w:rFonts w:ascii="Times New Roman" w:hAnsi="Times New Roman"/>
          <w:sz w:val="28"/>
          <w:szCs w:val="28"/>
        </w:rPr>
        <w:t>з</w:t>
      </w:r>
      <w:r w:rsidR="001941DF" w:rsidRPr="001941DF">
        <w:rPr>
          <w:rFonts w:ascii="Times New Roman" w:hAnsi="Times New Roman"/>
          <w:sz w:val="28"/>
          <w:szCs w:val="28"/>
        </w:rPr>
        <w:t>можным:</w:t>
      </w:r>
    </w:p>
    <w:p w14:paraId="0CC00B48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мых им документах и объяснениях контролируемого лица;</w:t>
      </w:r>
    </w:p>
    <w:p w14:paraId="3E7D80C1" w14:textId="16EBE491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1DF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 xml:space="preserve">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F3603F">
        <w:rPr>
          <w:rFonts w:ascii="Times New Roman" w:hAnsi="Times New Roman"/>
          <w:sz w:val="28"/>
          <w:szCs w:val="28"/>
        </w:rPr>
        <w:t>5.5</w:t>
      </w:r>
      <w:r w:rsidRPr="001941DF">
        <w:rPr>
          <w:rFonts w:ascii="Times New Roman" w:hAnsi="Times New Roman"/>
          <w:sz w:val="28"/>
          <w:szCs w:val="28"/>
        </w:rPr>
        <w:t xml:space="preserve"> настоящего Пол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14:paraId="6FC13D68" w14:textId="347E908F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</w:t>
      </w:r>
      <w:r w:rsidR="001941DF" w:rsidRPr="001941DF">
        <w:rPr>
          <w:rFonts w:ascii="Times New Roman" w:hAnsi="Times New Roman"/>
          <w:sz w:val="28"/>
          <w:szCs w:val="28"/>
        </w:rPr>
        <w:t>. Внеплановая выездная проверка может проводиться только по соглас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ванию с органами прокуратуры, за исключением случаев ее проведения в соотве</w:t>
      </w:r>
      <w:r w:rsidR="001941DF" w:rsidRPr="001941DF">
        <w:rPr>
          <w:rFonts w:ascii="Times New Roman" w:hAnsi="Times New Roman"/>
          <w:sz w:val="28"/>
          <w:szCs w:val="28"/>
        </w:rPr>
        <w:t>т</w:t>
      </w:r>
      <w:r w:rsidR="001941DF" w:rsidRPr="001941DF">
        <w:rPr>
          <w:rFonts w:ascii="Times New Roman" w:hAnsi="Times New Roman"/>
          <w:sz w:val="28"/>
          <w:szCs w:val="28"/>
        </w:rPr>
        <w:t xml:space="preserve">ствии с </w:t>
      </w:r>
      <w:r w:rsidR="001941DF" w:rsidRPr="00F3603F">
        <w:rPr>
          <w:rFonts w:ascii="Times New Roman" w:hAnsi="Times New Roman"/>
          <w:sz w:val="28"/>
          <w:szCs w:val="28"/>
        </w:rPr>
        <w:t xml:space="preserve">подпунктами </w:t>
      </w:r>
      <w:r w:rsidR="00F3603F" w:rsidRPr="00F3603F">
        <w:rPr>
          <w:rFonts w:ascii="Times New Roman" w:hAnsi="Times New Roman"/>
          <w:sz w:val="28"/>
          <w:szCs w:val="28"/>
        </w:rPr>
        <w:t>3-5 пункта 5.28</w:t>
      </w:r>
      <w:r w:rsidR="001941DF" w:rsidRPr="00F3603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35DC20E" w14:textId="452E8341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</w:t>
      </w:r>
      <w:r w:rsidR="001941DF" w:rsidRPr="001941DF">
        <w:rPr>
          <w:rFonts w:ascii="Times New Roman" w:hAnsi="Times New Roman"/>
          <w:sz w:val="28"/>
          <w:szCs w:val="28"/>
        </w:rPr>
        <w:t>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 xml:space="preserve">рального закона </w:t>
      </w:r>
      <w:r w:rsidR="00A266CB">
        <w:rPr>
          <w:rFonts w:ascii="Times New Roman" w:hAnsi="Times New Roman"/>
          <w:sz w:val="28"/>
          <w:szCs w:val="28"/>
        </w:rPr>
        <w:t xml:space="preserve">№ </w:t>
      </w:r>
      <w:r w:rsidR="001941DF" w:rsidRPr="001941DF">
        <w:rPr>
          <w:rFonts w:ascii="Times New Roman" w:hAnsi="Times New Roman"/>
          <w:sz w:val="28"/>
          <w:szCs w:val="28"/>
        </w:rPr>
        <w:t>248-ФЗ, если иное не предусмотрено федеральным законом о в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де контроля.</w:t>
      </w:r>
    </w:p>
    <w:p w14:paraId="1EEA75EB" w14:textId="63E4F4CF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5.7.5</w:t>
      </w:r>
      <w:r w:rsidR="001941DF" w:rsidRPr="001941DF">
        <w:rPr>
          <w:rFonts w:ascii="Times New Roman" w:hAnsi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14:paraId="23BA8241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</w:t>
      </w:r>
      <w:r w:rsidRPr="001941DF">
        <w:rPr>
          <w:rFonts w:ascii="Times New Roman" w:hAnsi="Times New Roman"/>
          <w:sz w:val="28"/>
          <w:szCs w:val="28"/>
        </w:rPr>
        <w:tab/>
        <w:t>осмотр;</w:t>
      </w:r>
    </w:p>
    <w:p w14:paraId="4523AED6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</w:t>
      </w:r>
      <w:r w:rsidRPr="001941DF">
        <w:rPr>
          <w:rFonts w:ascii="Times New Roman" w:hAnsi="Times New Roman"/>
          <w:sz w:val="28"/>
          <w:szCs w:val="28"/>
        </w:rPr>
        <w:tab/>
        <w:t>досмотр;</w:t>
      </w:r>
    </w:p>
    <w:p w14:paraId="04F71C91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3)</w:t>
      </w:r>
      <w:r w:rsidRPr="001941DF">
        <w:rPr>
          <w:rFonts w:ascii="Times New Roman" w:hAnsi="Times New Roman"/>
          <w:sz w:val="28"/>
          <w:szCs w:val="28"/>
        </w:rPr>
        <w:tab/>
        <w:t>опрос;</w:t>
      </w:r>
    </w:p>
    <w:p w14:paraId="170F8B78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4)</w:t>
      </w:r>
      <w:r w:rsidRPr="001941DF">
        <w:rPr>
          <w:rFonts w:ascii="Times New Roman" w:hAnsi="Times New Roman"/>
          <w:sz w:val="28"/>
          <w:szCs w:val="28"/>
        </w:rPr>
        <w:tab/>
        <w:t>получение письменных объяснений;</w:t>
      </w:r>
    </w:p>
    <w:p w14:paraId="4A663530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5)</w:t>
      </w:r>
      <w:r w:rsidRPr="001941DF">
        <w:rPr>
          <w:rFonts w:ascii="Times New Roman" w:hAnsi="Times New Roman"/>
          <w:sz w:val="28"/>
          <w:szCs w:val="28"/>
        </w:rPr>
        <w:tab/>
        <w:t>истребование документов;</w:t>
      </w:r>
    </w:p>
    <w:p w14:paraId="4E134DED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6)</w:t>
      </w:r>
      <w:r w:rsidRPr="001941DF">
        <w:rPr>
          <w:rFonts w:ascii="Times New Roman" w:hAnsi="Times New Roman"/>
          <w:sz w:val="28"/>
          <w:szCs w:val="28"/>
        </w:rPr>
        <w:tab/>
        <w:t>инструментальное обследование.</w:t>
      </w:r>
    </w:p>
    <w:p w14:paraId="55A14E9E" w14:textId="2BCC0F87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5.7.6</w:t>
      </w:r>
      <w:r w:rsidR="001941DF" w:rsidRPr="001941DF">
        <w:rPr>
          <w:rFonts w:ascii="Times New Roman" w:hAnsi="Times New Roman"/>
          <w:sz w:val="28"/>
          <w:szCs w:val="28"/>
        </w:rPr>
        <w:t xml:space="preserve">. Выездная проверка проводится при наличии оснований, указанных в подпунктах </w:t>
      </w:r>
      <w:r w:rsidR="001941DF" w:rsidRPr="00F3603F">
        <w:rPr>
          <w:rFonts w:ascii="Times New Roman" w:hAnsi="Times New Roman"/>
          <w:sz w:val="28"/>
          <w:szCs w:val="28"/>
        </w:rPr>
        <w:t xml:space="preserve">1, 3-5 пункта </w:t>
      </w:r>
      <w:r w:rsidR="00F3603F">
        <w:rPr>
          <w:rFonts w:ascii="Times New Roman" w:hAnsi="Times New Roman"/>
          <w:sz w:val="28"/>
          <w:szCs w:val="28"/>
        </w:rPr>
        <w:t>5.10</w:t>
      </w:r>
      <w:r w:rsidR="001941DF" w:rsidRPr="001941D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2851F537" w14:textId="6AF9CCC9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5.7.7</w:t>
      </w:r>
      <w:r w:rsidR="001941DF" w:rsidRPr="001941DF">
        <w:rPr>
          <w:rFonts w:ascii="Times New Roman" w:hAnsi="Times New Roman"/>
          <w:sz w:val="28"/>
          <w:szCs w:val="28"/>
        </w:rPr>
        <w:t>. Срок проведения выездной проверки не может превышать десят</w:t>
      </w:r>
      <w:r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 xml:space="preserve"> раб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 xml:space="preserve">чих дней. </w:t>
      </w:r>
    </w:p>
    <w:p w14:paraId="6B391572" w14:textId="6A7FA018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5.7.8</w:t>
      </w:r>
      <w:r w:rsidR="001941DF" w:rsidRPr="001941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DF" w:rsidRPr="001941DF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 xml:space="preserve">сят часов для малого предприятия и пятнадцать часов для </w:t>
      </w:r>
      <w:proofErr w:type="spellStart"/>
      <w:r w:rsidR="001941DF" w:rsidRPr="001941D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1941DF" w:rsidRPr="001941DF">
        <w:rPr>
          <w:rFonts w:ascii="Times New Roman" w:hAnsi="Times New Roman"/>
          <w:sz w:val="28"/>
          <w:szCs w:val="28"/>
        </w:rPr>
        <w:t>, за и</w:t>
      </w:r>
      <w:r w:rsidR="001941DF" w:rsidRPr="001941DF">
        <w:rPr>
          <w:rFonts w:ascii="Times New Roman" w:hAnsi="Times New Roman"/>
          <w:sz w:val="28"/>
          <w:szCs w:val="28"/>
        </w:rPr>
        <w:t>с</w:t>
      </w:r>
      <w:r w:rsidR="001941DF" w:rsidRPr="001941DF">
        <w:rPr>
          <w:rFonts w:ascii="Times New Roman" w:hAnsi="Times New Roman"/>
          <w:sz w:val="28"/>
          <w:szCs w:val="28"/>
        </w:rPr>
        <w:t xml:space="preserve">ключением выездной проверки, основанием для проведения которой является наступление события, указанного в программе проверок, и которая для </w:t>
      </w:r>
      <w:proofErr w:type="spellStart"/>
      <w:r w:rsidR="001941DF" w:rsidRPr="001941DF">
        <w:rPr>
          <w:rFonts w:ascii="Times New Roman" w:hAnsi="Times New Roman"/>
          <w:sz w:val="28"/>
          <w:szCs w:val="28"/>
        </w:rPr>
        <w:t>микропре</w:t>
      </w:r>
      <w:r w:rsidR="001941DF" w:rsidRPr="001941DF">
        <w:rPr>
          <w:rFonts w:ascii="Times New Roman" w:hAnsi="Times New Roman"/>
          <w:sz w:val="28"/>
          <w:szCs w:val="28"/>
        </w:rPr>
        <w:t>д</w:t>
      </w:r>
      <w:r w:rsidR="001941DF" w:rsidRPr="001941DF">
        <w:rPr>
          <w:rFonts w:ascii="Times New Roman" w:hAnsi="Times New Roman"/>
          <w:sz w:val="28"/>
          <w:szCs w:val="28"/>
        </w:rPr>
        <w:t>приятия</w:t>
      </w:r>
      <w:proofErr w:type="spellEnd"/>
      <w:r w:rsidR="001941DF" w:rsidRPr="001941DF">
        <w:rPr>
          <w:rFonts w:ascii="Times New Roman" w:hAnsi="Times New Roman"/>
          <w:sz w:val="28"/>
          <w:szCs w:val="28"/>
        </w:rPr>
        <w:t xml:space="preserve"> не может продолжаться более сорока часов.</w:t>
      </w:r>
      <w:proofErr w:type="gramEnd"/>
    </w:p>
    <w:p w14:paraId="07F8A7C9" w14:textId="195EFDFC" w:rsidR="001941DF" w:rsidRPr="001941DF" w:rsidRDefault="00181D61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1941DF" w:rsidRPr="001941DF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 проводятся следующие ко</w:t>
      </w:r>
      <w:r w:rsidR="001941DF" w:rsidRPr="001941DF">
        <w:rPr>
          <w:rFonts w:ascii="Times New Roman" w:hAnsi="Times New Roman"/>
          <w:sz w:val="28"/>
          <w:szCs w:val="28"/>
        </w:rPr>
        <w:t>н</w:t>
      </w:r>
      <w:r w:rsidR="001941DF" w:rsidRPr="001941DF">
        <w:rPr>
          <w:rFonts w:ascii="Times New Roman" w:hAnsi="Times New Roman"/>
          <w:sz w:val="28"/>
          <w:szCs w:val="28"/>
        </w:rPr>
        <w:t>трольные (надзорные) мероприятия:</w:t>
      </w:r>
    </w:p>
    <w:p w14:paraId="694976C0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425D8E73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1A2E9E6E" w14:textId="46BCF78A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1DF">
        <w:rPr>
          <w:rFonts w:ascii="Times New Roman" w:hAnsi="Times New Roman"/>
          <w:sz w:val="28"/>
          <w:szCs w:val="28"/>
        </w:rPr>
        <w:t>Контрольный (надзорный) орган) осуществляет наблюдение за соблюдением обязательных требований путем сбора, анализа данных об объектах надзора, име</w:t>
      </w:r>
      <w:r w:rsidRPr="001941DF">
        <w:rPr>
          <w:rFonts w:ascii="Times New Roman" w:hAnsi="Times New Roman"/>
          <w:sz w:val="28"/>
          <w:szCs w:val="28"/>
        </w:rPr>
        <w:t>ю</w:t>
      </w:r>
      <w:r w:rsidRPr="001941DF">
        <w:rPr>
          <w:rFonts w:ascii="Times New Roman" w:hAnsi="Times New Roman"/>
          <w:sz w:val="28"/>
          <w:szCs w:val="28"/>
        </w:rPr>
        <w:t>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стемах, данных из сети Интернет, иных общедоступных данных, а также данных</w:t>
      </w:r>
      <w:proofErr w:type="gramEnd"/>
      <w:r w:rsidRPr="001941DF">
        <w:rPr>
          <w:rFonts w:ascii="Times New Roman" w:hAnsi="Times New Roman"/>
          <w:sz w:val="28"/>
          <w:szCs w:val="28"/>
        </w:rPr>
        <w:t>, полученных с использованием работающих в автоматическом режиме технических средств фиксации правонарушений, имеющих функции фото- и киносъемки, виде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записи.</w:t>
      </w:r>
    </w:p>
    <w:p w14:paraId="0980B4D6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на контролиру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мых лиц не могут возлагаться обязанности, не установленные обязательными треб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ваниями.</w:t>
      </w:r>
    </w:p>
    <w:p w14:paraId="29A6252C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1DF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органом) прин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маются решения в соответствии с частью 3 статьи 74 Федерального закона № 248-ФЗ.</w:t>
      </w:r>
      <w:proofErr w:type="gramEnd"/>
    </w:p>
    <w:p w14:paraId="65ECE1FF" w14:textId="31E4FBF5" w:rsidR="001941DF" w:rsidRPr="003F7AFE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1941DF" w:rsidRPr="001941DF">
        <w:rPr>
          <w:rFonts w:ascii="Times New Roman" w:hAnsi="Times New Roman"/>
          <w:sz w:val="28"/>
          <w:szCs w:val="28"/>
        </w:rPr>
        <w:t xml:space="preserve">.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установленных </w:t>
      </w:r>
      <w:r w:rsidR="00F3603F" w:rsidRPr="003F7AFE">
        <w:rPr>
          <w:rFonts w:ascii="Times New Roman" w:hAnsi="Times New Roman"/>
          <w:sz w:val="28"/>
          <w:szCs w:val="28"/>
        </w:rPr>
        <w:t>пунктами 5</w:t>
      </w:r>
      <w:r w:rsidR="001941DF" w:rsidRPr="003F7AFE">
        <w:rPr>
          <w:rFonts w:ascii="Times New Roman" w:hAnsi="Times New Roman"/>
          <w:sz w:val="28"/>
          <w:szCs w:val="28"/>
        </w:rPr>
        <w:t>.</w:t>
      </w:r>
      <w:r w:rsidR="00F3603F" w:rsidRPr="003F7AFE">
        <w:rPr>
          <w:rFonts w:ascii="Times New Roman" w:hAnsi="Times New Roman"/>
          <w:sz w:val="28"/>
          <w:szCs w:val="28"/>
        </w:rPr>
        <w:t>7.8 и 5.8</w:t>
      </w:r>
      <w:r w:rsidR="001941DF" w:rsidRPr="003F7AF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4BA6EBBF" w14:textId="5D0CAE55" w:rsidR="001941DF" w:rsidRPr="001941DF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FE">
        <w:rPr>
          <w:rFonts w:ascii="Times New Roman" w:hAnsi="Times New Roman"/>
          <w:sz w:val="28"/>
          <w:szCs w:val="28"/>
        </w:rPr>
        <w:t>5.10</w:t>
      </w:r>
      <w:r w:rsidR="001941DF" w:rsidRPr="003F7AFE">
        <w:rPr>
          <w:rFonts w:ascii="Times New Roman" w:hAnsi="Times New Roman"/>
          <w:sz w:val="28"/>
          <w:szCs w:val="28"/>
        </w:rPr>
        <w:t xml:space="preserve">. Основанием для проведения контрольных (надзорных) мероприятий, за исключением случаев, </w:t>
      </w:r>
      <w:r w:rsidR="003F7AFE" w:rsidRPr="003F7AFE">
        <w:rPr>
          <w:rFonts w:ascii="Times New Roman" w:hAnsi="Times New Roman"/>
          <w:sz w:val="28"/>
          <w:szCs w:val="28"/>
        </w:rPr>
        <w:t>указанных в пункте 5.8</w:t>
      </w:r>
      <w:r w:rsidR="001941DF" w:rsidRPr="003F7AFE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1941DF" w:rsidRPr="001941DF">
        <w:rPr>
          <w:rFonts w:ascii="Times New Roman" w:hAnsi="Times New Roman"/>
          <w:sz w:val="28"/>
          <w:szCs w:val="28"/>
        </w:rPr>
        <w:t xml:space="preserve"> может быть:</w:t>
      </w:r>
    </w:p>
    <w:p w14:paraId="5DAEDEBE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</w:t>
      </w:r>
      <w:r w:rsidRPr="001941DF">
        <w:rPr>
          <w:rFonts w:ascii="Times New Roman" w:hAnsi="Times New Roman"/>
          <w:sz w:val="28"/>
          <w:szCs w:val="28"/>
        </w:rPr>
        <w:t>а</w:t>
      </w:r>
      <w:r w:rsidRPr="001941DF">
        <w:rPr>
          <w:rFonts w:ascii="Times New Roman" w:hAnsi="Times New Roman"/>
          <w:sz w:val="28"/>
          <w:szCs w:val="28"/>
        </w:rPr>
        <w:t>торами риска нарушения обязательных требований, или отклонения объекта ко</w:t>
      </w:r>
      <w:r w:rsidRPr="001941DF">
        <w:rPr>
          <w:rFonts w:ascii="Times New Roman" w:hAnsi="Times New Roman"/>
          <w:sz w:val="28"/>
          <w:szCs w:val="28"/>
        </w:rPr>
        <w:t>н</w:t>
      </w:r>
      <w:r w:rsidRPr="001941DF">
        <w:rPr>
          <w:rFonts w:ascii="Times New Roman" w:hAnsi="Times New Roman"/>
          <w:sz w:val="28"/>
          <w:szCs w:val="28"/>
        </w:rPr>
        <w:t>троля от таких параметров;</w:t>
      </w:r>
    </w:p>
    <w:p w14:paraId="18A40F7E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68F320E6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lastRenderedPageBreak/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</w:t>
      </w:r>
      <w:r w:rsidRPr="001941DF">
        <w:rPr>
          <w:rFonts w:ascii="Times New Roman" w:hAnsi="Times New Roman"/>
          <w:sz w:val="28"/>
          <w:szCs w:val="28"/>
        </w:rPr>
        <w:t>т</w:t>
      </w:r>
      <w:r w:rsidRPr="001941DF">
        <w:rPr>
          <w:rFonts w:ascii="Times New Roman" w:hAnsi="Times New Roman"/>
          <w:sz w:val="28"/>
          <w:szCs w:val="28"/>
        </w:rPr>
        <w:t>ношении конкретных контролируемых лиц;</w:t>
      </w:r>
    </w:p>
    <w:p w14:paraId="5242065F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4) требование прокурора о проведении контрольного (надзорного) меропри</w:t>
      </w:r>
      <w:r w:rsidRPr="001941DF">
        <w:rPr>
          <w:rFonts w:ascii="Times New Roman" w:hAnsi="Times New Roman"/>
          <w:sz w:val="28"/>
          <w:szCs w:val="28"/>
        </w:rPr>
        <w:t>я</w:t>
      </w:r>
      <w:r w:rsidRPr="001941DF">
        <w:rPr>
          <w:rFonts w:ascii="Times New Roman" w:hAnsi="Times New Roman"/>
          <w:sz w:val="28"/>
          <w:szCs w:val="28"/>
        </w:rPr>
        <w:t>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9FB5D27" w14:textId="7112738E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</w:t>
      </w:r>
      <w:r w:rsidR="00D02734">
        <w:rPr>
          <w:rFonts w:ascii="Times New Roman" w:hAnsi="Times New Roman"/>
          <w:sz w:val="28"/>
          <w:szCs w:val="28"/>
        </w:rPr>
        <w:t>–</w:t>
      </w:r>
      <w:r w:rsidRPr="001941DF">
        <w:rPr>
          <w:rFonts w:ascii="Times New Roman" w:hAnsi="Times New Roman"/>
          <w:sz w:val="28"/>
          <w:szCs w:val="28"/>
        </w:rPr>
        <w:t xml:space="preserve"> в случаях, устано</w:t>
      </w:r>
      <w:r w:rsidRPr="001941DF">
        <w:rPr>
          <w:rFonts w:ascii="Times New Roman" w:hAnsi="Times New Roman"/>
          <w:sz w:val="28"/>
          <w:szCs w:val="28"/>
        </w:rPr>
        <w:t>в</w:t>
      </w:r>
      <w:r w:rsidRPr="001941DF">
        <w:rPr>
          <w:rFonts w:ascii="Times New Roman" w:hAnsi="Times New Roman"/>
          <w:sz w:val="28"/>
          <w:szCs w:val="28"/>
        </w:rPr>
        <w:t>ленных частью 1 статьи 95 Федеральным законом № 248-ФЗ.</w:t>
      </w:r>
    </w:p>
    <w:p w14:paraId="4B31778F" w14:textId="4CD49289" w:rsidR="001941DF" w:rsidRPr="001941DF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1941DF" w:rsidRPr="001941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DF" w:rsidRPr="001941DF">
        <w:rPr>
          <w:rFonts w:ascii="Times New Roman" w:hAnsi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 лицом контрольного (надзорного) органа и лицами, привлекаемыми к проведению контрольного (надзо</w:t>
      </w:r>
      <w:r w:rsidR="001941DF" w:rsidRPr="001941DF">
        <w:rPr>
          <w:rFonts w:ascii="Times New Roman" w:hAnsi="Times New Roman"/>
          <w:sz w:val="28"/>
          <w:szCs w:val="28"/>
        </w:rPr>
        <w:t>р</w:t>
      </w:r>
      <w:r w:rsidR="001941DF" w:rsidRPr="001941DF">
        <w:rPr>
          <w:rFonts w:ascii="Times New Roman" w:hAnsi="Times New Roman"/>
          <w:sz w:val="28"/>
          <w:szCs w:val="28"/>
        </w:rPr>
        <w:t>ного) мероприятия, следующих контрольных (надзорных) действий:</w:t>
      </w:r>
      <w:proofErr w:type="gramEnd"/>
    </w:p>
    <w:p w14:paraId="43C49359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 осмотр;</w:t>
      </w:r>
    </w:p>
    <w:p w14:paraId="67559479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 досмотр;</w:t>
      </w:r>
    </w:p>
    <w:p w14:paraId="592DC950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3) опрос;</w:t>
      </w:r>
    </w:p>
    <w:p w14:paraId="4C90D65B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14:paraId="6B7C4828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5) истребование документов;</w:t>
      </w:r>
    </w:p>
    <w:p w14:paraId="19E92457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6) инструментальное обследование.</w:t>
      </w:r>
    </w:p>
    <w:p w14:paraId="2023D02F" w14:textId="120668B1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Контрольные (надзорные) мероприятия подлежат проведению с учетом вну</w:t>
      </w:r>
      <w:r w:rsidRPr="001941DF">
        <w:rPr>
          <w:rFonts w:ascii="Times New Roman" w:hAnsi="Times New Roman"/>
          <w:sz w:val="28"/>
          <w:szCs w:val="28"/>
        </w:rPr>
        <w:t>т</w:t>
      </w:r>
      <w:r w:rsidRPr="001941DF">
        <w:rPr>
          <w:rFonts w:ascii="Times New Roman" w:hAnsi="Times New Roman"/>
          <w:sz w:val="28"/>
          <w:szCs w:val="28"/>
        </w:rPr>
        <w:t>ренних правил и (или) установлений контролируемых лиц, режима работы объекта контроля, если они не создают непреодолимого препятствия по проведению ко</w:t>
      </w:r>
      <w:r w:rsidRPr="001941DF">
        <w:rPr>
          <w:rFonts w:ascii="Times New Roman" w:hAnsi="Times New Roman"/>
          <w:sz w:val="28"/>
          <w:szCs w:val="28"/>
        </w:rPr>
        <w:t>н</w:t>
      </w:r>
      <w:r w:rsidRPr="001941DF">
        <w:rPr>
          <w:rFonts w:ascii="Times New Roman" w:hAnsi="Times New Roman"/>
          <w:sz w:val="28"/>
          <w:szCs w:val="28"/>
        </w:rPr>
        <w:t>трольных (надзорных) мероприятий.</w:t>
      </w:r>
    </w:p>
    <w:p w14:paraId="18F665DB" w14:textId="1AEAF664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Совершение контрольных (надзорных) действий и их результаты отражаются в документах, составляемых должностным лицом контрольного (надзорного) органа и лицами, привлекаемыми к совершению контрольных (надзорных) действий.</w:t>
      </w:r>
    </w:p>
    <w:p w14:paraId="3FAE40AD" w14:textId="42FB149F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При проведении контрольных (надзорных) мероприятий для фиксации дол</w:t>
      </w:r>
      <w:r w:rsidRPr="001941DF">
        <w:rPr>
          <w:rFonts w:ascii="Times New Roman" w:hAnsi="Times New Roman"/>
          <w:sz w:val="28"/>
          <w:szCs w:val="28"/>
        </w:rPr>
        <w:t>ж</w:t>
      </w:r>
      <w:r w:rsidRPr="001941DF">
        <w:rPr>
          <w:rFonts w:ascii="Times New Roman" w:hAnsi="Times New Roman"/>
          <w:sz w:val="28"/>
          <w:szCs w:val="28"/>
        </w:rPr>
        <w:t>ностным лицом контрольного (надзорного) органа и лицами, привлекаемыми к с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вершению контрольных (надзорных) действий, доказательств нарушений обязател</w:t>
      </w:r>
      <w:r w:rsidRPr="001941DF">
        <w:rPr>
          <w:rFonts w:ascii="Times New Roman" w:hAnsi="Times New Roman"/>
          <w:sz w:val="28"/>
          <w:szCs w:val="28"/>
        </w:rPr>
        <w:t>ь</w:t>
      </w:r>
      <w:r w:rsidRPr="001941DF">
        <w:rPr>
          <w:rFonts w:ascii="Times New Roman" w:hAnsi="Times New Roman"/>
          <w:sz w:val="28"/>
          <w:szCs w:val="28"/>
        </w:rPr>
        <w:t>ных требований могут использоваться фотосъемка, аудио- и видеозапись, иные сп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собы фиксации доказательств.</w:t>
      </w:r>
    </w:p>
    <w:p w14:paraId="02621187" w14:textId="77777777" w:rsidR="0025454C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1941DF" w:rsidRPr="001941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DF" w:rsidRPr="001941DF">
        <w:rPr>
          <w:rFonts w:ascii="Times New Roman" w:hAnsi="Times New Roman"/>
          <w:sz w:val="28"/>
          <w:szCs w:val="28"/>
        </w:rPr>
        <w:t>При проведении контрольного (надзорного) мероприятия, предусматр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 контрольного (надзорного) органа, в том числе руководителем группы должностных лиц контрольного (надзорного) органа, пред</w:t>
      </w:r>
      <w:r w:rsidR="001941DF" w:rsidRPr="001941DF">
        <w:rPr>
          <w:rFonts w:ascii="Times New Roman" w:hAnsi="Times New Roman"/>
          <w:sz w:val="28"/>
          <w:szCs w:val="28"/>
        </w:rPr>
        <w:t>ъ</w:t>
      </w:r>
      <w:r w:rsidR="001941DF" w:rsidRPr="001941DF">
        <w:rPr>
          <w:rFonts w:ascii="Times New Roman" w:hAnsi="Times New Roman"/>
          <w:sz w:val="28"/>
          <w:szCs w:val="28"/>
        </w:rPr>
        <w:t>являются служебное удостоверение, заверенная печатью бумажная копия либо р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шение о проведении контрольного (надзорного) мероприятия в форме электронного документа, подписанного квалифицированной электронной подписью, а</w:t>
      </w:r>
      <w:proofErr w:type="gramEnd"/>
      <w:r w:rsidR="001941DF" w:rsidRPr="001941DF">
        <w:rPr>
          <w:rFonts w:ascii="Times New Roman" w:hAnsi="Times New Roman"/>
          <w:sz w:val="28"/>
          <w:szCs w:val="28"/>
        </w:rPr>
        <w:t xml:space="preserve"> также 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общается учетный номер контрольного (надзорного) мероприятия в едином реестре контрольных (надзорных) мероприятий.</w:t>
      </w:r>
    </w:p>
    <w:p w14:paraId="0E786AB9" w14:textId="77777777" w:rsidR="0025454C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Проведение выездного обследования, инспекционного визита, рейдового осмотра, выездной проверки осуществляется с применением проверочных листов.</w:t>
      </w:r>
    </w:p>
    <w:p w14:paraId="788ACE91" w14:textId="6BE80259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lastRenderedPageBreak/>
        <w:t>При проведении контрольных (надзорных) мероприятий проверочные листы заполняются должностным лицом в электронной форме посредством внесения отв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тов на контрольные вопросы и заверяются усиленной квалифицированной эле</w:t>
      </w:r>
      <w:r w:rsidRPr="001941DF">
        <w:rPr>
          <w:rFonts w:ascii="Times New Roman" w:hAnsi="Times New Roman"/>
          <w:sz w:val="28"/>
          <w:szCs w:val="28"/>
        </w:rPr>
        <w:t>к</w:t>
      </w:r>
      <w:r w:rsidRPr="001941DF">
        <w:rPr>
          <w:rFonts w:ascii="Times New Roman" w:hAnsi="Times New Roman"/>
          <w:sz w:val="28"/>
          <w:szCs w:val="28"/>
        </w:rPr>
        <w:t xml:space="preserve">тронной подписью должностного лица в соответствии с Федеральным законом от </w:t>
      </w:r>
      <w:r w:rsidR="00D02734">
        <w:rPr>
          <w:rFonts w:ascii="Times New Roman" w:hAnsi="Times New Roman"/>
          <w:sz w:val="28"/>
          <w:szCs w:val="28"/>
        </w:rPr>
        <w:br/>
      </w:r>
      <w:r w:rsidRPr="001941DF">
        <w:rPr>
          <w:rFonts w:ascii="Times New Roman" w:hAnsi="Times New Roman"/>
          <w:sz w:val="28"/>
          <w:szCs w:val="28"/>
        </w:rPr>
        <w:t>6 апреля 2011 г. № 63-ФЗ «Об электронной подписи» с использованием ЕГИС ОКНД.</w:t>
      </w:r>
    </w:p>
    <w:p w14:paraId="7F3BE7E3" w14:textId="77777777" w:rsidR="0025454C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1941DF" w:rsidRPr="001941DF">
        <w:rPr>
          <w:rFonts w:ascii="Times New Roman" w:hAnsi="Times New Roman"/>
          <w:sz w:val="28"/>
          <w:szCs w:val="28"/>
        </w:rPr>
        <w:t>. По требованию контролируемого лица должностное лицо контрольного (надзорного) органа обязано предоставить информацию об экспертах, экспертных организациях и иных лицах, привлекаемых для проведения контрольного (надзорн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 xml:space="preserve">го) мероприятия, в </w:t>
      </w:r>
      <w:r>
        <w:rPr>
          <w:rFonts w:ascii="Times New Roman" w:hAnsi="Times New Roman"/>
          <w:sz w:val="28"/>
          <w:szCs w:val="28"/>
        </w:rPr>
        <w:t>целях подтверждения полномочий.</w:t>
      </w:r>
    </w:p>
    <w:p w14:paraId="77DB77B9" w14:textId="77777777" w:rsidR="0025454C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 xml:space="preserve">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941DF">
        <w:rPr>
          <w:rFonts w:ascii="Times New Roman" w:hAnsi="Times New Roman"/>
          <w:sz w:val="28"/>
          <w:szCs w:val="28"/>
        </w:rPr>
        <w:t>де</w:t>
      </w:r>
      <w:r w:rsidRPr="001941DF">
        <w:rPr>
          <w:rFonts w:ascii="Times New Roman" w:hAnsi="Times New Roman"/>
          <w:sz w:val="28"/>
          <w:szCs w:val="28"/>
        </w:rPr>
        <w:t>я</w:t>
      </w:r>
      <w:r w:rsidRPr="001941DF">
        <w:rPr>
          <w:rFonts w:ascii="Times New Roman" w:hAnsi="Times New Roman"/>
          <w:sz w:val="28"/>
          <w:szCs w:val="28"/>
        </w:rPr>
        <w:t>тельности</w:t>
      </w:r>
      <w:proofErr w:type="gramEnd"/>
      <w:r w:rsidRPr="001941DF">
        <w:rPr>
          <w:rFonts w:ascii="Times New Roman" w:hAnsi="Times New Roman"/>
          <w:sz w:val="28"/>
          <w:szCs w:val="28"/>
        </w:rPr>
        <w:t xml:space="preserve"> контролируемым лицом, либо в связи с иными действиями (бездейств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ем) контролируемого лица, повлекшими невозможность проведения или завершения контрольного (надзорного) мероприятия, должностное лицо контрольного (надзо</w:t>
      </w:r>
      <w:r w:rsidRPr="001941DF">
        <w:rPr>
          <w:rFonts w:ascii="Times New Roman" w:hAnsi="Times New Roman"/>
          <w:sz w:val="28"/>
          <w:szCs w:val="28"/>
        </w:rPr>
        <w:t>р</w:t>
      </w:r>
      <w:r w:rsidRPr="001941DF">
        <w:rPr>
          <w:rFonts w:ascii="Times New Roman" w:hAnsi="Times New Roman"/>
          <w:sz w:val="28"/>
          <w:szCs w:val="28"/>
        </w:rPr>
        <w:t>ного) органа составляет акт о невозможности проведения контрольного (надзорн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го) мероприятия с указанием причин и информирует контролируемое лицо о нево</w:t>
      </w:r>
      <w:r w:rsidRPr="001941DF">
        <w:rPr>
          <w:rFonts w:ascii="Times New Roman" w:hAnsi="Times New Roman"/>
          <w:sz w:val="28"/>
          <w:szCs w:val="28"/>
        </w:rPr>
        <w:t>з</w:t>
      </w:r>
      <w:r w:rsidRPr="001941DF">
        <w:rPr>
          <w:rFonts w:ascii="Times New Roman" w:hAnsi="Times New Roman"/>
          <w:sz w:val="28"/>
          <w:szCs w:val="28"/>
        </w:rPr>
        <w:t>можности проведения контрольного (надзорного) мероприятия в порядке, пред</w:t>
      </w:r>
      <w:r w:rsidRPr="001941DF">
        <w:rPr>
          <w:rFonts w:ascii="Times New Roman" w:hAnsi="Times New Roman"/>
          <w:sz w:val="28"/>
          <w:szCs w:val="28"/>
        </w:rPr>
        <w:t>у</w:t>
      </w:r>
      <w:r w:rsidRPr="001941DF">
        <w:rPr>
          <w:rFonts w:ascii="Times New Roman" w:hAnsi="Times New Roman"/>
          <w:sz w:val="28"/>
          <w:szCs w:val="28"/>
        </w:rPr>
        <w:t>смотренном частями 4 и 5 статьи 21 Федерального закона № 248-ФЗ. В этом случае должностное лицо контрольного (надзорного) органа вправе совершить контрол</w:t>
      </w:r>
      <w:r w:rsidRPr="001941DF">
        <w:rPr>
          <w:rFonts w:ascii="Times New Roman" w:hAnsi="Times New Roman"/>
          <w:sz w:val="28"/>
          <w:szCs w:val="28"/>
        </w:rPr>
        <w:t>ь</w:t>
      </w:r>
      <w:r w:rsidRPr="001941DF">
        <w:rPr>
          <w:rFonts w:ascii="Times New Roman" w:hAnsi="Times New Roman"/>
          <w:sz w:val="28"/>
          <w:szCs w:val="28"/>
        </w:rPr>
        <w:t>ные (надзорные) действия в рамках указанного контрольного (надзорного) меропр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ятия в любое время до завершения проведения контрольного (надзорного) меропр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ятия.</w:t>
      </w:r>
    </w:p>
    <w:p w14:paraId="73F014ED" w14:textId="5FFB0E7F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В случа</w:t>
      </w:r>
      <w:r w:rsidR="003F7AFE">
        <w:rPr>
          <w:rFonts w:ascii="Times New Roman" w:hAnsi="Times New Roman"/>
          <w:sz w:val="28"/>
          <w:szCs w:val="28"/>
        </w:rPr>
        <w:t>ях</w:t>
      </w:r>
      <w:r w:rsidRPr="001941DF">
        <w:rPr>
          <w:rFonts w:ascii="Times New Roman" w:hAnsi="Times New Roman"/>
          <w:sz w:val="28"/>
          <w:szCs w:val="28"/>
        </w:rPr>
        <w:t>, указанн</w:t>
      </w:r>
      <w:r w:rsidR="003F7AFE">
        <w:rPr>
          <w:rFonts w:ascii="Times New Roman" w:hAnsi="Times New Roman"/>
          <w:sz w:val="28"/>
          <w:szCs w:val="28"/>
        </w:rPr>
        <w:t>ых</w:t>
      </w:r>
      <w:r w:rsidRPr="001941DF">
        <w:rPr>
          <w:rFonts w:ascii="Times New Roman" w:hAnsi="Times New Roman"/>
          <w:sz w:val="28"/>
          <w:szCs w:val="28"/>
        </w:rPr>
        <w:t xml:space="preserve"> </w:t>
      </w:r>
      <w:r w:rsidRPr="003F7AFE">
        <w:rPr>
          <w:rFonts w:ascii="Times New Roman" w:hAnsi="Times New Roman"/>
          <w:sz w:val="28"/>
          <w:szCs w:val="28"/>
        </w:rPr>
        <w:t>в</w:t>
      </w:r>
      <w:r w:rsidR="003F7AFE" w:rsidRPr="003F7AFE">
        <w:rPr>
          <w:rFonts w:ascii="Times New Roman" w:hAnsi="Times New Roman"/>
          <w:sz w:val="28"/>
          <w:szCs w:val="28"/>
        </w:rPr>
        <w:t xml:space="preserve"> абзаце втором</w:t>
      </w:r>
      <w:r w:rsidRPr="003F7AFE">
        <w:rPr>
          <w:rFonts w:ascii="Times New Roman" w:hAnsi="Times New Roman"/>
          <w:sz w:val="28"/>
          <w:szCs w:val="28"/>
        </w:rPr>
        <w:t xml:space="preserve"> пункт</w:t>
      </w:r>
      <w:r w:rsidR="003F7AFE" w:rsidRPr="003F7AFE">
        <w:rPr>
          <w:rFonts w:ascii="Times New Roman" w:hAnsi="Times New Roman"/>
          <w:sz w:val="28"/>
          <w:szCs w:val="28"/>
        </w:rPr>
        <w:t>а</w:t>
      </w:r>
      <w:r w:rsidRPr="003F7AFE">
        <w:rPr>
          <w:rFonts w:ascii="Times New Roman" w:hAnsi="Times New Roman"/>
          <w:sz w:val="28"/>
          <w:szCs w:val="28"/>
        </w:rPr>
        <w:t xml:space="preserve"> </w:t>
      </w:r>
      <w:r w:rsidR="003F7AFE" w:rsidRPr="003F7AFE">
        <w:rPr>
          <w:rFonts w:ascii="Times New Roman" w:hAnsi="Times New Roman"/>
          <w:sz w:val="28"/>
          <w:szCs w:val="28"/>
        </w:rPr>
        <w:t>5.12</w:t>
      </w:r>
      <w:r w:rsidRPr="003F7AFE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1941DF">
        <w:rPr>
          <w:rFonts w:ascii="Times New Roman" w:hAnsi="Times New Roman"/>
          <w:sz w:val="28"/>
          <w:szCs w:val="28"/>
        </w:rPr>
        <w:t xml:space="preserve"> уполномоченное должностное лицо контрольного (надзорного) органа вправе пр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нять решение о проведении в отношении контролируемого лица такого же ко</w:t>
      </w:r>
      <w:r w:rsidRPr="001941DF">
        <w:rPr>
          <w:rFonts w:ascii="Times New Roman" w:hAnsi="Times New Roman"/>
          <w:sz w:val="28"/>
          <w:szCs w:val="28"/>
        </w:rPr>
        <w:t>н</w:t>
      </w:r>
      <w:r w:rsidRPr="001941DF">
        <w:rPr>
          <w:rFonts w:ascii="Times New Roman" w:hAnsi="Times New Roman"/>
          <w:sz w:val="28"/>
          <w:szCs w:val="28"/>
        </w:rPr>
        <w:t>трольного (надзорного) мероприятия без предварительного уведомления контрол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руемого лица и без согласования с органами прокуратуры.</w:t>
      </w:r>
    </w:p>
    <w:p w14:paraId="5C5FC680" w14:textId="15176E57" w:rsidR="001941DF" w:rsidRPr="001941DF" w:rsidRDefault="0025454C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1941DF" w:rsidRPr="001941DF">
        <w:rPr>
          <w:rFonts w:ascii="Times New Roman" w:hAnsi="Times New Roman"/>
          <w:sz w:val="28"/>
          <w:szCs w:val="28"/>
        </w:rPr>
        <w:t>. Уклонение контролируемого лица от проведения контрольного (надзо</w:t>
      </w:r>
      <w:r w:rsidR="001941DF" w:rsidRPr="001941DF">
        <w:rPr>
          <w:rFonts w:ascii="Times New Roman" w:hAnsi="Times New Roman"/>
          <w:sz w:val="28"/>
          <w:szCs w:val="28"/>
        </w:rPr>
        <w:t>р</w:t>
      </w:r>
      <w:r w:rsidR="001941DF" w:rsidRPr="001941DF">
        <w:rPr>
          <w:rFonts w:ascii="Times New Roman" w:hAnsi="Times New Roman"/>
          <w:sz w:val="28"/>
          <w:szCs w:val="28"/>
        </w:rPr>
        <w:t>ного) мероприятия или воспрепятствование его проведению влечет ответственность, установленную Федеральным законом.</w:t>
      </w:r>
    </w:p>
    <w:p w14:paraId="614F06D2" w14:textId="205C22C2" w:rsidR="001941DF" w:rsidRPr="001941DF" w:rsidRDefault="00C37447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="001941DF" w:rsidRPr="001941DF">
        <w:rPr>
          <w:rFonts w:ascii="Times New Roman" w:hAnsi="Times New Roman"/>
          <w:sz w:val="28"/>
          <w:szCs w:val="28"/>
        </w:rPr>
        <w:t>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</w:t>
      </w:r>
      <w:r w:rsidR="001941DF" w:rsidRPr="001941DF">
        <w:rPr>
          <w:rFonts w:ascii="Times New Roman" w:hAnsi="Times New Roman"/>
          <w:sz w:val="28"/>
          <w:szCs w:val="28"/>
        </w:rPr>
        <w:t>а</w:t>
      </w:r>
      <w:r w:rsidR="001941DF" w:rsidRPr="001941DF">
        <w:rPr>
          <w:rFonts w:ascii="Times New Roman" w:hAnsi="Times New Roman"/>
          <w:sz w:val="28"/>
          <w:szCs w:val="28"/>
        </w:rPr>
        <w:t>дания, содержащиеся в планах работы контрольного (надзорного) органа.</w:t>
      </w:r>
    </w:p>
    <w:p w14:paraId="2FC59CD4" w14:textId="7CEF09DD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</w:t>
      </w:r>
      <w:r w:rsidR="001941DF" w:rsidRPr="001941DF">
        <w:rPr>
          <w:rFonts w:ascii="Times New Roman" w:hAnsi="Times New Roman"/>
          <w:sz w:val="28"/>
          <w:szCs w:val="28"/>
        </w:rPr>
        <w:t>. Плановые контрольные (надзорные) мероприятия проводятся на основ</w:t>
      </w:r>
      <w:r w:rsidR="001941DF" w:rsidRPr="001941DF">
        <w:rPr>
          <w:rFonts w:ascii="Times New Roman" w:hAnsi="Times New Roman"/>
          <w:sz w:val="28"/>
          <w:szCs w:val="28"/>
        </w:rPr>
        <w:t>а</w:t>
      </w:r>
      <w:r w:rsidR="001941DF" w:rsidRPr="001941DF">
        <w:rPr>
          <w:rFonts w:ascii="Times New Roman" w:hAnsi="Times New Roman"/>
          <w:sz w:val="28"/>
          <w:szCs w:val="28"/>
        </w:rPr>
        <w:t>нии плана проведения плановых контрольных (надзорных) мероприятий на очере</w:t>
      </w:r>
      <w:r w:rsidR="001941DF" w:rsidRPr="001941DF">
        <w:rPr>
          <w:rFonts w:ascii="Times New Roman" w:hAnsi="Times New Roman"/>
          <w:sz w:val="28"/>
          <w:szCs w:val="28"/>
        </w:rPr>
        <w:t>д</w:t>
      </w:r>
      <w:r w:rsidR="001941DF" w:rsidRPr="001941DF">
        <w:rPr>
          <w:rFonts w:ascii="Times New Roman" w:hAnsi="Times New Roman"/>
          <w:sz w:val="28"/>
          <w:szCs w:val="28"/>
        </w:rPr>
        <w:t>ной календарный год, согласованного с органами прокуратуры.</w:t>
      </w:r>
    </w:p>
    <w:p w14:paraId="1D730379" w14:textId="383F6275" w:rsid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</w:t>
      </w:r>
      <w:r w:rsidR="001941DF" w:rsidRPr="001941DF">
        <w:rPr>
          <w:rFonts w:ascii="Times New Roman" w:hAnsi="Times New Roman"/>
          <w:sz w:val="28"/>
          <w:szCs w:val="28"/>
        </w:rPr>
        <w:t>. В решении о проведении контрольного (надзорного) мероприятия, по</w:t>
      </w:r>
      <w:r w:rsidR="001941DF" w:rsidRPr="001941DF">
        <w:rPr>
          <w:rFonts w:ascii="Times New Roman" w:hAnsi="Times New Roman"/>
          <w:sz w:val="28"/>
          <w:szCs w:val="28"/>
        </w:rPr>
        <w:t>д</w:t>
      </w:r>
      <w:r w:rsidR="001941DF" w:rsidRPr="001941DF">
        <w:rPr>
          <w:rFonts w:ascii="Times New Roman" w:hAnsi="Times New Roman"/>
          <w:sz w:val="28"/>
          <w:szCs w:val="28"/>
        </w:rPr>
        <w:t xml:space="preserve">писанном уполномоченным должностным лицом контрольного (надзорного) органа указываются сведения, установленные частью 1 статьи 64 Федеральным законом </w:t>
      </w:r>
      <w:r w:rsidR="004003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248-ФЗ.</w:t>
      </w:r>
    </w:p>
    <w:p w14:paraId="6059023C" w14:textId="6224C80F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</w:t>
      </w:r>
      <w:r w:rsidR="001941DF" w:rsidRPr="001941DF">
        <w:rPr>
          <w:rFonts w:ascii="Times New Roman" w:hAnsi="Times New Roman"/>
          <w:sz w:val="28"/>
          <w:szCs w:val="28"/>
        </w:rPr>
        <w:t>. Фотографии, аудио- и видеозаписи, используемые для фиксации доказ</w:t>
      </w:r>
      <w:r w:rsidR="001941DF" w:rsidRPr="001941DF">
        <w:rPr>
          <w:rFonts w:ascii="Times New Roman" w:hAnsi="Times New Roman"/>
          <w:sz w:val="28"/>
          <w:szCs w:val="28"/>
        </w:rPr>
        <w:t>а</w:t>
      </w:r>
      <w:r w:rsidR="001941DF" w:rsidRPr="001941DF">
        <w:rPr>
          <w:rFonts w:ascii="Times New Roman" w:hAnsi="Times New Roman"/>
          <w:sz w:val="28"/>
          <w:szCs w:val="28"/>
        </w:rPr>
        <w:t>тельств, должны позволять однозначно идентифицировать объект фиксации, отр</w:t>
      </w:r>
      <w:r w:rsidR="001941DF" w:rsidRPr="001941DF">
        <w:rPr>
          <w:rFonts w:ascii="Times New Roman" w:hAnsi="Times New Roman"/>
          <w:sz w:val="28"/>
          <w:szCs w:val="28"/>
        </w:rPr>
        <w:t>а</w:t>
      </w:r>
      <w:r w:rsidR="001941DF" w:rsidRPr="001941DF">
        <w:rPr>
          <w:rFonts w:ascii="Times New Roman" w:hAnsi="Times New Roman"/>
          <w:sz w:val="28"/>
          <w:szCs w:val="28"/>
        </w:rPr>
        <w:lastRenderedPageBreak/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="001941DF" w:rsidRPr="001941DF">
        <w:rPr>
          <w:rFonts w:ascii="Times New Roman" w:hAnsi="Times New Roman"/>
          <w:sz w:val="28"/>
          <w:szCs w:val="28"/>
        </w:rPr>
        <w:t>ы</w:t>
      </w:r>
      <w:r w:rsidR="001941DF" w:rsidRPr="001941DF">
        <w:rPr>
          <w:rFonts w:ascii="Times New Roman" w:hAnsi="Times New Roman"/>
          <w:sz w:val="28"/>
          <w:szCs w:val="28"/>
        </w:rPr>
        <w:t>ваются к акту контрольного (надзорного) мероприятия.</w:t>
      </w:r>
    </w:p>
    <w:p w14:paraId="51B7AA5D" w14:textId="0E0CA8E9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5.19</w:t>
      </w:r>
      <w:r w:rsidR="001941DF" w:rsidRPr="001941DF">
        <w:rPr>
          <w:rFonts w:ascii="Times New Roman" w:hAnsi="Times New Roman"/>
          <w:sz w:val="28"/>
          <w:szCs w:val="28"/>
        </w:rPr>
        <w:t>. 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14:paraId="0E0F8136" w14:textId="7DF6D5AB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</w:t>
      </w:r>
      <w:r w:rsidR="001941DF" w:rsidRPr="001941DF">
        <w:rPr>
          <w:rFonts w:ascii="Times New Roman" w:hAnsi="Times New Roman"/>
          <w:sz w:val="28"/>
          <w:szCs w:val="28"/>
        </w:rPr>
        <w:t>. Индивидуальный предприниматель, гражданин, являющиеся контрол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руемыми лицами, вправе представить в контрольный (надзорный) орган информ</w:t>
      </w:r>
      <w:r w:rsidR="001941DF" w:rsidRPr="001941DF">
        <w:rPr>
          <w:rFonts w:ascii="Times New Roman" w:hAnsi="Times New Roman"/>
          <w:sz w:val="28"/>
          <w:szCs w:val="28"/>
        </w:rPr>
        <w:t>а</w:t>
      </w:r>
      <w:r w:rsidR="001941DF" w:rsidRPr="001941DF">
        <w:rPr>
          <w:rFonts w:ascii="Times New Roman" w:hAnsi="Times New Roman"/>
          <w:sz w:val="28"/>
          <w:szCs w:val="28"/>
        </w:rPr>
        <w:t>цию о невозможности присутствия при проведении контрольного (надзорного) м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роприятия в случае введения режима повышенной готовности или чрезвычайной с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 xml:space="preserve">туации на всей территории Республики Тыва. </w:t>
      </w:r>
    </w:p>
    <w:p w14:paraId="03DCBCC7" w14:textId="14DE62DF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5.22</w:t>
      </w:r>
      <w:r w:rsidR="001941DF" w:rsidRPr="001941DF">
        <w:rPr>
          <w:rFonts w:ascii="Times New Roman" w:hAnsi="Times New Roman"/>
          <w:sz w:val="28"/>
          <w:szCs w:val="28"/>
        </w:rPr>
        <w:t>. Внеплановые контрольные (надзорные) мероприятия, за исключением внеплановых контрольных (надзорных) мероприятий без взаимодействия, проводя</w:t>
      </w:r>
      <w:r w:rsidR="001941DF" w:rsidRPr="001941DF">
        <w:rPr>
          <w:rFonts w:ascii="Times New Roman" w:hAnsi="Times New Roman"/>
          <w:sz w:val="28"/>
          <w:szCs w:val="28"/>
        </w:rPr>
        <w:t>т</w:t>
      </w:r>
      <w:r w:rsidR="001941DF" w:rsidRPr="001941DF">
        <w:rPr>
          <w:rFonts w:ascii="Times New Roman" w:hAnsi="Times New Roman"/>
          <w:sz w:val="28"/>
          <w:szCs w:val="28"/>
        </w:rPr>
        <w:t xml:space="preserve">ся по основаниям, предусмотренным </w:t>
      </w:r>
      <w:r w:rsidR="001941DF" w:rsidRPr="003F7AFE">
        <w:rPr>
          <w:rFonts w:ascii="Times New Roman" w:hAnsi="Times New Roman"/>
          <w:sz w:val="28"/>
          <w:szCs w:val="28"/>
        </w:rPr>
        <w:t>подпунктами 1, 3</w:t>
      </w:r>
      <w:r w:rsidR="0040035F">
        <w:rPr>
          <w:rFonts w:ascii="Times New Roman" w:hAnsi="Times New Roman"/>
          <w:sz w:val="28"/>
          <w:szCs w:val="28"/>
        </w:rPr>
        <w:t>-</w:t>
      </w:r>
      <w:r w:rsidR="001941DF" w:rsidRPr="003F7AFE">
        <w:rPr>
          <w:rFonts w:ascii="Times New Roman" w:hAnsi="Times New Roman"/>
          <w:sz w:val="28"/>
          <w:szCs w:val="28"/>
        </w:rPr>
        <w:t xml:space="preserve">5 пункта </w:t>
      </w:r>
      <w:r w:rsidR="003F7AFE" w:rsidRPr="003F7AFE">
        <w:rPr>
          <w:rFonts w:ascii="Times New Roman" w:hAnsi="Times New Roman"/>
          <w:sz w:val="28"/>
          <w:szCs w:val="28"/>
        </w:rPr>
        <w:t>5.10</w:t>
      </w:r>
      <w:r w:rsidR="001941DF" w:rsidRPr="003F7AF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4642CEB2" w14:textId="34FE54DC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.23. В случае если внеплановое контрольное (надзорное) мероприятие может быть проведено только после согласования с органами прокуратуры, указанное м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роприятие проводится после такого согласования.</w:t>
      </w:r>
    </w:p>
    <w:p w14:paraId="0C00698B" w14:textId="5021F2B2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.24. 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</w:t>
      </w:r>
      <w:r w:rsidR="001941DF" w:rsidRPr="001941DF">
        <w:rPr>
          <w:rFonts w:ascii="Times New Roman" w:hAnsi="Times New Roman"/>
          <w:sz w:val="28"/>
          <w:szCs w:val="28"/>
        </w:rPr>
        <w:t>ь</w:t>
      </w:r>
      <w:r w:rsidR="001941DF" w:rsidRPr="001941DF">
        <w:rPr>
          <w:rFonts w:ascii="Times New Roman" w:hAnsi="Times New Roman"/>
          <w:sz w:val="28"/>
          <w:szCs w:val="28"/>
        </w:rPr>
        <w:t>ного (надзорного) мероприятия и решения прокурора о результатах его рассмотр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ния устанавливаются Генеральным прокурором Российской Федерации.</w:t>
      </w:r>
    </w:p>
    <w:p w14:paraId="06DDBC09" w14:textId="61C752F8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</w:t>
      </w:r>
      <w:r w:rsidR="001941DF" w:rsidRPr="001941DF">
        <w:rPr>
          <w:rFonts w:ascii="Times New Roman" w:hAnsi="Times New Roman"/>
          <w:sz w:val="28"/>
          <w:szCs w:val="28"/>
        </w:rPr>
        <w:t>н</w:t>
      </w:r>
      <w:r w:rsidR="001941DF" w:rsidRPr="001941DF">
        <w:rPr>
          <w:rFonts w:ascii="Times New Roman" w:hAnsi="Times New Roman"/>
          <w:sz w:val="28"/>
          <w:szCs w:val="28"/>
        </w:rPr>
        <w:t>трольном (надзорном) мероприятии с приложением копии решения о проведении внепланового контрольного (надзорного) мероприятия и документов, которые 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держат сведения, послужившие основанием для его проведения.</w:t>
      </w:r>
    </w:p>
    <w:p w14:paraId="03836423" w14:textId="06695DE2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.26. Сведения о внеплановом контрольном (надзорном) мероприятии и пр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лагаемые к ним документы рассматриваются органом прокуратуры в день их п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ступления в целях оценки законности проведения внепланового контрольного (надзорного) мероприятия.</w:t>
      </w:r>
    </w:p>
    <w:p w14:paraId="62A55566" w14:textId="1C32B7B4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.27. По результатам рассмотрения сведений о внеплановом контрольном (надзорном) мероприятии и прилагаемых к ним документов не позднее чем в теч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</w:t>
      </w:r>
      <w:r w:rsidR="001941DF" w:rsidRPr="001941DF">
        <w:rPr>
          <w:rFonts w:ascii="Times New Roman" w:hAnsi="Times New Roman"/>
          <w:sz w:val="28"/>
          <w:szCs w:val="28"/>
        </w:rPr>
        <w:t>н</w:t>
      </w:r>
      <w:r w:rsidR="001941DF" w:rsidRPr="001941DF">
        <w:rPr>
          <w:rFonts w:ascii="Times New Roman" w:hAnsi="Times New Roman"/>
          <w:sz w:val="28"/>
          <w:szCs w:val="28"/>
        </w:rPr>
        <w:t>трольного (надзорного) мероприятия или об отказе в согласовании его проведения.</w:t>
      </w:r>
    </w:p>
    <w:p w14:paraId="7BCA1D37" w14:textId="7D8FF8D6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.28. Основанием для отказа в согласовании проведения внепланового ко</w:t>
      </w:r>
      <w:r w:rsidR="001941DF" w:rsidRPr="001941DF">
        <w:rPr>
          <w:rFonts w:ascii="Times New Roman" w:hAnsi="Times New Roman"/>
          <w:sz w:val="28"/>
          <w:szCs w:val="28"/>
        </w:rPr>
        <w:t>н</w:t>
      </w:r>
      <w:r w:rsidR="001941DF" w:rsidRPr="001941DF">
        <w:rPr>
          <w:rFonts w:ascii="Times New Roman" w:hAnsi="Times New Roman"/>
          <w:sz w:val="28"/>
          <w:szCs w:val="28"/>
        </w:rPr>
        <w:t>трольного (надзорного) мероприятия может быть:</w:t>
      </w:r>
    </w:p>
    <w:p w14:paraId="13CFCE27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1) отсутствие документов, прилагаемых к заявлению о согласовании провед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ния внепланового контрольного (надзорного) мероприятия;</w:t>
      </w:r>
    </w:p>
    <w:p w14:paraId="26247BB8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2) отсутствие оснований для проведения внепланового контрольного (надзо</w:t>
      </w:r>
      <w:r w:rsidRPr="001941DF">
        <w:rPr>
          <w:rFonts w:ascii="Times New Roman" w:hAnsi="Times New Roman"/>
          <w:sz w:val="28"/>
          <w:szCs w:val="28"/>
        </w:rPr>
        <w:t>р</w:t>
      </w:r>
      <w:r w:rsidRPr="001941DF">
        <w:rPr>
          <w:rFonts w:ascii="Times New Roman" w:hAnsi="Times New Roman"/>
          <w:sz w:val="28"/>
          <w:szCs w:val="28"/>
        </w:rPr>
        <w:t>ного) мероприятия;</w:t>
      </w:r>
    </w:p>
    <w:p w14:paraId="60AB1B9B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lastRenderedPageBreak/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14:paraId="1F4EFA61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4) несоблюдение требований, установленных Федеральным законом № 248-ФЗ, к оформлению решения контрольного (надзорного) органа о проведении вн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планового контрольного (надзорного) мероприятия;</w:t>
      </w:r>
    </w:p>
    <w:p w14:paraId="33E81263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5) проведение внепланового контрольного (надзорного) мероприятия, прот</w:t>
      </w:r>
      <w:r w:rsidRPr="001941DF">
        <w:rPr>
          <w:rFonts w:ascii="Times New Roman" w:hAnsi="Times New Roman"/>
          <w:sz w:val="28"/>
          <w:szCs w:val="28"/>
        </w:rPr>
        <w:t>и</w:t>
      </w:r>
      <w:r w:rsidRPr="001941DF">
        <w:rPr>
          <w:rFonts w:ascii="Times New Roman" w:hAnsi="Times New Roman"/>
          <w:sz w:val="28"/>
          <w:szCs w:val="28"/>
        </w:rPr>
        <w:t>воречащего федеральным законам, нормативным правовым актам Президента Ро</w:t>
      </w:r>
      <w:r w:rsidRPr="001941DF">
        <w:rPr>
          <w:rFonts w:ascii="Times New Roman" w:hAnsi="Times New Roman"/>
          <w:sz w:val="28"/>
          <w:szCs w:val="28"/>
        </w:rPr>
        <w:t>с</w:t>
      </w:r>
      <w:r w:rsidRPr="001941DF">
        <w:rPr>
          <w:rFonts w:ascii="Times New Roman" w:hAnsi="Times New Roman"/>
          <w:sz w:val="28"/>
          <w:szCs w:val="28"/>
        </w:rPr>
        <w:t>сийской Федерации, нормативным правовым актам Правительства Российской Ф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дерации, нормативным правовым актам Республики Тыва;</w:t>
      </w:r>
    </w:p>
    <w:p w14:paraId="69162DD0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6) несоответствие предмета внепланового контрольного (надзорного) мер</w:t>
      </w:r>
      <w:r w:rsidRPr="001941DF">
        <w:rPr>
          <w:rFonts w:ascii="Times New Roman" w:hAnsi="Times New Roman"/>
          <w:sz w:val="28"/>
          <w:szCs w:val="28"/>
        </w:rPr>
        <w:t>о</w:t>
      </w:r>
      <w:r w:rsidRPr="001941DF">
        <w:rPr>
          <w:rFonts w:ascii="Times New Roman" w:hAnsi="Times New Roman"/>
          <w:sz w:val="28"/>
          <w:szCs w:val="28"/>
        </w:rPr>
        <w:t>приятия полномочиям контрольного (надзорного) органа;</w:t>
      </w:r>
    </w:p>
    <w:p w14:paraId="12E87A34" w14:textId="77777777" w:rsidR="001941DF" w:rsidRPr="001941DF" w:rsidRDefault="001941DF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1DF">
        <w:rPr>
          <w:rFonts w:ascii="Times New Roman" w:hAnsi="Times New Roman"/>
          <w:sz w:val="28"/>
          <w:szCs w:val="28"/>
        </w:rPr>
        <w:t>7) проверка соблюдения одних и тех же обязательных требований в отнош</w:t>
      </w:r>
      <w:r w:rsidRPr="001941DF">
        <w:rPr>
          <w:rFonts w:ascii="Times New Roman" w:hAnsi="Times New Roman"/>
          <w:sz w:val="28"/>
          <w:szCs w:val="28"/>
        </w:rPr>
        <w:t>е</w:t>
      </w:r>
      <w:r w:rsidRPr="001941DF">
        <w:rPr>
          <w:rFonts w:ascii="Times New Roman" w:hAnsi="Times New Roman"/>
          <w:sz w:val="28"/>
          <w:szCs w:val="28"/>
        </w:rPr>
        <w:t>нии одного объекта контроля несколькими контрольными (надзорными) органами.</w:t>
      </w:r>
    </w:p>
    <w:p w14:paraId="7BA4D71B" w14:textId="15518268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.29. Решение прокурора или его заместителя о согласовании проведения вн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</w:t>
      </w:r>
      <w:r w:rsidR="001941DF" w:rsidRPr="001941DF">
        <w:rPr>
          <w:rFonts w:ascii="Times New Roman" w:hAnsi="Times New Roman"/>
          <w:sz w:val="28"/>
          <w:szCs w:val="28"/>
        </w:rPr>
        <w:t>я</w:t>
      </w:r>
      <w:r w:rsidR="001941DF" w:rsidRPr="001941DF">
        <w:rPr>
          <w:rFonts w:ascii="Times New Roman" w:hAnsi="Times New Roman"/>
          <w:sz w:val="28"/>
          <w:szCs w:val="28"/>
        </w:rPr>
        <w:t>тия.</w:t>
      </w:r>
    </w:p>
    <w:p w14:paraId="7DDD2C2D" w14:textId="29021831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 xml:space="preserve">.30. Направление сведений и документов, предусмотренных </w:t>
      </w:r>
      <w:r w:rsidR="001941DF" w:rsidRPr="003F7AFE">
        <w:rPr>
          <w:rFonts w:ascii="Times New Roman" w:hAnsi="Times New Roman"/>
          <w:sz w:val="28"/>
          <w:szCs w:val="28"/>
        </w:rPr>
        <w:t xml:space="preserve">пунктом </w:t>
      </w:r>
      <w:r w:rsidR="003F7AFE" w:rsidRPr="003F7AFE">
        <w:rPr>
          <w:rFonts w:ascii="Times New Roman" w:hAnsi="Times New Roman"/>
          <w:sz w:val="28"/>
          <w:szCs w:val="28"/>
        </w:rPr>
        <w:t>5</w:t>
      </w:r>
      <w:r w:rsidR="001941DF" w:rsidRPr="003F7AFE">
        <w:rPr>
          <w:rFonts w:ascii="Times New Roman" w:hAnsi="Times New Roman"/>
          <w:sz w:val="28"/>
          <w:szCs w:val="28"/>
        </w:rPr>
        <w:t>.26 настоящего Положения, осуществляется посредством единого реестра</w:t>
      </w:r>
      <w:r w:rsidR="001941DF" w:rsidRPr="001941DF">
        <w:rPr>
          <w:rFonts w:ascii="Times New Roman" w:hAnsi="Times New Roman"/>
          <w:sz w:val="28"/>
          <w:szCs w:val="28"/>
        </w:rPr>
        <w:t xml:space="preserve"> контрольных (надзорных) мероприятий, за исключением направления сведений и документов, с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держащих государственную или иную охраняемую законом тайну.</w:t>
      </w:r>
    </w:p>
    <w:p w14:paraId="28F4C6D7" w14:textId="3B04416B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.31. Решение прокурора или его заместителя о согласовании проведения вн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14:paraId="517CEFC2" w14:textId="166332A9" w:rsidR="001941DF" w:rsidRPr="001941DF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 xml:space="preserve">.32. </w:t>
      </w:r>
      <w:proofErr w:type="gramStart"/>
      <w:r w:rsidR="001941DF" w:rsidRPr="001941DF">
        <w:rPr>
          <w:rFonts w:ascii="Times New Roman" w:hAnsi="Times New Roman"/>
          <w:sz w:val="28"/>
          <w:szCs w:val="28"/>
        </w:rPr>
        <w:t>Если основанием для проведения внепланового контрольного (надзорн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нятия неотложных мер по ее предотвращению и устранению приступает к провед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нию внепланового контрольного (надзорного) мероприятия незамедлительно (в т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чение двадцати четырех часов после получения соответствующих сведений) с изв</w:t>
      </w:r>
      <w:r w:rsidR="001941DF" w:rsidRPr="001941DF">
        <w:rPr>
          <w:rFonts w:ascii="Times New Roman" w:hAnsi="Times New Roman"/>
          <w:sz w:val="28"/>
          <w:szCs w:val="28"/>
        </w:rPr>
        <w:t>е</w:t>
      </w:r>
      <w:r w:rsidR="001941DF" w:rsidRPr="001941DF">
        <w:rPr>
          <w:rFonts w:ascii="Times New Roman" w:hAnsi="Times New Roman"/>
          <w:sz w:val="28"/>
          <w:szCs w:val="28"/>
        </w:rPr>
        <w:t>щением об этом органа прокуратуры по месту нахождения объекта контроля п</w:t>
      </w:r>
      <w:r w:rsidR="001941DF" w:rsidRPr="001941DF">
        <w:rPr>
          <w:rFonts w:ascii="Times New Roman" w:hAnsi="Times New Roman"/>
          <w:sz w:val="28"/>
          <w:szCs w:val="28"/>
        </w:rPr>
        <w:t>о</w:t>
      </w:r>
      <w:r w:rsidR="001941DF" w:rsidRPr="001941DF">
        <w:rPr>
          <w:rFonts w:ascii="Times New Roman" w:hAnsi="Times New Roman"/>
          <w:sz w:val="28"/>
          <w:szCs w:val="28"/>
        </w:rPr>
        <w:t>средством</w:t>
      </w:r>
      <w:proofErr w:type="gramEnd"/>
      <w:r w:rsidR="001941DF" w:rsidRPr="001941DF">
        <w:rPr>
          <w:rFonts w:ascii="Times New Roman" w:hAnsi="Times New Roman"/>
          <w:sz w:val="28"/>
          <w:szCs w:val="28"/>
        </w:rPr>
        <w:t xml:space="preserve"> направления в тот же срок документов, предусмотренных </w:t>
      </w:r>
      <w:r w:rsidR="001941DF" w:rsidRPr="003F7AFE">
        <w:rPr>
          <w:rFonts w:ascii="Times New Roman" w:hAnsi="Times New Roman"/>
          <w:sz w:val="28"/>
          <w:szCs w:val="28"/>
        </w:rPr>
        <w:t xml:space="preserve">пунктом </w:t>
      </w:r>
      <w:r w:rsidR="003F7AFE" w:rsidRPr="003F7AFE">
        <w:rPr>
          <w:rFonts w:ascii="Times New Roman" w:hAnsi="Times New Roman"/>
          <w:sz w:val="28"/>
          <w:szCs w:val="28"/>
        </w:rPr>
        <w:t>5</w:t>
      </w:r>
      <w:r w:rsidR="001941DF" w:rsidRPr="003F7AFE">
        <w:rPr>
          <w:rFonts w:ascii="Times New Roman" w:hAnsi="Times New Roman"/>
          <w:sz w:val="28"/>
          <w:szCs w:val="28"/>
        </w:rPr>
        <w:t>.26 настоящего Положения.</w:t>
      </w:r>
    </w:p>
    <w:p w14:paraId="3866F164" w14:textId="77777777" w:rsidR="000C5A23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41DF" w:rsidRPr="001941DF">
        <w:rPr>
          <w:rFonts w:ascii="Times New Roman" w:hAnsi="Times New Roman"/>
          <w:sz w:val="28"/>
          <w:szCs w:val="28"/>
        </w:rPr>
        <w:t>.33. При отсутствии основания для проведения внепланового контрольного (надзорного) мероприятия, несоблюдении порядка его проведения прокурор прин</w:t>
      </w:r>
      <w:r w:rsidR="001941DF" w:rsidRPr="001941DF">
        <w:rPr>
          <w:rFonts w:ascii="Times New Roman" w:hAnsi="Times New Roman"/>
          <w:sz w:val="28"/>
          <w:szCs w:val="28"/>
        </w:rPr>
        <w:t>и</w:t>
      </w:r>
      <w:r w:rsidR="001941DF" w:rsidRPr="001941DF">
        <w:rPr>
          <w:rFonts w:ascii="Times New Roman" w:hAnsi="Times New Roman"/>
          <w:sz w:val="28"/>
          <w:szCs w:val="28"/>
        </w:rPr>
        <w:t>мает меры по защите прав и законных интересов контролируемых лиц.</w:t>
      </w:r>
    </w:p>
    <w:p w14:paraId="2E93A4B1" w14:textId="423D6DA8" w:rsidR="000F356A" w:rsidRPr="00795A18" w:rsidRDefault="000C5A23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5.34</w:t>
      </w:r>
      <w:r w:rsidR="00424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786099">
        <w:rPr>
          <w:rFonts w:ascii="Times New Roman" w:hAnsi="Times New Roman"/>
          <w:sz w:val="28"/>
          <w:szCs w:val="28"/>
        </w:rPr>
        <w:t xml:space="preserve">регионального </w:t>
      </w:r>
      <w:r w:rsidR="000F356A" w:rsidRPr="00795A18">
        <w:rPr>
          <w:rFonts w:ascii="Times New Roman" w:hAnsi="Times New Roman"/>
          <w:sz w:val="28"/>
          <w:szCs w:val="28"/>
        </w:rPr>
        <w:t xml:space="preserve">государственного контроля (надзора), взаимодействием контрольного (надзорного) органа, их </w:t>
      </w:r>
      <w:r w:rsidR="00786099">
        <w:rPr>
          <w:rFonts w:ascii="Times New Roman" w:hAnsi="Times New Roman"/>
          <w:sz w:val="28"/>
          <w:szCs w:val="28"/>
        </w:rPr>
        <w:t>д</w:t>
      </w:r>
      <w:r w:rsidR="000F356A" w:rsidRPr="00795A18">
        <w:rPr>
          <w:rFonts w:ascii="Times New Roman" w:hAnsi="Times New Roman"/>
          <w:sz w:val="28"/>
          <w:szCs w:val="28"/>
        </w:rPr>
        <w:t>олжностных лиц с контр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лируемыми лицами являются встречи, телефонные и иные переговоры (непосре</w:t>
      </w:r>
      <w:r w:rsidR="000F356A" w:rsidRPr="00795A18">
        <w:rPr>
          <w:rFonts w:ascii="Times New Roman" w:hAnsi="Times New Roman"/>
          <w:sz w:val="28"/>
          <w:szCs w:val="28"/>
        </w:rPr>
        <w:t>д</w:t>
      </w:r>
      <w:r w:rsidR="000F356A" w:rsidRPr="00795A18">
        <w:rPr>
          <w:rFonts w:ascii="Times New Roman" w:hAnsi="Times New Roman"/>
          <w:sz w:val="28"/>
          <w:szCs w:val="28"/>
        </w:rPr>
        <w:t>ственное взаимодействие) между должностным лицом и контролируемым лицом или его представителем, запрос документов, иных материалов, присутствие инспе</w:t>
      </w:r>
      <w:r w:rsidR="000F356A" w:rsidRPr="00795A18">
        <w:rPr>
          <w:rFonts w:ascii="Times New Roman" w:hAnsi="Times New Roman"/>
          <w:sz w:val="28"/>
          <w:szCs w:val="28"/>
        </w:rPr>
        <w:t>к</w:t>
      </w:r>
      <w:r w:rsidR="000F356A" w:rsidRPr="00795A18">
        <w:rPr>
          <w:rFonts w:ascii="Times New Roman" w:hAnsi="Times New Roman"/>
          <w:sz w:val="28"/>
          <w:szCs w:val="28"/>
        </w:rPr>
        <w:t>тора в месте осуществления дея</w:t>
      </w:r>
      <w:r w:rsidR="00A95C3F">
        <w:rPr>
          <w:rFonts w:ascii="Times New Roman" w:hAnsi="Times New Roman"/>
          <w:sz w:val="28"/>
          <w:szCs w:val="28"/>
        </w:rPr>
        <w:t xml:space="preserve">тельности контролируемого лица </w:t>
      </w:r>
      <w:r w:rsidR="000F356A" w:rsidRPr="00795A18">
        <w:rPr>
          <w:rFonts w:ascii="Times New Roman" w:hAnsi="Times New Roman"/>
          <w:sz w:val="28"/>
          <w:szCs w:val="28"/>
        </w:rPr>
        <w:t>(за исключением случаев присутствия должностного лица на общедоступных производственных об</w:t>
      </w:r>
      <w:r w:rsidR="000F356A" w:rsidRPr="00795A18">
        <w:rPr>
          <w:rFonts w:ascii="Times New Roman" w:hAnsi="Times New Roman"/>
          <w:sz w:val="28"/>
          <w:szCs w:val="28"/>
        </w:rPr>
        <w:t>ъ</w:t>
      </w:r>
      <w:r w:rsidR="000F356A" w:rsidRPr="00795A18">
        <w:rPr>
          <w:rFonts w:ascii="Times New Roman" w:hAnsi="Times New Roman"/>
          <w:sz w:val="28"/>
          <w:szCs w:val="28"/>
        </w:rPr>
        <w:t>ектах).</w:t>
      </w:r>
      <w:proofErr w:type="gramEnd"/>
    </w:p>
    <w:p w14:paraId="52FBB568" w14:textId="77777777" w:rsidR="000F356A" w:rsidRPr="00145353" w:rsidRDefault="000F356A" w:rsidP="00E83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3678F2" w14:textId="7D543277" w:rsidR="000F356A" w:rsidRPr="00EF421D" w:rsidRDefault="0051111C" w:rsidP="00E8366A">
      <w:pPr>
        <w:pStyle w:val="ConsPlusNormal"/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F356A" w:rsidRPr="00795A18">
        <w:rPr>
          <w:sz w:val="28"/>
          <w:szCs w:val="28"/>
        </w:rPr>
        <w:t>Результаты контрольного (надзорного) мероприятия</w:t>
      </w:r>
    </w:p>
    <w:p w14:paraId="66CAA3FE" w14:textId="77777777" w:rsidR="000F356A" w:rsidRPr="00795A18" w:rsidRDefault="000F356A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7023D70" w14:textId="6FBA94C8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244">
        <w:rPr>
          <w:sz w:val="28"/>
          <w:szCs w:val="28"/>
        </w:rPr>
        <w:t>.</w:t>
      </w:r>
      <w:r w:rsidR="00EF421D">
        <w:rPr>
          <w:sz w:val="28"/>
          <w:szCs w:val="28"/>
        </w:rPr>
        <w:t>1.</w:t>
      </w:r>
      <w:r w:rsidR="00881244">
        <w:rPr>
          <w:sz w:val="28"/>
          <w:szCs w:val="28"/>
        </w:rPr>
        <w:t xml:space="preserve"> </w:t>
      </w:r>
      <w:proofErr w:type="gramStart"/>
      <w:r w:rsidR="000F356A" w:rsidRPr="00795A18">
        <w:rPr>
          <w:sz w:val="28"/>
          <w:szCs w:val="28"/>
        </w:rPr>
        <w:t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</w:t>
      </w:r>
      <w:r w:rsidR="00881244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их нарушений, восстановление нарушенного положения, направление уполномоче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ным органам или должностным лицам информации для рассмотрения вопроса о привлечении к ответственности и (или) применение контрольным (надзорным) о</w:t>
      </w:r>
      <w:r w:rsidR="000F356A" w:rsidRPr="00795A18">
        <w:rPr>
          <w:sz w:val="28"/>
          <w:szCs w:val="28"/>
        </w:rPr>
        <w:t>р</w:t>
      </w:r>
      <w:r w:rsidR="000F356A" w:rsidRPr="00795A18">
        <w:rPr>
          <w:sz w:val="28"/>
          <w:szCs w:val="28"/>
        </w:rPr>
        <w:t xml:space="preserve">ганом мер, предусмотренных подпунктом </w:t>
      </w:r>
      <w:r w:rsidR="000F356A" w:rsidRPr="003F7AFE">
        <w:rPr>
          <w:sz w:val="28"/>
          <w:szCs w:val="28"/>
        </w:rPr>
        <w:t xml:space="preserve">2 пункта </w:t>
      </w:r>
      <w:r w:rsidR="003F7AFE" w:rsidRPr="003F7AFE">
        <w:rPr>
          <w:sz w:val="28"/>
          <w:szCs w:val="28"/>
        </w:rPr>
        <w:t>8</w:t>
      </w:r>
      <w:r w:rsidR="00261C6B" w:rsidRPr="003F7AFE">
        <w:rPr>
          <w:sz w:val="28"/>
          <w:szCs w:val="28"/>
        </w:rPr>
        <w:t>.2</w:t>
      </w:r>
      <w:r w:rsidR="000F356A" w:rsidRPr="003F7AFE">
        <w:rPr>
          <w:sz w:val="28"/>
          <w:szCs w:val="28"/>
        </w:rPr>
        <w:t xml:space="preserve"> настоящего</w:t>
      </w:r>
      <w:r w:rsidR="000F356A" w:rsidRPr="00795A18">
        <w:rPr>
          <w:sz w:val="28"/>
          <w:szCs w:val="28"/>
        </w:rPr>
        <w:t xml:space="preserve"> Положения.</w:t>
      </w:r>
      <w:proofErr w:type="gramEnd"/>
    </w:p>
    <w:p w14:paraId="7BFBB652" w14:textId="1FC407FA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244">
        <w:rPr>
          <w:sz w:val="28"/>
          <w:szCs w:val="28"/>
        </w:rPr>
        <w:t>.</w:t>
      </w:r>
      <w:r w:rsidR="00EF421D">
        <w:rPr>
          <w:sz w:val="28"/>
          <w:szCs w:val="28"/>
        </w:rPr>
        <w:t>2.</w:t>
      </w:r>
      <w:r w:rsidR="00881244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По окончании проведения контрольного (надзорного) мероприятия с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 xml:space="preserve">ставляется акт контрольного (надзорного) мероприятия (далее также </w:t>
      </w:r>
      <w:r w:rsidR="0040035F">
        <w:rPr>
          <w:sz w:val="28"/>
          <w:szCs w:val="28"/>
        </w:rPr>
        <w:t>–</w:t>
      </w:r>
      <w:r w:rsidR="000F356A" w:rsidRPr="00795A18">
        <w:rPr>
          <w:sz w:val="28"/>
          <w:szCs w:val="28"/>
        </w:rPr>
        <w:t xml:space="preserve"> акт).</w:t>
      </w:r>
      <w:r w:rsidR="000F356A">
        <w:rPr>
          <w:sz w:val="28"/>
          <w:szCs w:val="28"/>
        </w:rPr>
        <w:t xml:space="preserve"> </w:t>
      </w:r>
      <w:r w:rsidR="00316382">
        <w:rPr>
          <w:sz w:val="28"/>
          <w:szCs w:val="28"/>
        </w:rPr>
        <w:t>В случае</w:t>
      </w:r>
      <w:r w:rsidR="000F356A" w:rsidRPr="00795A18">
        <w:rPr>
          <w:sz w:val="28"/>
          <w:szCs w:val="28"/>
        </w:rPr>
        <w:t xml:space="preserve"> если по результатам проведения такого мероприятия выявлено нарушение обяз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тельных требований, в акте должно быть указано, какое именно обязательное треб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>вание нарушено, каким нормативным правовым актом и его структурной единицей оно установлено. В случае устранения выяв</w:t>
      </w:r>
      <w:r w:rsidR="00316382">
        <w:rPr>
          <w:sz w:val="28"/>
          <w:szCs w:val="28"/>
        </w:rPr>
        <w:t xml:space="preserve">ленного нарушения </w:t>
      </w:r>
      <w:r w:rsidR="000F356A" w:rsidRPr="00795A18">
        <w:rPr>
          <w:sz w:val="28"/>
          <w:szCs w:val="28"/>
        </w:rPr>
        <w:t>до окончания пров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дения контрольного (надзорного) мероприятия в акте указывается факт его устран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ния. Документы, иные материалы, являющиеся доказательствами нарушения обяз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тельных требований, должны быть приобщены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к акту. Заполненные при проведении контрольного (надзорного) мероприятия проверочные листы должны быть прио</w:t>
      </w:r>
      <w:r w:rsidR="000F356A" w:rsidRPr="00795A18">
        <w:rPr>
          <w:sz w:val="28"/>
          <w:szCs w:val="28"/>
        </w:rPr>
        <w:t>б</w:t>
      </w:r>
      <w:r w:rsidR="000F356A" w:rsidRPr="00795A18">
        <w:rPr>
          <w:sz w:val="28"/>
          <w:szCs w:val="28"/>
        </w:rPr>
        <w:t>щены к акту.</w:t>
      </w:r>
    </w:p>
    <w:p w14:paraId="028E5051" w14:textId="6DB4713B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244">
        <w:rPr>
          <w:sz w:val="28"/>
          <w:szCs w:val="28"/>
        </w:rPr>
        <w:t>.</w:t>
      </w:r>
      <w:r w:rsidR="00EF421D">
        <w:rPr>
          <w:sz w:val="28"/>
          <w:szCs w:val="28"/>
        </w:rPr>
        <w:t>3.</w:t>
      </w:r>
      <w:r w:rsidR="00881244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Федеральным законом</w:t>
      </w:r>
      <w:r w:rsidR="00316382">
        <w:rPr>
          <w:sz w:val="28"/>
          <w:szCs w:val="28"/>
        </w:rPr>
        <w:t xml:space="preserve"> № 248-ФЗ</w:t>
      </w:r>
      <w:r w:rsidR="000F356A" w:rsidRPr="00795A18">
        <w:rPr>
          <w:sz w:val="28"/>
          <w:szCs w:val="28"/>
        </w:rPr>
        <w:t>.</w:t>
      </w:r>
    </w:p>
    <w:p w14:paraId="28ABF5E4" w14:textId="55FBEDA3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244">
        <w:rPr>
          <w:sz w:val="28"/>
          <w:szCs w:val="28"/>
        </w:rPr>
        <w:t>.</w:t>
      </w:r>
      <w:r w:rsidR="00EF421D">
        <w:rPr>
          <w:sz w:val="28"/>
          <w:szCs w:val="28"/>
        </w:rPr>
        <w:t>4.</w:t>
      </w:r>
      <w:r w:rsidR="00881244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Результаты контрольного (надзорного) мероприятия, содержащие инфо</w:t>
      </w:r>
      <w:r w:rsidR="000F356A" w:rsidRPr="00795A18">
        <w:rPr>
          <w:sz w:val="28"/>
          <w:szCs w:val="28"/>
        </w:rPr>
        <w:t>р</w:t>
      </w:r>
      <w:r w:rsidR="000F356A" w:rsidRPr="00795A18">
        <w:rPr>
          <w:sz w:val="28"/>
          <w:szCs w:val="28"/>
        </w:rPr>
        <w:t>мацию, составляющую государственную, коммерческую, служебную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или иную охраняемую законом тайну, оформляются с соблюдением требований, предусмо</w:t>
      </w:r>
      <w:r w:rsidR="000F356A" w:rsidRPr="00795A18">
        <w:rPr>
          <w:sz w:val="28"/>
          <w:szCs w:val="28"/>
        </w:rPr>
        <w:t>т</w:t>
      </w:r>
      <w:r w:rsidR="000F356A" w:rsidRPr="00795A18">
        <w:rPr>
          <w:sz w:val="28"/>
          <w:szCs w:val="28"/>
        </w:rPr>
        <w:t>ренных законодательством Российской Федерации.</w:t>
      </w:r>
    </w:p>
    <w:p w14:paraId="4E4EB36E" w14:textId="55C9D529" w:rsidR="00EF421D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244">
        <w:rPr>
          <w:sz w:val="28"/>
          <w:szCs w:val="28"/>
        </w:rPr>
        <w:t>.</w:t>
      </w:r>
      <w:r w:rsidR="00EF421D">
        <w:rPr>
          <w:sz w:val="28"/>
          <w:szCs w:val="28"/>
        </w:rPr>
        <w:t>5.</w:t>
      </w:r>
      <w:r w:rsidR="00881244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</w:t>
      </w:r>
      <w:r w:rsidR="000F356A" w:rsidRPr="00795A18">
        <w:rPr>
          <w:sz w:val="28"/>
          <w:szCs w:val="28"/>
        </w:rPr>
        <w:t>д</w:t>
      </w:r>
      <w:r w:rsidR="000F356A" w:rsidRPr="00795A18">
        <w:rPr>
          <w:sz w:val="28"/>
          <w:szCs w:val="28"/>
        </w:rPr>
        <w:t>ством единого реестра контрольных (надзорных) мероприятий непосредственно</w:t>
      </w:r>
      <w:r w:rsidR="00151585">
        <w:rPr>
          <w:sz w:val="28"/>
          <w:szCs w:val="28"/>
        </w:rPr>
        <w:t xml:space="preserve"> </w:t>
      </w:r>
      <w:r w:rsidR="00151585" w:rsidRPr="00786099">
        <w:rPr>
          <w:sz w:val="28"/>
          <w:szCs w:val="28"/>
        </w:rPr>
        <w:t>п</w:t>
      </w:r>
      <w:r w:rsidR="00151585" w:rsidRPr="00786099">
        <w:rPr>
          <w:sz w:val="28"/>
          <w:szCs w:val="28"/>
        </w:rPr>
        <w:t>о</w:t>
      </w:r>
      <w:r w:rsidR="00151585" w:rsidRPr="00786099">
        <w:rPr>
          <w:sz w:val="28"/>
          <w:szCs w:val="28"/>
        </w:rPr>
        <w:t>сле его оформления</w:t>
      </w:r>
      <w:r w:rsidR="000F356A" w:rsidRPr="00786099">
        <w:rPr>
          <w:sz w:val="28"/>
          <w:szCs w:val="28"/>
        </w:rPr>
        <w:t>.</w:t>
      </w:r>
    </w:p>
    <w:p w14:paraId="5E7CD065" w14:textId="3ECC5C23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421D">
        <w:rPr>
          <w:sz w:val="28"/>
          <w:szCs w:val="28"/>
        </w:rPr>
        <w:t>.6</w:t>
      </w:r>
      <w:r w:rsidR="00A74C26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r w:rsidR="000F356A" w:rsidRPr="00261C6B">
        <w:rPr>
          <w:sz w:val="28"/>
          <w:szCs w:val="28"/>
        </w:rPr>
        <w:t xml:space="preserve">пунктом </w:t>
      </w:r>
      <w:r w:rsidR="003F7AFE" w:rsidRPr="003F7AFE">
        <w:rPr>
          <w:sz w:val="28"/>
          <w:szCs w:val="28"/>
        </w:rPr>
        <w:t>7</w:t>
      </w:r>
      <w:r w:rsidR="00261C6B" w:rsidRPr="003F7AFE">
        <w:rPr>
          <w:sz w:val="28"/>
          <w:szCs w:val="28"/>
        </w:rPr>
        <w:t>.1</w:t>
      </w:r>
      <w:r w:rsidR="000F356A" w:rsidRPr="003F7AFE">
        <w:rPr>
          <w:sz w:val="28"/>
          <w:szCs w:val="28"/>
        </w:rPr>
        <w:t xml:space="preserve"> настоящего Положения.</w:t>
      </w:r>
    </w:p>
    <w:p w14:paraId="7553A9F9" w14:textId="2A70CF58" w:rsidR="000F356A" w:rsidRPr="00795A18" w:rsidRDefault="000C5A23" w:rsidP="00E8366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C26">
        <w:rPr>
          <w:sz w:val="28"/>
          <w:szCs w:val="28"/>
        </w:rPr>
        <w:t>.</w:t>
      </w:r>
      <w:bookmarkStart w:id="5" w:name="p1207"/>
      <w:bookmarkEnd w:id="5"/>
      <w:r w:rsidR="00EF421D">
        <w:rPr>
          <w:sz w:val="28"/>
          <w:szCs w:val="28"/>
        </w:rPr>
        <w:t>7.</w:t>
      </w:r>
      <w:r w:rsidR="00A74C26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Контролируемое лицо подписывает акт тем же способом, которым изг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>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>го) мероприятия в акте делается соответствующая отметка.</w:t>
      </w:r>
    </w:p>
    <w:p w14:paraId="25ACBC41" w14:textId="77777777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70EA82D8" w14:textId="10381F02" w:rsidR="00EF421D" w:rsidRDefault="00845747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F0B20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>Возражения</w:t>
      </w:r>
      <w:r w:rsidR="00EF421D">
        <w:rPr>
          <w:sz w:val="28"/>
          <w:szCs w:val="28"/>
        </w:rPr>
        <w:t xml:space="preserve"> в отношении акта</w:t>
      </w:r>
    </w:p>
    <w:p w14:paraId="6EBEDAC2" w14:textId="6FAA95BF" w:rsidR="000F356A" w:rsidRPr="00795A18" w:rsidRDefault="00EF421D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контрольного </w:t>
      </w:r>
      <w:r w:rsidR="000F356A" w:rsidRPr="00795A18">
        <w:rPr>
          <w:sz w:val="28"/>
          <w:szCs w:val="28"/>
        </w:rPr>
        <w:t>(надзорного) мероприятия</w:t>
      </w:r>
    </w:p>
    <w:p w14:paraId="2ADB39D1" w14:textId="77777777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3745CBC9" w14:textId="4626AB5C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4C26">
        <w:rPr>
          <w:sz w:val="28"/>
          <w:szCs w:val="28"/>
        </w:rPr>
        <w:t>.</w:t>
      </w:r>
      <w:r w:rsidR="00EF421D">
        <w:rPr>
          <w:sz w:val="28"/>
          <w:szCs w:val="28"/>
        </w:rPr>
        <w:t>1.</w:t>
      </w:r>
      <w:r w:rsidR="00A74C26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соответствующий контрольный (надзорный) орган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 xml:space="preserve">в </w:t>
      </w:r>
      <w:r w:rsidR="000F356A" w:rsidRPr="00795A18">
        <w:rPr>
          <w:sz w:val="28"/>
          <w:szCs w:val="28"/>
        </w:rPr>
        <w:lastRenderedPageBreak/>
        <w:t>письменной форме возражения в отношении акта в целом или его отдельных пол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>жений. При этом контролируемое лицо вправе приложить к таким возражениям д</w:t>
      </w:r>
      <w:r w:rsidR="000F356A" w:rsidRPr="00795A18">
        <w:rPr>
          <w:sz w:val="28"/>
          <w:szCs w:val="28"/>
        </w:rPr>
        <w:t>о</w:t>
      </w:r>
      <w:r w:rsidR="000F356A" w:rsidRPr="00795A18">
        <w:rPr>
          <w:sz w:val="28"/>
          <w:szCs w:val="28"/>
        </w:rPr>
        <w:t>кументы, подтверждающие обоснованность</w:t>
      </w:r>
      <w:r>
        <w:rPr>
          <w:sz w:val="28"/>
          <w:szCs w:val="28"/>
        </w:rPr>
        <w:t xml:space="preserve"> возражений, или их копии либо </w:t>
      </w:r>
      <w:r w:rsidR="000F356A" w:rsidRPr="00795A18">
        <w:rPr>
          <w:sz w:val="28"/>
          <w:szCs w:val="28"/>
        </w:rPr>
        <w:t>в согл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сованный срок передать их в контрольный (надзорный) орган. Указанные докуме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ты могут быть направлены в форме электронных документов (пакета электронных документов).</w:t>
      </w:r>
    </w:p>
    <w:p w14:paraId="0BA7B517" w14:textId="1B720E75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4C26">
        <w:rPr>
          <w:sz w:val="28"/>
          <w:szCs w:val="28"/>
        </w:rPr>
        <w:t>.</w:t>
      </w:r>
      <w:r w:rsidR="00EF421D">
        <w:rPr>
          <w:sz w:val="28"/>
          <w:szCs w:val="28"/>
        </w:rPr>
        <w:t>2.</w:t>
      </w:r>
      <w:r w:rsidR="00A74C26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В случае поступления в контрольный (надзорный) орган возражений, ко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трольный (надзорный)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Формы провед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ния консультаций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по вопросу рассмотрения поступивших возражений определяются положением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о виде контроля. В ходе таких консультаций контролируемое лицо вправе давать пояснения, представлять дополнительные доку</w:t>
      </w:r>
      <w:r w:rsidR="00316382">
        <w:rPr>
          <w:sz w:val="28"/>
          <w:szCs w:val="28"/>
        </w:rPr>
        <w:t>менты или их завере</w:t>
      </w:r>
      <w:r w:rsidR="00316382">
        <w:rPr>
          <w:sz w:val="28"/>
          <w:szCs w:val="28"/>
        </w:rPr>
        <w:t>н</w:t>
      </w:r>
      <w:r w:rsidR="00316382">
        <w:rPr>
          <w:sz w:val="28"/>
          <w:szCs w:val="28"/>
        </w:rPr>
        <w:t xml:space="preserve">ные копии, </w:t>
      </w:r>
      <w:r w:rsidR="000F356A" w:rsidRPr="00795A18">
        <w:rPr>
          <w:sz w:val="28"/>
          <w:szCs w:val="28"/>
        </w:rPr>
        <w:t>в том числе представлять информацию о предпочтительных сроках устранения выявленных нарушений обязательных требований.</w:t>
      </w:r>
    </w:p>
    <w:p w14:paraId="3BDAE961" w14:textId="267F2896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4C26">
        <w:rPr>
          <w:sz w:val="28"/>
          <w:szCs w:val="28"/>
        </w:rPr>
        <w:t>.</w:t>
      </w:r>
      <w:r w:rsidR="00EF421D">
        <w:rPr>
          <w:sz w:val="28"/>
          <w:szCs w:val="28"/>
        </w:rPr>
        <w:t>3.</w:t>
      </w:r>
      <w:r w:rsidR="00A74C26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Результаты консультаций по вопросу рассмотрения возражений оформл</w:t>
      </w:r>
      <w:r w:rsidR="000F356A" w:rsidRPr="00795A18">
        <w:rPr>
          <w:sz w:val="28"/>
          <w:szCs w:val="28"/>
        </w:rPr>
        <w:t>я</w:t>
      </w:r>
      <w:r w:rsidR="000F356A" w:rsidRPr="00795A18">
        <w:rPr>
          <w:sz w:val="28"/>
          <w:szCs w:val="28"/>
        </w:rPr>
        <w:t>ются в течение одного рабочего дня протоколом консультаций, к которому прил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гаются документы или их заверенные копии, представленные контролируемым л</w:t>
      </w:r>
      <w:r w:rsidR="000F356A" w:rsidRPr="00795A18">
        <w:rPr>
          <w:sz w:val="28"/>
          <w:szCs w:val="28"/>
        </w:rPr>
        <w:t>и</w:t>
      </w:r>
      <w:r w:rsidR="000F356A" w:rsidRPr="00795A18">
        <w:rPr>
          <w:sz w:val="28"/>
          <w:szCs w:val="28"/>
        </w:rPr>
        <w:t>цом.</w:t>
      </w:r>
    </w:p>
    <w:p w14:paraId="583806A7" w14:textId="27ABA738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4C26">
        <w:rPr>
          <w:sz w:val="28"/>
          <w:szCs w:val="28"/>
        </w:rPr>
        <w:t>.</w:t>
      </w:r>
      <w:r w:rsidR="00EF421D">
        <w:rPr>
          <w:sz w:val="28"/>
          <w:szCs w:val="28"/>
        </w:rPr>
        <w:t>4.</w:t>
      </w:r>
      <w:r w:rsidR="00A74C26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Протокол консультаций рассматривается контрольным (надзорным) орг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ном при принятии решения по результатам проведения контрольного (надзорного) мероприятия.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14:paraId="78641B64" w14:textId="77777777" w:rsidR="000F356A" w:rsidRPr="00795A18" w:rsidRDefault="000F356A" w:rsidP="00E8366A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14:paraId="52666D91" w14:textId="2B86F39F" w:rsidR="00862848" w:rsidRDefault="00845747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F421D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Решения, принимаемые по результатам </w:t>
      </w:r>
    </w:p>
    <w:p w14:paraId="337BCCA8" w14:textId="3D368AFF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795A18">
        <w:rPr>
          <w:sz w:val="28"/>
          <w:szCs w:val="28"/>
        </w:rPr>
        <w:t>контрольных (надзорных) мероприятий</w:t>
      </w:r>
    </w:p>
    <w:p w14:paraId="2F67104A" w14:textId="77777777" w:rsidR="000F356A" w:rsidRPr="00795A18" w:rsidRDefault="000F356A" w:rsidP="00E8366A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14:paraId="1FE8B6C2" w14:textId="2F457D54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8</w:t>
      </w:r>
      <w:r w:rsidR="00216D37">
        <w:rPr>
          <w:sz w:val="28"/>
          <w:szCs w:val="28"/>
        </w:rPr>
        <w:t>.</w:t>
      </w:r>
      <w:r w:rsidR="00EF421D" w:rsidRPr="00EF421D">
        <w:rPr>
          <w:sz w:val="28"/>
          <w:szCs w:val="28"/>
        </w:rPr>
        <w:t>1</w:t>
      </w:r>
      <w:r w:rsidR="00EF421D">
        <w:rPr>
          <w:sz w:val="28"/>
          <w:szCs w:val="28"/>
        </w:rPr>
        <w:t>.</w:t>
      </w:r>
      <w:r w:rsidR="00216D37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ко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трольного (надзорного) органа вправе выдать рекомендации по соблюдению обяз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тельных требований, провести иные мероприятия, направленные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3DB7FC14" w14:textId="07AF86FD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8</w:t>
      </w:r>
      <w:r w:rsidR="00216D37">
        <w:rPr>
          <w:sz w:val="28"/>
          <w:szCs w:val="28"/>
        </w:rPr>
        <w:t>.</w:t>
      </w:r>
      <w:r w:rsidR="00EF421D">
        <w:rPr>
          <w:sz w:val="28"/>
          <w:szCs w:val="28"/>
        </w:rPr>
        <w:t>2.</w:t>
      </w:r>
      <w:r w:rsidR="00216D37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В случае выявления при проведении контрольного (надзорного) меропр</w:t>
      </w:r>
      <w:r w:rsidR="000F356A" w:rsidRPr="00795A18">
        <w:rPr>
          <w:sz w:val="28"/>
          <w:szCs w:val="28"/>
        </w:rPr>
        <w:t>и</w:t>
      </w:r>
      <w:r w:rsidR="000F356A" w:rsidRPr="00795A18">
        <w:rPr>
          <w:sz w:val="28"/>
          <w:szCs w:val="28"/>
        </w:rPr>
        <w:t>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564E6FAB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с ук</w:t>
      </w:r>
      <w:r w:rsidRPr="00795A18">
        <w:rPr>
          <w:sz w:val="28"/>
          <w:szCs w:val="28"/>
        </w:rPr>
        <w:t>а</w:t>
      </w:r>
      <w:r w:rsidRPr="00795A18">
        <w:rPr>
          <w:sz w:val="28"/>
          <w:szCs w:val="28"/>
        </w:rPr>
        <w:t>занием разумных сроков их устранения и (или) о проведении мероприятий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по предотвращению причинения вреда (ущерба) охраняемым законом ценностям;</w:t>
      </w:r>
    </w:p>
    <w:p w14:paraId="1A1EDC40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95A18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с требов</w:t>
      </w:r>
      <w:r w:rsidRPr="00795A18">
        <w:rPr>
          <w:sz w:val="28"/>
          <w:szCs w:val="28"/>
        </w:rPr>
        <w:t>а</w:t>
      </w:r>
      <w:r w:rsidRPr="00795A18">
        <w:rPr>
          <w:sz w:val="28"/>
          <w:szCs w:val="28"/>
        </w:rPr>
        <w:lastRenderedPageBreak/>
        <w:t>нием о запрете эксплуатации (использования) оборудования, транспортных средств и иных подобных объектов и о доведении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до сведения граждан, организаций любым доступным способом информации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о наличии угрозы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и способах</w:t>
      </w:r>
      <w:proofErr w:type="gramEnd"/>
      <w:r w:rsidRPr="00795A18">
        <w:rPr>
          <w:sz w:val="28"/>
          <w:szCs w:val="28"/>
        </w:rPr>
        <w:t xml:space="preserve"> </w:t>
      </w:r>
      <w:proofErr w:type="gramStart"/>
      <w:r w:rsidRPr="00795A18">
        <w:rPr>
          <w:sz w:val="28"/>
          <w:szCs w:val="28"/>
        </w:rPr>
        <w:t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оборудования, транспортных средств и иных п</w:t>
      </w:r>
      <w:r w:rsidRPr="00795A18">
        <w:rPr>
          <w:sz w:val="28"/>
          <w:szCs w:val="28"/>
        </w:rPr>
        <w:t>о</w:t>
      </w:r>
      <w:r w:rsidRPr="00795A18">
        <w:rPr>
          <w:sz w:val="28"/>
          <w:szCs w:val="28"/>
        </w:rPr>
        <w:t>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14:paraId="2CF430A8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</w:t>
      </w:r>
      <w:r w:rsidRPr="00795A18">
        <w:rPr>
          <w:sz w:val="28"/>
          <w:szCs w:val="28"/>
        </w:rPr>
        <w:t>ю</w:t>
      </w:r>
      <w:r w:rsidRPr="00795A18">
        <w:rPr>
          <w:sz w:val="28"/>
          <w:szCs w:val="28"/>
        </w:rPr>
        <w:t>щую информацию в государственный орган в соответствии со своей компетенцией или при наличии соответствующих полномочий принять меры</w:t>
      </w:r>
      <w:r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>по привлечению в</w:t>
      </w:r>
      <w:r w:rsidRPr="00795A18">
        <w:rPr>
          <w:sz w:val="28"/>
          <w:szCs w:val="28"/>
        </w:rPr>
        <w:t>и</w:t>
      </w:r>
      <w:r w:rsidRPr="00795A18">
        <w:rPr>
          <w:sz w:val="28"/>
          <w:szCs w:val="28"/>
        </w:rPr>
        <w:t>новных лиц к установленной законом ответственности;</w:t>
      </w:r>
    </w:p>
    <w:p w14:paraId="2EFB79B8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4) принять меры по осуществлению </w:t>
      </w:r>
      <w:proofErr w:type="gramStart"/>
      <w:r w:rsidRPr="00795A18">
        <w:rPr>
          <w:sz w:val="28"/>
          <w:szCs w:val="28"/>
        </w:rPr>
        <w:t>контроля за</w:t>
      </w:r>
      <w:proofErr w:type="gramEnd"/>
      <w:r w:rsidRPr="00795A18">
        <w:rPr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9DC3CCF" w14:textId="120D62C8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</w:t>
      </w:r>
      <w:r w:rsidR="00EF421D">
        <w:rPr>
          <w:sz w:val="28"/>
          <w:szCs w:val="28"/>
        </w:rPr>
        <w:t>охраняемым законом ценностям.</w:t>
      </w:r>
    </w:p>
    <w:p w14:paraId="57B4173E" w14:textId="604ADE84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C5A23">
        <w:rPr>
          <w:sz w:val="28"/>
          <w:szCs w:val="28"/>
        </w:rPr>
        <w:t>3</w:t>
      </w:r>
      <w:r w:rsidR="00216D37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Форма предписания об устранении выявленных нарушений обязательных </w:t>
      </w:r>
      <w:r w:rsidR="00151585">
        <w:rPr>
          <w:sz w:val="28"/>
          <w:szCs w:val="28"/>
        </w:rPr>
        <w:t xml:space="preserve">требований приведена в </w:t>
      </w:r>
      <w:r w:rsidR="00151585" w:rsidRPr="00261C6B">
        <w:rPr>
          <w:sz w:val="28"/>
          <w:szCs w:val="28"/>
        </w:rPr>
        <w:t xml:space="preserve">приложении </w:t>
      </w:r>
      <w:r w:rsidR="00151585" w:rsidRPr="003F7AFE">
        <w:rPr>
          <w:sz w:val="28"/>
          <w:szCs w:val="28"/>
        </w:rPr>
        <w:t>№</w:t>
      </w:r>
      <w:r w:rsidR="000F356A" w:rsidRPr="003F7AFE">
        <w:rPr>
          <w:sz w:val="28"/>
          <w:szCs w:val="28"/>
        </w:rPr>
        <w:t xml:space="preserve"> </w:t>
      </w:r>
      <w:r w:rsidR="00130EF0" w:rsidRPr="003F7AFE">
        <w:rPr>
          <w:sz w:val="28"/>
          <w:szCs w:val="28"/>
        </w:rPr>
        <w:t>2</w:t>
      </w:r>
      <w:r w:rsidR="000F356A" w:rsidRPr="003F7AFE">
        <w:rPr>
          <w:sz w:val="28"/>
          <w:szCs w:val="28"/>
        </w:rPr>
        <w:t xml:space="preserve"> к настоящему Положению.</w:t>
      </w:r>
    </w:p>
    <w:p w14:paraId="32EC801D" w14:textId="77777777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58BDBB24" w14:textId="4883501C" w:rsidR="00862848" w:rsidRDefault="00122FA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F421D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Недействительность результатов контрольного </w:t>
      </w:r>
    </w:p>
    <w:p w14:paraId="35FBA32A" w14:textId="01C13650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795A18">
        <w:rPr>
          <w:sz w:val="28"/>
          <w:szCs w:val="28"/>
        </w:rPr>
        <w:t>(надзорного) мероприятия</w:t>
      </w:r>
    </w:p>
    <w:p w14:paraId="11AF58CE" w14:textId="77777777" w:rsidR="000F356A" w:rsidRPr="00795A18" w:rsidRDefault="000F356A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0EEE8273" w14:textId="5F348251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9</w:t>
      </w:r>
      <w:r w:rsidR="00C457DF">
        <w:rPr>
          <w:sz w:val="28"/>
          <w:szCs w:val="28"/>
        </w:rPr>
        <w:t>.</w:t>
      </w:r>
      <w:r w:rsidR="00EF421D">
        <w:rPr>
          <w:sz w:val="28"/>
          <w:szCs w:val="28"/>
        </w:rPr>
        <w:t>1.</w:t>
      </w:r>
      <w:r w:rsidR="00C457DF">
        <w:rPr>
          <w:sz w:val="28"/>
          <w:szCs w:val="28"/>
        </w:rPr>
        <w:t xml:space="preserve"> </w:t>
      </w:r>
      <w:proofErr w:type="gramStart"/>
      <w:r w:rsidR="000F356A" w:rsidRPr="00795A18">
        <w:rPr>
          <w:sz w:val="28"/>
          <w:szCs w:val="28"/>
        </w:rPr>
        <w:t>Решения, принятые по результатам контрольного (надзорного) меропри</w:t>
      </w:r>
      <w:r w:rsidR="000F356A" w:rsidRPr="00795A18">
        <w:rPr>
          <w:sz w:val="28"/>
          <w:szCs w:val="28"/>
        </w:rPr>
        <w:t>я</w:t>
      </w:r>
      <w:r w:rsidR="000F356A" w:rsidRPr="00795A18">
        <w:rPr>
          <w:sz w:val="28"/>
          <w:szCs w:val="28"/>
        </w:rPr>
        <w:t>тия, проведенного с грубым нарушением требований к организации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и осуществл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 xml:space="preserve">нию </w:t>
      </w:r>
      <w:r w:rsidR="00786099">
        <w:rPr>
          <w:sz w:val="28"/>
          <w:szCs w:val="28"/>
        </w:rPr>
        <w:t xml:space="preserve">регионального </w:t>
      </w:r>
      <w:r w:rsidR="000F356A" w:rsidRPr="00795A18">
        <w:rPr>
          <w:sz w:val="28"/>
          <w:szCs w:val="28"/>
        </w:rPr>
        <w:t>госуда</w:t>
      </w:r>
      <w:r w:rsidR="005F0B20">
        <w:rPr>
          <w:sz w:val="28"/>
          <w:szCs w:val="28"/>
        </w:rPr>
        <w:t>рственного контроля (надзора),</w:t>
      </w:r>
      <w:r w:rsidR="000F356A" w:rsidRPr="00795A18">
        <w:rPr>
          <w:sz w:val="28"/>
          <w:szCs w:val="28"/>
        </w:rPr>
        <w:t xml:space="preserve"> подлежат отмене ко</w:t>
      </w:r>
      <w:r w:rsidR="000F356A" w:rsidRPr="00795A18">
        <w:rPr>
          <w:sz w:val="28"/>
          <w:szCs w:val="28"/>
        </w:rPr>
        <w:t>н</w:t>
      </w:r>
      <w:r w:rsidR="000F356A" w:rsidRPr="00795A18">
        <w:rPr>
          <w:sz w:val="28"/>
          <w:szCs w:val="28"/>
        </w:rPr>
        <w:t>трольным (надзорным) органом, проводившим контрольное (надзорное) меропри</w:t>
      </w:r>
      <w:r w:rsidR="000F356A" w:rsidRPr="00795A18">
        <w:rPr>
          <w:sz w:val="28"/>
          <w:szCs w:val="28"/>
        </w:rPr>
        <w:t>я</w:t>
      </w:r>
      <w:r w:rsidR="000F356A" w:rsidRPr="00795A18">
        <w:rPr>
          <w:sz w:val="28"/>
          <w:szCs w:val="28"/>
        </w:rPr>
        <w:t>тие, вышестоящим контрольным (надзорным) органом или судом, в том числе по представлению (заявлению) прокурора.</w:t>
      </w:r>
      <w:proofErr w:type="gramEnd"/>
      <w:r w:rsidR="000F356A" w:rsidRPr="00795A18">
        <w:rPr>
          <w:sz w:val="28"/>
          <w:szCs w:val="28"/>
        </w:rPr>
        <w:t xml:space="preserve"> В случае самостоятельного выявления гр</w:t>
      </w:r>
      <w:r w:rsidR="000F356A" w:rsidRPr="00795A18">
        <w:rPr>
          <w:sz w:val="28"/>
          <w:szCs w:val="28"/>
        </w:rPr>
        <w:t>у</w:t>
      </w:r>
      <w:r w:rsidR="000F356A" w:rsidRPr="00795A18">
        <w:rPr>
          <w:sz w:val="28"/>
          <w:szCs w:val="28"/>
        </w:rPr>
        <w:t xml:space="preserve">бых нарушений требований к организации и осуществлению </w:t>
      </w:r>
      <w:r w:rsidR="00786099">
        <w:rPr>
          <w:sz w:val="28"/>
          <w:szCs w:val="28"/>
        </w:rPr>
        <w:t xml:space="preserve">регионального </w:t>
      </w:r>
      <w:r w:rsidR="000F356A" w:rsidRPr="00795A18">
        <w:rPr>
          <w:sz w:val="28"/>
          <w:szCs w:val="28"/>
        </w:rPr>
        <w:t>гос</w:t>
      </w:r>
      <w:r w:rsidR="000F356A" w:rsidRPr="00795A18">
        <w:rPr>
          <w:sz w:val="28"/>
          <w:szCs w:val="28"/>
        </w:rPr>
        <w:t>у</w:t>
      </w:r>
      <w:r w:rsidR="000F356A" w:rsidRPr="00795A18">
        <w:rPr>
          <w:sz w:val="28"/>
          <w:szCs w:val="28"/>
        </w:rPr>
        <w:t>дарственного контроля (надзора)</w:t>
      </w:r>
      <w:r w:rsidR="00786099">
        <w:rPr>
          <w:sz w:val="28"/>
          <w:szCs w:val="28"/>
        </w:rPr>
        <w:t xml:space="preserve"> у</w:t>
      </w:r>
      <w:r w:rsidR="000F356A" w:rsidRPr="00795A18">
        <w:rPr>
          <w:sz w:val="28"/>
          <w:szCs w:val="28"/>
        </w:rPr>
        <w:t>полномоченное должностное лицо контрольного (надзорного) органа, проводившего контрольное (надзорное) мероприятие, прин</w:t>
      </w:r>
      <w:r w:rsidR="000F356A" w:rsidRPr="00795A18">
        <w:rPr>
          <w:sz w:val="28"/>
          <w:szCs w:val="28"/>
        </w:rPr>
        <w:t>и</w:t>
      </w:r>
      <w:r w:rsidR="000F356A" w:rsidRPr="00795A18">
        <w:rPr>
          <w:sz w:val="28"/>
          <w:szCs w:val="28"/>
        </w:rPr>
        <w:t xml:space="preserve">мает решение о признании результатов такого мероприятия </w:t>
      </w:r>
      <w:proofErr w:type="gramStart"/>
      <w:r w:rsidR="000F356A" w:rsidRPr="00795A18">
        <w:rPr>
          <w:sz w:val="28"/>
          <w:szCs w:val="28"/>
        </w:rPr>
        <w:t>недействительными</w:t>
      </w:r>
      <w:proofErr w:type="gramEnd"/>
      <w:r w:rsidR="000F356A" w:rsidRPr="00795A18">
        <w:rPr>
          <w:sz w:val="28"/>
          <w:szCs w:val="28"/>
        </w:rPr>
        <w:t>.</w:t>
      </w:r>
    </w:p>
    <w:p w14:paraId="6F0F1E50" w14:textId="06849984" w:rsidR="000F356A" w:rsidRPr="00795A18" w:rsidRDefault="000C5A23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9</w:t>
      </w:r>
      <w:r w:rsidR="00EF421D">
        <w:rPr>
          <w:sz w:val="28"/>
          <w:szCs w:val="28"/>
        </w:rPr>
        <w:t>.2</w:t>
      </w:r>
      <w:r w:rsidR="00C457DF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 xml:space="preserve">Грубым нарушением требований к организации и осуществлению </w:t>
      </w:r>
      <w:r w:rsidR="00786099">
        <w:rPr>
          <w:sz w:val="28"/>
          <w:szCs w:val="28"/>
        </w:rPr>
        <w:t>реги</w:t>
      </w:r>
      <w:r w:rsidR="00786099">
        <w:rPr>
          <w:sz w:val="28"/>
          <w:szCs w:val="28"/>
        </w:rPr>
        <w:t>о</w:t>
      </w:r>
      <w:r w:rsidR="00786099">
        <w:rPr>
          <w:sz w:val="28"/>
          <w:szCs w:val="28"/>
        </w:rPr>
        <w:t xml:space="preserve">нального </w:t>
      </w:r>
      <w:r w:rsidR="000F356A" w:rsidRPr="00795A18">
        <w:rPr>
          <w:sz w:val="28"/>
          <w:szCs w:val="28"/>
        </w:rPr>
        <w:t>государственного контроля (надзора)</w:t>
      </w:r>
      <w:r w:rsidR="00786099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является:</w:t>
      </w:r>
    </w:p>
    <w:p w14:paraId="320AC72B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1) отсутствие оснований проведения контрольных (надзорных) мероприятий;</w:t>
      </w:r>
    </w:p>
    <w:p w14:paraId="628789DF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14:paraId="04C11445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3) нарушение требования об </w:t>
      </w:r>
      <w:proofErr w:type="gramStart"/>
      <w:r w:rsidRPr="00795A18">
        <w:rPr>
          <w:sz w:val="28"/>
          <w:szCs w:val="28"/>
        </w:rPr>
        <w:t>уведомлении</w:t>
      </w:r>
      <w:proofErr w:type="gramEnd"/>
      <w:r w:rsidRPr="00795A18">
        <w:rPr>
          <w:sz w:val="28"/>
          <w:szCs w:val="28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14:paraId="7E334FE3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lastRenderedPageBreak/>
        <w:t>4) нарушение периодичности проведения планового контрольного (надзорн</w:t>
      </w:r>
      <w:r w:rsidRPr="00795A18">
        <w:rPr>
          <w:sz w:val="28"/>
          <w:szCs w:val="28"/>
        </w:rPr>
        <w:t>о</w:t>
      </w:r>
      <w:r w:rsidRPr="00795A18">
        <w:rPr>
          <w:sz w:val="28"/>
          <w:szCs w:val="28"/>
        </w:rPr>
        <w:t>го) мероприятия;</w:t>
      </w:r>
    </w:p>
    <w:p w14:paraId="118CB9D8" w14:textId="745F450F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5) проведение планового контроль</w:t>
      </w:r>
      <w:r w:rsidR="000C5A23">
        <w:rPr>
          <w:sz w:val="28"/>
          <w:szCs w:val="28"/>
        </w:rPr>
        <w:t xml:space="preserve">ного (надзорного) мероприятия, </w:t>
      </w:r>
      <w:r w:rsidRPr="00795A18">
        <w:rPr>
          <w:sz w:val="28"/>
          <w:szCs w:val="28"/>
        </w:rPr>
        <w:t>не вкл</w:t>
      </w:r>
      <w:r w:rsidRPr="00795A18">
        <w:rPr>
          <w:sz w:val="28"/>
          <w:szCs w:val="28"/>
        </w:rPr>
        <w:t>ю</w:t>
      </w:r>
      <w:r w:rsidRPr="00795A18">
        <w:rPr>
          <w:sz w:val="28"/>
          <w:szCs w:val="28"/>
        </w:rPr>
        <w:t>ченного в соответствующий план проведения контрольных (надзорных) меропри</w:t>
      </w:r>
      <w:r w:rsidRPr="00795A18">
        <w:rPr>
          <w:sz w:val="28"/>
          <w:szCs w:val="28"/>
        </w:rPr>
        <w:t>я</w:t>
      </w:r>
      <w:r w:rsidRPr="00795A18">
        <w:rPr>
          <w:sz w:val="28"/>
          <w:szCs w:val="28"/>
        </w:rPr>
        <w:t>тий;</w:t>
      </w:r>
    </w:p>
    <w:p w14:paraId="5EC2490A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14:paraId="5E78FFF7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14:paraId="63007FD2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8) нарушение сроков проведения контрольного (надзорного) мероприятия;</w:t>
      </w:r>
    </w:p>
    <w:p w14:paraId="25347402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9) совершение в ходе контрольного (надзорного) мероприятия контрольных (надзорных) действий, не предусмотренных настоящим Положением для такого в</w:t>
      </w:r>
      <w:r w:rsidRPr="00795A18">
        <w:rPr>
          <w:sz w:val="28"/>
          <w:szCs w:val="28"/>
        </w:rPr>
        <w:t>и</w:t>
      </w:r>
      <w:r w:rsidRPr="00795A18">
        <w:rPr>
          <w:sz w:val="28"/>
          <w:szCs w:val="28"/>
        </w:rPr>
        <w:t>да контрольного (надзорного) мероприятия;</w:t>
      </w:r>
    </w:p>
    <w:p w14:paraId="68532699" w14:textId="77777777" w:rsidR="000F356A" w:rsidRPr="00795A18" w:rsidRDefault="000F356A" w:rsidP="00E8366A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 xml:space="preserve">10) </w:t>
      </w:r>
      <w:proofErr w:type="spellStart"/>
      <w:r w:rsidRPr="00795A18">
        <w:rPr>
          <w:sz w:val="28"/>
          <w:szCs w:val="28"/>
        </w:rPr>
        <w:t>непредоставление</w:t>
      </w:r>
      <w:proofErr w:type="spellEnd"/>
      <w:r w:rsidRPr="00795A18">
        <w:rPr>
          <w:sz w:val="28"/>
          <w:szCs w:val="28"/>
        </w:rP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Положением;</w:t>
      </w:r>
    </w:p>
    <w:p w14:paraId="58FCAC6C" w14:textId="77777777" w:rsidR="000F356A" w:rsidRPr="00795A18" w:rsidRDefault="000F356A" w:rsidP="00E8366A">
      <w:pPr>
        <w:pStyle w:val="ConsPlusNormal"/>
        <w:shd w:val="clear" w:color="auto" w:fill="FFFFFF" w:themeFill="background1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11) проведение контрольного (надзорного) мероприятия, не включенного в единый реестр контрольных (надзорных) мероприятий.</w:t>
      </w:r>
    </w:p>
    <w:p w14:paraId="706F9A33" w14:textId="2E4604F5" w:rsidR="000F356A" w:rsidRPr="00795A18" w:rsidRDefault="000C5A23" w:rsidP="00E8366A">
      <w:pPr>
        <w:pStyle w:val="ConsPlusNormal"/>
        <w:shd w:val="clear" w:color="auto" w:fill="FFFFFF" w:themeFill="background1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0C5A23">
        <w:rPr>
          <w:sz w:val="28"/>
          <w:szCs w:val="28"/>
        </w:rPr>
        <w:t>9</w:t>
      </w:r>
      <w:r w:rsidR="00EF421D">
        <w:rPr>
          <w:sz w:val="28"/>
          <w:szCs w:val="28"/>
        </w:rPr>
        <w:t>.3</w:t>
      </w:r>
      <w:r w:rsidR="00C457DF">
        <w:rPr>
          <w:sz w:val="28"/>
          <w:szCs w:val="28"/>
        </w:rPr>
        <w:t xml:space="preserve">. </w:t>
      </w:r>
      <w:proofErr w:type="gramStart"/>
      <w:r w:rsidR="000F356A" w:rsidRPr="00795A18">
        <w:rPr>
          <w:sz w:val="28"/>
          <w:szCs w:val="28"/>
        </w:rPr>
        <w:t>После признания недействительными результатов контрольного (надзо</w:t>
      </w:r>
      <w:r w:rsidR="000F356A" w:rsidRPr="00795A18">
        <w:rPr>
          <w:sz w:val="28"/>
          <w:szCs w:val="28"/>
        </w:rPr>
        <w:t>р</w:t>
      </w:r>
      <w:r w:rsidR="000F356A" w:rsidRPr="00795A18">
        <w:rPr>
          <w:sz w:val="28"/>
          <w:szCs w:val="28"/>
        </w:rPr>
        <w:t>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  <w:proofErr w:type="gramEnd"/>
    </w:p>
    <w:p w14:paraId="047B971C" w14:textId="77777777" w:rsidR="000F356A" w:rsidRPr="00795A18" w:rsidRDefault="000F356A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79"/>
      <w:bookmarkEnd w:id="6"/>
    </w:p>
    <w:p w14:paraId="1460B4F6" w14:textId="0C388DD9" w:rsidR="000F356A" w:rsidRPr="00795A18" w:rsidRDefault="00122FAA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F356A" w:rsidRPr="00261C6B">
        <w:rPr>
          <w:rFonts w:ascii="Times New Roman" w:hAnsi="Times New Roman" w:cs="Times New Roman"/>
          <w:b w:val="0"/>
          <w:sz w:val="28"/>
          <w:szCs w:val="28"/>
        </w:rPr>
        <w:t xml:space="preserve">. Обжалование решений контрольных (надзорных) органов, </w:t>
      </w:r>
      <w:r w:rsidR="000F356A" w:rsidRPr="00261C6B">
        <w:rPr>
          <w:rFonts w:ascii="Times New Roman" w:hAnsi="Times New Roman" w:cs="Times New Roman"/>
          <w:b w:val="0"/>
          <w:sz w:val="28"/>
          <w:szCs w:val="28"/>
        </w:rPr>
        <w:br/>
        <w:t>действий (бездействия) их должностных лиц</w:t>
      </w:r>
    </w:p>
    <w:p w14:paraId="5D0B0626" w14:textId="77777777" w:rsidR="000F356A" w:rsidRPr="00795A18" w:rsidRDefault="000F356A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AF7D645" w14:textId="13433D55" w:rsidR="000F356A" w:rsidRPr="00795A1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C457DF">
        <w:rPr>
          <w:rFonts w:ascii="Times New Roman" w:hAnsi="Times New Roman"/>
          <w:sz w:val="28"/>
          <w:szCs w:val="28"/>
        </w:rPr>
        <w:t>.</w:t>
      </w:r>
      <w:r w:rsidR="005F0B20">
        <w:rPr>
          <w:rFonts w:ascii="Times New Roman" w:hAnsi="Times New Roman"/>
          <w:sz w:val="28"/>
          <w:szCs w:val="28"/>
        </w:rPr>
        <w:t>1.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Заявитель вправе в досудебном (внесудебном) порядке обжаловать де</w:t>
      </w:r>
      <w:r w:rsidR="000F356A" w:rsidRPr="00795A18">
        <w:rPr>
          <w:rFonts w:ascii="Times New Roman" w:hAnsi="Times New Roman"/>
          <w:sz w:val="28"/>
          <w:szCs w:val="28"/>
        </w:rPr>
        <w:t>й</w:t>
      </w:r>
      <w:r w:rsidR="000F356A" w:rsidRPr="00795A18">
        <w:rPr>
          <w:rFonts w:ascii="Times New Roman" w:hAnsi="Times New Roman"/>
          <w:sz w:val="28"/>
          <w:szCs w:val="28"/>
        </w:rPr>
        <w:t xml:space="preserve">ствия (бездействие) и решения, принятые в ходе осуществления </w:t>
      </w:r>
      <w:r w:rsidR="006E48E1">
        <w:rPr>
          <w:rFonts w:ascii="Times New Roman" w:hAnsi="Times New Roman"/>
          <w:sz w:val="28"/>
          <w:szCs w:val="28"/>
        </w:rPr>
        <w:t xml:space="preserve">регионального </w:t>
      </w:r>
      <w:r w:rsidR="000F356A" w:rsidRPr="00795A18">
        <w:rPr>
          <w:rFonts w:ascii="Times New Roman" w:hAnsi="Times New Roman"/>
          <w:sz w:val="28"/>
          <w:szCs w:val="28"/>
        </w:rPr>
        <w:t>го</w:t>
      </w:r>
      <w:r w:rsidR="000F356A" w:rsidRPr="00795A18">
        <w:rPr>
          <w:rFonts w:ascii="Times New Roman" w:hAnsi="Times New Roman"/>
          <w:sz w:val="28"/>
          <w:szCs w:val="28"/>
        </w:rPr>
        <w:t>с</w:t>
      </w:r>
      <w:r w:rsidR="000F356A" w:rsidRPr="00795A18">
        <w:rPr>
          <w:rFonts w:ascii="Times New Roman" w:hAnsi="Times New Roman"/>
          <w:sz w:val="28"/>
          <w:szCs w:val="28"/>
        </w:rPr>
        <w:t>ударственного контроля (надзора) должностными лицами контрольного (надзорн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го) органа, в соответствии с законодательством Российской Федерации.</w:t>
      </w:r>
    </w:p>
    <w:p w14:paraId="60E3CF36" w14:textId="6B770934" w:rsidR="000F356A" w:rsidRPr="00795A1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C457DF">
        <w:rPr>
          <w:rFonts w:ascii="Times New Roman" w:hAnsi="Times New Roman"/>
          <w:sz w:val="28"/>
          <w:szCs w:val="28"/>
        </w:rPr>
        <w:t>.</w:t>
      </w:r>
      <w:r w:rsidR="005F0B20">
        <w:rPr>
          <w:rFonts w:ascii="Times New Roman" w:hAnsi="Times New Roman"/>
          <w:sz w:val="28"/>
          <w:szCs w:val="28"/>
        </w:rPr>
        <w:t>2.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>Заявитель вправе обратиться к руководству контрольного (надзорного) органа устно в ходе личного приема, письменно на почтовый адрес контрольного (надзорного) органа или в форме электронного документа на адрес электронной п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чты контрольного (надзорного) органа, указанные на официальном сайте контрол</w:t>
      </w:r>
      <w:r w:rsidR="000F356A" w:rsidRPr="00795A18">
        <w:rPr>
          <w:rFonts w:ascii="Times New Roman" w:hAnsi="Times New Roman"/>
          <w:sz w:val="28"/>
          <w:szCs w:val="28"/>
        </w:rPr>
        <w:t>ь</w:t>
      </w:r>
      <w:r w:rsidR="000F356A" w:rsidRPr="00795A18">
        <w:rPr>
          <w:rFonts w:ascii="Times New Roman" w:hAnsi="Times New Roman"/>
          <w:sz w:val="28"/>
          <w:szCs w:val="28"/>
        </w:rPr>
        <w:t>ного (надзорного) органа в информационно-телекоммуникационной сети «Инте</w:t>
      </w:r>
      <w:r w:rsidR="000F356A" w:rsidRPr="00795A18">
        <w:rPr>
          <w:rFonts w:ascii="Times New Roman" w:hAnsi="Times New Roman"/>
          <w:sz w:val="28"/>
          <w:szCs w:val="28"/>
        </w:rPr>
        <w:t>р</w:t>
      </w:r>
      <w:r w:rsidR="000F356A" w:rsidRPr="00795A18">
        <w:rPr>
          <w:rFonts w:ascii="Times New Roman" w:hAnsi="Times New Roman"/>
          <w:sz w:val="28"/>
          <w:szCs w:val="28"/>
        </w:rPr>
        <w:t>нет», с жалобой на решения, действия (бездействие) должностных лиц контрольного (надзорного) органа в ходе проведения контрольных (надзорных) мероприятий.</w:t>
      </w:r>
      <w:proofErr w:type="gramEnd"/>
    </w:p>
    <w:p w14:paraId="1E9122A9" w14:textId="389498E1" w:rsidR="000F356A" w:rsidRPr="00795A18" w:rsidRDefault="000C5A23" w:rsidP="00E8366A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C457DF">
        <w:rPr>
          <w:rFonts w:ascii="Times New Roman" w:hAnsi="Times New Roman"/>
          <w:sz w:val="28"/>
          <w:szCs w:val="28"/>
        </w:rPr>
        <w:t>.</w:t>
      </w:r>
      <w:r w:rsidR="005F0B20">
        <w:rPr>
          <w:rFonts w:ascii="Times New Roman" w:hAnsi="Times New Roman"/>
          <w:sz w:val="28"/>
          <w:szCs w:val="28"/>
        </w:rPr>
        <w:t>3.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В жалобе в обязательном порядке указываются:</w:t>
      </w:r>
    </w:p>
    <w:p w14:paraId="40EB7148" w14:textId="73C2E7B6" w:rsidR="000F356A" w:rsidRDefault="00585C29" w:rsidP="00E8366A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56A" w:rsidRPr="00C457DF">
        <w:rPr>
          <w:rFonts w:ascii="Times New Roman" w:hAnsi="Times New Roman"/>
          <w:sz w:val="28"/>
          <w:szCs w:val="28"/>
        </w:rPr>
        <w:t xml:space="preserve">фамилия, имя, отчество (последнее  при наличии) заявителя (наименование </w:t>
      </w:r>
      <w:r w:rsidR="00862848">
        <w:rPr>
          <w:rFonts w:ascii="Times New Roman" w:hAnsi="Times New Roman"/>
          <w:sz w:val="28"/>
          <w:szCs w:val="28"/>
        </w:rPr>
        <w:t xml:space="preserve">– </w:t>
      </w:r>
      <w:r w:rsidR="000F356A" w:rsidRPr="00C457DF">
        <w:rPr>
          <w:rFonts w:ascii="Times New Roman" w:hAnsi="Times New Roman"/>
          <w:sz w:val="28"/>
          <w:szCs w:val="28"/>
        </w:rPr>
        <w:t>юридического лица), подающего жалобу;</w:t>
      </w:r>
      <w:proofErr w:type="gramEnd"/>
    </w:p>
    <w:p w14:paraId="18E6E6E8" w14:textId="77777777" w:rsidR="00862848" w:rsidRPr="00C457DF" w:rsidRDefault="00862848" w:rsidP="00E8366A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365A05D" w14:textId="14E36C6A" w:rsidR="000F356A" w:rsidRPr="00795A18" w:rsidRDefault="00585C29" w:rsidP="00E8366A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почтовый адрес (в случае направления жалобы в форме электронного д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 xml:space="preserve">кумента </w:t>
      </w:r>
      <w:r w:rsidR="00862848">
        <w:rPr>
          <w:rFonts w:ascii="Times New Roman" w:hAnsi="Times New Roman"/>
          <w:sz w:val="28"/>
          <w:szCs w:val="28"/>
        </w:rPr>
        <w:t>–</w:t>
      </w:r>
      <w:r w:rsidR="000F356A" w:rsidRPr="00795A18">
        <w:rPr>
          <w:rFonts w:ascii="Times New Roman" w:hAnsi="Times New Roman"/>
          <w:sz w:val="28"/>
          <w:szCs w:val="28"/>
        </w:rPr>
        <w:t xml:space="preserve"> адрес электронной почты, если ответ должен быть направлен в форме электронного документа), по которому должен быть направлен ответ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или уведомл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ние о переадресации жалобы;</w:t>
      </w:r>
    </w:p>
    <w:p w14:paraId="0CC5D506" w14:textId="60FA4C32" w:rsidR="000F356A" w:rsidRPr="00795A18" w:rsidRDefault="00585C29" w:rsidP="00E8366A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 xml:space="preserve">должность, фамилия, имя и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="000F356A" w:rsidRPr="00795A18">
        <w:rPr>
          <w:rFonts w:ascii="Times New Roman" w:hAnsi="Times New Roman"/>
          <w:sz w:val="28"/>
          <w:szCs w:val="28"/>
        </w:rPr>
        <w:t xml:space="preserve"> при наличии) должнос</w:t>
      </w:r>
      <w:r w:rsidR="000F356A" w:rsidRPr="00795A18">
        <w:rPr>
          <w:rFonts w:ascii="Times New Roman" w:hAnsi="Times New Roman"/>
          <w:sz w:val="28"/>
          <w:szCs w:val="28"/>
        </w:rPr>
        <w:t>т</w:t>
      </w:r>
      <w:r w:rsidR="000F356A" w:rsidRPr="00795A18">
        <w:rPr>
          <w:rFonts w:ascii="Times New Roman" w:hAnsi="Times New Roman"/>
          <w:sz w:val="28"/>
          <w:szCs w:val="28"/>
        </w:rPr>
        <w:t>ного лица (при наличии информации), решение, действие (бездействие) которого нарушает права и законные интересы заявителя;</w:t>
      </w:r>
      <w:proofErr w:type="gramEnd"/>
    </w:p>
    <w:p w14:paraId="1C89F45D" w14:textId="7D4A078E" w:rsidR="000F356A" w:rsidRPr="00795A18" w:rsidRDefault="00585C29" w:rsidP="00E8366A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суть нарушения прав и законных интересов, противоправного решения, действия (бездействия);</w:t>
      </w:r>
    </w:p>
    <w:p w14:paraId="73705B90" w14:textId="17401CB8" w:rsidR="000F356A" w:rsidRPr="00795A18" w:rsidRDefault="00585C29" w:rsidP="00E8366A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зультатам рассмотрения его жалобы;</w:t>
      </w:r>
    </w:p>
    <w:p w14:paraId="4358B9E8" w14:textId="4D92D432" w:rsidR="004B01D8" w:rsidRDefault="00585C29" w:rsidP="00E8366A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личная подпись заявителя в случае направления жалобы в письменной форме.</w:t>
      </w:r>
    </w:p>
    <w:p w14:paraId="5FED5E1B" w14:textId="11CBE08D" w:rsidR="004B01D8" w:rsidRPr="004B01D8" w:rsidRDefault="000C5A23" w:rsidP="00E836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 w:rsidRPr="004B01D8">
        <w:rPr>
          <w:rFonts w:ascii="Times New Roman" w:hAnsi="Times New Roman"/>
          <w:sz w:val="28"/>
          <w:szCs w:val="28"/>
        </w:rPr>
        <w:t>.4. Заявитель имеет право получить, а должностные лица контрольного (надзорного) органа обязаны ему предоставить информацию, документы и матери</w:t>
      </w:r>
      <w:r w:rsidR="004B01D8" w:rsidRPr="004B01D8">
        <w:rPr>
          <w:rFonts w:ascii="Times New Roman" w:hAnsi="Times New Roman"/>
          <w:sz w:val="28"/>
          <w:szCs w:val="28"/>
        </w:rPr>
        <w:t>а</w:t>
      </w:r>
      <w:r w:rsidR="004B01D8" w:rsidRPr="004B01D8">
        <w:rPr>
          <w:rFonts w:ascii="Times New Roman" w:hAnsi="Times New Roman"/>
          <w:sz w:val="28"/>
          <w:szCs w:val="28"/>
        </w:rPr>
        <w:t>лы, необходимые для обоснования и рассмотрения жалобы.</w:t>
      </w:r>
    </w:p>
    <w:p w14:paraId="5D8CABC3" w14:textId="5EDA5599" w:rsidR="00D012A5" w:rsidRPr="00EB14D4" w:rsidRDefault="000C5A23" w:rsidP="00E836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C457DF">
        <w:rPr>
          <w:rFonts w:ascii="Times New Roman" w:hAnsi="Times New Roman"/>
          <w:sz w:val="28"/>
          <w:szCs w:val="28"/>
        </w:rPr>
        <w:t>.</w:t>
      </w:r>
      <w:r w:rsidR="004B01D8">
        <w:rPr>
          <w:rFonts w:ascii="Times New Roman" w:hAnsi="Times New Roman"/>
          <w:sz w:val="28"/>
          <w:szCs w:val="28"/>
        </w:rPr>
        <w:t>5</w:t>
      </w:r>
      <w:r w:rsidR="005F0B20">
        <w:rPr>
          <w:rFonts w:ascii="Times New Roman" w:hAnsi="Times New Roman"/>
          <w:sz w:val="28"/>
          <w:szCs w:val="28"/>
        </w:rPr>
        <w:t>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</w:t>
      </w:r>
      <w:r w:rsidR="000F356A" w:rsidRPr="00795A18">
        <w:rPr>
          <w:rFonts w:ascii="Times New Roman" w:hAnsi="Times New Roman"/>
          <w:sz w:val="28"/>
          <w:szCs w:val="28"/>
        </w:rPr>
        <w:t>и</w:t>
      </w:r>
      <w:r w:rsidR="000F356A" w:rsidRPr="00795A18">
        <w:rPr>
          <w:rFonts w:ascii="Times New Roman" w:hAnsi="Times New Roman"/>
          <w:sz w:val="28"/>
          <w:szCs w:val="28"/>
        </w:rPr>
        <w:t>лагает к жалобе соответст</w:t>
      </w:r>
      <w:r w:rsidR="00EB14D4">
        <w:rPr>
          <w:rFonts w:ascii="Times New Roman" w:hAnsi="Times New Roman"/>
          <w:sz w:val="28"/>
          <w:szCs w:val="28"/>
        </w:rPr>
        <w:t>вующие документы либо их копии.</w:t>
      </w:r>
    </w:p>
    <w:p w14:paraId="6717AF03" w14:textId="59E63EA7" w:rsidR="000F356A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C457DF">
        <w:rPr>
          <w:rFonts w:ascii="Times New Roman" w:hAnsi="Times New Roman"/>
          <w:sz w:val="28"/>
          <w:szCs w:val="28"/>
        </w:rPr>
        <w:t>.</w:t>
      </w:r>
      <w:r w:rsidR="004B01D8">
        <w:rPr>
          <w:rFonts w:ascii="Times New Roman" w:hAnsi="Times New Roman"/>
          <w:sz w:val="28"/>
          <w:szCs w:val="28"/>
        </w:rPr>
        <w:t>6</w:t>
      </w:r>
      <w:r w:rsidR="00EB14D4">
        <w:rPr>
          <w:rFonts w:ascii="Times New Roman" w:hAnsi="Times New Roman"/>
          <w:sz w:val="28"/>
          <w:szCs w:val="28"/>
        </w:rPr>
        <w:t>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являются действия </w:t>
      </w:r>
      <w:r w:rsidR="000F356A">
        <w:rPr>
          <w:rFonts w:ascii="Times New Roman" w:hAnsi="Times New Roman"/>
          <w:sz w:val="28"/>
          <w:szCs w:val="28"/>
        </w:rPr>
        <w:t>(бездействие) должностного лица</w:t>
      </w:r>
      <w:r w:rsidR="000F356A" w:rsidRPr="00795A18">
        <w:rPr>
          <w:rFonts w:ascii="Times New Roman" w:hAnsi="Times New Roman"/>
          <w:sz w:val="28"/>
          <w:szCs w:val="28"/>
        </w:rPr>
        <w:t>, а также принимаемые им решения при исполн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нии государственной функции, повлекшие за собой нарушения требований Порядка и законодательства Российской Федерации в установленной сфере, а также наруш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ния прав заявителя.</w:t>
      </w:r>
    </w:p>
    <w:p w14:paraId="2C0453C5" w14:textId="0B60DA43" w:rsidR="00D012A5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D012A5" w:rsidRPr="00D012A5">
        <w:rPr>
          <w:rFonts w:ascii="Times New Roman" w:hAnsi="Times New Roman"/>
          <w:sz w:val="28"/>
          <w:szCs w:val="28"/>
        </w:rPr>
        <w:t>.</w:t>
      </w:r>
      <w:r w:rsidR="004B01D8">
        <w:rPr>
          <w:rFonts w:ascii="Times New Roman" w:hAnsi="Times New Roman"/>
          <w:sz w:val="28"/>
          <w:szCs w:val="28"/>
        </w:rPr>
        <w:t>7</w:t>
      </w:r>
      <w:r w:rsidR="00D012A5">
        <w:rPr>
          <w:rFonts w:ascii="Times New Roman" w:hAnsi="Times New Roman"/>
          <w:sz w:val="28"/>
          <w:szCs w:val="28"/>
        </w:rPr>
        <w:t>.</w:t>
      </w:r>
      <w:r w:rsidR="00D012A5" w:rsidRPr="00D012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12A5" w:rsidRPr="00D012A5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</w:t>
      </w:r>
      <w:r w:rsidR="00D012A5" w:rsidRPr="00D012A5">
        <w:rPr>
          <w:rFonts w:ascii="Times New Roman" w:hAnsi="Times New Roman"/>
          <w:sz w:val="28"/>
          <w:szCs w:val="28"/>
        </w:rPr>
        <w:t>о</w:t>
      </w:r>
      <w:r w:rsidR="00D012A5" w:rsidRPr="00D012A5">
        <w:rPr>
          <w:rFonts w:ascii="Times New Roman" w:hAnsi="Times New Roman"/>
          <w:sz w:val="28"/>
          <w:szCs w:val="28"/>
        </w:rPr>
        <w:t>вания является поступившая в контрольный (надзорный) орган жалоба заявителя на действия (бездействие) и решения, принятые (осуществляемые) в ходе осуществл</w:t>
      </w:r>
      <w:r w:rsidR="00D012A5" w:rsidRPr="00D012A5">
        <w:rPr>
          <w:rFonts w:ascii="Times New Roman" w:hAnsi="Times New Roman"/>
          <w:sz w:val="28"/>
          <w:szCs w:val="28"/>
        </w:rPr>
        <w:t>е</w:t>
      </w:r>
      <w:r w:rsidR="00D012A5" w:rsidRPr="00D012A5">
        <w:rPr>
          <w:rFonts w:ascii="Times New Roman" w:hAnsi="Times New Roman"/>
          <w:sz w:val="28"/>
          <w:szCs w:val="28"/>
        </w:rPr>
        <w:t>ния государственного контроля (надзора) должностными лицами контрольного (надзорного) органа.</w:t>
      </w:r>
      <w:proofErr w:type="gramEnd"/>
    </w:p>
    <w:p w14:paraId="2A18CE32" w14:textId="1A0455D2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 w:rsidRPr="004B01D8">
        <w:rPr>
          <w:rFonts w:ascii="Times New Roman" w:hAnsi="Times New Roman"/>
          <w:sz w:val="28"/>
          <w:szCs w:val="28"/>
        </w:rPr>
        <w:t>.</w:t>
      </w:r>
      <w:r w:rsidR="004B01D8">
        <w:rPr>
          <w:rFonts w:ascii="Times New Roman" w:hAnsi="Times New Roman"/>
          <w:sz w:val="28"/>
          <w:szCs w:val="28"/>
        </w:rPr>
        <w:t>8.</w:t>
      </w:r>
      <w:r w:rsidR="004B01D8" w:rsidRPr="004B01D8">
        <w:rPr>
          <w:rFonts w:ascii="Times New Roman" w:hAnsi="Times New Roman"/>
          <w:sz w:val="28"/>
          <w:szCs w:val="28"/>
        </w:rPr>
        <w:t xml:space="preserve"> Заявитель может обжаловать действия (бездействие) должностных лиц контрольного (надзорного) органа перед руководством контрольного (надзорного) органа.</w:t>
      </w:r>
    </w:p>
    <w:p w14:paraId="14AB2B15" w14:textId="22311DF4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.9</w:t>
      </w:r>
      <w:r w:rsidR="004B01D8" w:rsidRPr="004B01D8">
        <w:rPr>
          <w:rFonts w:ascii="Times New Roman" w:hAnsi="Times New Roman"/>
          <w:sz w:val="28"/>
          <w:szCs w:val="28"/>
        </w:rPr>
        <w:t>. Поступившую в контрольный (надзорный) орган жалобу запрещается направлять на рассмотрение должностному лицу контрольного (надзорного) органа, решение или действие (бездействие) которого обжалуется.</w:t>
      </w:r>
    </w:p>
    <w:p w14:paraId="7C3746EB" w14:textId="16E77E3F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</w:t>
      </w:r>
      <w:r w:rsidR="0045341B">
        <w:rPr>
          <w:rFonts w:ascii="Times New Roman" w:hAnsi="Times New Roman"/>
          <w:sz w:val="28"/>
          <w:szCs w:val="28"/>
        </w:rPr>
        <w:t>10</w:t>
      </w:r>
      <w:r w:rsidR="004B01D8" w:rsidRPr="004B01D8">
        <w:rPr>
          <w:rFonts w:ascii="Times New Roman" w:hAnsi="Times New Roman"/>
          <w:sz w:val="28"/>
          <w:szCs w:val="28"/>
        </w:rPr>
        <w:t>. Заявитель может также обжаловать действия (бездействие) должнос</w:t>
      </w:r>
      <w:r w:rsidR="004B01D8" w:rsidRPr="004B01D8">
        <w:rPr>
          <w:rFonts w:ascii="Times New Roman" w:hAnsi="Times New Roman"/>
          <w:sz w:val="28"/>
          <w:szCs w:val="28"/>
        </w:rPr>
        <w:t>т</w:t>
      </w:r>
      <w:r w:rsidR="004B01D8" w:rsidRPr="004B01D8">
        <w:rPr>
          <w:rFonts w:ascii="Times New Roman" w:hAnsi="Times New Roman"/>
          <w:sz w:val="28"/>
          <w:szCs w:val="28"/>
        </w:rPr>
        <w:t>ных лиц контрольного (надзорного) органа в</w:t>
      </w:r>
      <w:r w:rsidR="004B01D8">
        <w:rPr>
          <w:rFonts w:ascii="Times New Roman" w:hAnsi="Times New Roman"/>
          <w:sz w:val="28"/>
          <w:szCs w:val="28"/>
        </w:rPr>
        <w:t xml:space="preserve"> контрольный (надзорный) орган.</w:t>
      </w:r>
    </w:p>
    <w:p w14:paraId="6FA8B1B6" w14:textId="334BD5EC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.1</w:t>
      </w:r>
      <w:r w:rsidR="0045341B">
        <w:rPr>
          <w:rFonts w:ascii="Times New Roman" w:hAnsi="Times New Roman"/>
          <w:sz w:val="28"/>
          <w:szCs w:val="28"/>
        </w:rPr>
        <w:t>1</w:t>
      </w:r>
      <w:r w:rsidR="004B01D8" w:rsidRPr="004B01D8">
        <w:rPr>
          <w:rFonts w:ascii="Times New Roman" w:hAnsi="Times New Roman"/>
          <w:sz w:val="28"/>
          <w:szCs w:val="28"/>
        </w:rPr>
        <w:t>. Рассмотрение жалобы и подготовка ответа осуществляются в порядке, установленном Федеральным законом от 2 мая 2006 г. № 59-ФЗ «О порядке ра</w:t>
      </w:r>
      <w:r w:rsidR="004B01D8" w:rsidRPr="004B01D8">
        <w:rPr>
          <w:rFonts w:ascii="Times New Roman" w:hAnsi="Times New Roman"/>
          <w:sz w:val="28"/>
          <w:szCs w:val="28"/>
        </w:rPr>
        <w:t>с</w:t>
      </w:r>
      <w:r w:rsidR="004B01D8" w:rsidRPr="004B01D8">
        <w:rPr>
          <w:rFonts w:ascii="Times New Roman" w:hAnsi="Times New Roman"/>
          <w:sz w:val="28"/>
          <w:szCs w:val="28"/>
        </w:rPr>
        <w:t>смотрения обращений граждан Российской Федерации».</w:t>
      </w:r>
    </w:p>
    <w:p w14:paraId="35B67533" w14:textId="429C7B4F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.1</w:t>
      </w:r>
      <w:r w:rsidR="0045341B">
        <w:rPr>
          <w:rFonts w:ascii="Times New Roman" w:hAnsi="Times New Roman"/>
          <w:sz w:val="28"/>
          <w:szCs w:val="28"/>
        </w:rPr>
        <w:t>2</w:t>
      </w:r>
      <w:r w:rsidR="004B01D8" w:rsidRPr="004B01D8">
        <w:rPr>
          <w:rFonts w:ascii="Times New Roman" w:hAnsi="Times New Roman"/>
          <w:sz w:val="28"/>
          <w:szCs w:val="28"/>
        </w:rPr>
        <w:t xml:space="preserve">. Жалобы заявителя подлежат обязательной регистрации </w:t>
      </w:r>
      <w:r w:rsidR="004B01D8" w:rsidRPr="00D76A09">
        <w:rPr>
          <w:rFonts w:ascii="Times New Roman" w:hAnsi="Times New Roman"/>
          <w:sz w:val="28"/>
          <w:szCs w:val="28"/>
        </w:rPr>
        <w:t xml:space="preserve">в течение трех дней </w:t>
      </w:r>
      <w:proofErr w:type="gramStart"/>
      <w:r w:rsidR="004B01D8" w:rsidRPr="00D76A0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4B01D8" w:rsidRPr="00D76A09">
        <w:rPr>
          <w:rFonts w:ascii="Times New Roman" w:hAnsi="Times New Roman"/>
          <w:sz w:val="28"/>
          <w:szCs w:val="28"/>
        </w:rPr>
        <w:t xml:space="preserve"> в контрольный (надзорный) орган.</w:t>
      </w:r>
      <w:r w:rsidR="004B01D8" w:rsidRPr="004B01D8">
        <w:rPr>
          <w:rFonts w:ascii="Times New Roman" w:hAnsi="Times New Roman"/>
          <w:sz w:val="28"/>
          <w:szCs w:val="28"/>
        </w:rPr>
        <w:t xml:space="preserve"> </w:t>
      </w:r>
      <w:r w:rsidR="0010518E" w:rsidRPr="0010518E">
        <w:rPr>
          <w:rFonts w:ascii="Times New Roman" w:hAnsi="Times New Roman"/>
          <w:sz w:val="28"/>
          <w:szCs w:val="28"/>
        </w:rPr>
        <w:t>Жалоба подлежит ра</w:t>
      </w:r>
      <w:r w:rsidR="0010518E" w:rsidRPr="0010518E">
        <w:rPr>
          <w:rFonts w:ascii="Times New Roman" w:hAnsi="Times New Roman"/>
          <w:sz w:val="28"/>
          <w:szCs w:val="28"/>
        </w:rPr>
        <w:t>с</w:t>
      </w:r>
      <w:r w:rsidR="0010518E" w:rsidRPr="0010518E">
        <w:rPr>
          <w:rFonts w:ascii="Times New Roman" w:hAnsi="Times New Roman"/>
          <w:sz w:val="28"/>
          <w:szCs w:val="28"/>
        </w:rPr>
        <w:t xml:space="preserve">смотрению </w:t>
      </w:r>
      <w:r w:rsidR="0010518E">
        <w:rPr>
          <w:rFonts w:ascii="Times New Roman" w:hAnsi="Times New Roman"/>
          <w:sz w:val="28"/>
          <w:szCs w:val="28"/>
        </w:rPr>
        <w:t>контрольным (надзорным) органом</w:t>
      </w:r>
      <w:r w:rsidR="0010518E" w:rsidRPr="0010518E">
        <w:rPr>
          <w:rFonts w:ascii="Times New Roman" w:hAnsi="Times New Roman"/>
          <w:sz w:val="28"/>
          <w:szCs w:val="28"/>
        </w:rPr>
        <w:t xml:space="preserve"> в течение двадцати рабочих дней со дня ее регистрации</w:t>
      </w:r>
      <w:r w:rsidR="0010518E">
        <w:rPr>
          <w:rFonts w:ascii="Times New Roman" w:hAnsi="Times New Roman"/>
          <w:sz w:val="28"/>
          <w:szCs w:val="28"/>
        </w:rPr>
        <w:t>.</w:t>
      </w:r>
    </w:p>
    <w:p w14:paraId="33BAF687" w14:textId="50FD8156" w:rsidR="004B01D8" w:rsidRPr="004B01D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.1</w:t>
      </w:r>
      <w:r w:rsidR="0045341B">
        <w:rPr>
          <w:rFonts w:ascii="Times New Roman" w:hAnsi="Times New Roman"/>
          <w:sz w:val="28"/>
          <w:szCs w:val="28"/>
        </w:rPr>
        <w:t>3</w:t>
      </w:r>
      <w:r w:rsidR="004B01D8" w:rsidRPr="004B01D8">
        <w:rPr>
          <w:rFonts w:ascii="Times New Roman" w:hAnsi="Times New Roman"/>
          <w:sz w:val="28"/>
          <w:szCs w:val="28"/>
        </w:rPr>
        <w:t>. Ответ на жал</w:t>
      </w:r>
      <w:r w:rsidR="00D76A09">
        <w:rPr>
          <w:rFonts w:ascii="Times New Roman" w:hAnsi="Times New Roman"/>
          <w:sz w:val="28"/>
          <w:szCs w:val="28"/>
        </w:rPr>
        <w:t xml:space="preserve">обу подписывается руководителем </w:t>
      </w:r>
      <w:r w:rsidR="004B01D8" w:rsidRPr="004B01D8">
        <w:rPr>
          <w:rFonts w:ascii="Times New Roman" w:hAnsi="Times New Roman"/>
          <w:sz w:val="28"/>
          <w:szCs w:val="28"/>
        </w:rPr>
        <w:t>либо иным уполном</w:t>
      </w:r>
      <w:r w:rsidR="004B01D8" w:rsidRPr="004B01D8">
        <w:rPr>
          <w:rFonts w:ascii="Times New Roman" w:hAnsi="Times New Roman"/>
          <w:sz w:val="28"/>
          <w:szCs w:val="28"/>
        </w:rPr>
        <w:t>о</w:t>
      </w:r>
      <w:r w:rsidR="004B01D8" w:rsidRPr="004B01D8">
        <w:rPr>
          <w:rFonts w:ascii="Times New Roman" w:hAnsi="Times New Roman"/>
          <w:sz w:val="28"/>
          <w:szCs w:val="28"/>
        </w:rPr>
        <w:t>ченным должностным лицом контрольного (надзорного) органа.</w:t>
      </w:r>
    </w:p>
    <w:p w14:paraId="316CF8AF" w14:textId="7A0B36DD" w:rsidR="0070447A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4B01D8">
        <w:rPr>
          <w:rFonts w:ascii="Times New Roman" w:hAnsi="Times New Roman"/>
          <w:sz w:val="28"/>
          <w:szCs w:val="28"/>
        </w:rPr>
        <w:t>.1</w:t>
      </w:r>
      <w:r w:rsidR="0045341B">
        <w:rPr>
          <w:rFonts w:ascii="Times New Roman" w:hAnsi="Times New Roman"/>
          <w:sz w:val="28"/>
          <w:szCs w:val="28"/>
        </w:rPr>
        <w:t>4</w:t>
      </w:r>
      <w:r w:rsidR="004B01D8" w:rsidRPr="004B01D8">
        <w:rPr>
          <w:rFonts w:ascii="Times New Roman" w:hAnsi="Times New Roman"/>
          <w:sz w:val="28"/>
          <w:szCs w:val="28"/>
        </w:rPr>
        <w:t>. Ответ на жалобу направляется по почтовому адресу или адресу эле</w:t>
      </w:r>
      <w:r w:rsidR="004B01D8" w:rsidRPr="004B01D8">
        <w:rPr>
          <w:rFonts w:ascii="Times New Roman" w:hAnsi="Times New Roman"/>
          <w:sz w:val="28"/>
          <w:szCs w:val="28"/>
        </w:rPr>
        <w:t>к</w:t>
      </w:r>
      <w:r w:rsidR="004B01D8" w:rsidRPr="004B01D8">
        <w:rPr>
          <w:rFonts w:ascii="Times New Roman" w:hAnsi="Times New Roman"/>
          <w:sz w:val="28"/>
          <w:szCs w:val="28"/>
        </w:rPr>
        <w:t>тронной почты, указанному в жалобе заявителя.</w:t>
      </w:r>
    </w:p>
    <w:p w14:paraId="43DFFDAD" w14:textId="5ACCD77A" w:rsidR="0070447A" w:rsidRPr="0070447A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0</w:t>
      </w:r>
      <w:r w:rsidR="0070447A">
        <w:rPr>
          <w:rFonts w:ascii="Times New Roman" w:hAnsi="Times New Roman"/>
          <w:sz w:val="28"/>
          <w:szCs w:val="28"/>
        </w:rPr>
        <w:t>.</w:t>
      </w:r>
      <w:r w:rsidR="0070447A" w:rsidRPr="0070447A">
        <w:rPr>
          <w:rFonts w:ascii="Times New Roman" w:hAnsi="Times New Roman"/>
          <w:sz w:val="28"/>
          <w:szCs w:val="28"/>
        </w:rPr>
        <w:t>1</w:t>
      </w:r>
      <w:r w:rsidR="0045341B">
        <w:rPr>
          <w:rFonts w:ascii="Times New Roman" w:hAnsi="Times New Roman"/>
          <w:sz w:val="28"/>
          <w:szCs w:val="28"/>
        </w:rPr>
        <w:t>5</w:t>
      </w:r>
      <w:r w:rsidR="0070447A" w:rsidRPr="0070447A">
        <w:rPr>
          <w:rFonts w:ascii="Times New Roman" w:hAnsi="Times New Roman"/>
          <w:sz w:val="28"/>
          <w:szCs w:val="28"/>
        </w:rPr>
        <w:t xml:space="preserve">. </w:t>
      </w:r>
      <w:r w:rsidR="0070447A" w:rsidRPr="0070447A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 вправе обжаловать решения, действия или бе</w:t>
      </w:r>
      <w:r w:rsidR="0070447A" w:rsidRPr="0070447A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70447A" w:rsidRPr="0070447A">
        <w:rPr>
          <w:rFonts w:ascii="Times New Roman" w:eastAsiaTheme="minorHAnsi" w:hAnsi="Times New Roman"/>
          <w:sz w:val="28"/>
          <w:szCs w:val="28"/>
          <w:lang w:eastAsia="en-US"/>
        </w:rPr>
        <w:t>действие должностных лиц в судебном порядке.</w:t>
      </w:r>
    </w:p>
    <w:p w14:paraId="12A203F9" w14:textId="77777777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9A6C07" w14:textId="4CE887C7" w:rsidR="00585C29" w:rsidRDefault="00122FA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B14D4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</w:p>
    <w:p w14:paraId="0FADA886" w14:textId="77777777" w:rsidR="00122FAA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для приостановления</w:t>
      </w:r>
      <w:r w:rsidR="00585C29">
        <w:rPr>
          <w:rFonts w:ascii="Times New Roman" w:hAnsi="Times New Roman"/>
          <w:sz w:val="28"/>
          <w:szCs w:val="28"/>
        </w:rPr>
        <w:t xml:space="preserve"> </w:t>
      </w:r>
      <w:r w:rsidR="00F22799">
        <w:rPr>
          <w:rFonts w:ascii="Times New Roman" w:hAnsi="Times New Roman"/>
          <w:sz w:val="28"/>
          <w:szCs w:val="28"/>
        </w:rPr>
        <w:t>р</w:t>
      </w:r>
      <w:r w:rsidRPr="00795A18">
        <w:rPr>
          <w:rFonts w:ascii="Times New Roman" w:hAnsi="Times New Roman"/>
          <w:sz w:val="28"/>
          <w:szCs w:val="28"/>
        </w:rPr>
        <w:t>ассмотрения</w:t>
      </w:r>
      <w:r w:rsidR="00F22799">
        <w:rPr>
          <w:rFonts w:ascii="Times New Roman" w:hAnsi="Times New Roman"/>
          <w:sz w:val="28"/>
          <w:szCs w:val="28"/>
        </w:rPr>
        <w:t xml:space="preserve"> </w:t>
      </w:r>
      <w:r w:rsidRPr="00795A18">
        <w:rPr>
          <w:rFonts w:ascii="Times New Roman" w:hAnsi="Times New Roman"/>
          <w:sz w:val="28"/>
          <w:szCs w:val="28"/>
        </w:rPr>
        <w:t xml:space="preserve">жалобы </w:t>
      </w:r>
    </w:p>
    <w:p w14:paraId="641F0A26" w14:textId="3228C7E4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и случаев, в которых ответ на жалобу не дается</w:t>
      </w:r>
    </w:p>
    <w:p w14:paraId="15D53CEF" w14:textId="77777777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F4A3B" w14:textId="7A59CD5F" w:rsidR="000F356A" w:rsidRPr="00795A18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1</w:t>
      </w:r>
      <w:r w:rsidR="00C457DF">
        <w:rPr>
          <w:rFonts w:ascii="Times New Roman" w:hAnsi="Times New Roman"/>
          <w:sz w:val="28"/>
          <w:szCs w:val="28"/>
        </w:rPr>
        <w:t>.</w:t>
      </w:r>
      <w:r w:rsidR="00EB14D4">
        <w:rPr>
          <w:rFonts w:ascii="Times New Roman" w:hAnsi="Times New Roman"/>
          <w:sz w:val="28"/>
          <w:szCs w:val="28"/>
        </w:rPr>
        <w:t>1.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>указаны</w:t>
      </w:r>
      <w:proofErr w:type="gramEnd"/>
      <w:r w:rsidR="000F356A" w:rsidRPr="00795A18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на ж</w:t>
      </w:r>
      <w:r w:rsidR="000F356A" w:rsidRPr="00795A18">
        <w:rPr>
          <w:rFonts w:ascii="Times New Roman" w:hAnsi="Times New Roman"/>
          <w:sz w:val="28"/>
          <w:szCs w:val="28"/>
        </w:rPr>
        <w:t>а</w:t>
      </w:r>
      <w:r w:rsidR="000F356A" w:rsidRPr="00795A18">
        <w:rPr>
          <w:rFonts w:ascii="Times New Roman" w:hAnsi="Times New Roman"/>
          <w:sz w:val="28"/>
          <w:szCs w:val="28"/>
        </w:rPr>
        <w:t>лобу не дается.</w:t>
      </w:r>
    </w:p>
    <w:p w14:paraId="041F9620" w14:textId="01240CE6" w:rsidR="000F356A" w:rsidRPr="00795A18" w:rsidRDefault="000C5A23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1</w:t>
      </w:r>
      <w:r w:rsidR="00C457DF">
        <w:rPr>
          <w:rFonts w:ascii="Times New Roman" w:hAnsi="Times New Roman"/>
          <w:sz w:val="28"/>
          <w:szCs w:val="28"/>
        </w:rPr>
        <w:t>.</w:t>
      </w:r>
      <w:r w:rsidR="00EB14D4">
        <w:rPr>
          <w:rFonts w:ascii="Times New Roman" w:hAnsi="Times New Roman"/>
          <w:sz w:val="28"/>
          <w:szCs w:val="28"/>
        </w:rPr>
        <w:t>2.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Контрольный (надзорный) орган при получении жалобы, в которой с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держатся нецензурные либо оскорбительные выражения, угрозы жизни, здоровью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и имуществу должностного лица, а также членов его семьи, вправе оставить жалобу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без ответа по существу поставленных в ней вопросов и сообщить заявителю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о нед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пустимости злоупотребления правом.</w:t>
      </w:r>
    </w:p>
    <w:p w14:paraId="4ACEF130" w14:textId="64F7AAEB" w:rsidR="000F356A" w:rsidRPr="00795A18" w:rsidRDefault="000C5A23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1</w:t>
      </w:r>
      <w:r w:rsidR="00EB14D4">
        <w:rPr>
          <w:rFonts w:ascii="Times New Roman" w:hAnsi="Times New Roman"/>
          <w:sz w:val="28"/>
          <w:szCs w:val="28"/>
        </w:rPr>
        <w:t>.3.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В случае если текст жалобы не поддается прочтению, она оставляется без ответа, о чем сообщается заявителю, если его фамилия и почтовый адрес поддаются прочтению.</w:t>
      </w:r>
    </w:p>
    <w:p w14:paraId="000794AF" w14:textId="42E3BB82" w:rsidR="000F356A" w:rsidRPr="00795A18" w:rsidRDefault="000C5A23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1</w:t>
      </w:r>
      <w:r w:rsidR="00C457DF">
        <w:rPr>
          <w:rFonts w:ascii="Times New Roman" w:hAnsi="Times New Roman"/>
          <w:sz w:val="28"/>
          <w:szCs w:val="28"/>
        </w:rPr>
        <w:t>.</w:t>
      </w:r>
      <w:r w:rsidR="00EB14D4">
        <w:rPr>
          <w:rFonts w:ascii="Times New Roman" w:hAnsi="Times New Roman"/>
          <w:sz w:val="28"/>
          <w:szCs w:val="28"/>
        </w:rPr>
        <w:t>4.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>В случае если в жалобе содержится вопрос, на который заявителю мн</w:t>
      </w:r>
      <w:r w:rsidR="000F356A" w:rsidRPr="00795A18">
        <w:rPr>
          <w:rFonts w:ascii="Times New Roman" w:hAnsi="Times New Roman"/>
          <w:sz w:val="28"/>
          <w:szCs w:val="28"/>
        </w:rPr>
        <w:t>о</w:t>
      </w:r>
      <w:r w:rsidR="000F356A" w:rsidRPr="00795A18">
        <w:rPr>
          <w:rFonts w:ascii="Times New Roman" w:hAnsi="Times New Roman"/>
          <w:sz w:val="28"/>
          <w:szCs w:val="28"/>
        </w:rPr>
        <w:t>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контрольного (надзорного) органа, иное уполномоченное на то дол</w:t>
      </w:r>
      <w:r w:rsidR="000F356A" w:rsidRPr="00795A18">
        <w:rPr>
          <w:rFonts w:ascii="Times New Roman" w:hAnsi="Times New Roman"/>
          <w:sz w:val="28"/>
          <w:szCs w:val="28"/>
        </w:rPr>
        <w:t>ж</w:t>
      </w:r>
      <w:r w:rsidR="000F356A" w:rsidRPr="00795A18">
        <w:rPr>
          <w:rFonts w:ascii="Times New Roman" w:hAnsi="Times New Roman"/>
          <w:sz w:val="28"/>
          <w:szCs w:val="28"/>
        </w:rPr>
        <w:t>ностное лицо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="000F356A" w:rsidRPr="00795A18">
        <w:rPr>
          <w:rFonts w:ascii="Times New Roman" w:hAnsi="Times New Roman"/>
          <w:sz w:val="28"/>
          <w:szCs w:val="28"/>
        </w:rPr>
        <w:t>, что указа</w:t>
      </w:r>
      <w:r w:rsidR="000F356A" w:rsidRPr="00795A18">
        <w:rPr>
          <w:rFonts w:ascii="Times New Roman" w:hAnsi="Times New Roman"/>
          <w:sz w:val="28"/>
          <w:szCs w:val="28"/>
        </w:rPr>
        <w:t>н</w:t>
      </w:r>
      <w:r w:rsidR="000F356A" w:rsidRPr="00795A18">
        <w:rPr>
          <w:rFonts w:ascii="Times New Roman" w:hAnsi="Times New Roman"/>
          <w:sz w:val="28"/>
          <w:szCs w:val="28"/>
        </w:rPr>
        <w:t>ная жалоба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и ранее направляемые жалобы направлялись в контрольный (надзорный) орган</w:t>
      </w:r>
      <w:r w:rsidR="000F356A">
        <w:rPr>
          <w:rFonts w:ascii="Times New Roman" w:hAnsi="Times New Roman"/>
          <w:sz w:val="28"/>
          <w:szCs w:val="28"/>
        </w:rPr>
        <w:t xml:space="preserve"> </w:t>
      </w:r>
      <w:r w:rsidR="000F356A" w:rsidRPr="00795A18">
        <w:rPr>
          <w:rFonts w:ascii="Times New Roman" w:hAnsi="Times New Roman"/>
          <w:sz w:val="28"/>
          <w:szCs w:val="28"/>
        </w:rPr>
        <w:t>или одному и тому же должностному лицу. Заявитель уведомляется о данном решении.</w:t>
      </w:r>
    </w:p>
    <w:p w14:paraId="3DDFB3AC" w14:textId="48ABB645" w:rsidR="000F356A" w:rsidRPr="00795A18" w:rsidRDefault="000C5A23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F403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457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14D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C457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мую федеральным законом тайну, заявителю сообщается о невозможности дать о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вет</w:t>
      </w:r>
      <w:r w:rsidR="000F3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CC7466">
        <w:rPr>
          <w:rFonts w:ascii="Times New Roman" w:hAnsi="Times New Roman"/>
          <w:color w:val="000000" w:themeColor="text1"/>
          <w:sz w:val="28"/>
          <w:szCs w:val="28"/>
        </w:rPr>
        <w:t>по существу поставленного в ней вопроса в связи с недопустимостью</w:t>
      </w:r>
      <w:r w:rsidR="000F356A" w:rsidRPr="00795A18">
        <w:rPr>
          <w:rFonts w:ascii="Times New Roman" w:hAnsi="Times New Roman"/>
          <w:sz w:val="28"/>
          <w:szCs w:val="28"/>
        </w:rPr>
        <w:t xml:space="preserve"> разглаш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ния указанных сведений.</w:t>
      </w:r>
    </w:p>
    <w:p w14:paraId="49FCACDF" w14:textId="35478338" w:rsidR="000F356A" w:rsidRPr="00795A18" w:rsidRDefault="000C5A23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F403E">
        <w:rPr>
          <w:rFonts w:ascii="Times New Roman" w:hAnsi="Times New Roman"/>
          <w:sz w:val="28"/>
          <w:szCs w:val="28"/>
        </w:rPr>
        <w:t>1</w:t>
      </w:r>
      <w:r w:rsidR="00D012A5">
        <w:rPr>
          <w:rFonts w:ascii="Times New Roman" w:hAnsi="Times New Roman"/>
          <w:sz w:val="28"/>
          <w:szCs w:val="28"/>
        </w:rPr>
        <w:t>.6</w:t>
      </w:r>
      <w:r w:rsidR="00C457DF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14:paraId="5F9529BD" w14:textId="77777777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5EF5F6" w14:textId="54712C72" w:rsidR="00585C29" w:rsidRDefault="00122FA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B01D8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 xml:space="preserve">Результат досудебного (внесудебного) обжалования </w:t>
      </w:r>
    </w:p>
    <w:p w14:paraId="19F5D348" w14:textId="470EB5E2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применительно к каждой процедуре либо инстанции обжалования</w:t>
      </w:r>
    </w:p>
    <w:p w14:paraId="06B738B7" w14:textId="77777777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789DD" w14:textId="5D5AE08B" w:rsidR="000F356A" w:rsidRDefault="000C5A23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B01D8">
        <w:rPr>
          <w:rFonts w:ascii="Times New Roman" w:hAnsi="Times New Roman"/>
          <w:sz w:val="28"/>
          <w:szCs w:val="28"/>
        </w:rPr>
        <w:t>.1</w:t>
      </w:r>
      <w:r w:rsidR="00C457DF">
        <w:rPr>
          <w:rFonts w:ascii="Times New Roman" w:hAnsi="Times New Roman"/>
          <w:sz w:val="28"/>
          <w:szCs w:val="28"/>
        </w:rPr>
        <w:t xml:space="preserve">. </w:t>
      </w:r>
      <w:r w:rsidR="000F356A" w:rsidRPr="00795A18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3D5D9685" w14:textId="798D5813" w:rsidR="002B57DF" w:rsidRPr="001E7D4A" w:rsidRDefault="00B94930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57DF" w:rsidRPr="001E7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оставлении </w:t>
      </w:r>
      <w:r w:rsidR="002B57DF" w:rsidRPr="001E7D4A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 xml:space="preserve">ы </w:t>
      </w:r>
      <w:r w:rsidR="002B57DF" w:rsidRPr="001E7D4A">
        <w:rPr>
          <w:rFonts w:ascii="Times New Roman" w:hAnsi="Times New Roman"/>
          <w:sz w:val="28"/>
          <w:szCs w:val="28"/>
        </w:rPr>
        <w:t>без удовлетворения;</w:t>
      </w:r>
    </w:p>
    <w:p w14:paraId="4A6435F8" w14:textId="38E8D839" w:rsidR="002B57DF" w:rsidRPr="001E7D4A" w:rsidRDefault="002B57DF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4A">
        <w:rPr>
          <w:rFonts w:ascii="Times New Roman" w:hAnsi="Times New Roman"/>
          <w:sz w:val="28"/>
          <w:szCs w:val="28"/>
        </w:rPr>
        <w:t xml:space="preserve">2) </w:t>
      </w:r>
      <w:r w:rsidR="00B94930">
        <w:rPr>
          <w:rFonts w:ascii="Times New Roman" w:hAnsi="Times New Roman"/>
          <w:sz w:val="28"/>
          <w:szCs w:val="28"/>
        </w:rPr>
        <w:t xml:space="preserve">об </w:t>
      </w:r>
      <w:r w:rsidRPr="001E7D4A">
        <w:rPr>
          <w:rFonts w:ascii="Times New Roman" w:hAnsi="Times New Roman"/>
          <w:sz w:val="28"/>
          <w:szCs w:val="28"/>
        </w:rPr>
        <w:t>отмен</w:t>
      </w:r>
      <w:r w:rsidR="00B94930">
        <w:rPr>
          <w:rFonts w:ascii="Times New Roman" w:hAnsi="Times New Roman"/>
          <w:sz w:val="28"/>
          <w:szCs w:val="28"/>
        </w:rPr>
        <w:t>е</w:t>
      </w:r>
      <w:r w:rsidRPr="001E7D4A">
        <w:rPr>
          <w:rFonts w:ascii="Times New Roman" w:hAnsi="Times New Roman"/>
          <w:sz w:val="28"/>
          <w:szCs w:val="28"/>
        </w:rPr>
        <w:t xml:space="preserve"> решени</w:t>
      </w:r>
      <w:r w:rsidR="00B94930">
        <w:rPr>
          <w:rFonts w:ascii="Times New Roman" w:hAnsi="Times New Roman"/>
          <w:sz w:val="28"/>
          <w:szCs w:val="28"/>
        </w:rPr>
        <w:t>я</w:t>
      </w:r>
      <w:r w:rsidRPr="001E7D4A">
        <w:rPr>
          <w:rFonts w:ascii="Times New Roman" w:hAnsi="Times New Roman"/>
          <w:sz w:val="28"/>
          <w:szCs w:val="28"/>
        </w:rPr>
        <w:t xml:space="preserve"> контрольного (надзорного) органа полностью или ч</w:t>
      </w:r>
      <w:r w:rsidRPr="001E7D4A">
        <w:rPr>
          <w:rFonts w:ascii="Times New Roman" w:hAnsi="Times New Roman"/>
          <w:sz w:val="28"/>
          <w:szCs w:val="28"/>
        </w:rPr>
        <w:t>а</w:t>
      </w:r>
      <w:r w:rsidRPr="001E7D4A">
        <w:rPr>
          <w:rFonts w:ascii="Times New Roman" w:hAnsi="Times New Roman"/>
          <w:sz w:val="28"/>
          <w:szCs w:val="28"/>
        </w:rPr>
        <w:t>стично;</w:t>
      </w:r>
    </w:p>
    <w:p w14:paraId="01775A24" w14:textId="64FE3D18" w:rsidR="002B57DF" w:rsidRPr="001E7D4A" w:rsidRDefault="002B57DF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4A">
        <w:rPr>
          <w:rFonts w:ascii="Times New Roman" w:hAnsi="Times New Roman"/>
          <w:sz w:val="28"/>
          <w:szCs w:val="28"/>
        </w:rPr>
        <w:t xml:space="preserve">3) </w:t>
      </w:r>
      <w:r w:rsidR="00B94930">
        <w:rPr>
          <w:rFonts w:ascii="Times New Roman" w:hAnsi="Times New Roman"/>
          <w:sz w:val="28"/>
          <w:szCs w:val="28"/>
        </w:rPr>
        <w:t xml:space="preserve">об </w:t>
      </w:r>
      <w:r w:rsidRPr="001E7D4A">
        <w:rPr>
          <w:rFonts w:ascii="Times New Roman" w:hAnsi="Times New Roman"/>
          <w:sz w:val="28"/>
          <w:szCs w:val="28"/>
        </w:rPr>
        <w:t>отмен</w:t>
      </w:r>
      <w:r w:rsidR="00B94930">
        <w:rPr>
          <w:rFonts w:ascii="Times New Roman" w:hAnsi="Times New Roman"/>
          <w:sz w:val="28"/>
          <w:szCs w:val="28"/>
        </w:rPr>
        <w:t>е</w:t>
      </w:r>
      <w:r w:rsidRPr="001E7D4A">
        <w:rPr>
          <w:rFonts w:ascii="Times New Roman" w:hAnsi="Times New Roman"/>
          <w:sz w:val="28"/>
          <w:szCs w:val="28"/>
        </w:rPr>
        <w:t xml:space="preserve"> решени</w:t>
      </w:r>
      <w:r w:rsidR="00B94930">
        <w:rPr>
          <w:rFonts w:ascii="Times New Roman" w:hAnsi="Times New Roman"/>
          <w:sz w:val="28"/>
          <w:szCs w:val="28"/>
        </w:rPr>
        <w:t>я</w:t>
      </w:r>
      <w:r w:rsidRPr="001E7D4A">
        <w:rPr>
          <w:rFonts w:ascii="Times New Roman" w:hAnsi="Times New Roman"/>
          <w:sz w:val="28"/>
          <w:szCs w:val="28"/>
        </w:rPr>
        <w:t xml:space="preserve"> контрольного (надзорного) органа полностью и </w:t>
      </w:r>
      <w:r w:rsidR="00B94930" w:rsidRPr="001E7D4A">
        <w:rPr>
          <w:rFonts w:ascii="Times New Roman" w:hAnsi="Times New Roman"/>
          <w:sz w:val="28"/>
          <w:szCs w:val="28"/>
        </w:rPr>
        <w:t>прин</w:t>
      </w:r>
      <w:r w:rsidR="00B94930" w:rsidRPr="001E7D4A">
        <w:rPr>
          <w:rFonts w:ascii="Times New Roman" w:hAnsi="Times New Roman"/>
          <w:sz w:val="28"/>
          <w:szCs w:val="28"/>
        </w:rPr>
        <w:t>я</w:t>
      </w:r>
      <w:r w:rsidR="00B94930">
        <w:rPr>
          <w:rFonts w:ascii="Times New Roman" w:hAnsi="Times New Roman"/>
          <w:sz w:val="28"/>
          <w:szCs w:val="28"/>
        </w:rPr>
        <w:lastRenderedPageBreak/>
        <w:t>тии</w:t>
      </w:r>
      <w:r w:rsidRPr="001E7D4A">
        <w:rPr>
          <w:rFonts w:ascii="Times New Roman" w:hAnsi="Times New Roman"/>
          <w:sz w:val="28"/>
          <w:szCs w:val="28"/>
        </w:rPr>
        <w:t xml:space="preserve"> ново</w:t>
      </w:r>
      <w:r w:rsidR="00B94930">
        <w:rPr>
          <w:rFonts w:ascii="Times New Roman" w:hAnsi="Times New Roman"/>
          <w:sz w:val="28"/>
          <w:szCs w:val="28"/>
        </w:rPr>
        <w:t>го</w:t>
      </w:r>
      <w:r w:rsidRPr="001E7D4A">
        <w:rPr>
          <w:rFonts w:ascii="Times New Roman" w:hAnsi="Times New Roman"/>
          <w:sz w:val="28"/>
          <w:szCs w:val="28"/>
        </w:rPr>
        <w:t xml:space="preserve"> решени</w:t>
      </w:r>
      <w:r w:rsidR="00B94930">
        <w:rPr>
          <w:rFonts w:ascii="Times New Roman" w:hAnsi="Times New Roman"/>
          <w:sz w:val="28"/>
          <w:szCs w:val="28"/>
        </w:rPr>
        <w:t>я</w:t>
      </w:r>
      <w:r w:rsidRPr="001E7D4A">
        <w:rPr>
          <w:rFonts w:ascii="Times New Roman" w:hAnsi="Times New Roman"/>
          <w:sz w:val="28"/>
          <w:szCs w:val="28"/>
        </w:rPr>
        <w:t>;</w:t>
      </w:r>
    </w:p>
    <w:p w14:paraId="61B72F7A" w14:textId="0132E10D" w:rsidR="002B57DF" w:rsidRPr="00795A18" w:rsidRDefault="002B57DF" w:rsidP="00E8366A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4A">
        <w:rPr>
          <w:rFonts w:ascii="Times New Roman" w:hAnsi="Times New Roman"/>
          <w:sz w:val="28"/>
          <w:szCs w:val="28"/>
        </w:rPr>
        <w:t xml:space="preserve">4) </w:t>
      </w:r>
      <w:r w:rsidR="00B94930">
        <w:rPr>
          <w:rFonts w:ascii="Times New Roman" w:hAnsi="Times New Roman"/>
          <w:sz w:val="28"/>
          <w:szCs w:val="28"/>
        </w:rPr>
        <w:t xml:space="preserve">о </w:t>
      </w:r>
      <w:r w:rsidRPr="001E7D4A">
        <w:rPr>
          <w:rFonts w:ascii="Times New Roman" w:hAnsi="Times New Roman"/>
          <w:sz w:val="28"/>
          <w:szCs w:val="28"/>
        </w:rPr>
        <w:t>призна</w:t>
      </w:r>
      <w:r w:rsidR="00B94930">
        <w:rPr>
          <w:rFonts w:ascii="Times New Roman" w:hAnsi="Times New Roman"/>
          <w:sz w:val="28"/>
          <w:szCs w:val="28"/>
        </w:rPr>
        <w:t>нии</w:t>
      </w:r>
      <w:r w:rsidRPr="001E7D4A">
        <w:rPr>
          <w:rFonts w:ascii="Times New Roman" w:hAnsi="Times New Roman"/>
          <w:sz w:val="28"/>
          <w:szCs w:val="28"/>
        </w:rPr>
        <w:t xml:space="preserve"> действия (бездействие) должностных лиц контрольных (надзорных) органов </w:t>
      </w:r>
      <w:proofErr w:type="gramStart"/>
      <w:r w:rsidRPr="001E7D4A">
        <w:rPr>
          <w:rFonts w:ascii="Times New Roman" w:hAnsi="Times New Roman"/>
          <w:sz w:val="28"/>
          <w:szCs w:val="28"/>
        </w:rPr>
        <w:t>незаконными</w:t>
      </w:r>
      <w:proofErr w:type="gramEnd"/>
      <w:r w:rsidRPr="001E7D4A">
        <w:rPr>
          <w:rFonts w:ascii="Times New Roman" w:hAnsi="Times New Roman"/>
          <w:sz w:val="28"/>
          <w:szCs w:val="28"/>
        </w:rPr>
        <w:t xml:space="preserve"> и вын</w:t>
      </w:r>
      <w:r w:rsidR="00B94930">
        <w:rPr>
          <w:rFonts w:ascii="Times New Roman" w:hAnsi="Times New Roman"/>
          <w:sz w:val="28"/>
          <w:szCs w:val="28"/>
        </w:rPr>
        <w:t xml:space="preserve">есении </w:t>
      </w:r>
      <w:r w:rsidRPr="001E7D4A">
        <w:rPr>
          <w:rFonts w:ascii="Times New Roman" w:hAnsi="Times New Roman"/>
          <w:sz w:val="28"/>
          <w:szCs w:val="28"/>
        </w:rPr>
        <w:t>решени</w:t>
      </w:r>
      <w:r w:rsidR="00B94930">
        <w:rPr>
          <w:rFonts w:ascii="Times New Roman" w:hAnsi="Times New Roman"/>
          <w:sz w:val="28"/>
          <w:szCs w:val="28"/>
        </w:rPr>
        <w:t>я</w:t>
      </w:r>
      <w:r w:rsidRPr="001E7D4A">
        <w:rPr>
          <w:rFonts w:ascii="Times New Roman" w:hAnsi="Times New Roman"/>
          <w:sz w:val="28"/>
          <w:szCs w:val="28"/>
        </w:rPr>
        <w:t xml:space="preserve"> по существу, в том числе об осуществлении при необ</w:t>
      </w:r>
      <w:r w:rsidR="00B94930">
        <w:rPr>
          <w:rFonts w:ascii="Times New Roman" w:hAnsi="Times New Roman"/>
          <w:sz w:val="28"/>
          <w:szCs w:val="28"/>
        </w:rPr>
        <w:t>ходимости определенных действий;</w:t>
      </w:r>
    </w:p>
    <w:p w14:paraId="4240C4C4" w14:textId="608F06A5" w:rsidR="000F356A" w:rsidRPr="00795A18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356A" w:rsidRPr="00795A1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95A18"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>ании</w:t>
      </w:r>
      <w:r w:rsidR="000F356A" w:rsidRPr="00795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56A" w:rsidRPr="00795A18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="000F356A" w:rsidRPr="00795A18">
        <w:rPr>
          <w:rFonts w:ascii="Times New Roman" w:hAnsi="Times New Roman"/>
          <w:sz w:val="28"/>
          <w:szCs w:val="28"/>
        </w:rPr>
        <w:t xml:space="preserve"> решения, действия (бездействие) должностных лиц контрольного (надзорного) органа и отказывается в удовлетворении жалобы;</w:t>
      </w:r>
    </w:p>
    <w:p w14:paraId="49C9791B" w14:textId="793C2354" w:rsidR="000F356A" w:rsidRPr="00795A18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0F356A" w:rsidRPr="00795A1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 </w:t>
      </w:r>
      <w:r w:rsidR="000F356A" w:rsidRPr="00795A18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нии</w:t>
      </w:r>
      <w:r w:rsidR="000F356A" w:rsidRPr="00795A18">
        <w:rPr>
          <w:rFonts w:ascii="Times New Roman" w:hAnsi="Times New Roman"/>
          <w:sz w:val="28"/>
          <w:szCs w:val="28"/>
        </w:rPr>
        <w:t xml:space="preserve"> решения, действия (бездействие) должностных лиц контрол</w:t>
      </w:r>
      <w:r w:rsidR="000F356A" w:rsidRPr="00795A18">
        <w:rPr>
          <w:rFonts w:ascii="Times New Roman" w:hAnsi="Times New Roman"/>
          <w:sz w:val="28"/>
          <w:szCs w:val="28"/>
        </w:rPr>
        <w:t>ь</w:t>
      </w:r>
      <w:r w:rsidR="000F356A" w:rsidRPr="00795A18">
        <w:rPr>
          <w:rFonts w:ascii="Times New Roman" w:hAnsi="Times New Roman"/>
          <w:sz w:val="28"/>
          <w:szCs w:val="28"/>
        </w:rPr>
        <w:t>ного (надзорно</w:t>
      </w:r>
      <w:r>
        <w:rPr>
          <w:rFonts w:ascii="Times New Roman" w:hAnsi="Times New Roman"/>
          <w:sz w:val="28"/>
          <w:szCs w:val="28"/>
        </w:rPr>
        <w:t>го) органа неправомерными и вынесении</w:t>
      </w:r>
      <w:r w:rsidR="000F356A" w:rsidRPr="00795A18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0F356A" w:rsidRPr="00795A18">
        <w:rPr>
          <w:rFonts w:ascii="Times New Roman" w:hAnsi="Times New Roman"/>
          <w:sz w:val="28"/>
          <w:szCs w:val="28"/>
        </w:rPr>
        <w:t xml:space="preserve">о привлечении должностного лица к </w:t>
      </w:r>
      <w:r>
        <w:rPr>
          <w:rFonts w:ascii="Times New Roman" w:hAnsi="Times New Roman"/>
          <w:sz w:val="28"/>
          <w:szCs w:val="28"/>
        </w:rPr>
        <w:t xml:space="preserve">ответственности в соответствии </w:t>
      </w:r>
      <w:r w:rsidR="000F356A" w:rsidRPr="00795A18">
        <w:rPr>
          <w:rFonts w:ascii="Times New Roman" w:hAnsi="Times New Roman"/>
          <w:sz w:val="28"/>
          <w:szCs w:val="28"/>
        </w:rPr>
        <w:t>с законодательством Росси</w:t>
      </w:r>
      <w:r w:rsidR="000F356A" w:rsidRPr="00795A18">
        <w:rPr>
          <w:rFonts w:ascii="Times New Roman" w:hAnsi="Times New Roman"/>
          <w:sz w:val="28"/>
          <w:szCs w:val="28"/>
        </w:rPr>
        <w:t>й</w:t>
      </w:r>
      <w:r w:rsidR="000F356A" w:rsidRPr="00795A18">
        <w:rPr>
          <w:rFonts w:ascii="Times New Roman" w:hAnsi="Times New Roman"/>
          <w:sz w:val="28"/>
          <w:szCs w:val="28"/>
        </w:rPr>
        <w:t xml:space="preserve">ской Федерации, а также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0F356A" w:rsidRPr="00795A18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ении мер</w:t>
      </w:r>
      <w:r w:rsidR="000F356A" w:rsidRPr="00795A18">
        <w:rPr>
          <w:rFonts w:ascii="Times New Roman" w:hAnsi="Times New Roman"/>
          <w:sz w:val="28"/>
          <w:szCs w:val="28"/>
        </w:rPr>
        <w:t>, которые должны быть приняты в ц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>лях устранения допущенных нарушений либо условий, способствующих соверш</w:t>
      </w:r>
      <w:r w:rsidR="000F356A" w:rsidRPr="00795A18">
        <w:rPr>
          <w:rFonts w:ascii="Times New Roman" w:hAnsi="Times New Roman"/>
          <w:sz w:val="28"/>
          <w:szCs w:val="28"/>
        </w:rPr>
        <w:t>е</w:t>
      </w:r>
      <w:r w:rsidR="000F356A" w:rsidRPr="00795A18">
        <w:rPr>
          <w:rFonts w:ascii="Times New Roman" w:hAnsi="Times New Roman"/>
          <w:sz w:val="28"/>
          <w:szCs w:val="28"/>
        </w:rPr>
        <w:t xml:space="preserve">нию подобных действий (бездействию), в </w:t>
      </w:r>
      <w:r>
        <w:rPr>
          <w:rFonts w:ascii="Times New Roman" w:hAnsi="Times New Roman"/>
          <w:sz w:val="28"/>
          <w:szCs w:val="28"/>
        </w:rPr>
        <w:t>ходе административных действий.</w:t>
      </w:r>
      <w:proofErr w:type="gramEnd"/>
    </w:p>
    <w:p w14:paraId="5137DBD9" w14:textId="77777777" w:rsidR="000F356A" w:rsidRPr="00795A18" w:rsidRDefault="000F356A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Действия по исполнению решения должны быть совершены в течение десяти дней со дня принятия решения по жалобе, если в решении не установлен иной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18">
        <w:rPr>
          <w:rFonts w:ascii="Times New Roman" w:hAnsi="Times New Roman"/>
          <w:sz w:val="28"/>
          <w:szCs w:val="28"/>
        </w:rPr>
        <w:t>для их совершения.</w:t>
      </w:r>
    </w:p>
    <w:p w14:paraId="66F9E1E8" w14:textId="29091FB6" w:rsidR="000F356A" w:rsidRPr="00795A18" w:rsidRDefault="00B94930" w:rsidP="00E836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01D8">
        <w:rPr>
          <w:sz w:val="28"/>
          <w:szCs w:val="28"/>
        </w:rPr>
        <w:t>.2</w:t>
      </w:r>
      <w:r w:rsidR="00C457DF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>Контролируемые лица имеют</w:t>
      </w:r>
      <w:r>
        <w:rPr>
          <w:sz w:val="28"/>
          <w:szCs w:val="28"/>
        </w:rPr>
        <w:t xml:space="preserve"> право на обжалование действий </w:t>
      </w:r>
      <w:r w:rsidR="000F356A" w:rsidRPr="00795A18">
        <w:rPr>
          <w:sz w:val="28"/>
          <w:szCs w:val="28"/>
        </w:rPr>
        <w:t>или бе</w:t>
      </w:r>
      <w:r w:rsidR="000F356A" w:rsidRPr="00795A18">
        <w:rPr>
          <w:sz w:val="28"/>
          <w:szCs w:val="28"/>
        </w:rPr>
        <w:t>з</w:t>
      </w:r>
      <w:r w:rsidR="000F356A" w:rsidRPr="00795A18">
        <w:rPr>
          <w:sz w:val="28"/>
          <w:szCs w:val="28"/>
        </w:rPr>
        <w:t xml:space="preserve">действия должностных лиц </w:t>
      </w:r>
      <w:r>
        <w:rPr>
          <w:sz w:val="28"/>
          <w:szCs w:val="28"/>
        </w:rPr>
        <w:t>контрольного (надзорного) органа</w:t>
      </w:r>
      <w:r w:rsidR="000F356A" w:rsidRPr="00795A18">
        <w:rPr>
          <w:sz w:val="28"/>
          <w:szCs w:val="28"/>
        </w:rPr>
        <w:t>, а также принима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мых ими решений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при осуществлении государственного контроля (надзора).</w:t>
      </w:r>
    </w:p>
    <w:p w14:paraId="1B5C6577" w14:textId="72449523" w:rsidR="000F356A" w:rsidRPr="00795A18" w:rsidRDefault="00B94930" w:rsidP="00E8366A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457DF">
        <w:rPr>
          <w:sz w:val="28"/>
          <w:szCs w:val="28"/>
        </w:rPr>
        <w:t>.</w:t>
      </w:r>
      <w:r w:rsidR="004B01D8">
        <w:rPr>
          <w:sz w:val="28"/>
          <w:szCs w:val="28"/>
        </w:rPr>
        <w:t>3.</w:t>
      </w:r>
      <w:r w:rsidR="00C457DF">
        <w:rPr>
          <w:sz w:val="28"/>
          <w:szCs w:val="28"/>
        </w:rPr>
        <w:t xml:space="preserve"> </w:t>
      </w:r>
      <w:proofErr w:type="gramStart"/>
      <w:r w:rsidR="000F356A" w:rsidRPr="00795A18">
        <w:rPr>
          <w:sz w:val="28"/>
          <w:szCs w:val="28"/>
        </w:rPr>
        <w:t xml:space="preserve">Предметом досудебного (внесудебного) обжалования являются действия (бездействие) и решения, принятые (осуществленные) должностными лицами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трольного (надзорного) органа</w:t>
      </w:r>
      <w:r w:rsidR="000F356A" w:rsidRPr="00795A18">
        <w:rPr>
          <w:sz w:val="28"/>
          <w:szCs w:val="28"/>
        </w:rPr>
        <w:t xml:space="preserve"> при исполнении государственной функции по ос</w:t>
      </w:r>
      <w:r w:rsidR="000F356A" w:rsidRPr="00795A18">
        <w:rPr>
          <w:sz w:val="28"/>
          <w:szCs w:val="28"/>
        </w:rPr>
        <w:t>у</w:t>
      </w:r>
      <w:r w:rsidR="000F356A" w:rsidRPr="00795A18">
        <w:rPr>
          <w:sz w:val="28"/>
          <w:szCs w:val="28"/>
        </w:rPr>
        <w:t>ществлению государственного контроля (надзора).</w:t>
      </w:r>
      <w:proofErr w:type="gramEnd"/>
    </w:p>
    <w:p w14:paraId="42AD3416" w14:textId="28800755" w:rsidR="00F22EA4" w:rsidRPr="00F22EA4" w:rsidRDefault="004B01D8" w:rsidP="00E8366A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4930">
        <w:rPr>
          <w:sz w:val="28"/>
          <w:szCs w:val="28"/>
        </w:rPr>
        <w:t>2</w:t>
      </w:r>
      <w:r w:rsidR="00C457D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C457DF">
        <w:rPr>
          <w:sz w:val="28"/>
          <w:szCs w:val="28"/>
        </w:rPr>
        <w:t xml:space="preserve"> </w:t>
      </w:r>
      <w:r w:rsidR="00F22EA4" w:rsidRPr="00F22EA4">
        <w:rPr>
          <w:sz w:val="28"/>
          <w:szCs w:val="28"/>
        </w:rPr>
        <w:t>В жалобе в обязательном порядке указываются:</w:t>
      </w:r>
    </w:p>
    <w:p w14:paraId="60A8304D" w14:textId="77777777" w:rsidR="00B94930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F22EA4" w:rsidRPr="00623A3E">
        <w:rPr>
          <w:rFonts w:ascii="Times New Roman" w:hAnsi="Times New Roman"/>
          <w:sz w:val="28"/>
          <w:szCs w:val="28"/>
        </w:rPr>
        <w:t>фамилия, имя, отчество (п</w:t>
      </w:r>
      <w:r w:rsidR="00F22EA4">
        <w:rPr>
          <w:rFonts w:ascii="Times New Roman" w:hAnsi="Times New Roman"/>
          <w:sz w:val="28"/>
          <w:szCs w:val="28"/>
        </w:rPr>
        <w:t>оследнее –</w:t>
      </w:r>
      <w:r w:rsidR="00F22EA4" w:rsidRPr="00623A3E">
        <w:rPr>
          <w:rFonts w:ascii="Times New Roman" w:hAnsi="Times New Roman"/>
          <w:sz w:val="28"/>
          <w:szCs w:val="28"/>
        </w:rPr>
        <w:t xml:space="preserve"> при наличии) заявителя (наименование юридич</w:t>
      </w:r>
      <w:r>
        <w:rPr>
          <w:rFonts w:ascii="Times New Roman" w:hAnsi="Times New Roman"/>
          <w:sz w:val="28"/>
          <w:szCs w:val="28"/>
        </w:rPr>
        <w:t>еского лица), подающего жалобу;</w:t>
      </w:r>
      <w:proofErr w:type="gramEnd"/>
    </w:p>
    <w:p w14:paraId="3DB656EE" w14:textId="22D1865A" w:rsidR="00B94930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22EA4" w:rsidRPr="00623A3E">
        <w:rPr>
          <w:rFonts w:ascii="Times New Roman" w:hAnsi="Times New Roman"/>
          <w:sz w:val="28"/>
          <w:szCs w:val="28"/>
        </w:rPr>
        <w:t>почтовый адрес (в случае направления жалобы в форме электронного док</w:t>
      </w:r>
      <w:r w:rsidR="00F22EA4" w:rsidRPr="00623A3E">
        <w:rPr>
          <w:rFonts w:ascii="Times New Roman" w:hAnsi="Times New Roman"/>
          <w:sz w:val="28"/>
          <w:szCs w:val="28"/>
        </w:rPr>
        <w:t>у</w:t>
      </w:r>
      <w:r w:rsidR="00585C29">
        <w:rPr>
          <w:rFonts w:ascii="Times New Roman" w:hAnsi="Times New Roman"/>
          <w:sz w:val="28"/>
          <w:szCs w:val="28"/>
        </w:rPr>
        <w:t>мента –</w:t>
      </w:r>
      <w:r w:rsidR="00F22EA4" w:rsidRPr="00623A3E">
        <w:rPr>
          <w:rFonts w:ascii="Times New Roman" w:hAnsi="Times New Roman"/>
          <w:sz w:val="28"/>
          <w:szCs w:val="28"/>
        </w:rPr>
        <w:t xml:space="preserve"> адрес электронной почты, если ответ должен быть направлен в форме эле</w:t>
      </w:r>
      <w:r w:rsidR="00F22EA4" w:rsidRPr="00623A3E">
        <w:rPr>
          <w:rFonts w:ascii="Times New Roman" w:hAnsi="Times New Roman"/>
          <w:sz w:val="28"/>
          <w:szCs w:val="28"/>
        </w:rPr>
        <w:t>к</w:t>
      </w:r>
      <w:r w:rsidR="00F22EA4" w:rsidRPr="00623A3E">
        <w:rPr>
          <w:rFonts w:ascii="Times New Roman" w:hAnsi="Times New Roman"/>
          <w:sz w:val="28"/>
          <w:szCs w:val="28"/>
        </w:rPr>
        <w:t>тронного документа), по которому должен быть направлен ответ</w:t>
      </w:r>
      <w:r w:rsidR="00C457DF">
        <w:rPr>
          <w:rFonts w:ascii="Times New Roman" w:hAnsi="Times New Roman"/>
          <w:sz w:val="28"/>
          <w:szCs w:val="28"/>
        </w:rPr>
        <w:t xml:space="preserve"> </w:t>
      </w:r>
      <w:r w:rsidR="00F22EA4" w:rsidRPr="00623A3E">
        <w:rPr>
          <w:rFonts w:ascii="Times New Roman" w:hAnsi="Times New Roman"/>
          <w:sz w:val="28"/>
          <w:szCs w:val="28"/>
        </w:rPr>
        <w:t>или увед</w:t>
      </w:r>
      <w:r>
        <w:rPr>
          <w:rFonts w:ascii="Times New Roman" w:hAnsi="Times New Roman"/>
          <w:sz w:val="28"/>
          <w:szCs w:val="28"/>
        </w:rPr>
        <w:t>омление о переадресации жалобы;</w:t>
      </w:r>
    </w:p>
    <w:p w14:paraId="50FF7BA6" w14:textId="77777777" w:rsidR="00B94930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F22EA4" w:rsidRPr="00623A3E">
        <w:rPr>
          <w:rFonts w:ascii="Times New Roman" w:hAnsi="Times New Roman"/>
          <w:sz w:val="28"/>
          <w:szCs w:val="28"/>
        </w:rPr>
        <w:t xml:space="preserve">должность, фамилия, имя и отчество (последнее </w:t>
      </w:r>
      <w:r w:rsidR="00F22EA4">
        <w:rPr>
          <w:rFonts w:ascii="Times New Roman" w:hAnsi="Times New Roman"/>
          <w:sz w:val="28"/>
          <w:szCs w:val="28"/>
        </w:rPr>
        <w:t>–</w:t>
      </w:r>
      <w:r w:rsidR="00F22EA4" w:rsidRPr="00623A3E">
        <w:rPr>
          <w:rFonts w:ascii="Times New Roman" w:hAnsi="Times New Roman"/>
          <w:sz w:val="28"/>
          <w:szCs w:val="28"/>
        </w:rPr>
        <w:t xml:space="preserve"> при наличии) должнос</w:t>
      </w:r>
      <w:r w:rsidR="00F22EA4" w:rsidRPr="00623A3E">
        <w:rPr>
          <w:rFonts w:ascii="Times New Roman" w:hAnsi="Times New Roman"/>
          <w:sz w:val="28"/>
          <w:szCs w:val="28"/>
        </w:rPr>
        <w:t>т</w:t>
      </w:r>
      <w:r w:rsidR="00F22EA4" w:rsidRPr="00623A3E">
        <w:rPr>
          <w:rFonts w:ascii="Times New Roman" w:hAnsi="Times New Roman"/>
          <w:sz w:val="28"/>
          <w:szCs w:val="28"/>
        </w:rPr>
        <w:t>ного лица (при наличии информации), решение, действие (бездействие) которого нарушает права</w:t>
      </w:r>
      <w:r>
        <w:rPr>
          <w:rFonts w:ascii="Times New Roman" w:hAnsi="Times New Roman"/>
          <w:sz w:val="28"/>
          <w:szCs w:val="28"/>
        </w:rPr>
        <w:t xml:space="preserve"> и законные интересы заявителя;</w:t>
      </w:r>
      <w:proofErr w:type="gramEnd"/>
    </w:p>
    <w:p w14:paraId="6EBD5A2A" w14:textId="77777777" w:rsidR="00B94930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22EA4" w:rsidRPr="00623A3E">
        <w:rPr>
          <w:rFonts w:ascii="Times New Roman" w:hAnsi="Times New Roman"/>
          <w:sz w:val="28"/>
          <w:szCs w:val="28"/>
        </w:rPr>
        <w:t>суть нарушения прав и законных интересов, противоправного решения, действия (безде</w:t>
      </w:r>
      <w:r>
        <w:rPr>
          <w:rFonts w:ascii="Times New Roman" w:hAnsi="Times New Roman"/>
          <w:sz w:val="28"/>
          <w:szCs w:val="28"/>
        </w:rPr>
        <w:t>йствия);</w:t>
      </w:r>
    </w:p>
    <w:p w14:paraId="178074AF" w14:textId="5B1BF087" w:rsidR="00B94930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22EA4" w:rsidRPr="00623A3E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</w:t>
      </w:r>
      <w:r w:rsidR="00F22EA4" w:rsidRPr="00623A3E">
        <w:rPr>
          <w:rFonts w:ascii="Times New Roman" w:hAnsi="Times New Roman"/>
          <w:sz w:val="28"/>
          <w:szCs w:val="28"/>
        </w:rPr>
        <w:t>е</w:t>
      </w:r>
      <w:r w:rsidR="00F22EA4" w:rsidRPr="00623A3E">
        <w:rPr>
          <w:rFonts w:ascii="Times New Roman" w:hAnsi="Times New Roman"/>
          <w:sz w:val="28"/>
          <w:szCs w:val="28"/>
        </w:rPr>
        <w:t>зул</w:t>
      </w:r>
      <w:r>
        <w:rPr>
          <w:rFonts w:ascii="Times New Roman" w:hAnsi="Times New Roman"/>
          <w:sz w:val="28"/>
          <w:szCs w:val="28"/>
        </w:rPr>
        <w:t>ьтатам рассмотрения его жалобы;</w:t>
      </w:r>
    </w:p>
    <w:p w14:paraId="15956F57" w14:textId="18582970" w:rsidR="00F22EA4" w:rsidRPr="00623A3E" w:rsidRDefault="00B94930" w:rsidP="00E83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22EA4" w:rsidRPr="00623A3E">
        <w:rPr>
          <w:rFonts w:ascii="Times New Roman" w:hAnsi="Times New Roman"/>
          <w:sz w:val="28"/>
          <w:szCs w:val="28"/>
        </w:rPr>
        <w:t>личная подпись заявителя в случае направления жалобы в письменной фо</w:t>
      </w:r>
      <w:r w:rsidR="00F22EA4" w:rsidRPr="00623A3E">
        <w:rPr>
          <w:rFonts w:ascii="Times New Roman" w:hAnsi="Times New Roman"/>
          <w:sz w:val="28"/>
          <w:szCs w:val="28"/>
        </w:rPr>
        <w:t>р</w:t>
      </w:r>
      <w:r w:rsidR="00F22EA4" w:rsidRPr="00623A3E">
        <w:rPr>
          <w:rFonts w:ascii="Times New Roman" w:hAnsi="Times New Roman"/>
          <w:sz w:val="28"/>
          <w:szCs w:val="28"/>
        </w:rPr>
        <w:t>ме.</w:t>
      </w:r>
    </w:p>
    <w:p w14:paraId="20DD1B06" w14:textId="1E808783" w:rsidR="000F356A" w:rsidRPr="00795A18" w:rsidRDefault="004B01D8" w:rsidP="00E836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4930">
        <w:rPr>
          <w:sz w:val="28"/>
          <w:szCs w:val="28"/>
        </w:rPr>
        <w:t>2</w:t>
      </w:r>
      <w:r w:rsidR="00C457DF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C457DF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Если жалоба требует дополнительного изучения и проверки, срок ее ра</w:t>
      </w:r>
      <w:r w:rsidR="000F356A" w:rsidRPr="00795A18">
        <w:rPr>
          <w:sz w:val="28"/>
          <w:szCs w:val="28"/>
        </w:rPr>
        <w:t>с</w:t>
      </w:r>
      <w:r w:rsidR="000F356A" w:rsidRPr="00795A18">
        <w:rPr>
          <w:sz w:val="28"/>
          <w:szCs w:val="28"/>
        </w:rPr>
        <w:t>смотрения может быть продлен не более чем на 20 рабочих дней с письменным ув</w:t>
      </w:r>
      <w:r w:rsidR="000F356A" w:rsidRPr="00795A18">
        <w:rPr>
          <w:sz w:val="28"/>
          <w:szCs w:val="28"/>
        </w:rPr>
        <w:t>е</w:t>
      </w:r>
      <w:r w:rsidR="000F356A" w:rsidRPr="00795A18">
        <w:rPr>
          <w:sz w:val="28"/>
          <w:szCs w:val="28"/>
        </w:rPr>
        <w:t>домлением об этом заявителя.</w:t>
      </w:r>
    </w:p>
    <w:p w14:paraId="5D62746B" w14:textId="185D323F" w:rsidR="000F356A" w:rsidRPr="00795A18" w:rsidRDefault="00B94930" w:rsidP="00E8366A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457DF">
        <w:rPr>
          <w:sz w:val="28"/>
          <w:szCs w:val="28"/>
        </w:rPr>
        <w:t>.</w:t>
      </w:r>
      <w:r w:rsidR="004B01D8">
        <w:rPr>
          <w:sz w:val="28"/>
          <w:szCs w:val="28"/>
        </w:rPr>
        <w:t>6.</w:t>
      </w:r>
      <w:r w:rsidR="00C457DF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Если в результате рассмотрения жалоба признана обоснованной, то соо</w:t>
      </w:r>
      <w:r w:rsidR="000F356A" w:rsidRPr="00795A18">
        <w:rPr>
          <w:sz w:val="28"/>
          <w:szCs w:val="28"/>
        </w:rPr>
        <w:t>т</w:t>
      </w:r>
      <w:r w:rsidR="000F356A" w:rsidRPr="00795A18">
        <w:rPr>
          <w:sz w:val="28"/>
          <w:szCs w:val="28"/>
        </w:rPr>
        <w:t>ветствующим должностным лицом принимается решение о привлечении должнос</w:t>
      </w:r>
      <w:r w:rsidR="000F356A" w:rsidRPr="00795A18">
        <w:rPr>
          <w:sz w:val="28"/>
          <w:szCs w:val="28"/>
        </w:rPr>
        <w:t>т</w:t>
      </w:r>
      <w:r w:rsidR="000F356A" w:rsidRPr="00795A18">
        <w:rPr>
          <w:sz w:val="28"/>
          <w:szCs w:val="28"/>
        </w:rPr>
        <w:t xml:space="preserve">ного лица, ответственного за действие (бездействие) и решения, принятые в ходе осуществления государственного контроля (надзора) и повлекшие за собой жалобу, </w:t>
      </w:r>
      <w:r w:rsidR="000F356A" w:rsidRPr="00795A18">
        <w:rPr>
          <w:sz w:val="28"/>
          <w:szCs w:val="28"/>
        </w:rPr>
        <w:lastRenderedPageBreak/>
        <w:t>к ответственности в соответствии с законодательством Российской Федерации.</w:t>
      </w:r>
    </w:p>
    <w:p w14:paraId="25191267" w14:textId="6D44BBAB" w:rsidR="000F356A" w:rsidRDefault="00B94930" w:rsidP="00E8366A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01D8">
        <w:rPr>
          <w:sz w:val="28"/>
          <w:szCs w:val="28"/>
        </w:rPr>
        <w:t>.7</w:t>
      </w:r>
      <w:r w:rsidR="00C457DF">
        <w:rPr>
          <w:sz w:val="28"/>
          <w:szCs w:val="28"/>
        </w:rPr>
        <w:t xml:space="preserve">. </w:t>
      </w:r>
      <w:r w:rsidR="000F356A" w:rsidRPr="00795A18">
        <w:rPr>
          <w:sz w:val="28"/>
          <w:szCs w:val="28"/>
        </w:rPr>
        <w:t>В случае необходимости заявитель, обратившийся в контрольный (надзорный) орган с жалобой на действия (бездействие) должностных лиц, имеет право знакомиться с документами и материалами, касающимися рассмотрения ж</w:t>
      </w:r>
      <w:r w:rsidR="000F356A" w:rsidRPr="00795A18">
        <w:rPr>
          <w:sz w:val="28"/>
          <w:szCs w:val="28"/>
        </w:rPr>
        <w:t>а</w:t>
      </w:r>
      <w:r w:rsidR="000F356A" w:rsidRPr="00795A18">
        <w:rPr>
          <w:sz w:val="28"/>
          <w:szCs w:val="28"/>
        </w:rPr>
        <w:t>лобы, если в указанных документах</w:t>
      </w:r>
      <w:r w:rsidR="000F356A">
        <w:rPr>
          <w:sz w:val="28"/>
          <w:szCs w:val="28"/>
        </w:rPr>
        <w:t xml:space="preserve"> </w:t>
      </w:r>
      <w:r w:rsidR="000F356A" w:rsidRPr="00795A18">
        <w:rPr>
          <w:sz w:val="28"/>
          <w:szCs w:val="28"/>
        </w:rPr>
        <w:t>и материалах не содержатся сведения, соста</w:t>
      </w:r>
      <w:r w:rsidR="000F356A" w:rsidRPr="00795A18">
        <w:rPr>
          <w:sz w:val="28"/>
          <w:szCs w:val="28"/>
        </w:rPr>
        <w:t>в</w:t>
      </w:r>
      <w:r w:rsidR="000F356A" w:rsidRPr="00795A18">
        <w:rPr>
          <w:sz w:val="28"/>
          <w:szCs w:val="28"/>
        </w:rPr>
        <w:t>ляющие государственную или иную охраняемую федеральным законом тайну.</w:t>
      </w:r>
    </w:p>
    <w:p w14:paraId="74F984A8" w14:textId="77777777" w:rsidR="00CB5C22" w:rsidRDefault="00CB5C22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2363158C" w14:textId="2B3E60B8" w:rsidR="00CB5C22" w:rsidRPr="00795A18" w:rsidRDefault="00CB5C22" w:rsidP="00E8366A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22D5891B" w14:textId="77777777" w:rsidR="00CB5C22" w:rsidRDefault="00CB5C22" w:rsidP="00E8366A">
      <w:pPr>
        <w:pStyle w:val="ConsPlusTitle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  <w:sectPr w:rsidR="00CB5C22" w:rsidSect="00283484">
          <w:pgSz w:w="11906" w:h="16838"/>
          <w:pgMar w:top="1134" w:right="567" w:bottom="1134" w:left="1134" w:header="567" w:footer="0" w:gutter="0"/>
          <w:pgNumType w:start="1"/>
          <w:cols w:space="720"/>
          <w:noEndnote/>
          <w:titlePg/>
          <w:docGrid w:linePitch="299"/>
        </w:sectPr>
      </w:pPr>
    </w:p>
    <w:p w14:paraId="058B581E" w14:textId="40191950" w:rsidR="000F356A" w:rsidRPr="00CB5C22" w:rsidRDefault="000F356A" w:rsidP="00E8366A">
      <w:pPr>
        <w:pStyle w:val="ConsPlusNormal"/>
        <w:ind w:left="5245"/>
        <w:jc w:val="center"/>
        <w:rPr>
          <w:sz w:val="28"/>
          <w:szCs w:val="28"/>
        </w:rPr>
      </w:pPr>
      <w:r w:rsidRPr="00CB5C22">
        <w:rPr>
          <w:sz w:val="28"/>
          <w:szCs w:val="28"/>
        </w:rPr>
        <w:lastRenderedPageBreak/>
        <w:t>Приложение</w:t>
      </w:r>
      <w:r w:rsidR="00151585" w:rsidRPr="00CB5C22">
        <w:rPr>
          <w:sz w:val="28"/>
          <w:szCs w:val="28"/>
        </w:rPr>
        <w:t xml:space="preserve"> </w:t>
      </w:r>
      <w:r w:rsidR="00151585" w:rsidRPr="00CB5C22">
        <w:rPr>
          <w:color w:val="000000" w:themeColor="text1"/>
          <w:sz w:val="28"/>
          <w:szCs w:val="28"/>
        </w:rPr>
        <w:t>№</w:t>
      </w:r>
      <w:r w:rsidRPr="00CB5C22">
        <w:rPr>
          <w:sz w:val="28"/>
          <w:szCs w:val="28"/>
        </w:rPr>
        <w:t xml:space="preserve"> 1</w:t>
      </w:r>
    </w:p>
    <w:p w14:paraId="076F31EB" w14:textId="77777777" w:rsidR="00CB5C22" w:rsidRPr="00CB5C22" w:rsidRDefault="000F356A" w:rsidP="00E8366A">
      <w:pPr>
        <w:pStyle w:val="ConsPlusNormal"/>
        <w:ind w:left="5245"/>
        <w:jc w:val="center"/>
        <w:rPr>
          <w:sz w:val="28"/>
          <w:szCs w:val="28"/>
        </w:rPr>
      </w:pPr>
      <w:r w:rsidRPr="00CB5C22">
        <w:rPr>
          <w:sz w:val="28"/>
          <w:szCs w:val="28"/>
        </w:rPr>
        <w:t xml:space="preserve">к Положению о </w:t>
      </w:r>
      <w:proofErr w:type="gramStart"/>
      <w:r w:rsidRPr="00CB5C22">
        <w:rPr>
          <w:sz w:val="28"/>
          <w:szCs w:val="28"/>
        </w:rPr>
        <w:t>региональном</w:t>
      </w:r>
      <w:proofErr w:type="gramEnd"/>
      <w:r w:rsidRPr="00CB5C22">
        <w:rPr>
          <w:sz w:val="28"/>
          <w:szCs w:val="28"/>
        </w:rPr>
        <w:t xml:space="preserve"> </w:t>
      </w:r>
    </w:p>
    <w:p w14:paraId="17BCEFA0" w14:textId="77777777" w:rsidR="00CB5C22" w:rsidRPr="00CB5C22" w:rsidRDefault="000F356A" w:rsidP="00E8366A">
      <w:pPr>
        <w:pStyle w:val="ConsPlusNormal"/>
        <w:ind w:left="5245"/>
        <w:jc w:val="center"/>
        <w:rPr>
          <w:sz w:val="28"/>
          <w:szCs w:val="28"/>
        </w:rPr>
      </w:pPr>
      <w:r w:rsidRPr="00CB5C22">
        <w:rPr>
          <w:sz w:val="28"/>
          <w:szCs w:val="28"/>
        </w:rPr>
        <w:t xml:space="preserve">государственном </w:t>
      </w:r>
      <w:proofErr w:type="gramStart"/>
      <w:r w:rsidR="005E751A" w:rsidRPr="00CB5C22">
        <w:rPr>
          <w:sz w:val="28"/>
          <w:szCs w:val="28"/>
        </w:rPr>
        <w:t>контроле</w:t>
      </w:r>
      <w:proofErr w:type="gramEnd"/>
      <w:r w:rsidR="005E751A" w:rsidRPr="00CB5C22">
        <w:rPr>
          <w:sz w:val="28"/>
          <w:szCs w:val="28"/>
        </w:rPr>
        <w:t xml:space="preserve"> (</w:t>
      </w:r>
      <w:r w:rsidRPr="00CB5C22">
        <w:rPr>
          <w:sz w:val="28"/>
          <w:szCs w:val="28"/>
        </w:rPr>
        <w:t>надзоре</w:t>
      </w:r>
      <w:r w:rsidR="005E751A" w:rsidRPr="00CB5C22">
        <w:rPr>
          <w:sz w:val="28"/>
          <w:szCs w:val="28"/>
        </w:rPr>
        <w:t>)</w:t>
      </w:r>
      <w:r w:rsidRPr="00CB5C22">
        <w:rPr>
          <w:sz w:val="28"/>
          <w:szCs w:val="28"/>
        </w:rPr>
        <w:t xml:space="preserve"> в области технического состояния и </w:t>
      </w:r>
    </w:p>
    <w:p w14:paraId="59096FF6" w14:textId="77777777" w:rsidR="00CB5C22" w:rsidRPr="00CB5C22" w:rsidRDefault="000F356A" w:rsidP="00E8366A">
      <w:pPr>
        <w:pStyle w:val="ConsPlusNormal"/>
        <w:ind w:left="5245"/>
        <w:jc w:val="center"/>
        <w:rPr>
          <w:bCs/>
          <w:sz w:val="28"/>
          <w:szCs w:val="28"/>
        </w:rPr>
      </w:pPr>
      <w:r w:rsidRPr="00CB5C22">
        <w:rPr>
          <w:sz w:val="28"/>
          <w:szCs w:val="28"/>
        </w:rPr>
        <w:t xml:space="preserve">эксплуатации </w:t>
      </w:r>
      <w:r w:rsidR="004A7D29" w:rsidRPr="00CB5C22">
        <w:rPr>
          <w:bCs/>
          <w:sz w:val="28"/>
          <w:szCs w:val="28"/>
        </w:rPr>
        <w:t xml:space="preserve">самоходных машин и </w:t>
      </w:r>
    </w:p>
    <w:p w14:paraId="4DC03517" w14:textId="5A192089" w:rsidR="000F356A" w:rsidRPr="00CB5C22" w:rsidRDefault="004A7D29" w:rsidP="00E8366A">
      <w:pPr>
        <w:pStyle w:val="ConsPlusNormal"/>
        <w:ind w:left="5245"/>
        <w:jc w:val="center"/>
        <w:rPr>
          <w:sz w:val="28"/>
          <w:szCs w:val="28"/>
        </w:rPr>
      </w:pPr>
      <w:r w:rsidRPr="00CB5C22">
        <w:rPr>
          <w:bCs/>
          <w:sz w:val="28"/>
          <w:szCs w:val="28"/>
        </w:rPr>
        <w:t>других видов техники</w:t>
      </w:r>
      <w:r w:rsidR="000F356A" w:rsidRPr="00CB5C22">
        <w:rPr>
          <w:sz w:val="28"/>
          <w:szCs w:val="28"/>
        </w:rPr>
        <w:t xml:space="preserve"> на территории Республики Тыва</w:t>
      </w:r>
    </w:p>
    <w:p w14:paraId="61C1840D" w14:textId="77777777" w:rsidR="000F356A" w:rsidRPr="00A61539" w:rsidRDefault="000F356A" w:rsidP="00E8366A">
      <w:pPr>
        <w:pStyle w:val="ConsPlusNormal"/>
        <w:ind w:left="5245"/>
        <w:jc w:val="center"/>
        <w:rPr>
          <w:szCs w:val="28"/>
        </w:rPr>
      </w:pPr>
    </w:p>
    <w:p w14:paraId="3E1D811B" w14:textId="77777777" w:rsidR="004B01D8" w:rsidRPr="00A61539" w:rsidRDefault="004B01D8" w:rsidP="00E8366A">
      <w:pPr>
        <w:pStyle w:val="ConsPlusNormal"/>
        <w:ind w:left="5245"/>
        <w:jc w:val="center"/>
        <w:rPr>
          <w:szCs w:val="28"/>
        </w:rPr>
      </w:pPr>
    </w:p>
    <w:p w14:paraId="57F3D89D" w14:textId="2D4ACE4E" w:rsidR="000F356A" w:rsidRPr="00CB5C22" w:rsidRDefault="00CB5C22" w:rsidP="00E83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5C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5C2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</w:p>
    <w:p w14:paraId="29D94547" w14:textId="77777777" w:rsid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отнесения деятельности юридических лиц, </w:t>
      </w:r>
    </w:p>
    <w:p w14:paraId="2B56CA76" w14:textId="77777777" w:rsid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индивидуальных предпринимателей к </w:t>
      </w:r>
      <w:proofErr w:type="gramStart"/>
      <w:r w:rsidRPr="00CB5C22">
        <w:rPr>
          <w:rFonts w:ascii="Times New Roman" w:hAnsi="Times New Roman" w:cs="Times New Roman"/>
          <w:b w:val="0"/>
          <w:sz w:val="28"/>
          <w:szCs w:val="28"/>
        </w:rPr>
        <w:t>определенной</w:t>
      </w:r>
      <w:proofErr w:type="gramEnd"/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0FE8F7" w14:textId="77777777" w:rsid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категории риска при осуществлении регионального </w:t>
      </w:r>
    </w:p>
    <w:p w14:paraId="19798531" w14:textId="77777777" w:rsid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</w:t>
      </w:r>
      <w:r w:rsidR="005E751A" w:rsidRPr="00CB5C22">
        <w:rPr>
          <w:rFonts w:ascii="Times New Roman" w:hAnsi="Times New Roman" w:cs="Times New Roman"/>
          <w:b w:val="0"/>
          <w:sz w:val="28"/>
          <w:szCs w:val="28"/>
        </w:rPr>
        <w:t>контроля (</w:t>
      </w:r>
      <w:r w:rsidRPr="00CB5C22"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="005E751A" w:rsidRPr="00CB5C22">
        <w:rPr>
          <w:rFonts w:ascii="Times New Roman" w:hAnsi="Times New Roman" w:cs="Times New Roman"/>
          <w:b w:val="0"/>
          <w:sz w:val="28"/>
          <w:szCs w:val="28"/>
        </w:rPr>
        <w:t>)</w:t>
      </w: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 в области </w:t>
      </w:r>
    </w:p>
    <w:p w14:paraId="61450E4E" w14:textId="77777777" w:rsid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технического состояния и эксплуатации </w:t>
      </w:r>
      <w:proofErr w:type="gramStart"/>
      <w:r w:rsidR="004A7D29" w:rsidRPr="00CB5C22">
        <w:rPr>
          <w:rFonts w:ascii="Times New Roman" w:hAnsi="Times New Roman" w:cs="Times New Roman"/>
          <w:b w:val="0"/>
          <w:sz w:val="28"/>
          <w:szCs w:val="28"/>
        </w:rPr>
        <w:t>самоходных</w:t>
      </w:r>
      <w:proofErr w:type="gramEnd"/>
    </w:p>
    <w:p w14:paraId="058D9CAF" w14:textId="77777777" w:rsidR="00E11C86" w:rsidRDefault="004A7D29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 xml:space="preserve"> машин и других видов техники</w:t>
      </w:r>
      <w:r w:rsidR="005E751A" w:rsidRPr="00CB5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56A" w:rsidRPr="00CB5C2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14:paraId="40C9DC79" w14:textId="24C08DBD" w:rsidR="000F356A" w:rsidRPr="00CB5C22" w:rsidRDefault="000F356A" w:rsidP="00E836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C22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14:paraId="1B1BD4D7" w14:textId="77777777" w:rsidR="000F356A" w:rsidRPr="00CB5C22" w:rsidRDefault="000F356A" w:rsidP="00E8366A">
      <w:pPr>
        <w:pStyle w:val="ConsPlusNormal"/>
        <w:jc w:val="center"/>
        <w:rPr>
          <w:bCs/>
          <w:sz w:val="28"/>
          <w:szCs w:val="28"/>
        </w:rPr>
      </w:pPr>
    </w:p>
    <w:p w14:paraId="774FFC94" w14:textId="05803332" w:rsidR="0043307A" w:rsidRPr="00CB5C22" w:rsidRDefault="00625FBC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B5C22">
        <w:rPr>
          <w:sz w:val="28"/>
          <w:szCs w:val="28"/>
        </w:rPr>
        <w:t>Критерии разработаны с учетом тяжести потенциальных негативных после</w:t>
      </w:r>
      <w:r w:rsidRPr="00CB5C22">
        <w:rPr>
          <w:sz w:val="28"/>
          <w:szCs w:val="28"/>
        </w:rPr>
        <w:t>д</w:t>
      </w:r>
      <w:r w:rsidRPr="00CB5C22">
        <w:rPr>
          <w:sz w:val="28"/>
          <w:szCs w:val="28"/>
        </w:rPr>
        <w:t>ствий возможного несоблюдения юридическими лицами, индивидуальными пре</w:t>
      </w:r>
      <w:r w:rsidRPr="00CB5C22">
        <w:rPr>
          <w:sz w:val="28"/>
          <w:szCs w:val="28"/>
        </w:rPr>
        <w:t>д</w:t>
      </w:r>
      <w:r w:rsidRPr="00CB5C22">
        <w:rPr>
          <w:sz w:val="28"/>
          <w:szCs w:val="28"/>
        </w:rPr>
        <w:t>принимателями, являющимися владельцами самоходных машин и других видов техники, требований к техническому состоянию и эксплуатации самоходных машин и других видов техники, установленных нормативными правовыми актами Росси</w:t>
      </w:r>
      <w:r w:rsidRPr="00CB5C22">
        <w:rPr>
          <w:sz w:val="28"/>
          <w:szCs w:val="28"/>
        </w:rPr>
        <w:t>й</w:t>
      </w:r>
      <w:r w:rsidRPr="00CB5C22">
        <w:rPr>
          <w:sz w:val="28"/>
          <w:szCs w:val="28"/>
        </w:rPr>
        <w:t xml:space="preserve">ской Федерации (далее </w:t>
      </w:r>
      <w:r w:rsidR="00E11C86">
        <w:rPr>
          <w:sz w:val="28"/>
          <w:szCs w:val="28"/>
        </w:rPr>
        <w:t>–</w:t>
      </w:r>
      <w:r w:rsidRPr="00CB5C22">
        <w:rPr>
          <w:sz w:val="28"/>
          <w:szCs w:val="28"/>
        </w:rPr>
        <w:t xml:space="preserve"> обязательные требования), и вероятности несобл</w:t>
      </w:r>
      <w:r w:rsidR="0043307A" w:rsidRPr="00CB5C22">
        <w:rPr>
          <w:sz w:val="28"/>
          <w:szCs w:val="28"/>
        </w:rPr>
        <w:t>юдения обязательных требований.</w:t>
      </w:r>
      <w:proofErr w:type="gramEnd"/>
    </w:p>
    <w:p w14:paraId="2A98A4CD" w14:textId="5299B1F3" w:rsidR="00625FBC" w:rsidRPr="00CB5C22" w:rsidRDefault="00625FBC" w:rsidP="00E8366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B5C22">
        <w:rPr>
          <w:sz w:val="28"/>
          <w:szCs w:val="28"/>
        </w:rPr>
        <w:t>Отнесение деятельности юридических лиц и индивидуальных предпринимат</w:t>
      </w:r>
      <w:r w:rsidRPr="00CB5C22">
        <w:rPr>
          <w:sz w:val="28"/>
          <w:szCs w:val="28"/>
        </w:rPr>
        <w:t>е</w:t>
      </w:r>
      <w:r w:rsidRPr="00CB5C22">
        <w:rPr>
          <w:sz w:val="28"/>
          <w:szCs w:val="28"/>
        </w:rPr>
        <w:t>лей к определенной категории риска осуществляется на основании следующих кр</w:t>
      </w:r>
      <w:r w:rsidRPr="00CB5C22">
        <w:rPr>
          <w:sz w:val="28"/>
          <w:szCs w:val="28"/>
        </w:rPr>
        <w:t>и</w:t>
      </w:r>
      <w:r w:rsidRPr="00CB5C22">
        <w:rPr>
          <w:sz w:val="28"/>
          <w:szCs w:val="28"/>
        </w:rPr>
        <w:t>териев:</w:t>
      </w:r>
    </w:p>
    <w:p w14:paraId="3CF70678" w14:textId="77777777" w:rsidR="00625FBC" w:rsidRPr="00CB5C22" w:rsidRDefault="00625FBC" w:rsidP="00E8366A">
      <w:pPr>
        <w:pStyle w:val="ConsPlusNormal"/>
        <w:ind w:firstLine="540"/>
        <w:jc w:val="right"/>
        <w:rPr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5069"/>
        <w:gridCol w:w="1284"/>
        <w:gridCol w:w="1427"/>
        <w:gridCol w:w="1854"/>
      </w:tblGrid>
      <w:tr w:rsidR="00625FBC" w:rsidRPr="00E11C86" w14:paraId="41398428" w14:textId="77777777" w:rsidTr="00A61539">
        <w:trPr>
          <w:jc w:val="center"/>
        </w:trPr>
        <w:tc>
          <w:tcPr>
            <w:tcW w:w="572" w:type="dxa"/>
          </w:tcPr>
          <w:p w14:paraId="6BBFF3B2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 xml:space="preserve">№ </w:t>
            </w:r>
            <w:proofErr w:type="gramStart"/>
            <w:r w:rsidRPr="00E11C86">
              <w:t>п</w:t>
            </w:r>
            <w:proofErr w:type="gramEnd"/>
            <w:r w:rsidRPr="00E11C86">
              <w:t>/п</w:t>
            </w:r>
          </w:p>
        </w:tc>
        <w:tc>
          <w:tcPr>
            <w:tcW w:w="5069" w:type="dxa"/>
          </w:tcPr>
          <w:p w14:paraId="3DF4E628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Наименование критерия</w:t>
            </w:r>
          </w:p>
        </w:tc>
        <w:tc>
          <w:tcPr>
            <w:tcW w:w="1284" w:type="dxa"/>
          </w:tcPr>
          <w:p w14:paraId="772E54FC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Категория риска</w:t>
            </w:r>
          </w:p>
        </w:tc>
        <w:tc>
          <w:tcPr>
            <w:tcW w:w="1427" w:type="dxa"/>
          </w:tcPr>
          <w:p w14:paraId="63784231" w14:textId="77777777" w:rsidR="00E11C86" w:rsidRDefault="00625FBC" w:rsidP="00E8366A">
            <w:pPr>
              <w:pStyle w:val="ConsPlusNormal"/>
              <w:jc w:val="center"/>
            </w:pPr>
            <w:r w:rsidRPr="00E11C86">
              <w:t xml:space="preserve">Класс </w:t>
            </w:r>
          </w:p>
          <w:p w14:paraId="477F3A30" w14:textId="179038AE" w:rsidR="00625FBC" w:rsidRPr="00E11C86" w:rsidRDefault="00625FBC" w:rsidP="00E8366A">
            <w:pPr>
              <w:pStyle w:val="ConsPlusNormal"/>
              <w:jc w:val="center"/>
            </w:pPr>
            <w:r w:rsidRPr="00E11C86">
              <w:t>(категория опасности)</w:t>
            </w:r>
          </w:p>
        </w:tc>
        <w:tc>
          <w:tcPr>
            <w:tcW w:w="1854" w:type="dxa"/>
          </w:tcPr>
          <w:p w14:paraId="76E819FA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Периодичность проведения пл</w:t>
            </w:r>
            <w:r w:rsidRPr="00E11C86">
              <w:t>а</w:t>
            </w:r>
            <w:r w:rsidRPr="00E11C86">
              <w:t>новых проверок</w:t>
            </w:r>
          </w:p>
        </w:tc>
      </w:tr>
      <w:tr w:rsidR="00625FBC" w:rsidRPr="00E11C86" w14:paraId="689E4A6D" w14:textId="77777777" w:rsidTr="00A61539">
        <w:trPr>
          <w:jc w:val="center"/>
        </w:trPr>
        <w:tc>
          <w:tcPr>
            <w:tcW w:w="572" w:type="dxa"/>
          </w:tcPr>
          <w:p w14:paraId="568FC194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1</w:t>
            </w:r>
          </w:p>
        </w:tc>
        <w:tc>
          <w:tcPr>
            <w:tcW w:w="5069" w:type="dxa"/>
          </w:tcPr>
          <w:p w14:paraId="64023CCE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2</w:t>
            </w:r>
          </w:p>
        </w:tc>
        <w:tc>
          <w:tcPr>
            <w:tcW w:w="1284" w:type="dxa"/>
          </w:tcPr>
          <w:p w14:paraId="44E39635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3</w:t>
            </w:r>
          </w:p>
        </w:tc>
        <w:tc>
          <w:tcPr>
            <w:tcW w:w="1427" w:type="dxa"/>
          </w:tcPr>
          <w:p w14:paraId="6A065441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4</w:t>
            </w:r>
          </w:p>
        </w:tc>
        <w:tc>
          <w:tcPr>
            <w:tcW w:w="1854" w:type="dxa"/>
          </w:tcPr>
          <w:p w14:paraId="0FDB3C20" w14:textId="77777777" w:rsidR="00625FBC" w:rsidRPr="00E11C86" w:rsidRDefault="00625FBC" w:rsidP="00E8366A">
            <w:pPr>
              <w:pStyle w:val="ConsPlusNormal"/>
              <w:jc w:val="center"/>
            </w:pPr>
            <w:r w:rsidRPr="00E11C86">
              <w:t>5</w:t>
            </w:r>
          </w:p>
        </w:tc>
      </w:tr>
      <w:tr w:rsidR="00625FBC" w:rsidRPr="00E11C86" w14:paraId="0FFE6B49" w14:textId="77777777" w:rsidTr="00A61539">
        <w:trPr>
          <w:jc w:val="center"/>
        </w:trPr>
        <w:tc>
          <w:tcPr>
            <w:tcW w:w="572" w:type="dxa"/>
          </w:tcPr>
          <w:p w14:paraId="1B9A1749" w14:textId="16DE963C" w:rsidR="00625FBC" w:rsidRPr="00E11C86" w:rsidRDefault="00625FBC" w:rsidP="00E8366A">
            <w:pPr>
              <w:pStyle w:val="ConsPlusNormal"/>
              <w:jc w:val="center"/>
            </w:pPr>
            <w:r w:rsidRPr="00E11C86">
              <w:t>1</w:t>
            </w:r>
            <w:r w:rsidR="00122FAA">
              <w:t>.</w:t>
            </w:r>
          </w:p>
        </w:tc>
        <w:tc>
          <w:tcPr>
            <w:tcW w:w="5069" w:type="dxa"/>
          </w:tcPr>
          <w:p w14:paraId="1122456C" w14:textId="5DCBE195" w:rsidR="00625FBC" w:rsidRPr="00E11C86" w:rsidRDefault="00A61539" w:rsidP="00E8366A">
            <w:pPr>
              <w:pStyle w:val="ConsPlusNormal"/>
            </w:pPr>
            <w:proofErr w:type="gramStart"/>
            <w:r>
              <w:t>Н</w:t>
            </w:r>
            <w:r w:rsidR="00625FBC" w:rsidRPr="00E11C86">
              <w:t>аличие вступившего в законную силу в теч</w:t>
            </w:r>
            <w:r w:rsidR="00625FBC" w:rsidRPr="00E11C86">
              <w:t>е</w:t>
            </w:r>
            <w:r w:rsidR="00625FBC" w:rsidRPr="00E11C86">
              <w:t>ние последнего года постановления о назнач</w:t>
            </w:r>
            <w:r w:rsidR="00625FBC" w:rsidRPr="00E11C86">
              <w:t>е</w:t>
            </w:r>
            <w:r w:rsidR="00625FBC" w:rsidRPr="00E11C86">
              <w:t>нии административного наказания юридич</w:t>
            </w:r>
            <w:r w:rsidR="00625FBC" w:rsidRPr="00E11C86">
              <w:t>е</w:t>
            </w:r>
            <w:r w:rsidR="00625FBC" w:rsidRPr="00E11C86">
              <w:t>скому лицу, его должностным лицам или инд</w:t>
            </w:r>
            <w:r w:rsidR="00625FBC" w:rsidRPr="00E11C86">
              <w:t>и</w:t>
            </w:r>
            <w:r w:rsidR="00625FBC" w:rsidRPr="00E11C86">
              <w:t>видуальному предпринимателю за совершение административного правонарушения, пред</w:t>
            </w:r>
            <w:r w:rsidR="00625FBC" w:rsidRPr="00E11C86">
              <w:t>у</w:t>
            </w:r>
            <w:r w:rsidR="00625FBC" w:rsidRPr="00E11C86">
              <w:t>смотренного статьями 9.3, и (или) 12.37 (в ч</w:t>
            </w:r>
            <w:r w:rsidR="00625FBC" w:rsidRPr="00E11C86">
              <w:t>а</w:t>
            </w:r>
            <w:r w:rsidR="00625FBC" w:rsidRPr="00E11C86">
              <w:t xml:space="preserve">сти техники, поднадзорной </w:t>
            </w:r>
            <w:r w:rsidR="0043307A" w:rsidRPr="00E11C86">
              <w:t>контрольному (надзорному) органу</w:t>
            </w:r>
            <w:r w:rsidR="00625FBC" w:rsidRPr="00E11C86">
              <w:t>), и (или) частью 1 статьи 19.5, и (или) статьи 19.6 КоАП Российской Ф</w:t>
            </w:r>
            <w:r w:rsidR="00625FBC" w:rsidRPr="00E11C86">
              <w:t>е</w:t>
            </w:r>
            <w:r w:rsidR="00625FBC" w:rsidRPr="00E11C86">
              <w:t>дерации, и наличие состоящих на регистрац</w:t>
            </w:r>
            <w:r w:rsidR="00625FBC" w:rsidRPr="00E11C86">
              <w:t>и</w:t>
            </w:r>
            <w:r w:rsidR="00625FBC" w:rsidRPr="00E11C86">
              <w:t>онном учете за юридическим</w:t>
            </w:r>
            <w:proofErr w:type="gramEnd"/>
            <w:r w:rsidR="00625FBC" w:rsidRPr="00E11C86">
              <w:t xml:space="preserve"> лицом, индивид</w:t>
            </w:r>
            <w:r w:rsidR="00625FBC" w:rsidRPr="00E11C86">
              <w:t>у</w:t>
            </w:r>
            <w:r w:rsidR="00625FBC" w:rsidRPr="00E11C86">
              <w:t>альным предпринимателем самоходных машин и других видов техники в количестве, прев</w:t>
            </w:r>
            <w:r w:rsidR="00625FBC" w:rsidRPr="00E11C86">
              <w:t>ы</w:t>
            </w:r>
            <w:r w:rsidR="00122FAA">
              <w:t>шающем 200 единиц</w:t>
            </w:r>
          </w:p>
        </w:tc>
        <w:tc>
          <w:tcPr>
            <w:tcW w:w="1284" w:type="dxa"/>
          </w:tcPr>
          <w:p w14:paraId="6ACDF894" w14:textId="77777777" w:rsidR="00625FBC" w:rsidRPr="00E11C86" w:rsidRDefault="00625FBC" w:rsidP="00E8366A">
            <w:pPr>
              <w:pStyle w:val="ConsPlusNormal"/>
            </w:pPr>
            <w:r w:rsidRPr="00E11C86">
              <w:t>значител</w:t>
            </w:r>
            <w:r w:rsidRPr="00E11C86">
              <w:t>ь</w:t>
            </w:r>
            <w:r w:rsidRPr="00E11C86">
              <w:t>ный риск</w:t>
            </w:r>
          </w:p>
        </w:tc>
        <w:tc>
          <w:tcPr>
            <w:tcW w:w="1427" w:type="dxa"/>
          </w:tcPr>
          <w:p w14:paraId="7AC63661" w14:textId="77777777" w:rsidR="00625FBC" w:rsidRPr="00E11C86" w:rsidRDefault="00625FBC" w:rsidP="00E8366A">
            <w:pPr>
              <w:pStyle w:val="ConsPlusNormal"/>
            </w:pPr>
            <w:r w:rsidRPr="00E11C86">
              <w:t>3 класс</w:t>
            </w:r>
          </w:p>
        </w:tc>
        <w:tc>
          <w:tcPr>
            <w:tcW w:w="1854" w:type="dxa"/>
          </w:tcPr>
          <w:p w14:paraId="212127BE" w14:textId="77777777" w:rsidR="00625FBC" w:rsidRPr="00E11C86" w:rsidRDefault="00625FBC" w:rsidP="00E8366A">
            <w:pPr>
              <w:pStyle w:val="ConsPlusNormal"/>
            </w:pPr>
            <w:r w:rsidRPr="00E11C86">
              <w:t>1 (один) раз в 3 (три) года</w:t>
            </w:r>
          </w:p>
        </w:tc>
      </w:tr>
    </w:tbl>
    <w:p w14:paraId="1E26F693" w14:textId="77777777" w:rsidR="00A61539" w:rsidRDefault="00A61539" w:rsidP="00E8366A">
      <w:pPr>
        <w:spacing w:after="0" w:line="240" w:lineRule="auto"/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5069"/>
        <w:gridCol w:w="1284"/>
        <w:gridCol w:w="1427"/>
        <w:gridCol w:w="1854"/>
      </w:tblGrid>
      <w:tr w:rsidR="00A61539" w:rsidRPr="00E11C86" w14:paraId="703A1484" w14:textId="77777777" w:rsidTr="00A61539">
        <w:trPr>
          <w:jc w:val="center"/>
        </w:trPr>
        <w:tc>
          <w:tcPr>
            <w:tcW w:w="572" w:type="dxa"/>
          </w:tcPr>
          <w:p w14:paraId="6C475BA0" w14:textId="77777777" w:rsidR="00A61539" w:rsidRPr="00E11C86" w:rsidRDefault="00A61539" w:rsidP="00E8366A">
            <w:pPr>
              <w:pStyle w:val="ConsPlusNormal"/>
              <w:jc w:val="center"/>
            </w:pPr>
            <w:r w:rsidRPr="00E11C86">
              <w:t>1</w:t>
            </w:r>
          </w:p>
        </w:tc>
        <w:tc>
          <w:tcPr>
            <w:tcW w:w="5069" w:type="dxa"/>
          </w:tcPr>
          <w:p w14:paraId="0892F207" w14:textId="77777777" w:rsidR="00A61539" w:rsidRPr="00E11C86" w:rsidRDefault="00A61539" w:rsidP="00E8366A">
            <w:pPr>
              <w:pStyle w:val="ConsPlusNormal"/>
              <w:jc w:val="center"/>
            </w:pPr>
            <w:r w:rsidRPr="00E11C86">
              <w:t>2</w:t>
            </w:r>
          </w:p>
        </w:tc>
        <w:tc>
          <w:tcPr>
            <w:tcW w:w="1284" w:type="dxa"/>
          </w:tcPr>
          <w:p w14:paraId="085BB569" w14:textId="77777777" w:rsidR="00A61539" w:rsidRPr="00E11C86" w:rsidRDefault="00A61539" w:rsidP="00E8366A">
            <w:pPr>
              <w:pStyle w:val="ConsPlusNormal"/>
              <w:jc w:val="center"/>
            </w:pPr>
            <w:r w:rsidRPr="00E11C86">
              <w:t>3</w:t>
            </w:r>
          </w:p>
        </w:tc>
        <w:tc>
          <w:tcPr>
            <w:tcW w:w="1427" w:type="dxa"/>
          </w:tcPr>
          <w:p w14:paraId="414B3FD5" w14:textId="77777777" w:rsidR="00A61539" w:rsidRPr="00E11C86" w:rsidRDefault="00A61539" w:rsidP="00E8366A">
            <w:pPr>
              <w:pStyle w:val="ConsPlusNormal"/>
              <w:jc w:val="center"/>
            </w:pPr>
            <w:r w:rsidRPr="00E11C86">
              <w:t>4</w:t>
            </w:r>
          </w:p>
        </w:tc>
        <w:tc>
          <w:tcPr>
            <w:tcW w:w="1854" w:type="dxa"/>
          </w:tcPr>
          <w:p w14:paraId="7EDC9B2D" w14:textId="77777777" w:rsidR="00A61539" w:rsidRPr="00E11C86" w:rsidRDefault="00A61539" w:rsidP="00E8366A">
            <w:pPr>
              <w:pStyle w:val="ConsPlusNormal"/>
              <w:jc w:val="center"/>
            </w:pPr>
            <w:r w:rsidRPr="00E11C86">
              <w:t>5</w:t>
            </w:r>
          </w:p>
        </w:tc>
      </w:tr>
      <w:tr w:rsidR="00625FBC" w:rsidRPr="00E11C86" w14:paraId="5E6DEBAF" w14:textId="77777777" w:rsidTr="00A61539">
        <w:trPr>
          <w:jc w:val="center"/>
        </w:trPr>
        <w:tc>
          <w:tcPr>
            <w:tcW w:w="572" w:type="dxa"/>
          </w:tcPr>
          <w:p w14:paraId="2E667908" w14:textId="0E01A85D" w:rsidR="00625FBC" w:rsidRPr="00E11C86" w:rsidRDefault="00625FBC" w:rsidP="00E8366A">
            <w:pPr>
              <w:pStyle w:val="ConsPlusNormal"/>
              <w:jc w:val="center"/>
            </w:pPr>
            <w:r w:rsidRPr="00E11C86">
              <w:t>2</w:t>
            </w:r>
            <w:r w:rsidR="00A61539">
              <w:t>.</w:t>
            </w:r>
          </w:p>
        </w:tc>
        <w:tc>
          <w:tcPr>
            <w:tcW w:w="5069" w:type="dxa"/>
          </w:tcPr>
          <w:p w14:paraId="1689F5CF" w14:textId="2727F090" w:rsidR="00625FBC" w:rsidRPr="00E11C86" w:rsidRDefault="00A61539" w:rsidP="00E8366A">
            <w:pPr>
              <w:pStyle w:val="ConsPlusNormal"/>
            </w:pPr>
            <w:proofErr w:type="gramStart"/>
            <w:r>
              <w:t>Н</w:t>
            </w:r>
            <w:r w:rsidR="00625FBC" w:rsidRPr="00E11C86">
              <w:t>аличие вступившего в законную силу в теч</w:t>
            </w:r>
            <w:r w:rsidR="00625FBC" w:rsidRPr="00E11C86">
              <w:t>е</w:t>
            </w:r>
            <w:r w:rsidR="00625FBC" w:rsidRPr="00E11C86">
              <w:t>ние последнего года постановления о назнач</w:t>
            </w:r>
            <w:r w:rsidR="00625FBC" w:rsidRPr="00E11C86">
              <w:t>е</w:t>
            </w:r>
            <w:r w:rsidR="00625FBC" w:rsidRPr="00E11C86">
              <w:t>нии административного наказания юридич</w:t>
            </w:r>
            <w:r w:rsidR="00625FBC" w:rsidRPr="00E11C86">
              <w:t>е</w:t>
            </w:r>
            <w:r w:rsidR="00625FBC" w:rsidRPr="00E11C86">
              <w:t>скому лицу, его должностным лицам или инд</w:t>
            </w:r>
            <w:r w:rsidR="00625FBC" w:rsidRPr="00E11C86">
              <w:t>и</w:t>
            </w:r>
            <w:r w:rsidR="00625FBC" w:rsidRPr="00E11C86">
              <w:t>видуальному предпринимателю за совершение административного правонарушения, пред</w:t>
            </w:r>
            <w:r w:rsidR="00625FBC" w:rsidRPr="00E11C86">
              <w:t>у</w:t>
            </w:r>
            <w:r w:rsidR="00625FBC" w:rsidRPr="00E11C86">
              <w:t>смотренного статьями 9.3, и (или) 12.37 (в ч</w:t>
            </w:r>
            <w:r w:rsidR="00625FBC" w:rsidRPr="00E11C86">
              <w:t>а</w:t>
            </w:r>
            <w:r w:rsidR="00625FBC" w:rsidRPr="00E11C86">
              <w:t xml:space="preserve">сти техники, поднадзорной </w:t>
            </w:r>
            <w:r w:rsidR="0043307A" w:rsidRPr="00E11C86">
              <w:t>контрольному (надзорному) органу</w:t>
            </w:r>
            <w:r w:rsidR="00625FBC" w:rsidRPr="00E11C86">
              <w:t>), и (или) частью 1 статьи 19.5, и (или) статьи 19.6 КоАП Российской Ф</w:t>
            </w:r>
            <w:r w:rsidR="00625FBC" w:rsidRPr="00E11C86">
              <w:t>е</w:t>
            </w:r>
            <w:r w:rsidR="00625FBC" w:rsidRPr="00E11C86">
              <w:t>дерации, и наличие состоящих на регистрац</w:t>
            </w:r>
            <w:r w:rsidR="00625FBC" w:rsidRPr="00E11C86">
              <w:t>и</w:t>
            </w:r>
            <w:r w:rsidR="00625FBC" w:rsidRPr="00E11C86">
              <w:t>онном учете за юридическим</w:t>
            </w:r>
            <w:proofErr w:type="gramEnd"/>
            <w:r w:rsidR="00625FBC" w:rsidRPr="00E11C86">
              <w:t xml:space="preserve"> лицом, индивид</w:t>
            </w:r>
            <w:r w:rsidR="00625FBC" w:rsidRPr="00E11C86">
              <w:t>у</w:t>
            </w:r>
            <w:r w:rsidR="00625FBC" w:rsidRPr="00E11C86">
              <w:t xml:space="preserve">альным предпринимателем самоходных машин и других видов техники в </w:t>
            </w:r>
            <w:r w:rsidR="006B154C">
              <w:t>количестве от 150 до 200 единиц</w:t>
            </w:r>
          </w:p>
        </w:tc>
        <w:tc>
          <w:tcPr>
            <w:tcW w:w="1284" w:type="dxa"/>
          </w:tcPr>
          <w:p w14:paraId="45A7BC86" w14:textId="77777777" w:rsidR="00625FBC" w:rsidRPr="00E11C86" w:rsidRDefault="00625FBC" w:rsidP="00E8366A">
            <w:pPr>
              <w:pStyle w:val="ConsPlusNormal"/>
            </w:pPr>
            <w:r w:rsidRPr="00E11C86">
              <w:t>средний риск</w:t>
            </w:r>
          </w:p>
        </w:tc>
        <w:tc>
          <w:tcPr>
            <w:tcW w:w="1427" w:type="dxa"/>
          </w:tcPr>
          <w:p w14:paraId="4EF82E9B" w14:textId="77777777" w:rsidR="00625FBC" w:rsidRPr="00E11C86" w:rsidRDefault="00625FBC" w:rsidP="00E8366A">
            <w:pPr>
              <w:pStyle w:val="ConsPlusNormal"/>
            </w:pPr>
            <w:r w:rsidRPr="00E11C86">
              <w:t>4 класс</w:t>
            </w:r>
          </w:p>
        </w:tc>
        <w:tc>
          <w:tcPr>
            <w:tcW w:w="1854" w:type="dxa"/>
          </w:tcPr>
          <w:p w14:paraId="2220C68E" w14:textId="6029B0A7" w:rsidR="00625FBC" w:rsidRPr="00E11C86" w:rsidRDefault="00625FBC" w:rsidP="00E8366A">
            <w:pPr>
              <w:pStyle w:val="ConsPlusNormal"/>
            </w:pPr>
            <w:r w:rsidRPr="00E11C86">
              <w:t>не чаще 1 (одн</w:t>
            </w:r>
            <w:r w:rsidRPr="00E11C86">
              <w:t>о</w:t>
            </w:r>
            <w:r w:rsidRPr="00E11C86">
              <w:t>го) раза в 4 (ч</w:t>
            </w:r>
            <w:r w:rsidRPr="00E11C86">
              <w:t>е</w:t>
            </w:r>
            <w:r w:rsidRPr="00E11C86">
              <w:t>тыре) года и не реже 1 (одного) раза в 5 (пять) лет</w:t>
            </w:r>
          </w:p>
        </w:tc>
      </w:tr>
      <w:tr w:rsidR="00625FBC" w:rsidRPr="00E11C86" w14:paraId="11589290" w14:textId="77777777" w:rsidTr="00A61539">
        <w:trPr>
          <w:jc w:val="center"/>
        </w:trPr>
        <w:tc>
          <w:tcPr>
            <w:tcW w:w="572" w:type="dxa"/>
          </w:tcPr>
          <w:p w14:paraId="39F777F5" w14:textId="70A4B97F" w:rsidR="00625FBC" w:rsidRPr="00E11C86" w:rsidRDefault="00625FBC" w:rsidP="00E8366A">
            <w:pPr>
              <w:pStyle w:val="ConsPlusNormal"/>
              <w:jc w:val="center"/>
            </w:pPr>
            <w:r w:rsidRPr="00E11C86">
              <w:t>3</w:t>
            </w:r>
            <w:r w:rsidR="00A61539">
              <w:t>.</w:t>
            </w:r>
          </w:p>
        </w:tc>
        <w:tc>
          <w:tcPr>
            <w:tcW w:w="5069" w:type="dxa"/>
          </w:tcPr>
          <w:p w14:paraId="5F1F9E8A" w14:textId="5B660781" w:rsidR="00625FBC" w:rsidRPr="00E11C86" w:rsidRDefault="00A61539" w:rsidP="00E8366A">
            <w:pPr>
              <w:pStyle w:val="ConsPlusNormal"/>
            </w:pPr>
            <w:proofErr w:type="gramStart"/>
            <w:r>
              <w:t>Н</w:t>
            </w:r>
            <w:r w:rsidR="00625FBC" w:rsidRPr="00E11C86">
              <w:t>аличие вступившего в законную силу в теч</w:t>
            </w:r>
            <w:r w:rsidR="00625FBC" w:rsidRPr="00E11C86">
              <w:t>е</w:t>
            </w:r>
            <w:r w:rsidR="00625FBC" w:rsidRPr="00E11C86">
              <w:t>ние последнего года постановления о назнач</w:t>
            </w:r>
            <w:r w:rsidR="00625FBC" w:rsidRPr="00E11C86">
              <w:t>е</w:t>
            </w:r>
            <w:r w:rsidR="00625FBC" w:rsidRPr="00E11C86">
              <w:t>нии административного наказания юридич</w:t>
            </w:r>
            <w:r w:rsidR="00625FBC" w:rsidRPr="00E11C86">
              <w:t>е</w:t>
            </w:r>
            <w:r w:rsidR="00625FBC" w:rsidRPr="00E11C86">
              <w:t>скому лицу, его должностным лицам или инд</w:t>
            </w:r>
            <w:r w:rsidR="00625FBC" w:rsidRPr="00E11C86">
              <w:t>и</w:t>
            </w:r>
            <w:r w:rsidR="00625FBC" w:rsidRPr="00E11C86">
              <w:t>видуальному предпринимателю за совершение административного правонарушения, пред</w:t>
            </w:r>
            <w:r w:rsidR="00625FBC" w:rsidRPr="00E11C86">
              <w:t>у</w:t>
            </w:r>
            <w:r w:rsidR="00625FBC" w:rsidRPr="00E11C86">
              <w:t>смотренного статьями 9.3, и (или) 12.37 (в ч</w:t>
            </w:r>
            <w:r w:rsidR="00625FBC" w:rsidRPr="00E11C86">
              <w:t>а</w:t>
            </w:r>
            <w:r w:rsidR="00625FBC" w:rsidRPr="00E11C86">
              <w:t xml:space="preserve">сти техники, поднадзорной </w:t>
            </w:r>
            <w:r w:rsidR="0043307A" w:rsidRPr="00E11C86">
              <w:t>контрольному (надзорному) органу</w:t>
            </w:r>
            <w:r w:rsidR="00625FBC" w:rsidRPr="00E11C86">
              <w:t>), и (или) частью 1 статьи 19.5, и (или) статьи 19.6 КоАП Российской Ф</w:t>
            </w:r>
            <w:r w:rsidR="00625FBC" w:rsidRPr="00E11C86">
              <w:t>е</w:t>
            </w:r>
            <w:r w:rsidR="00625FBC" w:rsidRPr="00E11C86">
              <w:t>дерации, и наличие состоящих на регистрац</w:t>
            </w:r>
            <w:r w:rsidR="00625FBC" w:rsidRPr="00E11C86">
              <w:t>и</w:t>
            </w:r>
            <w:r w:rsidR="00625FBC" w:rsidRPr="00E11C86">
              <w:t>онном учете за юридическим</w:t>
            </w:r>
            <w:proofErr w:type="gramEnd"/>
            <w:r w:rsidR="00625FBC" w:rsidRPr="00E11C86">
              <w:t xml:space="preserve"> лицом, индивид</w:t>
            </w:r>
            <w:r w:rsidR="00625FBC" w:rsidRPr="00E11C86">
              <w:t>у</w:t>
            </w:r>
            <w:r w:rsidR="00625FBC" w:rsidRPr="00E11C86">
              <w:t xml:space="preserve">альным предпринимателем самоходных машин и других видов техники в </w:t>
            </w:r>
            <w:r w:rsidR="006B154C">
              <w:t>количестве от 100 до 150 единиц</w:t>
            </w:r>
          </w:p>
        </w:tc>
        <w:tc>
          <w:tcPr>
            <w:tcW w:w="1284" w:type="dxa"/>
          </w:tcPr>
          <w:p w14:paraId="5B121037" w14:textId="77777777" w:rsidR="00625FBC" w:rsidRPr="00E11C86" w:rsidRDefault="00625FBC" w:rsidP="00E8366A">
            <w:pPr>
              <w:pStyle w:val="ConsPlusNormal"/>
            </w:pPr>
            <w:r w:rsidRPr="00E11C86">
              <w:t>умеренный риск</w:t>
            </w:r>
          </w:p>
        </w:tc>
        <w:tc>
          <w:tcPr>
            <w:tcW w:w="1427" w:type="dxa"/>
          </w:tcPr>
          <w:p w14:paraId="5F04F707" w14:textId="77777777" w:rsidR="00625FBC" w:rsidRPr="00E11C86" w:rsidRDefault="00625FBC" w:rsidP="00E8366A">
            <w:pPr>
              <w:pStyle w:val="ConsPlusNormal"/>
            </w:pPr>
            <w:r w:rsidRPr="00E11C86">
              <w:t>5 класс</w:t>
            </w:r>
          </w:p>
        </w:tc>
        <w:tc>
          <w:tcPr>
            <w:tcW w:w="1854" w:type="dxa"/>
          </w:tcPr>
          <w:p w14:paraId="5C85BAB5" w14:textId="090B546C" w:rsidR="00625FBC" w:rsidRPr="00E11C86" w:rsidRDefault="00625FBC" w:rsidP="00E8366A">
            <w:pPr>
              <w:pStyle w:val="ConsPlusNormal"/>
            </w:pPr>
            <w:r w:rsidRPr="00E11C86">
              <w:t>не чаще 1 (одн</w:t>
            </w:r>
            <w:r w:rsidRPr="00E11C86">
              <w:t>о</w:t>
            </w:r>
            <w:r w:rsidRPr="00E11C86">
              <w:t>го) раза в 6 (шесть) лет и не реже 1 (одного) раза в 8 (восемь) лет</w:t>
            </w:r>
          </w:p>
        </w:tc>
      </w:tr>
      <w:tr w:rsidR="00625FBC" w:rsidRPr="00E11C86" w14:paraId="6A0EA3FE" w14:textId="77777777" w:rsidTr="00A61539">
        <w:trPr>
          <w:jc w:val="center"/>
        </w:trPr>
        <w:tc>
          <w:tcPr>
            <w:tcW w:w="572" w:type="dxa"/>
          </w:tcPr>
          <w:p w14:paraId="0DFB6BDE" w14:textId="7A6D2270" w:rsidR="00625FBC" w:rsidRPr="00E11C86" w:rsidRDefault="00625FBC" w:rsidP="00E8366A">
            <w:pPr>
              <w:pStyle w:val="ConsPlusNormal"/>
              <w:jc w:val="center"/>
            </w:pPr>
            <w:r w:rsidRPr="00E11C86">
              <w:t>4</w:t>
            </w:r>
            <w:r w:rsidR="00A61539">
              <w:t>.</w:t>
            </w:r>
          </w:p>
        </w:tc>
        <w:tc>
          <w:tcPr>
            <w:tcW w:w="5069" w:type="dxa"/>
          </w:tcPr>
          <w:p w14:paraId="3AF7D86D" w14:textId="2F69F1F4" w:rsidR="00625FBC" w:rsidRPr="00E11C86" w:rsidRDefault="00A61539" w:rsidP="00E8366A">
            <w:pPr>
              <w:pStyle w:val="ConsPlusNormal"/>
            </w:pPr>
            <w:r>
              <w:t>Д</w:t>
            </w:r>
            <w:r w:rsidR="00625FBC" w:rsidRPr="00E11C86">
              <w:t>еятельность юридического лица, индивид</w:t>
            </w:r>
            <w:r w:rsidR="00625FBC" w:rsidRPr="00E11C86">
              <w:t>у</w:t>
            </w:r>
            <w:r w:rsidR="00625FBC" w:rsidRPr="00E11C86">
              <w:t>ального предпринимателя не соответствует критериям, предусмотренным строками 1-3 настоящей таблицы</w:t>
            </w:r>
          </w:p>
        </w:tc>
        <w:tc>
          <w:tcPr>
            <w:tcW w:w="1284" w:type="dxa"/>
          </w:tcPr>
          <w:p w14:paraId="5136AB1C" w14:textId="77777777" w:rsidR="00625FBC" w:rsidRPr="00E11C86" w:rsidRDefault="00625FBC" w:rsidP="00E8366A">
            <w:pPr>
              <w:pStyle w:val="ConsPlusNormal"/>
            </w:pPr>
            <w:r w:rsidRPr="00E11C86">
              <w:t>низкий риск</w:t>
            </w:r>
          </w:p>
        </w:tc>
        <w:tc>
          <w:tcPr>
            <w:tcW w:w="1427" w:type="dxa"/>
          </w:tcPr>
          <w:p w14:paraId="394F2A7D" w14:textId="77777777" w:rsidR="00625FBC" w:rsidRPr="00E11C86" w:rsidRDefault="00625FBC" w:rsidP="00E8366A">
            <w:pPr>
              <w:pStyle w:val="ConsPlusNormal"/>
            </w:pPr>
            <w:r w:rsidRPr="00E11C86">
              <w:t>6 класс</w:t>
            </w:r>
          </w:p>
        </w:tc>
        <w:tc>
          <w:tcPr>
            <w:tcW w:w="1854" w:type="dxa"/>
          </w:tcPr>
          <w:p w14:paraId="2D1DC4AB" w14:textId="312F2308" w:rsidR="00625FBC" w:rsidRPr="00E11C86" w:rsidRDefault="00625FBC" w:rsidP="00E8366A">
            <w:pPr>
              <w:pStyle w:val="ConsPlusNormal"/>
            </w:pPr>
            <w:r w:rsidRPr="00E11C86">
              <w:t>не проводятся</w:t>
            </w:r>
          </w:p>
        </w:tc>
      </w:tr>
    </w:tbl>
    <w:p w14:paraId="4EB6393D" w14:textId="77777777" w:rsidR="00625FBC" w:rsidRPr="00795A18" w:rsidRDefault="00625FBC" w:rsidP="00E8366A">
      <w:pPr>
        <w:pStyle w:val="ConsPlusNormal"/>
        <w:ind w:firstLine="540"/>
        <w:jc w:val="right"/>
        <w:rPr>
          <w:sz w:val="26"/>
          <w:szCs w:val="26"/>
        </w:rPr>
      </w:pPr>
    </w:p>
    <w:p w14:paraId="6E0D7282" w14:textId="77777777" w:rsidR="00A61539" w:rsidRDefault="00A61539" w:rsidP="00E8366A">
      <w:pPr>
        <w:pStyle w:val="ConsPlusNormal"/>
        <w:ind w:left="5670"/>
        <w:jc w:val="right"/>
        <w:rPr>
          <w:sz w:val="28"/>
          <w:szCs w:val="28"/>
        </w:rPr>
        <w:sectPr w:rsidR="00A61539" w:rsidSect="00283484">
          <w:pgSz w:w="11906" w:h="16838"/>
          <w:pgMar w:top="1134" w:right="567" w:bottom="1134" w:left="1134" w:header="567" w:footer="0" w:gutter="0"/>
          <w:pgNumType w:start="1"/>
          <w:cols w:space="720"/>
          <w:noEndnote/>
          <w:titlePg/>
          <w:docGrid w:linePitch="299"/>
        </w:sectPr>
      </w:pPr>
    </w:p>
    <w:p w14:paraId="5836F121" w14:textId="47CF12B5" w:rsidR="00130EF0" w:rsidRPr="005763BE" w:rsidRDefault="00130EF0" w:rsidP="00E8366A">
      <w:pPr>
        <w:pStyle w:val="ConsPlusNormal"/>
        <w:ind w:left="5670"/>
        <w:jc w:val="center"/>
        <w:rPr>
          <w:sz w:val="28"/>
          <w:szCs w:val="32"/>
        </w:rPr>
      </w:pPr>
      <w:r w:rsidRPr="005763BE">
        <w:rPr>
          <w:sz w:val="28"/>
          <w:szCs w:val="32"/>
        </w:rPr>
        <w:lastRenderedPageBreak/>
        <w:t>Приложение № 2</w:t>
      </w:r>
    </w:p>
    <w:p w14:paraId="5D08DAED" w14:textId="77777777" w:rsidR="005763BE" w:rsidRDefault="00130EF0" w:rsidP="00E8366A">
      <w:pPr>
        <w:pStyle w:val="ConsPlusNormal"/>
        <w:ind w:left="5670"/>
        <w:jc w:val="center"/>
        <w:rPr>
          <w:sz w:val="28"/>
          <w:szCs w:val="32"/>
        </w:rPr>
      </w:pPr>
      <w:r w:rsidRPr="005763BE">
        <w:rPr>
          <w:sz w:val="28"/>
          <w:szCs w:val="32"/>
        </w:rPr>
        <w:t xml:space="preserve">к Положению о </w:t>
      </w:r>
      <w:proofErr w:type="gramStart"/>
      <w:r w:rsidRPr="005763BE">
        <w:rPr>
          <w:sz w:val="28"/>
          <w:szCs w:val="32"/>
        </w:rPr>
        <w:t>региональном</w:t>
      </w:r>
      <w:proofErr w:type="gramEnd"/>
      <w:r w:rsidRPr="005763BE">
        <w:rPr>
          <w:sz w:val="28"/>
          <w:szCs w:val="32"/>
        </w:rPr>
        <w:t xml:space="preserve"> </w:t>
      </w:r>
    </w:p>
    <w:p w14:paraId="4ECD66EA" w14:textId="37C39E06" w:rsidR="00130EF0" w:rsidRPr="005763BE" w:rsidRDefault="00130EF0" w:rsidP="00E8366A">
      <w:pPr>
        <w:pStyle w:val="ConsPlusNormal"/>
        <w:ind w:left="5670"/>
        <w:jc w:val="center"/>
        <w:rPr>
          <w:sz w:val="28"/>
          <w:szCs w:val="32"/>
        </w:rPr>
      </w:pPr>
      <w:r w:rsidRPr="005763BE">
        <w:rPr>
          <w:sz w:val="28"/>
          <w:szCs w:val="32"/>
        </w:rPr>
        <w:t xml:space="preserve">государственном </w:t>
      </w:r>
      <w:proofErr w:type="gramStart"/>
      <w:r w:rsidRPr="005763BE">
        <w:rPr>
          <w:sz w:val="28"/>
          <w:szCs w:val="32"/>
        </w:rPr>
        <w:t>контроле</w:t>
      </w:r>
      <w:proofErr w:type="gramEnd"/>
      <w:r w:rsidRPr="005763BE">
        <w:rPr>
          <w:sz w:val="28"/>
          <w:szCs w:val="32"/>
        </w:rPr>
        <w:t xml:space="preserve"> (надзоре) в области технического состояния и эксплуатации </w:t>
      </w:r>
      <w:r w:rsidR="00863C14" w:rsidRPr="005763BE">
        <w:rPr>
          <w:bCs/>
          <w:sz w:val="28"/>
          <w:szCs w:val="32"/>
        </w:rPr>
        <w:t>самоходных машин и других видов техники</w:t>
      </w:r>
      <w:r w:rsidRPr="005763BE">
        <w:rPr>
          <w:sz w:val="28"/>
          <w:szCs w:val="32"/>
        </w:rPr>
        <w:t xml:space="preserve"> на территории Республики Тыва</w:t>
      </w:r>
    </w:p>
    <w:p w14:paraId="38F1F660" w14:textId="77777777" w:rsidR="00130EF0" w:rsidRPr="005763BE" w:rsidRDefault="00130EF0" w:rsidP="00E8366A">
      <w:pPr>
        <w:pStyle w:val="ConsPlusNormal"/>
        <w:ind w:left="5670"/>
        <w:jc w:val="center"/>
        <w:rPr>
          <w:sz w:val="28"/>
          <w:szCs w:val="32"/>
        </w:rPr>
      </w:pPr>
    </w:p>
    <w:p w14:paraId="358592C6" w14:textId="19612917" w:rsidR="00130EF0" w:rsidRDefault="006B154C" w:rsidP="006B154C">
      <w:pPr>
        <w:pStyle w:val="ConsPlusNormal"/>
        <w:ind w:left="5670"/>
        <w:jc w:val="right"/>
        <w:rPr>
          <w:sz w:val="28"/>
          <w:szCs w:val="32"/>
        </w:rPr>
      </w:pPr>
      <w:r>
        <w:rPr>
          <w:sz w:val="28"/>
          <w:szCs w:val="32"/>
        </w:rPr>
        <w:t>Форма</w:t>
      </w:r>
    </w:p>
    <w:p w14:paraId="743AD280" w14:textId="77777777" w:rsidR="006B154C" w:rsidRPr="005763BE" w:rsidRDefault="006B154C" w:rsidP="00E8366A">
      <w:pPr>
        <w:pStyle w:val="ConsPlusNormal"/>
        <w:ind w:left="5670"/>
        <w:jc w:val="center"/>
        <w:rPr>
          <w:sz w:val="28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9"/>
        <w:gridCol w:w="250"/>
        <w:gridCol w:w="4082"/>
      </w:tblGrid>
      <w:tr w:rsidR="00130EF0" w:rsidRPr="005763BE" w14:paraId="2DBBBD1B" w14:textId="77777777" w:rsidTr="005763BE">
        <w:tc>
          <w:tcPr>
            <w:tcW w:w="6771" w:type="dxa"/>
          </w:tcPr>
          <w:p w14:paraId="605C7DDC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763B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Адрес местонахождения: </w:t>
            </w:r>
          </w:p>
          <w:p w14:paraId="57554925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763BE">
              <w:rPr>
                <w:rFonts w:ascii="Times New Roman" w:hAnsi="Times New Roman"/>
                <w:sz w:val="28"/>
                <w:szCs w:val="28"/>
                <w:lang w:eastAsia="zh-CN"/>
              </w:rPr>
              <w:t>______________________________________</w:t>
            </w:r>
          </w:p>
          <w:p w14:paraId="7DE403AD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2F6E11FD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763BE">
              <w:rPr>
                <w:rFonts w:ascii="Times New Roman" w:hAnsi="Times New Roman"/>
                <w:sz w:val="28"/>
                <w:szCs w:val="28"/>
                <w:lang w:eastAsia="zh-CN"/>
              </w:rPr>
              <w:t>ИНН/КПП ____________________________</w:t>
            </w:r>
          </w:p>
          <w:p w14:paraId="2CB4E06B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</w:tcPr>
          <w:p w14:paraId="3212239E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</w:tcPr>
          <w:p w14:paraId="7CED2775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14:paraId="310FA326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5763BE">
              <w:rPr>
                <w:rFonts w:ascii="Times New Roman" w:hAnsi="Times New Roman"/>
                <w:sz w:val="28"/>
                <w:szCs w:val="28"/>
                <w:lang w:val="en-US" w:eastAsia="zh-CN"/>
              </w:rPr>
              <w:t>Тел</w:t>
            </w:r>
            <w:proofErr w:type="spellEnd"/>
            <w:r w:rsidRPr="005763BE">
              <w:rPr>
                <w:rFonts w:ascii="Times New Roman" w:hAnsi="Times New Roman"/>
                <w:sz w:val="28"/>
                <w:szCs w:val="28"/>
                <w:lang w:val="en-US" w:eastAsia="zh-CN"/>
              </w:rPr>
              <w:t>.________________________</w:t>
            </w:r>
          </w:p>
          <w:p w14:paraId="3FF2B528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14:paraId="5D1C9CE4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763BE">
              <w:rPr>
                <w:rFonts w:ascii="Times New Roman" w:hAnsi="Times New Roman"/>
                <w:sz w:val="28"/>
                <w:szCs w:val="28"/>
                <w:lang w:val="en-US" w:eastAsia="zh-CN"/>
              </w:rPr>
              <w:t>E-mail: __________</w:t>
            </w:r>
            <w:r w:rsidRPr="005763BE">
              <w:rPr>
                <w:rFonts w:ascii="Times New Roman" w:hAnsi="Times New Roman"/>
                <w:sz w:val="28"/>
                <w:szCs w:val="28"/>
                <w:lang w:eastAsia="zh-CN"/>
              </w:rPr>
              <w:t>__________</w:t>
            </w:r>
          </w:p>
        </w:tc>
      </w:tr>
      <w:tr w:rsidR="00130EF0" w:rsidRPr="005763BE" w14:paraId="39CFFEB5" w14:textId="77777777" w:rsidTr="005763BE">
        <w:tc>
          <w:tcPr>
            <w:tcW w:w="6771" w:type="dxa"/>
          </w:tcPr>
          <w:p w14:paraId="16528C54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4" w:type="dxa"/>
          </w:tcPr>
          <w:p w14:paraId="77DE2BFC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76" w:type="dxa"/>
          </w:tcPr>
          <w:p w14:paraId="214A489A" w14:textId="77777777" w:rsidR="00130EF0" w:rsidRPr="005763BE" w:rsidRDefault="00130EF0" w:rsidP="00E83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</w:tbl>
    <w:p w14:paraId="7B6B3985" w14:textId="77777777" w:rsidR="00130EF0" w:rsidRPr="005763BE" w:rsidRDefault="00130EF0" w:rsidP="00E836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zh-CN"/>
        </w:rPr>
      </w:pPr>
    </w:p>
    <w:p w14:paraId="5B8AA65D" w14:textId="410536FF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E">
        <w:rPr>
          <w:rFonts w:ascii="Times New Roman" w:hAnsi="Times New Roman"/>
          <w:sz w:val="28"/>
          <w:szCs w:val="28"/>
          <w:lang w:eastAsia="zh-CN"/>
        </w:rPr>
        <w:t>Кому:_______________________________</w:t>
      </w:r>
    </w:p>
    <w:p w14:paraId="711D3225" w14:textId="77777777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  <w:lang w:eastAsia="zh-CN"/>
        </w:rPr>
      </w:pPr>
      <w:proofErr w:type="gramStart"/>
      <w:r w:rsidRPr="005763BE">
        <w:rPr>
          <w:rFonts w:ascii="Times New Roman" w:hAnsi="Times New Roman"/>
          <w:sz w:val="24"/>
          <w:szCs w:val="28"/>
          <w:lang w:eastAsia="zh-CN"/>
        </w:rPr>
        <w:t>(ФИО физического лица</w:t>
      </w:r>
      <w:proofErr w:type="gramEnd"/>
    </w:p>
    <w:p w14:paraId="0819B905" w14:textId="001BACE8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E">
        <w:rPr>
          <w:rFonts w:ascii="Times New Roman" w:hAnsi="Times New Roman"/>
          <w:sz w:val="28"/>
          <w:szCs w:val="28"/>
          <w:lang w:eastAsia="zh-CN"/>
        </w:rPr>
        <w:t>____________________________________</w:t>
      </w:r>
    </w:p>
    <w:p w14:paraId="7154270F" w14:textId="77777777" w:rsidR="006B154C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5763BE">
        <w:rPr>
          <w:rFonts w:ascii="Times New Roman" w:hAnsi="Times New Roman"/>
          <w:sz w:val="24"/>
          <w:szCs w:val="28"/>
          <w:lang w:eastAsia="zh-CN"/>
        </w:rPr>
        <w:t xml:space="preserve">индивидуального предпринимателя, </w:t>
      </w:r>
    </w:p>
    <w:p w14:paraId="5DDBA6CB" w14:textId="446B5D17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5763BE">
        <w:rPr>
          <w:rFonts w:ascii="Times New Roman" w:hAnsi="Times New Roman"/>
          <w:sz w:val="24"/>
          <w:szCs w:val="28"/>
          <w:lang w:eastAsia="zh-CN"/>
        </w:rPr>
        <w:t>руководителя юридического лица, наименование</w:t>
      </w:r>
    </w:p>
    <w:p w14:paraId="4E9A9981" w14:textId="0E814DEC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E">
        <w:rPr>
          <w:rFonts w:ascii="Times New Roman" w:hAnsi="Times New Roman"/>
          <w:sz w:val="28"/>
          <w:szCs w:val="28"/>
          <w:lang w:eastAsia="zh-CN"/>
        </w:rPr>
        <w:t>___________________________________</w:t>
      </w:r>
      <w:r w:rsidR="005763BE">
        <w:rPr>
          <w:rFonts w:ascii="Times New Roman" w:hAnsi="Times New Roman"/>
          <w:sz w:val="28"/>
          <w:szCs w:val="28"/>
          <w:lang w:eastAsia="zh-CN"/>
        </w:rPr>
        <w:t>_</w:t>
      </w:r>
    </w:p>
    <w:p w14:paraId="1BFFC8F3" w14:textId="77777777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5763BE">
        <w:rPr>
          <w:rFonts w:ascii="Times New Roman" w:hAnsi="Times New Roman"/>
          <w:sz w:val="24"/>
          <w:szCs w:val="28"/>
          <w:lang w:eastAsia="zh-CN"/>
        </w:rPr>
        <w:t>юридического лица)</w:t>
      </w:r>
    </w:p>
    <w:p w14:paraId="3ECCD903" w14:textId="16345957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E">
        <w:rPr>
          <w:rFonts w:ascii="Times New Roman" w:hAnsi="Times New Roman"/>
          <w:sz w:val="28"/>
          <w:szCs w:val="28"/>
          <w:lang w:eastAsia="zh-CN"/>
        </w:rPr>
        <w:t>Куда:______________________</w:t>
      </w:r>
      <w:r w:rsidR="006B154C">
        <w:rPr>
          <w:rFonts w:ascii="Times New Roman" w:hAnsi="Times New Roman"/>
          <w:sz w:val="28"/>
          <w:szCs w:val="28"/>
          <w:lang w:eastAsia="zh-CN"/>
        </w:rPr>
        <w:t>__</w:t>
      </w:r>
      <w:r w:rsidRPr="005763BE">
        <w:rPr>
          <w:rFonts w:ascii="Times New Roman" w:hAnsi="Times New Roman"/>
          <w:sz w:val="28"/>
          <w:szCs w:val="28"/>
          <w:lang w:eastAsia="zh-CN"/>
        </w:rPr>
        <w:t>_______</w:t>
      </w:r>
      <w:r w:rsidR="006B154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763BE">
        <w:rPr>
          <w:rFonts w:ascii="Times New Roman" w:hAnsi="Times New Roman"/>
          <w:sz w:val="28"/>
          <w:szCs w:val="28"/>
          <w:lang w:eastAsia="zh-CN"/>
        </w:rPr>
        <w:t>_____________________________</w:t>
      </w:r>
      <w:r w:rsidR="006B154C">
        <w:rPr>
          <w:rFonts w:ascii="Times New Roman" w:hAnsi="Times New Roman"/>
          <w:sz w:val="28"/>
          <w:szCs w:val="28"/>
          <w:lang w:eastAsia="zh-CN"/>
        </w:rPr>
        <w:t>_____</w:t>
      </w:r>
      <w:r w:rsidRPr="005763BE">
        <w:rPr>
          <w:rFonts w:ascii="Times New Roman" w:hAnsi="Times New Roman"/>
          <w:sz w:val="28"/>
          <w:szCs w:val="28"/>
          <w:lang w:eastAsia="zh-CN"/>
        </w:rPr>
        <w:t>_________________________________</w:t>
      </w:r>
      <w:r w:rsidR="005763BE">
        <w:rPr>
          <w:rFonts w:ascii="Times New Roman" w:hAnsi="Times New Roman"/>
          <w:sz w:val="28"/>
          <w:szCs w:val="28"/>
          <w:lang w:eastAsia="zh-CN"/>
        </w:rPr>
        <w:t>___</w:t>
      </w:r>
      <w:r w:rsidRPr="005763BE">
        <w:rPr>
          <w:rFonts w:ascii="Times New Roman" w:hAnsi="Times New Roman"/>
          <w:sz w:val="28"/>
          <w:szCs w:val="28"/>
          <w:lang w:eastAsia="zh-CN"/>
        </w:rPr>
        <w:t>__</w:t>
      </w:r>
    </w:p>
    <w:p w14:paraId="53AE0D8C" w14:textId="77777777" w:rsidR="00130EF0" w:rsidRPr="005763BE" w:rsidRDefault="00130EF0" w:rsidP="00E8366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5763BE">
        <w:rPr>
          <w:rFonts w:ascii="Times New Roman" w:hAnsi="Times New Roman"/>
          <w:sz w:val="24"/>
          <w:szCs w:val="28"/>
          <w:lang w:eastAsia="zh-CN"/>
        </w:rPr>
        <w:t>(место жительства, адрес места нахождения)</w:t>
      </w:r>
    </w:p>
    <w:p w14:paraId="574A9C4F" w14:textId="77777777" w:rsidR="00130EF0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1AA43629" w14:textId="77777777" w:rsidR="005763BE" w:rsidRPr="005763BE" w:rsidRDefault="005763BE" w:rsidP="00E836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645B647B" w14:textId="77777777" w:rsidR="00130EF0" w:rsidRPr="00795A18" w:rsidRDefault="00130EF0" w:rsidP="00E8366A">
      <w:pPr>
        <w:spacing w:after="0" w:line="20" w:lineRule="atLeast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795A18">
        <w:rPr>
          <w:rFonts w:ascii="Times New Roman" w:hAnsi="Times New Roman"/>
          <w:bCs/>
          <w:sz w:val="28"/>
          <w:szCs w:val="28"/>
          <w:lang w:eastAsia="zh-CN"/>
        </w:rPr>
        <w:t>ПРЕДПИСАНИЕ № ______________</w:t>
      </w:r>
    </w:p>
    <w:p w14:paraId="212A9E19" w14:textId="65DF11BF" w:rsidR="00130EF0" w:rsidRPr="006B154C" w:rsidRDefault="00130EF0" w:rsidP="006B154C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B154C">
        <w:rPr>
          <w:rFonts w:ascii="Times New Roman" w:hAnsi="Times New Roman"/>
          <w:sz w:val="28"/>
          <w:szCs w:val="28"/>
          <w:lang w:eastAsia="zh-CN"/>
        </w:rPr>
        <w:t>об устранении выявленных нарушений</w:t>
      </w:r>
    </w:p>
    <w:p w14:paraId="7AFFEFA2" w14:textId="77777777" w:rsidR="00130EF0" w:rsidRPr="006B154C" w:rsidRDefault="00130EF0" w:rsidP="006B15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47990FCA" w14:textId="28BE7F70" w:rsidR="00130EF0" w:rsidRPr="00795A18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Республика Тыва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5763BE">
        <w:rPr>
          <w:rFonts w:ascii="Times New Roman" w:hAnsi="Times New Roman"/>
          <w:bCs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«____»____________20___г.</w:t>
      </w:r>
    </w:p>
    <w:p w14:paraId="55FF8EA0" w14:textId="7442700C" w:rsidR="00130EF0" w:rsidRPr="00FE7CC4" w:rsidRDefault="00130EF0" w:rsidP="00E836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E7CC4">
        <w:rPr>
          <w:rFonts w:ascii="Times New Roman" w:hAnsi="Times New Roman"/>
          <w:bCs/>
          <w:sz w:val="28"/>
          <w:szCs w:val="28"/>
          <w:lang w:eastAsia="zh-CN"/>
        </w:rPr>
        <w:t>_________________________________________________________________</w:t>
      </w:r>
      <w:r w:rsidR="00FE7CC4" w:rsidRPr="00FE7CC4">
        <w:rPr>
          <w:rFonts w:ascii="Times New Roman" w:hAnsi="Times New Roman"/>
          <w:bCs/>
          <w:sz w:val="28"/>
          <w:szCs w:val="28"/>
          <w:lang w:eastAsia="zh-CN"/>
        </w:rPr>
        <w:t>_______</w:t>
      </w:r>
    </w:p>
    <w:p w14:paraId="480F6C96" w14:textId="77777777" w:rsidR="00130EF0" w:rsidRPr="00FE7CC4" w:rsidRDefault="00130EF0" w:rsidP="00E8366A">
      <w:pPr>
        <w:spacing w:after="0" w:line="20" w:lineRule="atLeast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12C595E1" w14:textId="541F35CD" w:rsidR="00130EF0" w:rsidRPr="00FE7CC4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7CC4">
        <w:rPr>
          <w:rFonts w:ascii="Times New Roman" w:hAnsi="Times New Roman"/>
          <w:sz w:val="28"/>
          <w:szCs w:val="28"/>
          <w:lang w:eastAsia="zh-CN"/>
        </w:rPr>
        <w:t>Мною</w:t>
      </w:r>
      <w:proofErr w:type="gramStart"/>
      <w:r w:rsidRPr="00FE7CC4">
        <w:rPr>
          <w:rFonts w:ascii="Times New Roman" w:hAnsi="Times New Roman"/>
          <w:sz w:val="28"/>
          <w:szCs w:val="28"/>
          <w:lang w:eastAsia="zh-CN"/>
        </w:rPr>
        <w:t>,</w:t>
      </w:r>
      <w:r w:rsidR="00FE7CC4">
        <w:rPr>
          <w:rFonts w:ascii="Times New Roman" w:hAnsi="Times New Roman"/>
          <w:sz w:val="28"/>
          <w:szCs w:val="28"/>
          <w:lang w:eastAsia="zh-CN"/>
        </w:rPr>
        <w:t xml:space="preserve"> _</w:t>
      </w:r>
      <w:r w:rsidRPr="00FE7CC4">
        <w:rPr>
          <w:rFonts w:ascii="Times New Roman" w:hAnsi="Times New Roman"/>
          <w:sz w:val="28"/>
          <w:szCs w:val="28"/>
          <w:lang w:eastAsia="zh-CN"/>
        </w:rPr>
        <w:t>_______________________________________________</w:t>
      </w:r>
      <w:r w:rsidR="00FE7CC4">
        <w:rPr>
          <w:rFonts w:ascii="Times New Roman" w:hAnsi="Times New Roman"/>
          <w:sz w:val="28"/>
          <w:szCs w:val="28"/>
          <w:lang w:eastAsia="zh-CN"/>
        </w:rPr>
        <w:t>______</w:t>
      </w:r>
      <w:r w:rsidRPr="00FE7CC4">
        <w:rPr>
          <w:rFonts w:ascii="Times New Roman" w:hAnsi="Times New Roman"/>
          <w:sz w:val="28"/>
          <w:szCs w:val="28"/>
          <w:lang w:eastAsia="zh-CN"/>
        </w:rPr>
        <w:t>_______</w:t>
      </w:r>
      <w:r w:rsidR="00FE7C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7CC4">
        <w:rPr>
          <w:rFonts w:ascii="Times New Roman" w:hAnsi="Times New Roman"/>
          <w:sz w:val="28"/>
          <w:szCs w:val="28"/>
          <w:lang w:eastAsia="zh-CN"/>
        </w:rPr>
        <w:t>______________________________________________________</w:t>
      </w:r>
      <w:r w:rsidR="00FE7CC4">
        <w:rPr>
          <w:rFonts w:ascii="Times New Roman" w:hAnsi="Times New Roman"/>
          <w:sz w:val="28"/>
          <w:szCs w:val="28"/>
          <w:lang w:eastAsia="zh-CN"/>
        </w:rPr>
        <w:t>___________</w:t>
      </w:r>
      <w:r w:rsidRPr="00FE7CC4">
        <w:rPr>
          <w:rFonts w:ascii="Times New Roman" w:hAnsi="Times New Roman"/>
          <w:sz w:val="28"/>
          <w:szCs w:val="28"/>
          <w:lang w:eastAsia="zh-CN"/>
        </w:rPr>
        <w:t>_______</w:t>
      </w:r>
      <w:r w:rsidRPr="00FE7CC4">
        <w:rPr>
          <w:rFonts w:ascii="Times New Roman" w:hAnsi="Times New Roman"/>
          <w:sz w:val="28"/>
          <w:szCs w:val="28"/>
          <w:u w:val="single"/>
          <w:lang w:eastAsia="zh-CN"/>
        </w:rPr>
        <w:t>:</w:t>
      </w:r>
      <w:proofErr w:type="gramEnd"/>
    </w:p>
    <w:p w14:paraId="411394FB" w14:textId="77777777" w:rsidR="00130EF0" w:rsidRPr="00FE7CC4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7473C86" w14:textId="77777777" w:rsidR="00130EF0" w:rsidRPr="00FE7CC4" w:rsidRDefault="00130EF0" w:rsidP="00E836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7CC4">
        <w:rPr>
          <w:rFonts w:ascii="Times New Roman" w:hAnsi="Times New Roman"/>
          <w:sz w:val="28"/>
          <w:szCs w:val="28"/>
          <w:lang w:eastAsia="zh-CN"/>
        </w:rPr>
        <w:t>Должностным лицом отдела государственного технического контроля (надз</w:t>
      </w:r>
      <w:r w:rsidRPr="00FE7CC4">
        <w:rPr>
          <w:rFonts w:ascii="Times New Roman" w:hAnsi="Times New Roman"/>
          <w:sz w:val="28"/>
          <w:szCs w:val="28"/>
          <w:lang w:eastAsia="zh-CN"/>
        </w:rPr>
        <w:t>о</w:t>
      </w:r>
      <w:r w:rsidRPr="00FE7CC4">
        <w:rPr>
          <w:rFonts w:ascii="Times New Roman" w:hAnsi="Times New Roman"/>
          <w:sz w:val="28"/>
          <w:szCs w:val="28"/>
          <w:lang w:eastAsia="zh-CN"/>
        </w:rPr>
        <w:t>ра) Министерства сельского хозяйства и продовольствия Республики Тыва, ос</w:t>
      </w:r>
      <w:r w:rsidRPr="00FE7CC4">
        <w:rPr>
          <w:rFonts w:ascii="Times New Roman" w:hAnsi="Times New Roman"/>
          <w:sz w:val="28"/>
          <w:szCs w:val="28"/>
          <w:lang w:eastAsia="zh-CN"/>
        </w:rPr>
        <w:t>у</w:t>
      </w:r>
      <w:r w:rsidRPr="00FE7CC4">
        <w:rPr>
          <w:rFonts w:ascii="Times New Roman" w:hAnsi="Times New Roman"/>
          <w:sz w:val="28"/>
          <w:szCs w:val="28"/>
          <w:lang w:eastAsia="zh-CN"/>
        </w:rPr>
        <w:t>ществляющим:</w:t>
      </w:r>
    </w:p>
    <w:p w14:paraId="72E9A443" w14:textId="27345131" w:rsidR="00130EF0" w:rsidRPr="00795A18" w:rsidRDefault="00130EF0" w:rsidP="00E8366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</w:t>
      </w:r>
      <w:r w:rsidR="005C420A">
        <w:rPr>
          <w:rFonts w:ascii="Times New Roman" w:hAnsi="Times New Roman"/>
          <w:sz w:val="28"/>
          <w:szCs w:val="28"/>
          <w:lang w:eastAsia="zh-CN"/>
        </w:rPr>
        <w:t>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</w:p>
    <w:p w14:paraId="084F9867" w14:textId="70AC390F" w:rsidR="00130EF0" w:rsidRPr="00795A18" w:rsidRDefault="00130EF0" w:rsidP="00E8366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</w:t>
      </w:r>
      <w:r w:rsidR="005C420A">
        <w:rPr>
          <w:rFonts w:ascii="Times New Roman" w:hAnsi="Times New Roman"/>
          <w:sz w:val="28"/>
          <w:szCs w:val="28"/>
          <w:lang w:eastAsia="zh-CN"/>
        </w:rPr>
        <w:t>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</w:p>
    <w:p w14:paraId="709656D8" w14:textId="53388BCD" w:rsidR="00130EF0" w:rsidRDefault="00130EF0" w:rsidP="00E8366A">
      <w:pPr>
        <w:tabs>
          <w:tab w:val="left" w:pos="2702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  <w:proofErr w:type="gramStart"/>
      <w:r w:rsidRPr="005C420A">
        <w:rPr>
          <w:rFonts w:ascii="Times New Roman" w:hAnsi="Times New Roman"/>
          <w:sz w:val="24"/>
          <w:szCs w:val="20"/>
          <w:lang w:eastAsia="zh-CN"/>
        </w:rPr>
        <w:t>(вид госу</w:t>
      </w:r>
      <w:r w:rsidR="005C420A">
        <w:rPr>
          <w:rFonts w:ascii="Times New Roman" w:hAnsi="Times New Roman"/>
          <w:sz w:val="24"/>
          <w:szCs w:val="20"/>
          <w:lang w:eastAsia="zh-CN"/>
        </w:rPr>
        <w:t>дарственного контроля (надзора)</w:t>
      </w:r>
      <w:proofErr w:type="gramEnd"/>
    </w:p>
    <w:p w14:paraId="54974C40" w14:textId="77777777" w:rsidR="006B154C" w:rsidRPr="005C420A" w:rsidRDefault="006B154C" w:rsidP="00E8366A">
      <w:pPr>
        <w:tabs>
          <w:tab w:val="left" w:pos="2702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</w:p>
    <w:p w14:paraId="528E9BD9" w14:textId="3C8EFD83" w:rsidR="00130EF0" w:rsidRPr="00795A18" w:rsidRDefault="00130EF0" w:rsidP="00E8366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lastRenderedPageBreak/>
        <w:t>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="005C420A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43FDA594" w14:textId="77777777" w:rsidR="00130EF0" w:rsidRPr="005C420A" w:rsidRDefault="00130EF0" w:rsidP="00E8366A">
      <w:pPr>
        <w:tabs>
          <w:tab w:val="left" w:pos="2702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5C420A">
        <w:rPr>
          <w:rFonts w:ascii="Times New Roman" w:hAnsi="Times New Roman"/>
          <w:sz w:val="24"/>
          <w:szCs w:val="20"/>
          <w:lang w:eastAsia="zh-CN"/>
        </w:rPr>
        <w:t>(должность, ФИО, лица, проводившего проверку)</w:t>
      </w:r>
    </w:p>
    <w:p w14:paraId="6AD938BA" w14:textId="7BBD5D98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при проведении</w:t>
      </w:r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="001A5CA2">
        <w:rPr>
          <w:rFonts w:ascii="Times New Roman" w:hAnsi="Times New Roman"/>
          <w:sz w:val="28"/>
          <w:szCs w:val="24"/>
          <w:lang w:eastAsia="zh-CN"/>
        </w:rPr>
        <w:t>_________________</w:t>
      </w:r>
      <w:r>
        <w:rPr>
          <w:rFonts w:ascii="Times New Roman" w:hAnsi="Times New Roman"/>
          <w:sz w:val="28"/>
          <w:szCs w:val="24"/>
          <w:lang w:eastAsia="zh-CN"/>
        </w:rPr>
        <w:t>_________________________________________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___________________</w:t>
      </w:r>
      <w:r w:rsidR="005C420A">
        <w:rPr>
          <w:rFonts w:ascii="Times New Roman" w:hAnsi="Times New Roman"/>
          <w:sz w:val="28"/>
          <w:szCs w:val="24"/>
          <w:lang w:eastAsia="zh-CN"/>
        </w:rPr>
        <w:t>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</w:t>
      </w:r>
      <w:r>
        <w:rPr>
          <w:rFonts w:ascii="Times New Roman" w:hAnsi="Times New Roman"/>
          <w:sz w:val="28"/>
          <w:szCs w:val="24"/>
          <w:lang w:eastAsia="zh-CN"/>
        </w:rPr>
        <w:t>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</w:t>
      </w:r>
    </w:p>
    <w:p w14:paraId="2A622A23" w14:textId="77777777" w:rsidR="00130EF0" w:rsidRPr="005C420A" w:rsidRDefault="00130EF0" w:rsidP="00E8366A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zh-CN"/>
        </w:rPr>
      </w:pPr>
      <w:r w:rsidRPr="005C420A">
        <w:rPr>
          <w:rFonts w:ascii="Times New Roman" w:hAnsi="Times New Roman"/>
          <w:sz w:val="24"/>
        </w:rPr>
        <w:t>(вид контрольного (надзорного) мероприятия)</w:t>
      </w:r>
    </w:p>
    <w:p w14:paraId="12F75038" w14:textId="52976A9B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осуществления ____________________________________________________</w:t>
      </w:r>
      <w:r>
        <w:rPr>
          <w:rFonts w:ascii="Times New Roman" w:hAnsi="Times New Roman"/>
          <w:sz w:val="28"/>
          <w:szCs w:val="24"/>
          <w:lang w:eastAsia="zh-CN"/>
        </w:rPr>
        <w:t>_______</w:t>
      </w:r>
      <w:r w:rsidR="005C420A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</w:t>
      </w:r>
      <w:r w:rsidR="005C420A">
        <w:rPr>
          <w:rFonts w:ascii="Times New Roman" w:hAnsi="Times New Roman"/>
          <w:sz w:val="28"/>
          <w:szCs w:val="24"/>
          <w:lang w:eastAsia="zh-CN"/>
        </w:rPr>
        <w:t>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</w:t>
      </w:r>
    </w:p>
    <w:p w14:paraId="34CD1D1B" w14:textId="0C358B5E" w:rsidR="00130EF0" w:rsidRPr="005C420A" w:rsidRDefault="00130EF0" w:rsidP="00E8366A">
      <w:pPr>
        <w:spacing w:after="0" w:line="240" w:lineRule="auto"/>
        <w:jc w:val="center"/>
        <w:rPr>
          <w:rFonts w:ascii="Times New Roman" w:hAnsi="Times New Roman"/>
          <w:sz w:val="28"/>
          <w:lang w:eastAsia="zh-CN"/>
        </w:rPr>
      </w:pPr>
      <w:proofErr w:type="gramStart"/>
      <w:r w:rsidRPr="005C420A">
        <w:rPr>
          <w:rFonts w:ascii="Times New Roman" w:hAnsi="Times New Roman"/>
          <w:sz w:val="24"/>
          <w:lang w:eastAsia="zh-CN"/>
        </w:rPr>
        <w:t>(указать вид госу</w:t>
      </w:r>
      <w:r w:rsidR="005C420A">
        <w:rPr>
          <w:rFonts w:ascii="Times New Roman" w:hAnsi="Times New Roman"/>
          <w:sz w:val="24"/>
          <w:lang w:eastAsia="zh-CN"/>
        </w:rPr>
        <w:t>дарственного контроля (надзора)</w:t>
      </w:r>
      <w:proofErr w:type="gramEnd"/>
    </w:p>
    <w:p w14:paraId="77A7B464" w14:textId="35F94AC3" w:rsidR="00130EF0" w:rsidRPr="00795A18" w:rsidRDefault="00130EF0" w:rsidP="00E8366A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(Акт №___________ от «___»_______________20___г.)______</w:t>
      </w:r>
      <w:r w:rsidR="00B129DB">
        <w:rPr>
          <w:rFonts w:ascii="Times New Roman" w:hAnsi="Times New Roman"/>
          <w:sz w:val="28"/>
          <w:szCs w:val="24"/>
          <w:lang w:eastAsia="zh-CN"/>
        </w:rPr>
        <w:t>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</w:t>
      </w:r>
      <w:r>
        <w:rPr>
          <w:rFonts w:ascii="Times New Roman" w:hAnsi="Times New Roman"/>
          <w:sz w:val="28"/>
          <w:szCs w:val="24"/>
          <w:lang w:eastAsia="zh-CN"/>
        </w:rPr>
        <w:t>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</w:t>
      </w:r>
    </w:p>
    <w:p w14:paraId="77C045B4" w14:textId="0A7B175A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</w:t>
      </w:r>
      <w:r w:rsidR="00B129DB">
        <w:rPr>
          <w:rFonts w:ascii="Times New Roman" w:hAnsi="Times New Roman"/>
          <w:sz w:val="28"/>
          <w:szCs w:val="24"/>
          <w:lang w:eastAsia="zh-CN"/>
        </w:rPr>
        <w:t>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</w:t>
      </w:r>
    </w:p>
    <w:p w14:paraId="263F0174" w14:textId="3DF8D0AE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</w:t>
      </w:r>
      <w:r w:rsidR="00B129DB">
        <w:rPr>
          <w:rFonts w:ascii="Times New Roman" w:hAnsi="Times New Roman"/>
          <w:sz w:val="28"/>
          <w:szCs w:val="24"/>
          <w:lang w:eastAsia="zh-CN"/>
        </w:rPr>
        <w:t>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__</w:t>
      </w:r>
    </w:p>
    <w:p w14:paraId="5A278ABE" w14:textId="77777777" w:rsidR="00130EF0" w:rsidRPr="00B129DB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B129DB">
        <w:rPr>
          <w:rFonts w:ascii="Times New Roman" w:hAnsi="Times New Roman"/>
          <w:sz w:val="24"/>
          <w:szCs w:val="20"/>
          <w:lang w:eastAsia="zh-CN"/>
        </w:rPr>
        <w:t>(указываются обстоятельства, послужившие поводом к выявлению нарушения)</w:t>
      </w:r>
    </w:p>
    <w:p w14:paraId="3A027F6E" w14:textId="4905A8D0" w:rsidR="00130EF0" w:rsidRPr="00795A18" w:rsidRDefault="00130EF0" w:rsidP="00E83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_____________________________________________________________________________________________________________________</w:t>
      </w:r>
      <w:r w:rsidR="00B129DB">
        <w:rPr>
          <w:rFonts w:ascii="Times New Roman" w:hAnsi="Times New Roman"/>
          <w:sz w:val="28"/>
          <w:szCs w:val="24"/>
          <w:lang w:eastAsia="zh-CN"/>
        </w:rPr>
        <w:t>___________________________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 w:rsidRPr="00795A18">
        <w:rPr>
          <w:rFonts w:ascii="Times New Roman" w:hAnsi="Times New Roman"/>
          <w:sz w:val="28"/>
          <w:szCs w:val="28"/>
          <w:lang w:eastAsia="zh-CN"/>
        </w:rPr>
        <w:t>тношении________</w:t>
      </w:r>
      <w:r w:rsidR="00B129DB">
        <w:rPr>
          <w:rFonts w:ascii="Times New Roman" w:hAnsi="Times New Roman"/>
          <w:sz w:val="28"/>
          <w:szCs w:val="28"/>
          <w:lang w:eastAsia="zh-CN"/>
        </w:rPr>
        <w:t>_________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</w:t>
      </w:r>
    </w:p>
    <w:p w14:paraId="0CDF61BA" w14:textId="74803050" w:rsidR="00130EF0" w:rsidRPr="00795A18" w:rsidRDefault="00130EF0" w:rsidP="00E8366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____________________________________________________________</w:t>
      </w:r>
      <w:r w:rsidR="00B129DB">
        <w:rPr>
          <w:rFonts w:ascii="Times New Roman" w:hAnsi="Times New Roman"/>
          <w:sz w:val="28"/>
          <w:szCs w:val="28"/>
          <w:lang w:eastAsia="zh-CN"/>
        </w:rPr>
        <w:t>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____</w:t>
      </w:r>
    </w:p>
    <w:p w14:paraId="69075ADA" w14:textId="77777777" w:rsidR="00B129DB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zh-CN"/>
        </w:rPr>
      </w:pPr>
      <w:proofErr w:type="gramStart"/>
      <w:r w:rsidRPr="00B129DB">
        <w:rPr>
          <w:rFonts w:ascii="Times New Roman" w:hAnsi="Times New Roman"/>
          <w:sz w:val="24"/>
          <w:szCs w:val="28"/>
          <w:lang w:eastAsia="zh-CN"/>
        </w:rPr>
        <w:t xml:space="preserve">(фамилия, имя, отчество (при наличии) физического лица, </w:t>
      </w:r>
      <w:proofErr w:type="gramEnd"/>
    </w:p>
    <w:p w14:paraId="70B4C9F9" w14:textId="5A354C63" w:rsidR="00130EF0" w:rsidRPr="00B129DB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zh-CN"/>
        </w:rPr>
      </w:pPr>
      <w:r w:rsidRPr="00B129DB">
        <w:rPr>
          <w:rFonts w:ascii="Times New Roman" w:hAnsi="Times New Roman"/>
          <w:sz w:val="24"/>
          <w:szCs w:val="28"/>
          <w:lang w:eastAsia="zh-CN"/>
        </w:rPr>
        <w:t>индивидуального предпринимателя, наименование юридического лица)</w:t>
      </w:r>
    </w:p>
    <w:p w14:paraId="6211413A" w14:textId="6560FC6E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установлено:___________</w:t>
      </w:r>
      <w:r w:rsidR="00A8310C">
        <w:rPr>
          <w:rFonts w:ascii="Times New Roman" w:hAnsi="Times New Roman"/>
          <w:sz w:val="28"/>
          <w:szCs w:val="24"/>
          <w:lang w:eastAsia="zh-CN"/>
        </w:rPr>
        <w:t>________________</w:t>
      </w:r>
      <w:r w:rsidR="006C4021">
        <w:rPr>
          <w:rFonts w:ascii="Times New Roman" w:hAnsi="Times New Roman"/>
          <w:sz w:val="28"/>
          <w:szCs w:val="24"/>
          <w:lang w:eastAsia="zh-CN"/>
        </w:rPr>
        <w:t>________________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</w:t>
      </w:r>
      <w:r w:rsidR="006C4021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</w:t>
      </w:r>
      <w:r w:rsidR="006C4021">
        <w:rPr>
          <w:rFonts w:ascii="Times New Roman" w:hAnsi="Times New Roman"/>
          <w:sz w:val="28"/>
          <w:szCs w:val="24"/>
          <w:lang w:eastAsia="zh-CN"/>
        </w:rPr>
        <w:t>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</w:t>
      </w:r>
      <w:r w:rsidRPr="00795A18">
        <w:rPr>
          <w:rFonts w:ascii="Times New Roman" w:hAnsi="Times New Roman"/>
          <w:sz w:val="16"/>
          <w:szCs w:val="24"/>
          <w:lang w:eastAsia="zh-CN"/>
        </w:rPr>
        <w:t xml:space="preserve"> </w:t>
      </w:r>
    </w:p>
    <w:p w14:paraId="4B002B48" w14:textId="0B073495" w:rsidR="00130EF0" w:rsidRPr="00795A18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89417F" w14:textId="77777777" w:rsidR="00130EF0" w:rsidRPr="00A8310C" w:rsidRDefault="00130EF0" w:rsidP="00E8366A">
      <w:pPr>
        <w:spacing w:after="0" w:line="240" w:lineRule="auto"/>
        <w:jc w:val="center"/>
        <w:rPr>
          <w:rFonts w:ascii="Times New Roman" w:hAnsi="Times New Roman"/>
          <w:sz w:val="36"/>
          <w:szCs w:val="24"/>
          <w:lang w:eastAsia="zh-CN"/>
        </w:rPr>
      </w:pPr>
      <w:r w:rsidRPr="00A8310C">
        <w:rPr>
          <w:rFonts w:ascii="Times New Roman" w:hAnsi="Times New Roman"/>
          <w:sz w:val="24"/>
          <w:szCs w:val="20"/>
          <w:lang w:eastAsia="zh-CN"/>
        </w:rPr>
        <w:t>(перечислить выявленные нарушения с указанием статей и пунктов нормативных правовых актов)</w:t>
      </w:r>
    </w:p>
    <w:p w14:paraId="0CA284E6" w14:textId="77777777" w:rsidR="00130EF0" w:rsidRPr="00A8310C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1D12446" w14:textId="339C84D7" w:rsidR="00130EF0" w:rsidRPr="00A8310C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8310C">
        <w:rPr>
          <w:rFonts w:ascii="Times New Roman" w:hAnsi="Times New Roman"/>
          <w:sz w:val="28"/>
          <w:szCs w:val="28"/>
          <w:lang w:eastAsia="zh-CN"/>
        </w:rPr>
        <w:t>Указанные нарушения совершены_____</w:t>
      </w:r>
      <w:r w:rsidR="00A8310C">
        <w:rPr>
          <w:rFonts w:ascii="Times New Roman" w:hAnsi="Times New Roman"/>
          <w:sz w:val="28"/>
          <w:szCs w:val="28"/>
          <w:lang w:eastAsia="zh-CN"/>
        </w:rPr>
        <w:t>____</w:t>
      </w:r>
      <w:r w:rsidRPr="00A8310C">
        <w:rPr>
          <w:rFonts w:ascii="Times New Roman" w:hAnsi="Times New Roman"/>
          <w:sz w:val="28"/>
          <w:szCs w:val="28"/>
          <w:lang w:eastAsia="zh-CN"/>
        </w:rPr>
        <w:t>_____________________________</w:t>
      </w:r>
    </w:p>
    <w:p w14:paraId="5F697E86" w14:textId="1E18A7AD" w:rsidR="00130EF0" w:rsidRPr="00A8310C" w:rsidRDefault="00130EF0" w:rsidP="00E83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10C">
        <w:rPr>
          <w:rFonts w:ascii="Times New Roman" w:hAnsi="Times New Roman"/>
          <w:sz w:val="28"/>
          <w:szCs w:val="28"/>
        </w:rPr>
        <w:t>___________________________________________</w:t>
      </w:r>
      <w:r w:rsidR="00A8310C">
        <w:rPr>
          <w:rFonts w:ascii="Times New Roman" w:hAnsi="Times New Roman"/>
          <w:sz w:val="28"/>
          <w:szCs w:val="28"/>
        </w:rPr>
        <w:t>________</w:t>
      </w:r>
      <w:r w:rsidRPr="00A8310C">
        <w:rPr>
          <w:rFonts w:ascii="Times New Roman" w:hAnsi="Times New Roman"/>
          <w:sz w:val="28"/>
          <w:szCs w:val="28"/>
        </w:rPr>
        <w:t>_____________________</w:t>
      </w:r>
    </w:p>
    <w:p w14:paraId="250298BC" w14:textId="6A80CB75" w:rsidR="00A8310C" w:rsidRDefault="00130EF0" w:rsidP="00E8366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proofErr w:type="gramStart"/>
      <w:r w:rsidRPr="00A8310C">
        <w:rPr>
          <w:rFonts w:ascii="Times New Roman" w:hAnsi="Times New Roman"/>
          <w:noProof/>
          <w:sz w:val="24"/>
          <w:szCs w:val="18"/>
          <w:lang w:eastAsia="zh-CN"/>
        </w:rPr>
        <w:t>(сведения о лице, в отношении которого –</w:t>
      </w:r>
      <w:r w:rsidR="003A148E">
        <w:rPr>
          <w:rFonts w:ascii="Times New Roman" w:hAnsi="Times New Roman"/>
          <w:noProof/>
          <w:sz w:val="24"/>
          <w:szCs w:val="18"/>
          <w:lang w:eastAsia="zh-CN"/>
        </w:rPr>
        <w:t xml:space="preserve"> </w:t>
      </w:r>
      <w:r w:rsidRPr="00A8310C">
        <w:rPr>
          <w:rFonts w:ascii="Times New Roman" w:hAnsi="Times New Roman"/>
          <w:noProof/>
          <w:sz w:val="24"/>
          <w:szCs w:val="18"/>
          <w:lang w:eastAsia="zh-CN"/>
        </w:rPr>
        <w:t xml:space="preserve">проведено контрольное (надзорное) </w:t>
      </w:r>
      <w:proofErr w:type="gramEnd"/>
    </w:p>
    <w:p w14:paraId="6D27C680" w14:textId="6A8D7472" w:rsidR="00130EF0" w:rsidRPr="00A8310C" w:rsidRDefault="00130EF0" w:rsidP="00E8366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r w:rsidRPr="00A8310C">
        <w:rPr>
          <w:rFonts w:ascii="Times New Roman" w:hAnsi="Times New Roman"/>
          <w:noProof/>
          <w:sz w:val="24"/>
          <w:szCs w:val="18"/>
          <w:lang w:eastAsia="zh-CN"/>
        </w:rPr>
        <w:t>мероприятие: для ФЛ</w:t>
      </w:r>
      <w:r w:rsidR="006C4021">
        <w:rPr>
          <w:rFonts w:ascii="Times New Roman" w:hAnsi="Times New Roman"/>
          <w:noProof/>
          <w:sz w:val="24"/>
          <w:szCs w:val="18"/>
          <w:lang w:eastAsia="zh-CN"/>
        </w:rPr>
        <w:t xml:space="preserve"> </w:t>
      </w:r>
      <w:r w:rsidRPr="00A8310C">
        <w:rPr>
          <w:rFonts w:ascii="Times New Roman" w:hAnsi="Times New Roman"/>
          <w:noProof/>
          <w:sz w:val="24"/>
          <w:szCs w:val="18"/>
          <w:lang w:eastAsia="zh-CN"/>
        </w:rPr>
        <w:t xml:space="preserve">– ФИО, место </w:t>
      </w:r>
    </w:p>
    <w:p w14:paraId="29F704F4" w14:textId="17285F5C" w:rsidR="00130EF0" w:rsidRPr="00A8310C" w:rsidRDefault="00130EF0" w:rsidP="00E8366A">
      <w:pPr>
        <w:spacing w:after="0" w:line="240" w:lineRule="auto"/>
        <w:rPr>
          <w:rFonts w:ascii="Times New Roman" w:hAnsi="Times New Roman"/>
          <w:noProof/>
          <w:sz w:val="28"/>
          <w:szCs w:val="20"/>
          <w:lang w:eastAsia="zh-CN"/>
        </w:rPr>
      </w:pPr>
      <w:r w:rsidRPr="00A8310C">
        <w:rPr>
          <w:rFonts w:ascii="Times New Roman" w:hAnsi="Times New Roman"/>
          <w:noProof/>
          <w:sz w:val="28"/>
          <w:szCs w:val="20"/>
          <w:lang w:eastAsia="zh-CN"/>
        </w:rPr>
        <w:t>________________________________________________________________________</w:t>
      </w:r>
    </w:p>
    <w:p w14:paraId="02DEFFE7" w14:textId="77777777" w:rsidR="00A8310C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r w:rsidRPr="00A8310C">
        <w:rPr>
          <w:rFonts w:ascii="Times New Roman" w:hAnsi="Times New Roman"/>
          <w:noProof/>
          <w:sz w:val="24"/>
          <w:szCs w:val="18"/>
          <w:lang w:eastAsia="zh-CN"/>
        </w:rPr>
        <w:t>жительства или место пребывания, дата и место рождения,</w:t>
      </w:r>
      <w:r w:rsidRPr="00A8310C">
        <w:rPr>
          <w:rFonts w:ascii="Times New Roman" w:hAnsi="Times New Roman"/>
          <w:sz w:val="24"/>
          <w:szCs w:val="18"/>
          <w:lang w:eastAsia="zh-CN"/>
        </w:rPr>
        <w:t xml:space="preserve"> </w:t>
      </w:r>
      <w:r w:rsidRPr="00A8310C">
        <w:rPr>
          <w:rFonts w:ascii="Times New Roman" w:hAnsi="Times New Roman"/>
          <w:noProof/>
          <w:sz w:val="24"/>
          <w:szCs w:val="18"/>
          <w:lang w:eastAsia="zh-CN"/>
        </w:rPr>
        <w:t xml:space="preserve">документ, </w:t>
      </w:r>
    </w:p>
    <w:p w14:paraId="0485C036" w14:textId="24724677" w:rsidR="00130EF0" w:rsidRPr="00A8310C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A8310C">
        <w:rPr>
          <w:rFonts w:ascii="Times New Roman" w:hAnsi="Times New Roman"/>
          <w:noProof/>
          <w:sz w:val="24"/>
          <w:szCs w:val="18"/>
          <w:lang w:eastAsia="zh-CN"/>
        </w:rPr>
        <w:t xml:space="preserve">удостоверяющий личность (серия, номер, кем и когда выдан), </w:t>
      </w:r>
    </w:p>
    <w:p w14:paraId="1A2B9A9B" w14:textId="01748FF9" w:rsidR="00130EF0" w:rsidRPr="003A148E" w:rsidRDefault="00130EF0" w:rsidP="00E8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0"/>
          <w:lang w:eastAsia="zh-CN"/>
        </w:rPr>
      </w:pPr>
      <w:r w:rsidRPr="003A148E">
        <w:rPr>
          <w:rFonts w:ascii="Times New Roman" w:hAnsi="Times New Roman"/>
          <w:noProof/>
          <w:sz w:val="28"/>
          <w:szCs w:val="20"/>
          <w:lang w:eastAsia="zh-CN"/>
        </w:rPr>
        <w:t>__________________________________________________________</w:t>
      </w:r>
      <w:r w:rsidR="003A148E">
        <w:rPr>
          <w:rFonts w:ascii="Times New Roman" w:hAnsi="Times New Roman"/>
          <w:noProof/>
          <w:sz w:val="28"/>
          <w:szCs w:val="20"/>
          <w:lang w:eastAsia="zh-CN"/>
        </w:rPr>
        <w:t>______________</w:t>
      </w:r>
    </w:p>
    <w:p w14:paraId="15D6EE9F" w14:textId="05F6DCC9" w:rsidR="00130EF0" w:rsidRPr="003A148E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r w:rsidRPr="003A148E">
        <w:rPr>
          <w:rFonts w:ascii="Times New Roman" w:hAnsi="Times New Roman"/>
          <w:noProof/>
          <w:sz w:val="24"/>
          <w:szCs w:val="18"/>
          <w:lang w:eastAsia="zh-CN"/>
        </w:rPr>
        <w:t xml:space="preserve">место работы, должность (если известно), телефон; для ИП </w:t>
      </w:r>
      <w:r w:rsidR="003A148E">
        <w:rPr>
          <w:rFonts w:ascii="Times New Roman" w:hAnsi="Times New Roman"/>
          <w:noProof/>
          <w:sz w:val="24"/>
          <w:szCs w:val="18"/>
          <w:lang w:eastAsia="zh-CN"/>
        </w:rPr>
        <w:t>–</w:t>
      </w:r>
      <w:r w:rsidRPr="003A148E">
        <w:rPr>
          <w:rFonts w:ascii="Times New Roman" w:hAnsi="Times New Roman"/>
          <w:noProof/>
          <w:sz w:val="24"/>
          <w:szCs w:val="18"/>
          <w:lang w:eastAsia="zh-CN"/>
        </w:rPr>
        <w:t xml:space="preserve"> ФИО, место </w:t>
      </w:r>
    </w:p>
    <w:p w14:paraId="718D1A15" w14:textId="456887D0" w:rsidR="00130EF0" w:rsidRPr="003A148E" w:rsidRDefault="00130EF0" w:rsidP="00E8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3A148E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 w:rsidR="003A148E"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562F13C6" w14:textId="77777777" w:rsidR="003A148E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r w:rsidRPr="003A148E">
        <w:rPr>
          <w:rFonts w:ascii="Times New Roman" w:hAnsi="Times New Roman"/>
          <w:noProof/>
          <w:sz w:val="24"/>
          <w:szCs w:val="18"/>
          <w:lang w:eastAsia="zh-CN"/>
        </w:rPr>
        <w:t>жительства или место пребывания, дата и место рождения,</w:t>
      </w:r>
      <w:r w:rsidRPr="003A148E">
        <w:rPr>
          <w:rFonts w:ascii="Times New Roman" w:hAnsi="Times New Roman"/>
          <w:sz w:val="24"/>
          <w:szCs w:val="18"/>
          <w:lang w:eastAsia="zh-CN"/>
        </w:rPr>
        <w:t xml:space="preserve"> </w:t>
      </w:r>
      <w:r w:rsidRPr="003A148E">
        <w:rPr>
          <w:rFonts w:ascii="Times New Roman" w:hAnsi="Times New Roman"/>
          <w:noProof/>
          <w:sz w:val="24"/>
          <w:szCs w:val="18"/>
          <w:lang w:eastAsia="zh-CN"/>
        </w:rPr>
        <w:t xml:space="preserve">документ, </w:t>
      </w:r>
    </w:p>
    <w:p w14:paraId="4D2E8D0B" w14:textId="67166B45" w:rsidR="00130EF0" w:rsidRPr="003A148E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3A148E">
        <w:rPr>
          <w:rFonts w:ascii="Times New Roman" w:hAnsi="Times New Roman"/>
          <w:noProof/>
          <w:sz w:val="24"/>
          <w:szCs w:val="18"/>
          <w:lang w:eastAsia="zh-CN"/>
        </w:rPr>
        <w:t xml:space="preserve">удостоверяющий его личность (серия, номер, кем и когда выдан), </w:t>
      </w:r>
    </w:p>
    <w:p w14:paraId="37381EBD" w14:textId="77777777" w:rsidR="003A148E" w:rsidRPr="003A148E" w:rsidRDefault="003A148E" w:rsidP="00E8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3A148E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0E931C99" w14:textId="77777777" w:rsidR="00F7371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F7371A">
        <w:rPr>
          <w:rFonts w:ascii="Times New Roman" w:hAnsi="Times New Roman"/>
          <w:sz w:val="24"/>
          <w:szCs w:val="18"/>
          <w:lang w:eastAsia="zh-CN"/>
        </w:rPr>
        <w:t xml:space="preserve">дата и место его государственной регистрации в качестве </w:t>
      </w:r>
    </w:p>
    <w:p w14:paraId="3ED453BA" w14:textId="3CBCC8B6" w:rsidR="00130EF0" w:rsidRPr="00F7371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F7371A">
        <w:rPr>
          <w:rFonts w:ascii="Times New Roman" w:hAnsi="Times New Roman"/>
          <w:sz w:val="24"/>
          <w:szCs w:val="18"/>
          <w:lang w:eastAsia="zh-CN"/>
        </w:rPr>
        <w:t xml:space="preserve">индивидуального предпринимателя, </w:t>
      </w:r>
      <w:proofErr w:type="gramStart"/>
      <w:r w:rsidRPr="00F7371A">
        <w:rPr>
          <w:rFonts w:ascii="Times New Roman" w:hAnsi="Times New Roman"/>
          <w:sz w:val="24"/>
          <w:szCs w:val="18"/>
          <w:lang w:eastAsia="zh-CN"/>
        </w:rPr>
        <w:t>идентификационный</w:t>
      </w:r>
      <w:proofErr w:type="gramEnd"/>
    </w:p>
    <w:p w14:paraId="7EFFFF64" w14:textId="77777777" w:rsidR="003A148E" w:rsidRPr="003A148E" w:rsidRDefault="003A148E" w:rsidP="00E8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3A148E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0FE81955" w14:textId="77777777" w:rsidR="003A148E" w:rsidRPr="003A148E" w:rsidRDefault="00130EF0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18"/>
          <w:lang w:eastAsia="zh-CN"/>
        </w:rPr>
      </w:pPr>
      <w:r w:rsidRPr="00F7371A">
        <w:rPr>
          <w:rFonts w:ascii="Times New Roman" w:hAnsi="Times New Roman"/>
          <w:sz w:val="24"/>
          <w:szCs w:val="18"/>
          <w:lang w:eastAsia="zh-CN"/>
        </w:rPr>
        <w:t>номер налогоплательщика), телефон;</w:t>
      </w:r>
      <w:r w:rsidRPr="00F7371A">
        <w:rPr>
          <w:rFonts w:ascii="Times New Roman" w:hAnsi="Times New Roman"/>
          <w:noProof/>
          <w:sz w:val="24"/>
          <w:szCs w:val="18"/>
          <w:lang w:eastAsia="zh-CN"/>
        </w:rPr>
        <w:t xml:space="preserve"> для ЮЛ</w:t>
      </w:r>
      <w:r w:rsidRPr="00F7371A">
        <w:rPr>
          <w:rFonts w:ascii="Times New Roman" w:hAnsi="Times New Roman"/>
          <w:sz w:val="24"/>
          <w:szCs w:val="18"/>
          <w:lang w:eastAsia="zh-CN"/>
        </w:rPr>
        <w:t xml:space="preserve"> – полное наименование, адрес места нахождения, </w:t>
      </w:r>
      <w:r w:rsidR="003A148E" w:rsidRPr="003A148E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 w:rsidR="003A148E"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086821AA" w14:textId="3DF58B27" w:rsidR="00130EF0" w:rsidRPr="00F7371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F7371A">
        <w:rPr>
          <w:rFonts w:ascii="Times New Roman" w:hAnsi="Times New Roman"/>
          <w:sz w:val="24"/>
          <w:szCs w:val="18"/>
          <w:lang w:eastAsia="zh-CN"/>
        </w:rPr>
        <w:t>дата государственной регистрации в качестве юридического лица,</w:t>
      </w:r>
    </w:p>
    <w:p w14:paraId="56209444" w14:textId="77777777" w:rsidR="003A148E" w:rsidRPr="003A148E" w:rsidRDefault="003A148E" w:rsidP="00E8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3A148E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0743A2CA" w14:textId="77777777" w:rsidR="00F7371A" w:rsidRDefault="00130EF0" w:rsidP="00E8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noProof/>
          <w:sz w:val="24"/>
          <w:szCs w:val="18"/>
          <w:lang w:eastAsia="zh-CN"/>
        </w:rPr>
      </w:pPr>
      <w:r w:rsidRPr="00F7371A">
        <w:rPr>
          <w:rFonts w:ascii="Times New Roman" w:hAnsi="Times New Roman"/>
          <w:sz w:val="24"/>
          <w:szCs w:val="18"/>
          <w:lang w:eastAsia="zh-CN"/>
        </w:rPr>
        <w:t>идентификационный номер налогоплательщика</w:t>
      </w:r>
      <w:r w:rsidRPr="00F7371A">
        <w:rPr>
          <w:rFonts w:ascii="Times New Roman" w:hAnsi="Times New Roman"/>
          <w:noProof/>
          <w:sz w:val="24"/>
          <w:szCs w:val="18"/>
          <w:lang w:eastAsia="zh-CN"/>
        </w:rPr>
        <w:t xml:space="preserve">, </w:t>
      </w:r>
    </w:p>
    <w:p w14:paraId="3B2018B6" w14:textId="5D64BB8A" w:rsidR="00130EF0" w:rsidRPr="00F7371A" w:rsidRDefault="00130EF0" w:rsidP="00E8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18"/>
          <w:lang w:eastAsia="zh-CN"/>
        </w:rPr>
      </w:pPr>
      <w:r w:rsidRPr="00F7371A">
        <w:rPr>
          <w:rFonts w:ascii="Times New Roman" w:hAnsi="Times New Roman"/>
          <w:noProof/>
          <w:sz w:val="24"/>
          <w:szCs w:val="18"/>
          <w:lang w:eastAsia="zh-CN"/>
        </w:rPr>
        <w:t>банковские реквизиты, телефон, руководитель)</w:t>
      </w:r>
    </w:p>
    <w:p w14:paraId="734F636A" w14:textId="77777777" w:rsidR="00130EF0" w:rsidRPr="00F7371A" w:rsidRDefault="00130EF0" w:rsidP="00E8366A">
      <w:pPr>
        <w:spacing w:after="0" w:line="240" w:lineRule="auto"/>
        <w:rPr>
          <w:rFonts w:ascii="Times New Roman" w:hAnsi="Times New Roman"/>
          <w:noProof/>
          <w:sz w:val="28"/>
          <w:szCs w:val="24"/>
          <w:lang w:eastAsia="zh-CN"/>
        </w:rPr>
      </w:pPr>
    </w:p>
    <w:p w14:paraId="47A5D105" w14:textId="349E0B91" w:rsidR="00130EF0" w:rsidRPr="00795A18" w:rsidRDefault="00130EF0" w:rsidP="00E8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lastRenderedPageBreak/>
        <w:t>Руководствуясь</w:t>
      </w:r>
      <w:r w:rsidR="006C4021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</w:t>
      </w:r>
      <w:r w:rsidR="00F7371A">
        <w:rPr>
          <w:rFonts w:ascii="Times New Roman" w:hAnsi="Times New Roman"/>
          <w:sz w:val="28"/>
          <w:szCs w:val="24"/>
          <w:lang w:eastAsia="zh-CN"/>
        </w:rPr>
        <w:t>________</w:t>
      </w:r>
      <w:r w:rsidR="006C4021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="00F7371A">
        <w:rPr>
          <w:rFonts w:ascii="Times New Roman" w:hAnsi="Times New Roman"/>
          <w:sz w:val="28"/>
          <w:szCs w:val="24"/>
          <w:lang w:eastAsia="zh-CN"/>
        </w:rPr>
        <w:t>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</w:t>
      </w:r>
      <w:r w:rsidR="006C4021">
        <w:rPr>
          <w:rFonts w:ascii="Times New Roman" w:hAnsi="Times New Roman"/>
          <w:sz w:val="28"/>
          <w:szCs w:val="24"/>
          <w:lang w:eastAsia="zh-CN"/>
        </w:rPr>
        <w:t>_____</w:t>
      </w: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</w:t>
      </w:r>
    </w:p>
    <w:p w14:paraId="3F507BDE" w14:textId="77777777" w:rsidR="00130EF0" w:rsidRDefault="00130EF0" w:rsidP="00E8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и пунктом 1 частью 2 статьи 90 Федерального закона от 31</w:t>
      </w:r>
      <w:r>
        <w:rPr>
          <w:rFonts w:ascii="Times New Roman" w:hAnsi="Times New Roman"/>
          <w:sz w:val="28"/>
          <w:szCs w:val="24"/>
          <w:lang w:eastAsia="zh-CN"/>
        </w:rPr>
        <w:t xml:space="preserve"> июля </w:t>
      </w:r>
      <w:r w:rsidRPr="00795A18">
        <w:rPr>
          <w:rFonts w:ascii="Times New Roman" w:hAnsi="Times New Roman"/>
          <w:sz w:val="28"/>
          <w:szCs w:val="24"/>
          <w:lang w:eastAsia="zh-CN"/>
        </w:rPr>
        <w:t>2020</w:t>
      </w:r>
      <w:r>
        <w:rPr>
          <w:rFonts w:ascii="Times New Roman" w:hAnsi="Times New Roman"/>
          <w:sz w:val="28"/>
          <w:szCs w:val="24"/>
          <w:lang w:eastAsia="zh-CN"/>
        </w:rPr>
        <w:t xml:space="preserve"> г.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№ 248-ФЗ</w:t>
      </w:r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4"/>
          <w:lang w:eastAsia="zh-CN"/>
        </w:rPr>
        <w:t>«О государственном контроле (надзоре) и муниципальном контроле в Российской Федерации»</w:t>
      </w:r>
    </w:p>
    <w:p w14:paraId="3C21FC76" w14:textId="77777777" w:rsidR="00F7371A" w:rsidRPr="00795A18" w:rsidRDefault="00F7371A" w:rsidP="00E8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14:paraId="0DACBF54" w14:textId="77777777" w:rsidR="00130EF0" w:rsidRPr="00795A18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795A18">
        <w:rPr>
          <w:rFonts w:ascii="Times New Roman" w:hAnsi="Times New Roman"/>
          <w:bCs/>
          <w:sz w:val="28"/>
          <w:szCs w:val="28"/>
          <w:lang w:eastAsia="zh-CN"/>
        </w:rPr>
        <w:t>П</w:t>
      </w:r>
      <w:proofErr w:type="gramEnd"/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Р Е Д П И С Ы В А Ю:</w:t>
      </w:r>
    </w:p>
    <w:p w14:paraId="3734BE87" w14:textId="77777777" w:rsidR="00130EF0" w:rsidRPr="00795A18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32"/>
          <w:szCs w:val="24"/>
          <w:lang w:eastAsia="zh-CN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802"/>
        <w:gridCol w:w="3549"/>
        <w:gridCol w:w="2417"/>
      </w:tblGrid>
      <w:tr w:rsidR="00130EF0" w:rsidRPr="00F7371A" w14:paraId="7299A79D" w14:textId="77777777" w:rsidTr="00F7371A">
        <w:trPr>
          <w:trHeight w:val="20"/>
          <w:jc w:val="center"/>
        </w:trPr>
        <w:tc>
          <w:tcPr>
            <w:tcW w:w="442" w:type="dxa"/>
          </w:tcPr>
          <w:p w14:paraId="7D7DFFAE" w14:textId="77777777" w:rsidR="00130EF0" w:rsidRPr="00F7371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14:paraId="65C6B0B7" w14:textId="77777777" w:rsidR="00130EF0" w:rsidRPr="00F7371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1B77847" w14:textId="77777777" w:rsidR="00130EF0" w:rsidRPr="00F7371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F7371A">
              <w:rPr>
                <w:bCs/>
                <w:sz w:val="24"/>
                <w:szCs w:val="24"/>
                <w:lang w:eastAsia="zh-CN"/>
              </w:rPr>
              <w:t>Содержание предписания</w:t>
            </w:r>
          </w:p>
        </w:tc>
        <w:tc>
          <w:tcPr>
            <w:tcW w:w="3587" w:type="dxa"/>
          </w:tcPr>
          <w:p w14:paraId="184050ED" w14:textId="77777777" w:rsidR="00E8366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F7371A">
              <w:rPr>
                <w:bCs/>
                <w:sz w:val="24"/>
                <w:szCs w:val="24"/>
                <w:lang w:eastAsia="zh-CN"/>
              </w:rPr>
              <w:t>Основание вынесения предпис</w:t>
            </w:r>
            <w:r w:rsidRPr="00F7371A">
              <w:rPr>
                <w:bCs/>
                <w:sz w:val="24"/>
                <w:szCs w:val="24"/>
                <w:lang w:eastAsia="zh-CN"/>
              </w:rPr>
              <w:t>а</w:t>
            </w:r>
            <w:r w:rsidRPr="00F7371A">
              <w:rPr>
                <w:bCs/>
                <w:sz w:val="24"/>
                <w:szCs w:val="24"/>
                <w:lang w:eastAsia="zh-CN"/>
              </w:rPr>
              <w:t>ния со ссылками на нормати</w:t>
            </w:r>
            <w:r w:rsidRPr="00F7371A">
              <w:rPr>
                <w:bCs/>
                <w:sz w:val="24"/>
                <w:szCs w:val="24"/>
                <w:lang w:eastAsia="zh-CN"/>
              </w:rPr>
              <w:t>в</w:t>
            </w:r>
            <w:r w:rsidRPr="00F7371A">
              <w:rPr>
                <w:bCs/>
                <w:sz w:val="24"/>
                <w:szCs w:val="24"/>
                <w:lang w:eastAsia="zh-CN"/>
              </w:rPr>
              <w:t>ные правовые акты, предусма</w:t>
            </w:r>
            <w:r w:rsidRPr="00F7371A">
              <w:rPr>
                <w:bCs/>
                <w:sz w:val="24"/>
                <w:szCs w:val="24"/>
                <w:lang w:eastAsia="zh-CN"/>
              </w:rPr>
              <w:t>т</w:t>
            </w:r>
            <w:r w:rsidRPr="00F7371A">
              <w:rPr>
                <w:bCs/>
                <w:sz w:val="24"/>
                <w:szCs w:val="24"/>
                <w:lang w:eastAsia="zh-CN"/>
              </w:rPr>
              <w:t xml:space="preserve">ривающие </w:t>
            </w:r>
            <w:proofErr w:type="gramStart"/>
            <w:r w:rsidRPr="00F7371A">
              <w:rPr>
                <w:bCs/>
                <w:sz w:val="24"/>
                <w:szCs w:val="24"/>
                <w:lang w:eastAsia="zh-CN"/>
              </w:rPr>
              <w:t>предписываемую</w:t>
            </w:r>
            <w:proofErr w:type="gramEnd"/>
            <w:r w:rsidRPr="00F7371A"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  <w:p w14:paraId="568E3626" w14:textId="766D61CC" w:rsidR="00130EF0" w:rsidRPr="00F7371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F7371A">
              <w:rPr>
                <w:bCs/>
                <w:sz w:val="24"/>
                <w:szCs w:val="24"/>
                <w:lang w:eastAsia="zh-CN"/>
              </w:rPr>
              <w:t>обязанность</w:t>
            </w:r>
          </w:p>
        </w:tc>
        <w:tc>
          <w:tcPr>
            <w:tcW w:w="2442" w:type="dxa"/>
          </w:tcPr>
          <w:p w14:paraId="1744C7EA" w14:textId="77777777" w:rsidR="00E8366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F7371A">
              <w:rPr>
                <w:bCs/>
                <w:sz w:val="24"/>
                <w:szCs w:val="24"/>
                <w:lang w:eastAsia="zh-CN"/>
              </w:rPr>
              <w:t>Дата, до которой необходимо выпо</w:t>
            </w:r>
            <w:r w:rsidRPr="00F7371A">
              <w:rPr>
                <w:bCs/>
                <w:sz w:val="24"/>
                <w:szCs w:val="24"/>
                <w:lang w:eastAsia="zh-CN"/>
              </w:rPr>
              <w:t>л</w:t>
            </w:r>
            <w:r w:rsidRPr="00F7371A">
              <w:rPr>
                <w:bCs/>
                <w:sz w:val="24"/>
                <w:szCs w:val="24"/>
                <w:lang w:eastAsia="zh-CN"/>
              </w:rPr>
              <w:t xml:space="preserve">нить </w:t>
            </w:r>
            <w:proofErr w:type="gramStart"/>
            <w:r w:rsidRPr="00F7371A">
              <w:rPr>
                <w:bCs/>
                <w:sz w:val="24"/>
                <w:szCs w:val="24"/>
                <w:lang w:eastAsia="zh-CN"/>
              </w:rPr>
              <w:t>указанное</w:t>
            </w:r>
            <w:proofErr w:type="gramEnd"/>
            <w:r w:rsidRPr="00F7371A"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  <w:p w14:paraId="28C04166" w14:textId="44B61494" w:rsidR="00130EF0" w:rsidRPr="00F7371A" w:rsidRDefault="00130EF0" w:rsidP="00E8366A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F7371A">
              <w:rPr>
                <w:bCs/>
                <w:sz w:val="24"/>
                <w:szCs w:val="24"/>
                <w:lang w:eastAsia="zh-CN"/>
              </w:rPr>
              <w:t>предписание</w:t>
            </w:r>
          </w:p>
        </w:tc>
      </w:tr>
      <w:tr w:rsidR="00130EF0" w:rsidRPr="00F7371A" w14:paraId="5670BABA" w14:textId="77777777" w:rsidTr="00F7371A">
        <w:trPr>
          <w:trHeight w:val="20"/>
          <w:jc w:val="center"/>
        </w:trPr>
        <w:tc>
          <w:tcPr>
            <w:tcW w:w="442" w:type="dxa"/>
          </w:tcPr>
          <w:p w14:paraId="0BC02FC5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6F5443F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6A48211E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6C2B5BE1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30EF0" w:rsidRPr="00F7371A" w14:paraId="058E845F" w14:textId="77777777" w:rsidTr="00F7371A">
        <w:trPr>
          <w:trHeight w:val="20"/>
          <w:jc w:val="center"/>
        </w:trPr>
        <w:tc>
          <w:tcPr>
            <w:tcW w:w="442" w:type="dxa"/>
          </w:tcPr>
          <w:p w14:paraId="3DB8524E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33A40EB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4CD95541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48A88F4E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130EF0" w:rsidRPr="00F7371A" w14:paraId="4E21FAAF" w14:textId="77777777" w:rsidTr="00F7371A">
        <w:trPr>
          <w:trHeight w:val="20"/>
          <w:jc w:val="center"/>
        </w:trPr>
        <w:tc>
          <w:tcPr>
            <w:tcW w:w="442" w:type="dxa"/>
          </w:tcPr>
          <w:p w14:paraId="4778EC9B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0519C3B7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4875E8F2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6E765EDB" w14:textId="77777777" w:rsidR="00130EF0" w:rsidRPr="00F7371A" w:rsidRDefault="00130EF0" w:rsidP="00E8366A">
            <w:pPr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14:paraId="089AE09F" w14:textId="77777777" w:rsidR="00130EF0" w:rsidRDefault="00130EF0" w:rsidP="00E836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38A7ED75" w14:textId="77777777" w:rsidR="00130EF0" w:rsidRPr="00E8366A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8366A">
        <w:rPr>
          <w:rFonts w:ascii="Times New Roman" w:hAnsi="Times New Roman"/>
          <w:sz w:val="28"/>
          <w:szCs w:val="28"/>
          <w:lang w:eastAsia="zh-CN"/>
        </w:rPr>
        <w:t>Устранение выявленных нарушений обязательных требований является обяз</w:t>
      </w:r>
      <w:r w:rsidRPr="00E8366A">
        <w:rPr>
          <w:rFonts w:ascii="Times New Roman" w:hAnsi="Times New Roman"/>
          <w:sz w:val="28"/>
          <w:szCs w:val="28"/>
          <w:lang w:eastAsia="zh-CN"/>
        </w:rPr>
        <w:t>а</w:t>
      </w:r>
      <w:r w:rsidRPr="00E8366A">
        <w:rPr>
          <w:rFonts w:ascii="Times New Roman" w:hAnsi="Times New Roman"/>
          <w:sz w:val="28"/>
          <w:szCs w:val="28"/>
          <w:lang w:eastAsia="zh-CN"/>
        </w:rPr>
        <w:t>тельным.</w:t>
      </w:r>
    </w:p>
    <w:p w14:paraId="1D4D761A" w14:textId="62DB7436" w:rsidR="00130EF0" w:rsidRPr="00E8366A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8366A">
        <w:rPr>
          <w:rFonts w:ascii="Times New Roman" w:hAnsi="Times New Roman"/>
          <w:sz w:val="28"/>
          <w:szCs w:val="28"/>
          <w:lang w:eastAsia="zh-CN"/>
        </w:rPr>
        <w:t>В соответствии с ч</w:t>
      </w:r>
      <w:r w:rsidR="00E22495">
        <w:rPr>
          <w:rFonts w:ascii="Times New Roman" w:hAnsi="Times New Roman"/>
          <w:sz w:val="28"/>
          <w:szCs w:val="28"/>
          <w:lang w:eastAsia="zh-CN"/>
        </w:rPr>
        <w:t>астью</w:t>
      </w:r>
      <w:r w:rsidRPr="00E8366A">
        <w:rPr>
          <w:rFonts w:ascii="Times New Roman" w:hAnsi="Times New Roman"/>
          <w:sz w:val="28"/>
          <w:szCs w:val="28"/>
          <w:lang w:eastAsia="zh-CN"/>
        </w:rPr>
        <w:t xml:space="preserve"> 1 ст</w:t>
      </w:r>
      <w:r w:rsidR="00E22495">
        <w:rPr>
          <w:rFonts w:ascii="Times New Roman" w:hAnsi="Times New Roman"/>
          <w:sz w:val="28"/>
          <w:szCs w:val="28"/>
          <w:lang w:eastAsia="zh-CN"/>
        </w:rPr>
        <w:t>атьи</w:t>
      </w:r>
      <w:r w:rsidRPr="00E8366A">
        <w:rPr>
          <w:rFonts w:ascii="Times New Roman" w:hAnsi="Times New Roman"/>
          <w:sz w:val="28"/>
          <w:szCs w:val="28"/>
          <w:lang w:eastAsia="zh-CN"/>
        </w:rPr>
        <w:t xml:space="preserve"> 89 Федерального зако</w:t>
      </w:r>
      <w:r w:rsidR="008A1003" w:rsidRPr="00E8366A">
        <w:rPr>
          <w:rFonts w:ascii="Times New Roman" w:hAnsi="Times New Roman"/>
          <w:sz w:val="28"/>
          <w:szCs w:val="28"/>
          <w:lang w:eastAsia="zh-CN"/>
        </w:rPr>
        <w:t xml:space="preserve">на от 31 июля </w:t>
      </w:r>
      <w:r w:rsidRPr="00E8366A">
        <w:rPr>
          <w:rFonts w:ascii="Times New Roman" w:hAnsi="Times New Roman"/>
          <w:sz w:val="28"/>
          <w:szCs w:val="28"/>
          <w:lang w:eastAsia="zh-CN"/>
        </w:rPr>
        <w:t xml:space="preserve">2020 </w:t>
      </w:r>
      <w:r w:rsidR="008A1003" w:rsidRPr="00E8366A">
        <w:rPr>
          <w:rFonts w:ascii="Times New Roman" w:hAnsi="Times New Roman"/>
          <w:sz w:val="28"/>
          <w:szCs w:val="28"/>
          <w:lang w:eastAsia="zh-CN"/>
        </w:rPr>
        <w:t xml:space="preserve">г. № 248-ФЗ </w:t>
      </w:r>
      <w:r w:rsidRPr="00E8366A">
        <w:rPr>
          <w:rFonts w:ascii="Times New Roman" w:hAnsi="Times New Roman"/>
          <w:sz w:val="28"/>
          <w:szCs w:val="28"/>
          <w:lang w:eastAsia="zh-CN"/>
        </w:rPr>
        <w:t>«О государственном контроле (надзоре) и муниципальном контроле в Российской Федерации»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</w:t>
      </w:r>
      <w:r w:rsidRPr="00E8366A">
        <w:rPr>
          <w:rFonts w:ascii="Times New Roman" w:hAnsi="Times New Roman"/>
          <w:sz w:val="28"/>
          <w:szCs w:val="28"/>
          <w:lang w:eastAsia="zh-CN"/>
        </w:rPr>
        <w:t>о</w:t>
      </w:r>
      <w:r w:rsidRPr="00E8366A">
        <w:rPr>
          <w:rFonts w:ascii="Times New Roman" w:hAnsi="Times New Roman"/>
          <w:sz w:val="28"/>
          <w:szCs w:val="28"/>
          <w:lang w:eastAsia="zh-CN"/>
        </w:rPr>
        <w:t>приятия вправе</w:t>
      </w:r>
      <w:proofErr w:type="gramEnd"/>
      <w:r w:rsidRPr="00E8366A">
        <w:rPr>
          <w:rFonts w:ascii="Times New Roman" w:hAnsi="Times New Roman"/>
          <w:sz w:val="28"/>
          <w:szCs w:val="28"/>
          <w:lang w:eastAsia="zh-CN"/>
        </w:rPr>
        <w:t xml:space="preserve"> представить в соответствующий территориальный орган ФССП Ро</w:t>
      </w:r>
      <w:r w:rsidRPr="00E8366A">
        <w:rPr>
          <w:rFonts w:ascii="Times New Roman" w:hAnsi="Times New Roman"/>
          <w:sz w:val="28"/>
          <w:szCs w:val="28"/>
          <w:lang w:eastAsia="zh-CN"/>
        </w:rPr>
        <w:t>с</w:t>
      </w:r>
      <w:r w:rsidRPr="00E8366A">
        <w:rPr>
          <w:rFonts w:ascii="Times New Roman" w:hAnsi="Times New Roman"/>
          <w:sz w:val="28"/>
          <w:szCs w:val="28"/>
          <w:lang w:eastAsia="zh-CN"/>
        </w:rPr>
        <w:t>сии в письменной форме возражения в отношении акта контрольного (надзорного) мероприятия в целом или его отдельных положений.</w:t>
      </w:r>
    </w:p>
    <w:p w14:paraId="3FB879B2" w14:textId="5D72DE1D" w:rsidR="00130EF0" w:rsidRPr="00E8366A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8366A">
        <w:rPr>
          <w:rFonts w:ascii="Times New Roman" w:hAnsi="Times New Roman"/>
          <w:sz w:val="28"/>
          <w:szCs w:val="28"/>
          <w:lang w:eastAsia="zh-CN"/>
        </w:rPr>
        <w:t>По истечении установленного настоящим предписанием срока информация об устранении выявленных нарушений обязательных требований (с приложением по</w:t>
      </w:r>
      <w:r w:rsidRPr="00E8366A">
        <w:rPr>
          <w:rFonts w:ascii="Times New Roman" w:hAnsi="Times New Roman"/>
          <w:sz w:val="28"/>
          <w:szCs w:val="28"/>
          <w:lang w:eastAsia="zh-CN"/>
        </w:rPr>
        <w:t>д</w:t>
      </w:r>
      <w:r w:rsidRPr="00E8366A">
        <w:rPr>
          <w:rFonts w:ascii="Times New Roman" w:hAnsi="Times New Roman"/>
          <w:sz w:val="28"/>
          <w:szCs w:val="28"/>
          <w:lang w:eastAsia="zh-CN"/>
        </w:rPr>
        <w:t xml:space="preserve">тверждающих документов) направляется </w:t>
      </w:r>
      <w:proofErr w:type="gramStart"/>
      <w:r w:rsidRPr="00E8366A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Pr="00E8366A">
        <w:rPr>
          <w:rFonts w:ascii="Times New Roman" w:hAnsi="Times New Roman"/>
          <w:sz w:val="28"/>
          <w:szCs w:val="28"/>
          <w:lang w:eastAsia="zh-CN"/>
        </w:rPr>
        <w:t>:</w:t>
      </w:r>
    </w:p>
    <w:p w14:paraId="232168A0" w14:textId="5245D2B0" w:rsidR="00130EF0" w:rsidRPr="00E8366A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zh-CN"/>
        </w:rPr>
      </w:pPr>
      <w:r w:rsidRPr="00E8366A">
        <w:rPr>
          <w:rFonts w:ascii="Times New Roman" w:hAnsi="Times New Roman"/>
          <w:sz w:val="28"/>
          <w:szCs w:val="26"/>
          <w:lang w:eastAsia="zh-CN"/>
        </w:rPr>
        <w:t>_________________________</w:t>
      </w:r>
      <w:r w:rsidR="00E8366A" w:rsidRPr="00E8366A">
        <w:rPr>
          <w:rFonts w:ascii="Times New Roman" w:hAnsi="Times New Roman"/>
          <w:sz w:val="28"/>
          <w:szCs w:val="26"/>
          <w:lang w:eastAsia="zh-CN"/>
        </w:rPr>
        <w:t>_________</w:t>
      </w:r>
      <w:r w:rsidRPr="00E8366A">
        <w:rPr>
          <w:rFonts w:ascii="Times New Roman" w:hAnsi="Times New Roman"/>
          <w:sz w:val="28"/>
          <w:szCs w:val="26"/>
          <w:lang w:eastAsia="zh-CN"/>
        </w:rPr>
        <w:t>____________</w:t>
      </w:r>
      <w:r w:rsidR="00E8366A">
        <w:rPr>
          <w:rFonts w:ascii="Times New Roman" w:hAnsi="Times New Roman"/>
          <w:sz w:val="28"/>
          <w:szCs w:val="26"/>
          <w:lang w:eastAsia="zh-CN"/>
        </w:rPr>
        <w:t>__________________________</w:t>
      </w:r>
    </w:p>
    <w:p w14:paraId="53B77620" w14:textId="4E4BB2F3" w:rsidR="00130EF0" w:rsidRPr="00E8366A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zh-CN"/>
        </w:rPr>
      </w:pPr>
      <w:r w:rsidRPr="00E8366A">
        <w:rPr>
          <w:rFonts w:ascii="Times New Roman" w:hAnsi="Times New Roman"/>
          <w:sz w:val="28"/>
          <w:szCs w:val="26"/>
          <w:lang w:eastAsia="zh-CN"/>
        </w:rPr>
        <w:t>_________________________________</w:t>
      </w:r>
      <w:r w:rsidR="00E8366A" w:rsidRPr="00E8366A">
        <w:rPr>
          <w:rFonts w:ascii="Times New Roman" w:hAnsi="Times New Roman"/>
          <w:sz w:val="28"/>
          <w:szCs w:val="26"/>
          <w:lang w:eastAsia="zh-CN"/>
        </w:rPr>
        <w:t>_________</w:t>
      </w:r>
      <w:r w:rsidRPr="00E8366A">
        <w:rPr>
          <w:rFonts w:ascii="Times New Roman" w:hAnsi="Times New Roman"/>
          <w:sz w:val="28"/>
          <w:szCs w:val="26"/>
          <w:lang w:eastAsia="zh-CN"/>
        </w:rPr>
        <w:t>____</w:t>
      </w:r>
      <w:r w:rsidR="00E8366A">
        <w:rPr>
          <w:rFonts w:ascii="Times New Roman" w:hAnsi="Times New Roman"/>
          <w:sz w:val="28"/>
          <w:szCs w:val="26"/>
          <w:lang w:eastAsia="zh-CN"/>
        </w:rPr>
        <w:t>__________________________</w:t>
      </w:r>
    </w:p>
    <w:p w14:paraId="403B85B6" w14:textId="1843A651" w:rsidR="00130EF0" w:rsidRPr="00E8366A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zh-CN"/>
        </w:rPr>
      </w:pPr>
      <w:r w:rsidRPr="00E8366A">
        <w:rPr>
          <w:rFonts w:ascii="Times New Roman" w:hAnsi="Times New Roman"/>
          <w:sz w:val="28"/>
          <w:szCs w:val="26"/>
          <w:lang w:eastAsia="zh-CN"/>
        </w:rPr>
        <w:t>_________________________________________</w:t>
      </w:r>
      <w:r w:rsidR="00E8366A" w:rsidRPr="00E8366A">
        <w:rPr>
          <w:rFonts w:ascii="Times New Roman" w:hAnsi="Times New Roman"/>
          <w:sz w:val="28"/>
          <w:szCs w:val="26"/>
          <w:lang w:eastAsia="zh-CN"/>
        </w:rPr>
        <w:t>_________</w:t>
      </w:r>
      <w:r w:rsidR="00E8366A">
        <w:rPr>
          <w:rFonts w:ascii="Times New Roman" w:hAnsi="Times New Roman"/>
          <w:sz w:val="28"/>
          <w:szCs w:val="26"/>
          <w:lang w:eastAsia="zh-CN"/>
        </w:rPr>
        <w:t>______________________</w:t>
      </w:r>
    </w:p>
    <w:p w14:paraId="46857A06" w14:textId="77777777" w:rsidR="00130EF0" w:rsidRPr="00E8366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366A">
        <w:rPr>
          <w:rFonts w:ascii="Times New Roman" w:hAnsi="Times New Roman"/>
          <w:sz w:val="24"/>
          <w:szCs w:val="24"/>
          <w:lang w:eastAsia="zh-CN"/>
        </w:rPr>
        <w:t>(наименование территориального органа ФССП России и место его нахождения)</w:t>
      </w:r>
    </w:p>
    <w:p w14:paraId="09A70908" w14:textId="77777777" w:rsidR="00130EF0" w:rsidRPr="00E8366A" w:rsidRDefault="00130EF0" w:rsidP="00E836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68122B01" w14:textId="77777777" w:rsidR="00130EF0" w:rsidRPr="00E8366A" w:rsidRDefault="00130EF0" w:rsidP="00E8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8366A">
        <w:rPr>
          <w:rFonts w:ascii="Times New Roman" w:hAnsi="Times New Roman"/>
          <w:sz w:val="28"/>
          <w:szCs w:val="28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1C08C0EC" w14:textId="33E444C3" w:rsidR="00130EF0" w:rsidRPr="00E8366A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E8366A">
        <w:rPr>
          <w:rFonts w:ascii="Times New Roman" w:hAnsi="Times New Roman"/>
          <w:sz w:val="28"/>
          <w:szCs w:val="24"/>
          <w:lang w:eastAsia="zh-CN"/>
        </w:rPr>
        <w:t>___________________________________________</w:t>
      </w:r>
      <w:r w:rsidR="00E8366A">
        <w:rPr>
          <w:rFonts w:ascii="Times New Roman" w:hAnsi="Times New Roman"/>
          <w:sz w:val="28"/>
          <w:szCs w:val="24"/>
          <w:lang w:eastAsia="zh-CN"/>
        </w:rPr>
        <w:t>_____________________________</w:t>
      </w:r>
    </w:p>
    <w:p w14:paraId="135C9593" w14:textId="77777777" w:rsidR="00E8366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  <w:proofErr w:type="gramStart"/>
      <w:r w:rsidRPr="00E8366A">
        <w:rPr>
          <w:rFonts w:ascii="Times New Roman" w:hAnsi="Times New Roman"/>
          <w:sz w:val="24"/>
          <w:szCs w:val="20"/>
          <w:lang w:eastAsia="zh-CN"/>
        </w:rPr>
        <w:t xml:space="preserve">(должность, ФИО должностного лица, выдавшего настоящее предписание </w:t>
      </w:r>
      <w:proofErr w:type="gramEnd"/>
    </w:p>
    <w:p w14:paraId="16DDE55E" w14:textId="61E2D80E" w:rsidR="00130EF0" w:rsidRPr="00E8366A" w:rsidRDefault="00130EF0" w:rsidP="00E8366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E8366A">
        <w:rPr>
          <w:rFonts w:ascii="Times New Roman" w:hAnsi="Times New Roman"/>
          <w:sz w:val="24"/>
          <w:szCs w:val="20"/>
          <w:lang w:eastAsia="zh-CN"/>
        </w:rPr>
        <w:t>об устранении выявленных нарушений)</w:t>
      </w:r>
    </w:p>
    <w:p w14:paraId="6EC351CE" w14:textId="77777777" w:rsidR="00E8366A" w:rsidRDefault="00E8366A" w:rsidP="00E836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2B9F2DD" w14:textId="7C128D4A" w:rsidR="00130EF0" w:rsidRPr="00E8366A" w:rsidRDefault="00130EF0" w:rsidP="00E836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8366A">
        <w:rPr>
          <w:rFonts w:ascii="Times New Roman" w:hAnsi="Times New Roman"/>
          <w:sz w:val="28"/>
          <w:szCs w:val="28"/>
          <w:lang w:eastAsia="zh-CN"/>
        </w:rPr>
        <w:t>«__»___________20___г.                                     _________________</w:t>
      </w:r>
    </w:p>
    <w:p w14:paraId="02A6C834" w14:textId="3EA5CA53" w:rsidR="00130EF0" w:rsidRPr="00E8366A" w:rsidRDefault="00E8366A" w:rsidP="00E8366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 xml:space="preserve">              </w:t>
      </w:r>
      <w:r w:rsidR="00130EF0" w:rsidRPr="00E8366A">
        <w:rPr>
          <w:rFonts w:ascii="Times New Roman" w:hAnsi="Times New Roman"/>
          <w:sz w:val="24"/>
          <w:szCs w:val="28"/>
          <w:lang w:eastAsia="zh-CN"/>
        </w:rPr>
        <w:t xml:space="preserve">  (дата)                                       </w:t>
      </w:r>
      <w:r w:rsidR="00E22495">
        <w:rPr>
          <w:rFonts w:ascii="Times New Roman" w:hAnsi="Times New Roman"/>
          <w:sz w:val="24"/>
          <w:szCs w:val="28"/>
          <w:lang w:eastAsia="zh-CN"/>
        </w:rPr>
        <w:t xml:space="preserve">                           </w:t>
      </w:r>
      <w:r w:rsidR="00130EF0" w:rsidRPr="00E8366A">
        <w:rPr>
          <w:rFonts w:ascii="Times New Roman" w:hAnsi="Times New Roman"/>
          <w:sz w:val="24"/>
          <w:szCs w:val="28"/>
          <w:lang w:eastAsia="zh-CN"/>
        </w:rPr>
        <w:t xml:space="preserve">                  (подпись)</w:t>
      </w:r>
    </w:p>
    <w:p w14:paraId="535B240B" w14:textId="77777777" w:rsidR="00130EF0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A8299D4" w14:textId="77777777" w:rsidR="00130EF0" w:rsidRPr="00795A18" w:rsidRDefault="00130EF0" w:rsidP="00E8366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Предписание получил:</w:t>
      </w:r>
    </w:p>
    <w:p w14:paraId="2F545713" w14:textId="02DF314A" w:rsidR="00130EF0" w:rsidRPr="00795A18" w:rsidRDefault="00130EF0" w:rsidP="00E8366A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</w:t>
      </w:r>
      <w:r w:rsidR="00E8366A">
        <w:rPr>
          <w:rFonts w:ascii="Times New Roman" w:hAnsi="Times New Roman"/>
          <w:bCs/>
          <w:sz w:val="28"/>
          <w:szCs w:val="28"/>
        </w:rPr>
        <w:t>_____________</w:t>
      </w:r>
      <w:r w:rsidRPr="00795A18">
        <w:rPr>
          <w:rFonts w:ascii="Times New Roman" w:hAnsi="Times New Roman"/>
          <w:bCs/>
          <w:sz w:val="28"/>
          <w:szCs w:val="28"/>
        </w:rPr>
        <w:t>____________</w:t>
      </w:r>
    </w:p>
    <w:p w14:paraId="519D2D72" w14:textId="77777777" w:rsidR="00130EF0" w:rsidRPr="00795A18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>_____________________________</w:t>
      </w:r>
      <w:r w:rsidRPr="00795A18">
        <w:rPr>
          <w:rFonts w:ascii="Times New Roman" w:hAnsi="Times New Roman"/>
          <w:bCs/>
          <w:sz w:val="28"/>
          <w:szCs w:val="28"/>
        </w:rPr>
        <w:t xml:space="preserve"> «___» __________ 20___ г.</w:t>
      </w:r>
    </w:p>
    <w:p w14:paraId="15E55B70" w14:textId="77777777" w:rsidR="00130EF0" w:rsidRPr="00E8366A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366A">
        <w:rPr>
          <w:rFonts w:ascii="Times New Roman" w:hAnsi="Times New Roman"/>
          <w:bCs/>
          <w:sz w:val="24"/>
          <w:szCs w:val="24"/>
        </w:rPr>
        <w:t>(фамилия, инициалы лица, которому выдано предписание, подпись, дата)</w:t>
      </w:r>
    </w:p>
    <w:p w14:paraId="1AF1962E" w14:textId="77777777" w:rsidR="00130EF0" w:rsidRPr="00E8366A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411B28EB" w14:textId="77777777" w:rsidR="00130EF0" w:rsidRPr="00795A18" w:rsidRDefault="00130EF0" w:rsidP="00E8366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Предписание направлено:</w:t>
      </w:r>
    </w:p>
    <w:p w14:paraId="49FDA0C7" w14:textId="77777777" w:rsidR="00130EF0" w:rsidRPr="00795A18" w:rsidRDefault="00130EF0" w:rsidP="00E8366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Нарочным__________________________________________________</w:t>
      </w:r>
    </w:p>
    <w:p w14:paraId="220DD13B" w14:textId="6FE0B64A" w:rsidR="00130EF0" w:rsidRPr="00E8366A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r w:rsidRPr="00E8366A">
        <w:rPr>
          <w:rFonts w:ascii="Times New Roman" w:hAnsi="Times New Roman"/>
          <w:bCs/>
          <w:sz w:val="24"/>
          <w:szCs w:val="20"/>
        </w:rPr>
        <w:t>(ФИО курьера, наименование курьерской организации)</w:t>
      </w:r>
    </w:p>
    <w:p w14:paraId="07207D3C" w14:textId="77777777" w:rsidR="00130EF0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«____»_________________20___г.</w:t>
      </w:r>
    </w:p>
    <w:p w14:paraId="152647DF" w14:textId="77777777" w:rsidR="00416994" w:rsidRPr="00795A18" w:rsidRDefault="00416994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710E23" w14:textId="37D68E47" w:rsidR="00130EF0" w:rsidRPr="00795A18" w:rsidRDefault="00130EF0" w:rsidP="00416994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По почте заказным письмо</w:t>
      </w:r>
      <w:r w:rsidR="00416994">
        <w:rPr>
          <w:rFonts w:ascii="Times New Roman" w:hAnsi="Times New Roman"/>
          <w:bCs/>
          <w:sz w:val="28"/>
          <w:szCs w:val="28"/>
        </w:rPr>
        <w:t>м с уведомлением «___»____</w:t>
      </w:r>
      <w:r w:rsidRPr="00795A18">
        <w:rPr>
          <w:rFonts w:ascii="Times New Roman" w:hAnsi="Times New Roman"/>
          <w:bCs/>
          <w:sz w:val="28"/>
          <w:szCs w:val="28"/>
        </w:rPr>
        <w:t>____20___г. по адресу: ________________________________________________________________________</w:t>
      </w:r>
    </w:p>
    <w:p w14:paraId="0038160E" w14:textId="77777777" w:rsidR="00130EF0" w:rsidRPr="00416994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r w:rsidRPr="00416994">
        <w:rPr>
          <w:rFonts w:ascii="Times New Roman" w:hAnsi="Times New Roman"/>
          <w:bCs/>
          <w:sz w:val="24"/>
          <w:szCs w:val="20"/>
        </w:rPr>
        <w:t>(адресат, адрес получателя, почтовый идентификатор)</w:t>
      </w:r>
    </w:p>
    <w:p w14:paraId="3D1D18E1" w14:textId="77777777" w:rsidR="00416994" w:rsidRDefault="00416994" w:rsidP="00E8366A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B2D98D" w14:textId="4046856A" w:rsidR="00130EF0" w:rsidRPr="00795A18" w:rsidRDefault="00416994" w:rsidP="00E8366A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Факсограммой</w:t>
      </w:r>
      <w:proofErr w:type="spellEnd"/>
      <w:r w:rsidR="00130EF0" w:rsidRPr="00795A18">
        <w:rPr>
          <w:rFonts w:ascii="Times New Roman" w:hAnsi="Times New Roman"/>
          <w:bCs/>
          <w:sz w:val="28"/>
          <w:szCs w:val="28"/>
        </w:rPr>
        <w:t xml:space="preserve"> «____»_________________20___г.</w:t>
      </w:r>
    </w:p>
    <w:p w14:paraId="2250AE1F" w14:textId="069E4F0A" w:rsidR="00130EF0" w:rsidRPr="00416994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________________________________________________________</w:t>
      </w:r>
      <w:r w:rsidR="00416994">
        <w:rPr>
          <w:rFonts w:ascii="Times New Roman" w:hAnsi="Times New Roman"/>
          <w:bCs/>
          <w:sz w:val="28"/>
          <w:szCs w:val="28"/>
        </w:rPr>
        <w:t>________</w:t>
      </w:r>
      <w:r w:rsidRPr="00416994">
        <w:rPr>
          <w:rFonts w:ascii="Times New Roman" w:hAnsi="Times New Roman"/>
          <w:bCs/>
          <w:sz w:val="28"/>
          <w:szCs w:val="28"/>
        </w:rPr>
        <w:t>________</w:t>
      </w:r>
    </w:p>
    <w:p w14:paraId="0C34B072" w14:textId="4F022F5B" w:rsidR="00130EF0" w:rsidRPr="00416994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 w:rsidR="00416994">
        <w:rPr>
          <w:rFonts w:ascii="Times New Roman" w:hAnsi="Times New Roman"/>
          <w:bCs/>
          <w:sz w:val="28"/>
          <w:szCs w:val="28"/>
        </w:rPr>
        <w:t>________</w:t>
      </w:r>
    </w:p>
    <w:p w14:paraId="5C61CD28" w14:textId="77777777" w:rsidR="00130EF0" w:rsidRPr="00416994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(</w:t>
      </w:r>
      <w:r w:rsidRPr="00416994">
        <w:rPr>
          <w:rFonts w:ascii="Times New Roman" w:hAnsi="Times New Roman"/>
          <w:bCs/>
          <w:sz w:val="24"/>
          <w:szCs w:val="28"/>
        </w:rPr>
        <w:t xml:space="preserve">Запись в журнале </w:t>
      </w:r>
      <w:proofErr w:type="spellStart"/>
      <w:r w:rsidRPr="00416994">
        <w:rPr>
          <w:rFonts w:ascii="Times New Roman" w:hAnsi="Times New Roman"/>
          <w:bCs/>
          <w:sz w:val="24"/>
          <w:szCs w:val="28"/>
        </w:rPr>
        <w:t>факсограмм</w:t>
      </w:r>
      <w:proofErr w:type="spellEnd"/>
      <w:r w:rsidRPr="00416994">
        <w:rPr>
          <w:rFonts w:ascii="Times New Roman" w:hAnsi="Times New Roman"/>
          <w:bCs/>
          <w:sz w:val="24"/>
          <w:szCs w:val="28"/>
        </w:rPr>
        <w:t xml:space="preserve"> №__________, Ф.И.О. лица, принявшего </w:t>
      </w:r>
      <w:proofErr w:type="spellStart"/>
      <w:r w:rsidRPr="00416994">
        <w:rPr>
          <w:rFonts w:ascii="Times New Roman" w:hAnsi="Times New Roman"/>
          <w:bCs/>
          <w:sz w:val="24"/>
          <w:szCs w:val="28"/>
        </w:rPr>
        <w:t>факсограмму</w:t>
      </w:r>
      <w:proofErr w:type="spellEnd"/>
      <w:r w:rsidRPr="00416994">
        <w:rPr>
          <w:rFonts w:ascii="Times New Roman" w:hAnsi="Times New Roman"/>
          <w:bCs/>
          <w:sz w:val="24"/>
          <w:szCs w:val="28"/>
        </w:rPr>
        <w:t>)</w:t>
      </w:r>
    </w:p>
    <w:p w14:paraId="2F086185" w14:textId="77777777" w:rsidR="00130EF0" w:rsidRPr="00416994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F91EF59" w14:textId="77777777" w:rsidR="00130EF0" w:rsidRPr="00416994" w:rsidRDefault="00130EF0" w:rsidP="00E8366A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Посредством электронной почты «____»_________________20___г.</w:t>
      </w:r>
    </w:p>
    <w:p w14:paraId="4C9826D6" w14:textId="7255A3D3" w:rsidR="00130EF0" w:rsidRPr="00416994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_____________________________________</w:t>
      </w:r>
      <w:r w:rsidR="00416994">
        <w:rPr>
          <w:rFonts w:ascii="Times New Roman" w:hAnsi="Times New Roman"/>
          <w:bCs/>
          <w:sz w:val="28"/>
          <w:szCs w:val="28"/>
        </w:rPr>
        <w:t>________</w:t>
      </w:r>
      <w:r w:rsidRPr="00416994">
        <w:rPr>
          <w:rFonts w:ascii="Times New Roman" w:hAnsi="Times New Roman"/>
          <w:bCs/>
          <w:sz w:val="28"/>
          <w:szCs w:val="28"/>
        </w:rPr>
        <w:t>___________________________</w:t>
      </w:r>
    </w:p>
    <w:p w14:paraId="0416C32D" w14:textId="2A523EDB" w:rsidR="00130EF0" w:rsidRPr="00416994" w:rsidRDefault="00130EF0" w:rsidP="00E836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994">
        <w:rPr>
          <w:rFonts w:ascii="Times New Roman" w:hAnsi="Times New Roman"/>
          <w:bCs/>
          <w:sz w:val="28"/>
          <w:szCs w:val="28"/>
        </w:rPr>
        <w:t>_____________________________________________</w:t>
      </w:r>
      <w:r w:rsidR="00416994">
        <w:rPr>
          <w:rFonts w:ascii="Times New Roman" w:hAnsi="Times New Roman"/>
          <w:bCs/>
          <w:sz w:val="28"/>
          <w:szCs w:val="28"/>
        </w:rPr>
        <w:t>________</w:t>
      </w:r>
      <w:r w:rsidRPr="00416994">
        <w:rPr>
          <w:rFonts w:ascii="Times New Roman" w:hAnsi="Times New Roman"/>
          <w:bCs/>
          <w:sz w:val="28"/>
          <w:szCs w:val="28"/>
        </w:rPr>
        <w:t>___________________</w:t>
      </w:r>
    </w:p>
    <w:p w14:paraId="30421D05" w14:textId="77777777" w:rsidR="00416994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proofErr w:type="gramStart"/>
      <w:r w:rsidRPr="00416994">
        <w:rPr>
          <w:rFonts w:ascii="Times New Roman" w:hAnsi="Times New Roman"/>
          <w:bCs/>
          <w:sz w:val="24"/>
          <w:szCs w:val="28"/>
        </w:rPr>
        <w:t xml:space="preserve">(наименование адреса электронной почты, количество </w:t>
      </w:r>
      <w:proofErr w:type="gramEnd"/>
    </w:p>
    <w:p w14:paraId="784A4A3E" w14:textId="73600AE6" w:rsidR="00130EF0" w:rsidRPr="00416994" w:rsidRDefault="00130EF0" w:rsidP="00E8366A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416994">
        <w:rPr>
          <w:rFonts w:ascii="Times New Roman" w:hAnsi="Times New Roman"/>
          <w:bCs/>
          <w:sz w:val="24"/>
          <w:szCs w:val="28"/>
        </w:rPr>
        <w:t>и название файлов-вложений с указанием количества листов)</w:t>
      </w:r>
    </w:p>
    <w:p w14:paraId="7C0CAB83" w14:textId="77777777" w:rsidR="00416994" w:rsidRDefault="00416994" w:rsidP="00E8366A">
      <w:pPr>
        <w:pStyle w:val="ConsPlusNormal"/>
        <w:spacing w:line="276" w:lineRule="auto"/>
        <w:rPr>
          <w:sz w:val="28"/>
        </w:rPr>
        <w:sectPr w:rsidR="00416994" w:rsidSect="00283484">
          <w:pgSz w:w="11906" w:h="16838"/>
          <w:pgMar w:top="1134" w:right="567" w:bottom="1134" w:left="1134" w:header="624" w:footer="0" w:gutter="0"/>
          <w:pgNumType w:start="1"/>
          <w:cols w:space="720"/>
          <w:noEndnote/>
          <w:titlePg/>
          <w:docGrid w:linePitch="299"/>
        </w:sectPr>
      </w:pPr>
    </w:p>
    <w:p w14:paraId="1E355E90" w14:textId="522BECE8" w:rsidR="007C5F27" w:rsidRPr="00416994" w:rsidRDefault="007C5F27" w:rsidP="00416994">
      <w:pPr>
        <w:pStyle w:val="ConsPlusNormal"/>
        <w:ind w:left="5670"/>
        <w:jc w:val="center"/>
        <w:rPr>
          <w:sz w:val="28"/>
          <w:szCs w:val="28"/>
        </w:rPr>
      </w:pPr>
      <w:r w:rsidRPr="00416994">
        <w:rPr>
          <w:sz w:val="28"/>
          <w:szCs w:val="28"/>
        </w:rPr>
        <w:lastRenderedPageBreak/>
        <w:t>Приложение № 3</w:t>
      </w:r>
    </w:p>
    <w:p w14:paraId="0D81FF79" w14:textId="77777777" w:rsidR="00416994" w:rsidRDefault="007C5F27" w:rsidP="00416994">
      <w:pPr>
        <w:pStyle w:val="ConsPlusNormal"/>
        <w:ind w:left="5670"/>
        <w:jc w:val="center"/>
        <w:rPr>
          <w:sz w:val="28"/>
          <w:szCs w:val="28"/>
        </w:rPr>
      </w:pPr>
      <w:r w:rsidRPr="00416994">
        <w:rPr>
          <w:sz w:val="28"/>
          <w:szCs w:val="28"/>
        </w:rPr>
        <w:t xml:space="preserve">к Положению о </w:t>
      </w:r>
      <w:proofErr w:type="gramStart"/>
      <w:r w:rsidRPr="00416994">
        <w:rPr>
          <w:sz w:val="28"/>
          <w:szCs w:val="28"/>
        </w:rPr>
        <w:t>региональном</w:t>
      </w:r>
      <w:proofErr w:type="gramEnd"/>
      <w:r w:rsidRPr="00416994">
        <w:rPr>
          <w:sz w:val="28"/>
          <w:szCs w:val="28"/>
        </w:rPr>
        <w:t xml:space="preserve"> </w:t>
      </w:r>
    </w:p>
    <w:p w14:paraId="00797B34" w14:textId="4F328253" w:rsidR="007C5F27" w:rsidRPr="00416994" w:rsidRDefault="007C5F27" w:rsidP="00416994">
      <w:pPr>
        <w:pStyle w:val="ConsPlusNormal"/>
        <w:ind w:left="5670"/>
        <w:jc w:val="center"/>
        <w:rPr>
          <w:sz w:val="28"/>
          <w:szCs w:val="28"/>
        </w:rPr>
      </w:pPr>
      <w:r w:rsidRPr="00416994">
        <w:rPr>
          <w:sz w:val="28"/>
          <w:szCs w:val="28"/>
        </w:rPr>
        <w:t xml:space="preserve">государственном </w:t>
      </w:r>
      <w:proofErr w:type="gramStart"/>
      <w:r w:rsidRPr="00416994">
        <w:rPr>
          <w:sz w:val="28"/>
          <w:szCs w:val="28"/>
        </w:rPr>
        <w:t>контроле</w:t>
      </w:r>
      <w:proofErr w:type="gramEnd"/>
      <w:r w:rsidRPr="00416994">
        <w:rPr>
          <w:sz w:val="28"/>
          <w:szCs w:val="28"/>
        </w:rPr>
        <w:t xml:space="preserve"> (надзоре) в области технического состояния и эксплуатации </w:t>
      </w:r>
      <w:r w:rsidRPr="00416994">
        <w:rPr>
          <w:bCs/>
          <w:sz w:val="28"/>
          <w:szCs w:val="28"/>
        </w:rPr>
        <w:t>самоходных машин и других видов техники</w:t>
      </w:r>
      <w:r w:rsidRPr="00416994">
        <w:rPr>
          <w:sz w:val="28"/>
          <w:szCs w:val="28"/>
        </w:rPr>
        <w:t xml:space="preserve"> на территории Республики Тыва</w:t>
      </w:r>
    </w:p>
    <w:p w14:paraId="123E282B" w14:textId="77777777" w:rsidR="00130EF0" w:rsidRDefault="00130EF0" w:rsidP="00416994">
      <w:pPr>
        <w:pStyle w:val="ConsPlusNormal"/>
        <w:ind w:left="5670" w:firstLine="540"/>
        <w:jc w:val="center"/>
        <w:rPr>
          <w:sz w:val="28"/>
          <w:szCs w:val="28"/>
        </w:rPr>
      </w:pPr>
    </w:p>
    <w:p w14:paraId="5FBE7AEC" w14:textId="77777777" w:rsidR="00416994" w:rsidRPr="00416994" w:rsidRDefault="00416994" w:rsidP="00416994">
      <w:pPr>
        <w:pStyle w:val="ConsPlusNormal"/>
        <w:ind w:left="5670" w:firstLine="540"/>
        <w:jc w:val="center"/>
        <w:rPr>
          <w:sz w:val="28"/>
          <w:szCs w:val="28"/>
        </w:rPr>
      </w:pPr>
    </w:p>
    <w:p w14:paraId="297EA898" w14:textId="1EB3777E" w:rsidR="00416994" w:rsidRPr="00416994" w:rsidRDefault="00416994" w:rsidP="00E8366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ПОКАЗАТЕЛИ </w:t>
      </w:r>
    </w:p>
    <w:p w14:paraId="65FBEF58" w14:textId="77777777" w:rsidR="00416994" w:rsidRDefault="004B01D8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вида </w:t>
      </w:r>
      <w:r w:rsidR="00827CE8"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контроля и их целевые значения </w:t>
      </w:r>
      <w:proofErr w:type="gramStart"/>
      <w:r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proofErr w:type="gramEnd"/>
      <w:r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регионального </w:t>
      </w:r>
    </w:p>
    <w:p w14:paraId="352FF7C0" w14:textId="77777777" w:rsidR="00416994" w:rsidRDefault="004B01D8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государственного контроля (надзора)</w:t>
      </w:r>
      <w:r w:rsidR="00827CE8" w:rsidRPr="000234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234B4" w:rsidRPr="000234B4">
        <w:rPr>
          <w:rFonts w:ascii="Times New Roman" w:hAnsi="Times New Roman" w:cs="Times New Roman"/>
          <w:b w:val="0"/>
          <w:sz w:val="28"/>
          <w:szCs w:val="28"/>
        </w:rPr>
        <w:t xml:space="preserve">в области технического </w:t>
      </w:r>
    </w:p>
    <w:p w14:paraId="1A703515" w14:textId="77777777" w:rsidR="00416994" w:rsidRDefault="000234B4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34B4">
        <w:rPr>
          <w:rFonts w:ascii="Times New Roman" w:hAnsi="Times New Roman" w:cs="Times New Roman"/>
          <w:b w:val="0"/>
          <w:sz w:val="28"/>
          <w:szCs w:val="28"/>
        </w:rPr>
        <w:t>состояния и эксплуатации самоходных машин и других</w:t>
      </w:r>
    </w:p>
    <w:p w14:paraId="6DDA204E" w14:textId="5DB1366D" w:rsidR="004B01D8" w:rsidRPr="000234B4" w:rsidRDefault="000234B4" w:rsidP="00E8366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234B4">
        <w:rPr>
          <w:rFonts w:ascii="Times New Roman" w:hAnsi="Times New Roman" w:cs="Times New Roman"/>
          <w:b w:val="0"/>
          <w:sz w:val="28"/>
          <w:szCs w:val="28"/>
        </w:rPr>
        <w:t xml:space="preserve"> видов техники на территории Республики Тыва</w:t>
      </w:r>
    </w:p>
    <w:p w14:paraId="64164812" w14:textId="77777777" w:rsidR="004B01D8" w:rsidRPr="000234B4" w:rsidRDefault="004B01D8" w:rsidP="00E8366A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609"/>
        <w:gridCol w:w="740"/>
        <w:gridCol w:w="887"/>
        <w:gridCol w:w="888"/>
        <w:gridCol w:w="887"/>
        <w:gridCol w:w="888"/>
        <w:gridCol w:w="739"/>
      </w:tblGrid>
      <w:tr w:rsidR="004B01D8" w:rsidRPr="00416994" w14:paraId="30CD2513" w14:textId="77777777" w:rsidTr="00C758A7">
        <w:trPr>
          <w:jc w:val="center"/>
        </w:trPr>
        <w:tc>
          <w:tcPr>
            <w:tcW w:w="568" w:type="dxa"/>
            <w:vMerge w:val="restart"/>
          </w:tcPr>
          <w:p w14:paraId="45D7BE91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 xml:space="preserve">№ </w:t>
            </w:r>
            <w:proofErr w:type="gramStart"/>
            <w:r w:rsidRPr="00416994">
              <w:t>п</w:t>
            </w:r>
            <w:proofErr w:type="gramEnd"/>
            <w:r w:rsidRPr="00416994">
              <w:t>/п</w:t>
            </w:r>
          </w:p>
        </w:tc>
        <w:tc>
          <w:tcPr>
            <w:tcW w:w="4609" w:type="dxa"/>
            <w:vMerge w:val="restart"/>
          </w:tcPr>
          <w:p w14:paraId="00B6AD53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 xml:space="preserve">Наименование ключевого показателя </w:t>
            </w:r>
          </w:p>
        </w:tc>
        <w:tc>
          <w:tcPr>
            <w:tcW w:w="5029" w:type="dxa"/>
            <w:gridSpan w:val="6"/>
          </w:tcPr>
          <w:p w14:paraId="7B240B29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Целевое значение</w:t>
            </w:r>
          </w:p>
        </w:tc>
      </w:tr>
      <w:tr w:rsidR="004B01D8" w:rsidRPr="00416994" w14:paraId="07D81AAC" w14:textId="77777777" w:rsidTr="00C758A7">
        <w:trPr>
          <w:jc w:val="center"/>
        </w:trPr>
        <w:tc>
          <w:tcPr>
            <w:tcW w:w="568" w:type="dxa"/>
            <w:vMerge/>
          </w:tcPr>
          <w:p w14:paraId="49140E9D" w14:textId="77777777" w:rsidR="004B01D8" w:rsidRPr="00416994" w:rsidRDefault="004B01D8" w:rsidP="00E8366A">
            <w:pPr>
              <w:pStyle w:val="ConsPlusNormal"/>
              <w:ind w:firstLine="540"/>
              <w:jc w:val="both"/>
            </w:pPr>
          </w:p>
        </w:tc>
        <w:tc>
          <w:tcPr>
            <w:tcW w:w="4609" w:type="dxa"/>
            <w:vMerge/>
          </w:tcPr>
          <w:p w14:paraId="2181662B" w14:textId="77777777" w:rsidR="004B01D8" w:rsidRPr="00416994" w:rsidRDefault="004B01D8" w:rsidP="00E8366A">
            <w:pPr>
              <w:pStyle w:val="ConsPlusNormal"/>
              <w:ind w:firstLine="540"/>
              <w:jc w:val="both"/>
            </w:pPr>
          </w:p>
        </w:tc>
        <w:tc>
          <w:tcPr>
            <w:tcW w:w="740" w:type="dxa"/>
          </w:tcPr>
          <w:p w14:paraId="7C393DE2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2022</w:t>
            </w:r>
          </w:p>
        </w:tc>
        <w:tc>
          <w:tcPr>
            <w:tcW w:w="887" w:type="dxa"/>
          </w:tcPr>
          <w:p w14:paraId="3B080522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2023</w:t>
            </w:r>
          </w:p>
        </w:tc>
        <w:tc>
          <w:tcPr>
            <w:tcW w:w="888" w:type="dxa"/>
          </w:tcPr>
          <w:p w14:paraId="3DB9B0E9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2024</w:t>
            </w:r>
          </w:p>
        </w:tc>
        <w:tc>
          <w:tcPr>
            <w:tcW w:w="887" w:type="dxa"/>
          </w:tcPr>
          <w:p w14:paraId="17C4A008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2025</w:t>
            </w:r>
          </w:p>
        </w:tc>
        <w:tc>
          <w:tcPr>
            <w:tcW w:w="888" w:type="dxa"/>
          </w:tcPr>
          <w:p w14:paraId="6D3C0E06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2026</w:t>
            </w:r>
          </w:p>
        </w:tc>
        <w:tc>
          <w:tcPr>
            <w:tcW w:w="739" w:type="dxa"/>
          </w:tcPr>
          <w:p w14:paraId="33F2E215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2027</w:t>
            </w:r>
          </w:p>
        </w:tc>
      </w:tr>
      <w:tr w:rsidR="004B01D8" w:rsidRPr="00416994" w14:paraId="79A6CBDF" w14:textId="77777777" w:rsidTr="00C758A7">
        <w:trPr>
          <w:jc w:val="center"/>
        </w:trPr>
        <w:tc>
          <w:tcPr>
            <w:tcW w:w="568" w:type="dxa"/>
          </w:tcPr>
          <w:p w14:paraId="0883E033" w14:textId="77777777" w:rsidR="004B01D8" w:rsidRPr="00416994" w:rsidRDefault="004B01D8" w:rsidP="00E8366A">
            <w:pPr>
              <w:pStyle w:val="ConsPlusNormal"/>
              <w:jc w:val="center"/>
            </w:pPr>
            <w:r w:rsidRPr="00416994">
              <w:t>1.</w:t>
            </w:r>
          </w:p>
        </w:tc>
        <w:tc>
          <w:tcPr>
            <w:tcW w:w="4609" w:type="dxa"/>
          </w:tcPr>
          <w:p w14:paraId="463CC258" w14:textId="6DEB5E65" w:rsidR="004B01D8" w:rsidRPr="00C758A7" w:rsidRDefault="004B01D8" w:rsidP="00C758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6994">
              <w:rPr>
                <w:rFonts w:eastAsiaTheme="minorHAnsi"/>
                <w:sz w:val="24"/>
                <w:szCs w:val="24"/>
                <w:lang w:eastAsia="en-US"/>
              </w:rPr>
              <w:t>Количество людей, погибших в результате нарушения требований безопасной экспл</w:t>
            </w:r>
            <w:r w:rsidRPr="0041699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16994">
              <w:rPr>
                <w:rFonts w:eastAsiaTheme="minorHAnsi"/>
                <w:sz w:val="24"/>
                <w:szCs w:val="24"/>
                <w:lang w:eastAsia="en-US"/>
              </w:rPr>
              <w:t xml:space="preserve">атации </w:t>
            </w:r>
            <w:r w:rsidR="001A5CA2" w:rsidRPr="00416994">
              <w:rPr>
                <w:bCs/>
                <w:sz w:val="24"/>
                <w:szCs w:val="24"/>
              </w:rPr>
              <w:t>самоходных машин и других видов техники</w:t>
            </w:r>
            <w:r w:rsidRPr="00416994">
              <w:rPr>
                <w:rFonts w:eastAsiaTheme="minorHAnsi"/>
                <w:sz w:val="24"/>
                <w:szCs w:val="24"/>
                <w:lang w:eastAsia="en-US"/>
              </w:rPr>
              <w:t>, на 100 тыс. насе</w:t>
            </w:r>
            <w:r w:rsidR="00C758A7">
              <w:rPr>
                <w:rFonts w:eastAsiaTheme="minorHAnsi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740" w:type="dxa"/>
          </w:tcPr>
          <w:p w14:paraId="23F87E31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  <w:tc>
          <w:tcPr>
            <w:tcW w:w="887" w:type="dxa"/>
          </w:tcPr>
          <w:p w14:paraId="0F0DD793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  <w:tc>
          <w:tcPr>
            <w:tcW w:w="888" w:type="dxa"/>
          </w:tcPr>
          <w:p w14:paraId="2113D79B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  <w:tc>
          <w:tcPr>
            <w:tcW w:w="887" w:type="dxa"/>
          </w:tcPr>
          <w:p w14:paraId="11430770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  <w:tc>
          <w:tcPr>
            <w:tcW w:w="888" w:type="dxa"/>
          </w:tcPr>
          <w:p w14:paraId="53811B05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14:paraId="1AF665A9" w14:textId="77777777" w:rsidR="004B01D8" w:rsidRPr="00416994" w:rsidRDefault="004B01D8" w:rsidP="00E8366A">
            <w:pPr>
              <w:pStyle w:val="ConsPlusNormal"/>
              <w:jc w:val="center"/>
              <w:rPr>
                <w:color w:val="000000" w:themeColor="text1"/>
              </w:rPr>
            </w:pPr>
            <w:r w:rsidRPr="00416994">
              <w:rPr>
                <w:color w:val="000000" w:themeColor="text1"/>
              </w:rPr>
              <w:t>0</w:t>
            </w:r>
          </w:p>
        </w:tc>
      </w:tr>
    </w:tbl>
    <w:p w14:paraId="1E48F0B8" w14:textId="77777777" w:rsidR="004B01D8" w:rsidRDefault="004B01D8" w:rsidP="00E8366A">
      <w:pPr>
        <w:pStyle w:val="ConsPlusNormal"/>
        <w:ind w:left="5670"/>
        <w:rPr>
          <w:sz w:val="26"/>
          <w:szCs w:val="26"/>
        </w:rPr>
      </w:pPr>
    </w:p>
    <w:p w14:paraId="0A420AAE" w14:textId="77777777" w:rsidR="004B01D8" w:rsidRDefault="004B01D8" w:rsidP="00E8366A">
      <w:pPr>
        <w:pStyle w:val="ConsPlusNormal"/>
        <w:ind w:left="5670"/>
        <w:rPr>
          <w:sz w:val="26"/>
          <w:szCs w:val="26"/>
        </w:rPr>
        <w:sectPr w:rsidR="004B01D8" w:rsidSect="00283484">
          <w:pgSz w:w="11906" w:h="16838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5513CC92" w14:textId="4600E2D9" w:rsidR="007C5F27" w:rsidRPr="00C758A7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C758A7">
        <w:rPr>
          <w:sz w:val="28"/>
          <w:szCs w:val="28"/>
        </w:rPr>
        <w:lastRenderedPageBreak/>
        <w:t>Приложение № 4</w:t>
      </w:r>
    </w:p>
    <w:p w14:paraId="02F1F123" w14:textId="77777777" w:rsidR="00C758A7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C758A7">
        <w:rPr>
          <w:sz w:val="28"/>
          <w:szCs w:val="28"/>
        </w:rPr>
        <w:t xml:space="preserve">к Положению о </w:t>
      </w:r>
      <w:proofErr w:type="gramStart"/>
      <w:r w:rsidRPr="00C758A7">
        <w:rPr>
          <w:sz w:val="28"/>
          <w:szCs w:val="28"/>
        </w:rPr>
        <w:t>региональном</w:t>
      </w:r>
      <w:proofErr w:type="gramEnd"/>
      <w:r w:rsidRPr="00C758A7">
        <w:rPr>
          <w:sz w:val="28"/>
          <w:szCs w:val="28"/>
        </w:rPr>
        <w:t xml:space="preserve"> </w:t>
      </w:r>
    </w:p>
    <w:p w14:paraId="739BDAC6" w14:textId="16BC7A19" w:rsidR="007C5F27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C758A7">
        <w:rPr>
          <w:sz w:val="28"/>
          <w:szCs w:val="28"/>
        </w:rPr>
        <w:t xml:space="preserve">государственном </w:t>
      </w:r>
      <w:proofErr w:type="gramStart"/>
      <w:r w:rsidRPr="00C758A7">
        <w:rPr>
          <w:sz w:val="28"/>
          <w:szCs w:val="28"/>
        </w:rPr>
        <w:t>контроле</w:t>
      </w:r>
      <w:proofErr w:type="gramEnd"/>
      <w:r w:rsidRPr="00C758A7">
        <w:rPr>
          <w:sz w:val="28"/>
          <w:szCs w:val="28"/>
        </w:rPr>
        <w:t xml:space="preserve"> (надзоре) в области технического состояния и эксплуатации </w:t>
      </w:r>
      <w:r w:rsidRPr="00C758A7">
        <w:rPr>
          <w:bCs/>
          <w:sz w:val="28"/>
          <w:szCs w:val="28"/>
        </w:rPr>
        <w:t>самоходных машин и других видов техники</w:t>
      </w:r>
      <w:r w:rsidRPr="00C758A7">
        <w:rPr>
          <w:sz w:val="28"/>
          <w:szCs w:val="28"/>
        </w:rPr>
        <w:t xml:space="preserve"> на территории Республики Тыва</w:t>
      </w:r>
    </w:p>
    <w:p w14:paraId="57A4D545" w14:textId="77777777" w:rsidR="00C758A7" w:rsidRDefault="00C758A7" w:rsidP="00C758A7">
      <w:pPr>
        <w:pStyle w:val="ConsPlusNormal"/>
        <w:ind w:left="5670"/>
        <w:jc w:val="center"/>
        <w:rPr>
          <w:sz w:val="28"/>
          <w:szCs w:val="28"/>
        </w:rPr>
      </w:pPr>
    </w:p>
    <w:p w14:paraId="69968DC8" w14:textId="77777777" w:rsidR="00C758A7" w:rsidRPr="00C758A7" w:rsidRDefault="00C758A7" w:rsidP="00C758A7">
      <w:pPr>
        <w:pStyle w:val="ConsPlusNormal"/>
        <w:ind w:left="5670"/>
        <w:jc w:val="center"/>
        <w:rPr>
          <w:sz w:val="28"/>
          <w:szCs w:val="28"/>
        </w:rPr>
      </w:pPr>
    </w:p>
    <w:p w14:paraId="607E39B3" w14:textId="19BCA40C" w:rsidR="00827CE8" w:rsidRPr="00C758A7" w:rsidRDefault="00C758A7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ИНДИКАТИВНЫЕ ПОКАЗАТЕЛИ</w:t>
      </w:r>
    </w:p>
    <w:p w14:paraId="74EE19FA" w14:textId="77777777" w:rsidR="00C758A7" w:rsidRDefault="00827CE8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34B4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государственного контроля (надзора) </w:t>
      </w:r>
    </w:p>
    <w:p w14:paraId="75F57689" w14:textId="77777777" w:rsidR="00C758A7" w:rsidRDefault="00827CE8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34B4">
        <w:rPr>
          <w:rFonts w:ascii="Times New Roman" w:eastAsiaTheme="minorHAnsi" w:hAnsi="Times New Roman"/>
          <w:sz w:val="28"/>
          <w:szCs w:val="28"/>
          <w:lang w:eastAsia="en-US"/>
        </w:rPr>
        <w:t>в области</w:t>
      </w:r>
      <w:r w:rsidR="00C758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34B4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технического состояния и эксплуатации </w:t>
      </w:r>
    </w:p>
    <w:p w14:paraId="4D50B516" w14:textId="77777777" w:rsidR="00C758A7" w:rsidRDefault="001A5CA2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4B4">
        <w:rPr>
          <w:rFonts w:ascii="Times New Roman" w:hAnsi="Times New Roman"/>
          <w:bCs/>
          <w:sz w:val="28"/>
          <w:szCs w:val="28"/>
        </w:rPr>
        <w:t>самоходных машин и других видов техники</w:t>
      </w:r>
      <w:r w:rsidR="000234B4" w:rsidRPr="000234B4">
        <w:rPr>
          <w:rFonts w:ascii="Times New Roman" w:hAnsi="Times New Roman"/>
          <w:sz w:val="28"/>
          <w:szCs w:val="28"/>
        </w:rPr>
        <w:t xml:space="preserve"> </w:t>
      </w:r>
    </w:p>
    <w:p w14:paraId="579CC451" w14:textId="2C3FF2E5" w:rsidR="00827CE8" w:rsidRPr="000234B4" w:rsidRDefault="000234B4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34B4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02B7CD27" w14:textId="77777777" w:rsidR="00827CE8" w:rsidRPr="000234B4" w:rsidRDefault="00827CE8" w:rsidP="00E83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B1F6D04" w14:textId="494FD701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регионального государственного контроля (надзора) в 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ласти технического состояния и 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 xml:space="preserve">эксплуатации </w:t>
      </w:r>
      <w:r w:rsidR="001A5CA2" w:rsidRPr="001A5CA2">
        <w:rPr>
          <w:rFonts w:ascii="Times New Roman" w:hAnsi="Times New Roman"/>
          <w:bCs/>
          <w:sz w:val="28"/>
          <w:szCs w:val="28"/>
        </w:rPr>
        <w:t>самоходных машин и других видов техники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Республики Тыва уста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навливаются сле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дующие индикати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ные показатели:</w:t>
      </w:r>
    </w:p>
    <w:p w14:paraId="39DADFB5" w14:textId="5353F455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1. Количество плановых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контрольных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надзорных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проведенных за отчетный период.</w:t>
      </w:r>
    </w:p>
    <w:p w14:paraId="42230331" w14:textId="22947B2D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2. Количество внеплановых контрольных (надзорных)</w:t>
      </w:r>
      <w:r w:rsidR="0070447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, пров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денных за отчетный период.</w:t>
      </w:r>
    </w:p>
    <w:p w14:paraId="3983B7A3" w14:textId="59189BE0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3. Количество внеплановых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пров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денных за отчетный период, на основании выявления соответствия объекта надзора параметрам, утвержденным индикаторами риска нарушения обязательных требов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ний, или отклонения объекта надзора от таких параметров за отчетный период.</w:t>
      </w:r>
    </w:p>
    <w:p w14:paraId="56FA9AB3" w14:textId="27F3BB00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4. Общее количество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проведенных с взаимодействием с контролируемым лицом, проведенных за отчетный период.</w:t>
      </w:r>
    </w:p>
    <w:p w14:paraId="1BBE9A3E" w14:textId="0FB7E8D8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5. Количество контрольных (надзорных)</w:t>
      </w:r>
      <w:r w:rsidR="0070447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, проведенных с взаим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действием с контролируемым лицом по каждому виду надзорных мероприятий, проведенных за отчетный период.</w:t>
      </w:r>
    </w:p>
    <w:p w14:paraId="3357BF39" w14:textId="1D6C71C6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6. Количество контрольных (надзорных)</w:t>
      </w:r>
      <w:r w:rsidR="0070447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, проведенных без вза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модействия с контролируемым лицом, за отчетный период.</w:t>
      </w:r>
    </w:p>
    <w:p w14:paraId="31F82BE8" w14:textId="7777777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7. Количество обязательных профилактических визитов, проведенных за 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четный период.</w:t>
      </w:r>
    </w:p>
    <w:p w14:paraId="4A843EB5" w14:textId="7777777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14:paraId="73E47DAC" w14:textId="4DF4104B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9. Количество контрольных (надзорных)  мероприятий, по результатам кот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рых выявлены нарушения обязательных требований, за отчетный период.</w:t>
      </w:r>
    </w:p>
    <w:p w14:paraId="0CD69D24" w14:textId="14085D42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10. Количество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по итогам которых возбуждены дела об административных правонарушениях, за отчетный период.</w:t>
      </w:r>
    </w:p>
    <w:p w14:paraId="13AC0A71" w14:textId="6F23469D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11. Сумма административных штрафов, наложенных по результатам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за отчетный период.</w:t>
      </w:r>
    </w:p>
    <w:p w14:paraId="2241E423" w14:textId="171012A6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12. Количество направленных в органы прокуратуры заявлений о согласов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нии проведения </w:t>
      </w:r>
      <w:r w:rsidR="00A74EEF"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контрольных (надзорных) 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за отчетный период.</w:t>
      </w:r>
    </w:p>
    <w:p w14:paraId="584158A2" w14:textId="66B662C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13. Количество направленных в органы прокуратуры заявлений о согласов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нии проведения </w:t>
      </w:r>
      <w:r w:rsidR="00A74EEF"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контрольных (надзорных) 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мероприятий, по которым органами пр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куратуры отказано в согласовании, за отчетный период.</w:t>
      </w:r>
    </w:p>
    <w:p w14:paraId="4CB5CC0D" w14:textId="5EA0B68E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14. Общее количество учтенных объектов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надз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ора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конец отче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ного периода.</w:t>
      </w:r>
    </w:p>
    <w:p w14:paraId="2D1397B2" w14:textId="2B7BA511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15. Количество учтенных объектов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надзора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, отнесенных к катег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риям риска, по каждой из категорий риска, на конец отчетного периода.</w:t>
      </w:r>
    </w:p>
    <w:p w14:paraId="4EC6FDAE" w14:textId="7777777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16. Количество учтенных контролируемых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 на конец отчетного периода.</w:t>
      </w:r>
    </w:p>
    <w:p w14:paraId="2DA1EF0B" w14:textId="3668CF60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17. </w:t>
      </w:r>
      <w:proofErr w:type="gramStart"/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Количество учтенных контролируемых лиц, в отношении которых пров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дены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мероприятия, за отчетный период.</w:t>
      </w:r>
      <w:proofErr w:type="gramEnd"/>
    </w:p>
    <w:p w14:paraId="15C9849E" w14:textId="7777777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18. Общее количество жалоб, поданных контролируемыми лицами в досуде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ном порядке, за отчетный период.</w:t>
      </w:r>
    </w:p>
    <w:p w14:paraId="5D88EA60" w14:textId="33E68F40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19. </w:t>
      </w:r>
      <w:proofErr w:type="gramStart"/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жалоб, в отношении которых 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контрольн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 орг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нарушен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рассмотрения, за отчетный период.</w:t>
      </w:r>
      <w:proofErr w:type="gramEnd"/>
    </w:p>
    <w:p w14:paraId="435B3816" w14:textId="2BA295D7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20. Количество жалоб, поданных контролируемыми лицами в досудебном п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рядке, по </w:t>
      </w:r>
      <w:proofErr w:type="gramStart"/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итогам</w:t>
      </w:r>
      <w:proofErr w:type="gramEnd"/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которых принято решение о полной либо частичной отмене решения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контрольно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 орган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или о признании действий (бе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действия) должностных лиц 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контрольно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го) органа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незаконными, за 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четный период.</w:t>
      </w:r>
    </w:p>
    <w:p w14:paraId="3C3EC1A6" w14:textId="50BD217A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21. Количество исковых заявлений об оспаривании решений, действий (бе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действия) должностных лиц 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контрольно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(надзорно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43307A" w:rsidRPr="0043307A">
        <w:rPr>
          <w:rFonts w:ascii="Times New Roman" w:eastAsiaTheme="minorHAnsi" w:hAnsi="Times New Roman"/>
          <w:sz w:val="28"/>
          <w:szCs w:val="28"/>
          <w:lang w:eastAsia="en-US"/>
        </w:rPr>
        <w:t>) орган</w:t>
      </w:r>
      <w:r w:rsidR="0043307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, направленных ко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тролируемыми лицами в судебном порядке, по которым принято решение об уд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влетворении заявленных требований, за отчетный период.</w:t>
      </w:r>
    </w:p>
    <w:p w14:paraId="5C7DF7F3" w14:textId="04E3F872" w:rsidR="00827CE8" w:rsidRDefault="00827CE8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22. Количество </w:t>
      </w:r>
      <w:r w:rsidR="00A74EEF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проведенных с нар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шением требований к организации и осуществлению регионального 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государстве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 xml:space="preserve">ного контроля (надзора) в области технического состояния и эксплуатации </w:t>
      </w:r>
      <w:r w:rsidR="001A5CA2" w:rsidRPr="001A5CA2">
        <w:rPr>
          <w:rFonts w:ascii="Times New Roman" w:hAnsi="Times New Roman"/>
          <w:bCs/>
          <w:sz w:val="28"/>
          <w:szCs w:val="28"/>
        </w:rPr>
        <w:t>самохо</w:t>
      </w:r>
      <w:r w:rsidR="001A5CA2" w:rsidRPr="001A5CA2">
        <w:rPr>
          <w:rFonts w:ascii="Times New Roman" w:hAnsi="Times New Roman"/>
          <w:bCs/>
          <w:sz w:val="28"/>
          <w:szCs w:val="28"/>
        </w:rPr>
        <w:t>д</w:t>
      </w:r>
      <w:r w:rsidR="001A5CA2" w:rsidRPr="001A5CA2">
        <w:rPr>
          <w:rFonts w:ascii="Times New Roman" w:hAnsi="Times New Roman"/>
          <w:bCs/>
          <w:sz w:val="28"/>
          <w:szCs w:val="28"/>
        </w:rPr>
        <w:t>ных машин и других видов техники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</w:t>
      </w:r>
      <w:r w:rsidR="00A74EEF" w:rsidRPr="001A5CA2">
        <w:rPr>
          <w:rFonts w:ascii="Times New Roman" w:eastAsiaTheme="minorHAnsi" w:hAnsi="Times New Roman"/>
          <w:sz w:val="28"/>
          <w:szCs w:val="28"/>
          <w:lang w:eastAsia="en-US"/>
        </w:rPr>
        <w:t>Республики Тыва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, результаты к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торых были признаны недействительными и</w:t>
      </w:r>
      <w:r w:rsidR="00A74EEF" w:rsidRPr="001A5C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A5CA2">
        <w:rPr>
          <w:rFonts w:ascii="Times New Roman" w:eastAsiaTheme="minorHAnsi" w:hAnsi="Times New Roman"/>
          <w:sz w:val="28"/>
          <w:szCs w:val="28"/>
          <w:lang w:eastAsia="en-US"/>
        </w:rPr>
        <w:t>(или)</w:t>
      </w:r>
      <w:r w:rsidRPr="00827CE8">
        <w:rPr>
          <w:rFonts w:ascii="Times New Roman" w:eastAsiaTheme="minorHAnsi" w:hAnsi="Times New Roman"/>
          <w:sz w:val="28"/>
          <w:szCs w:val="28"/>
          <w:lang w:eastAsia="en-US"/>
        </w:rPr>
        <w:t xml:space="preserve"> отменены, за отчетный период.</w:t>
      </w:r>
    </w:p>
    <w:p w14:paraId="0166F59F" w14:textId="77777777" w:rsidR="00A74EEF" w:rsidRDefault="00A74EEF" w:rsidP="00C7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89CC5AC" w14:textId="77777777" w:rsidR="00C758A7" w:rsidRDefault="00C758A7" w:rsidP="00E8366A">
      <w:pPr>
        <w:pStyle w:val="ConsPlusNormal"/>
        <w:ind w:left="5670"/>
        <w:jc w:val="right"/>
        <w:rPr>
          <w:sz w:val="28"/>
          <w:szCs w:val="28"/>
        </w:rPr>
        <w:sectPr w:rsidR="00C758A7" w:rsidSect="00283484">
          <w:pgSz w:w="11906" w:h="16838"/>
          <w:pgMar w:top="1134" w:right="567" w:bottom="1134" w:left="1134" w:header="624" w:footer="0" w:gutter="0"/>
          <w:pgNumType w:start="1"/>
          <w:cols w:space="720"/>
          <w:noEndnote/>
          <w:titlePg/>
          <w:docGrid w:linePitch="299"/>
        </w:sectPr>
      </w:pPr>
    </w:p>
    <w:p w14:paraId="39AE4223" w14:textId="7090F46B" w:rsidR="007C5F27" w:rsidRPr="004B01D8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4B01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14:paraId="61585297" w14:textId="77777777" w:rsidR="00C758A7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4B01D8">
        <w:rPr>
          <w:sz w:val="28"/>
          <w:szCs w:val="28"/>
        </w:rPr>
        <w:t xml:space="preserve">к Положению о </w:t>
      </w:r>
      <w:proofErr w:type="gramStart"/>
      <w:r w:rsidRPr="004B01D8">
        <w:rPr>
          <w:sz w:val="28"/>
          <w:szCs w:val="28"/>
        </w:rPr>
        <w:t>региональном</w:t>
      </w:r>
      <w:proofErr w:type="gramEnd"/>
      <w:r w:rsidRPr="004B01D8">
        <w:rPr>
          <w:sz w:val="28"/>
          <w:szCs w:val="28"/>
        </w:rPr>
        <w:t xml:space="preserve"> </w:t>
      </w:r>
    </w:p>
    <w:p w14:paraId="6D2C0211" w14:textId="14655568" w:rsidR="007C5F27" w:rsidRPr="004B01D8" w:rsidRDefault="007C5F27" w:rsidP="00C758A7">
      <w:pPr>
        <w:pStyle w:val="ConsPlusNormal"/>
        <w:ind w:left="5670"/>
        <w:jc w:val="center"/>
        <w:rPr>
          <w:sz w:val="28"/>
          <w:szCs w:val="28"/>
        </w:rPr>
      </w:pPr>
      <w:r w:rsidRPr="004B01D8">
        <w:rPr>
          <w:sz w:val="28"/>
          <w:szCs w:val="28"/>
        </w:rPr>
        <w:t xml:space="preserve">государственном </w:t>
      </w:r>
      <w:proofErr w:type="gramStart"/>
      <w:r w:rsidRPr="004B01D8">
        <w:rPr>
          <w:sz w:val="28"/>
          <w:szCs w:val="28"/>
        </w:rPr>
        <w:t>контроле</w:t>
      </w:r>
      <w:proofErr w:type="gramEnd"/>
      <w:r w:rsidRPr="004B01D8">
        <w:rPr>
          <w:sz w:val="28"/>
          <w:szCs w:val="28"/>
        </w:rPr>
        <w:t xml:space="preserve"> (надзоре)</w:t>
      </w:r>
      <w:r>
        <w:rPr>
          <w:sz w:val="28"/>
          <w:szCs w:val="28"/>
        </w:rPr>
        <w:t xml:space="preserve"> </w:t>
      </w:r>
      <w:r w:rsidRPr="004B01D8">
        <w:rPr>
          <w:sz w:val="28"/>
          <w:szCs w:val="28"/>
        </w:rPr>
        <w:t xml:space="preserve">в области технического состояния и эксплуатации </w:t>
      </w:r>
      <w:r>
        <w:rPr>
          <w:bCs/>
          <w:sz w:val="28"/>
          <w:szCs w:val="28"/>
        </w:rPr>
        <w:t>самоходных машин и других видов техники</w:t>
      </w:r>
      <w:r w:rsidRPr="004B01D8">
        <w:rPr>
          <w:sz w:val="28"/>
          <w:szCs w:val="28"/>
        </w:rPr>
        <w:t xml:space="preserve"> на территории Республики Тыва</w:t>
      </w:r>
    </w:p>
    <w:p w14:paraId="7638B948" w14:textId="77777777" w:rsidR="00130EF0" w:rsidRDefault="00130EF0" w:rsidP="00C7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E8A3580" w14:textId="77777777" w:rsidR="00C758A7" w:rsidRDefault="00C758A7" w:rsidP="00C7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79E0243" w14:textId="61EA0189" w:rsidR="00827CE8" w:rsidRPr="00C758A7" w:rsidRDefault="00C758A7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proofErr w:type="gramEnd"/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Ч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28348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758A7">
        <w:rPr>
          <w:rFonts w:ascii="Times New Roman" w:eastAsiaTheme="minorHAnsi" w:hAnsi="Times New Roman"/>
          <w:b/>
          <w:sz w:val="28"/>
          <w:szCs w:val="28"/>
          <w:lang w:eastAsia="en-US"/>
        </w:rPr>
        <w:t>Ь</w:t>
      </w:r>
    </w:p>
    <w:p w14:paraId="3114C026" w14:textId="77777777" w:rsidR="00C758A7" w:rsidRDefault="00A74EEF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индикаторов риска нарушения обязательных </w:t>
      </w:r>
    </w:p>
    <w:p w14:paraId="0E6CCD96" w14:textId="77777777" w:rsidR="00C758A7" w:rsidRDefault="00A74EEF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>требований</w:t>
      </w:r>
      <w:r w:rsidR="00C758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осуществлении </w:t>
      </w:r>
      <w:proofErr w:type="gramStart"/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>регионального</w:t>
      </w:r>
      <w:proofErr w:type="gramEnd"/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C60C60B" w14:textId="77777777" w:rsidR="00C758A7" w:rsidRDefault="00A74EEF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государственного контроля</w:t>
      </w:r>
      <w:r w:rsidR="00C758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(надзора) в области </w:t>
      </w:r>
    </w:p>
    <w:p w14:paraId="03D1CFB5" w14:textId="779A3F3A" w:rsidR="00827CE8" w:rsidRPr="00A74EEF" w:rsidRDefault="00A74EEF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>технического состояния и эксплуатации</w:t>
      </w:r>
    </w:p>
    <w:p w14:paraId="41163BEF" w14:textId="77777777" w:rsidR="000234B4" w:rsidRDefault="000234B4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34B4">
        <w:rPr>
          <w:rFonts w:ascii="Times New Roman" w:hAnsi="Times New Roman"/>
          <w:bCs/>
          <w:sz w:val="28"/>
          <w:szCs w:val="28"/>
        </w:rPr>
        <w:t>самоходных машин и других видов техники</w:t>
      </w:r>
    </w:p>
    <w:p w14:paraId="2319FDB1" w14:textId="365A4BAF" w:rsidR="00827CE8" w:rsidRPr="00A74EEF" w:rsidRDefault="00A74EEF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4EEF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Республики Тыва</w:t>
      </w:r>
    </w:p>
    <w:p w14:paraId="372625D9" w14:textId="77777777" w:rsidR="00827CE8" w:rsidRPr="00827CE8" w:rsidRDefault="00827CE8" w:rsidP="00E8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44E71AD" w14:textId="51BDFBC9" w:rsidR="008A1003" w:rsidRDefault="008A1003" w:rsidP="00E8366A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003"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</w:t>
      </w:r>
      <w:r w:rsidRPr="008A1003">
        <w:rPr>
          <w:rFonts w:ascii="Times New Roman" w:hAnsi="Times New Roman"/>
          <w:sz w:val="28"/>
          <w:szCs w:val="28"/>
        </w:rPr>
        <w:t>о</w:t>
      </w:r>
      <w:r w:rsidRPr="008A1003">
        <w:rPr>
          <w:rFonts w:ascii="Times New Roman" w:hAnsi="Times New Roman"/>
          <w:sz w:val="28"/>
          <w:szCs w:val="28"/>
        </w:rPr>
        <w:t>гичным периодом предшествующего календарного года, поступивших в адрес М</w:t>
      </w:r>
      <w:r w:rsidRPr="008A1003">
        <w:rPr>
          <w:rFonts w:ascii="Times New Roman" w:hAnsi="Times New Roman"/>
          <w:sz w:val="28"/>
          <w:szCs w:val="28"/>
        </w:rPr>
        <w:t>и</w:t>
      </w:r>
      <w:r w:rsidRPr="008A1003">
        <w:rPr>
          <w:rFonts w:ascii="Times New Roman" w:hAnsi="Times New Roman"/>
          <w:sz w:val="28"/>
          <w:szCs w:val="28"/>
        </w:rPr>
        <w:t>нистерства сельского хозяйства и продовольствия Республики Тыва, обращений и заявлений граждан, юридических лиц, индивидуальных предпринимателей, инфо</w:t>
      </w:r>
      <w:r w:rsidRPr="008A1003">
        <w:rPr>
          <w:rFonts w:ascii="Times New Roman" w:hAnsi="Times New Roman"/>
          <w:sz w:val="28"/>
          <w:szCs w:val="28"/>
        </w:rPr>
        <w:t>р</w:t>
      </w:r>
      <w:r w:rsidRPr="008A1003">
        <w:rPr>
          <w:rFonts w:ascii="Times New Roman" w:hAnsi="Times New Roman"/>
          <w:sz w:val="28"/>
          <w:szCs w:val="28"/>
        </w:rPr>
        <w:t xml:space="preserve">мации от органов государственной власти, органов местного самоуправления, а также из средств массовой информации о </w:t>
      </w:r>
      <w:r>
        <w:rPr>
          <w:rFonts w:ascii="Times New Roman" w:hAnsi="Times New Roman"/>
          <w:sz w:val="28"/>
          <w:szCs w:val="28"/>
        </w:rPr>
        <w:t>фактах 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контролируемыми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цами обязательных требований, установленных частью 2 статьи 17 </w:t>
      </w:r>
      <w:r w:rsidRPr="008A100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8A100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а от 2 июля </w:t>
      </w:r>
      <w:r w:rsidRPr="008A1003">
        <w:rPr>
          <w:rFonts w:ascii="Times New Roman" w:hAnsi="Times New Roman"/>
          <w:sz w:val="28"/>
          <w:szCs w:val="28"/>
        </w:rPr>
        <w:t xml:space="preserve">2021 </w:t>
      </w:r>
      <w:r w:rsidR="0028348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Pr="008A1003">
        <w:rPr>
          <w:rFonts w:ascii="Times New Roman" w:hAnsi="Times New Roman"/>
          <w:sz w:val="28"/>
          <w:szCs w:val="28"/>
        </w:rPr>
        <w:t xml:space="preserve"> 297-ФЗ </w:t>
      </w:r>
      <w:r>
        <w:rPr>
          <w:rFonts w:ascii="Times New Roman" w:hAnsi="Times New Roman"/>
          <w:sz w:val="28"/>
          <w:szCs w:val="28"/>
        </w:rPr>
        <w:t>«</w:t>
      </w:r>
      <w:r w:rsidRPr="008A1003">
        <w:rPr>
          <w:rFonts w:ascii="Times New Roman" w:hAnsi="Times New Roman"/>
          <w:sz w:val="28"/>
          <w:szCs w:val="28"/>
        </w:rPr>
        <w:t>О самоходных машинах и других видах техн</w:t>
      </w:r>
      <w:r w:rsidRPr="008A1003">
        <w:rPr>
          <w:rFonts w:ascii="Times New Roman" w:hAnsi="Times New Roman"/>
          <w:sz w:val="28"/>
          <w:szCs w:val="28"/>
        </w:rPr>
        <w:t>и</w:t>
      </w:r>
      <w:r w:rsidRPr="008A1003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».</w:t>
      </w:r>
    </w:p>
    <w:sectPr w:rsidR="008A1003" w:rsidSect="00283484"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A0D97" w14:textId="77777777" w:rsidR="00B90C6B" w:rsidRDefault="00B90C6B">
      <w:pPr>
        <w:spacing w:after="0" w:line="240" w:lineRule="auto"/>
      </w:pPr>
      <w:r>
        <w:separator/>
      </w:r>
    </w:p>
  </w:endnote>
  <w:endnote w:type="continuationSeparator" w:id="0">
    <w:p w14:paraId="4FA2EB8C" w14:textId="77777777" w:rsidR="00B90C6B" w:rsidRDefault="00B9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DA8E1" w14:textId="77777777" w:rsidR="00B90C6B" w:rsidRDefault="00B90C6B">
      <w:pPr>
        <w:spacing w:after="0" w:line="240" w:lineRule="auto"/>
      </w:pPr>
      <w:r>
        <w:separator/>
      </w:r>
    </w:p>
  </w:footnote>
  <w:footnote w:type="continuationSeparator" w:id="0">
    <w:p w14:paraId="1A8E9A89" w14:textId="77777777" w:rsidR="00B90C6B" w:rsidRDefault="00B9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748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E795BFA" w14:textId="199274CE" w:rsidR="00051B0B" w:rsidRPr="00283484" w:rsidRDefault="003F090B">
        <w:pPr>
          <w:pStyle w:val="a3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97B3FE" wp14:editId="3F333A76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441700" w14:textId="50939812" w:rsidR="003F090B" w:rsidRPr="003F090B" w:rsidRDefault="003F090B" w:rsidP="003F090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620200099/28388(5)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A4yfG3wAAAAkBAAAPAAAAZHJzL2Rvd25yZXYu&#10;eG1sTI/BToNAEIbvJr7DZky8mHZpE8EiS6MmXjyYWmrjcYAViOwMYbct+vSOXvQ4/3z555tsPble&#10;He3oOyYDi3kEylLFdUeNgV3xOLsB5QNSjT2TNfBpPazz87MM05pP9GKP29AoKSGfooE2hCHV2let&#10;dejnPFiS3TuPDoOMY6PrEU9S7nq9jKJYO+xILrQ42IfWVh/bgzPAG47fyt3iCZPN1XP3ui+Ke/4y&#10;5vJiursFFewU/mD40Rd1yMWp5APVXvUGrpM4FtTAbBkloIRY/SalJAnoPNP/P8i/A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IDjJ8bfAAAACQ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30441700" w14:textId="50939812" w:rsidR="003F090B" w:rsidRPr="003F090B" w:rsidRDefault="003F090B" w:rsidP="003F090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620200099/28388(5)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51B0B" w:rsidRPr="00283484">
          <w:rPr>
            <w:rFonts w:ascii="Times New Roman" w:hAnsi="Times New Roman"/>
            <w:sz w:val="24"/>
          </w:rPr>
          <w:fldChar w:fldCharType="begin"/>
        </w:r>
        <w:r w:rsidR="00051B0B" w:rsidRPr="00283484">
          <w:rPr>
            <w:rFonts w:ascii="Times New Roman" w:hAnsi="Times New Roman"/>
            <w:sz w:val="24"/>
          </w:rPr>
          <w:instrText>PAGE   \* MERGEFORMAT</w:instrText>
        </w:r>
        <w:r w:rsidR="00051B0B" w:rsidRPr="0028348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051B0B" w:rsidRPr="0028348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7ea702-7a40-4279-9ca3-9235c0bd7878"/>
  </w:docVars>
  <w:rsids>
    <w:rsidRoot w:val="000F356A"/>
    <w:rsid w:val="00012639"/>
    <w:rsid w:val="00014877"/>
    <w:rsid w:val="000234B4"/>
    <w:rsid w:val="00031DD4"/>
    <w:rsid w:val="00043C16"/>
    <w:rsid w:val="000515B1"/>
    <w:rsid w:val="00051B0B"/>
    <w:rsid w:val="00063C08"/>
    <w:rsid w:val="00063F98"/>
    <w:rsid w:val="00075EF7"/>
    <w:rsid w:val="00080FA7"/>
    <w:rsid w:val="000C5A23"/>
    <w:rsid w:val="000C6A97"/>
    <w:rsid w:val="000D46E0"/>
    <w:rsid w:val="000F356A"/>
    <w:rsid w:val="0010518E"/>
    <w:rsid w:val="0010702E"/>
    <w:rsid w:val="0012032C"/>
    <w:rsid w:val="00122FAA"/>
    <w:rsid w:val="00130EF0"/>
    <w:rsid w:val="0013559D"/>
    <w:rsid w:val="00145353"/>
    <w:rsid w:val="00151585"/>
    <w:rsid w:val="0015627E"/>
    <w:rsid w:val="00166823"/>
    <w:rsid w:val="00181B45"/>
    <w:rsid w:val="00181D61"/>
    <w:rsid w:val="00191BD5"/>
    <w:rsid w:val="001941DF"/>
    <w:rsid w:val="00194A76"/>
    <w:rsid w:val="001972DF"/>
    <w:rsid w:val="001A5CA2"/>
    <w:rsid w:val="001D7861"/>
    <w:rsid w:val="001E7D4A"/>
    <w:rsid w:val="001F403E"/>
    <w:rsid w:val="001F40FC"/>
    <w:rsid w:val="00207901"/>
    <w:rsid w:val="002131AE"/>
    <w:rsid w:val="00216D37"/>
    <w:rsid w:val="00217FBA"/>
    <w:rsid w:val="00246419"/>
    <w:rsid w:val="0025454C"/>
    <w:rsid w:val="00261C6B"/>
    <w:rsid w:val="00283484"/>
    <w:rsid w:val="002907A2"/>
    <w:rsid w:val="002A3BFF"/>
    <w:rsid w:val="002B57DF"/>
    <w:rsid w:val="002B6D7B"/>
    <w:rsid w:val="002D45DD"/>
    <w:rsid w:val="002E2B52"/>
    <w:rsid w:val="002E4E74"/>
    <w:rsid w:val="002F2DF9"/>
    <w:rsid w:val="002F35A9"/>
    <w:rsid w:val="002F66BF"/>
    <w:rsid w:val="00316382"/>
    <w:rsid w:val="0032086B"/>
    <w:rsid w:val="003275F2"/>
    <w:rsid w:val="00332757"/>
    <w:rsid w:val="00333CA1"/>
    <w:rsid w:val="00346F81"/>
    <w:rsid w:val="0035012A"/>
    <w:rsid w:val="00350192"/>
    <w:rsid w:val="00350DDE"/>
    <w:rsid w:val="00352AAC"/>
    <w:rsid w:val="003823DD"/>
    <w:rsid w:val="00391E4D"/>
    <w:rsid w:val="003A148E"/>
    <w:rsid w:val="003A7FA1"/>
    <w:rsid w:val="003B1A4D"/>
    <w:rsid w:val="003C04D9"/>
    <w:rsid w:val="003C6A90"/>
    <w:rsid w:val="003F090B"/>
    <w:rsid w:val="003F7AFE"/>
    <w:rsid w:val="0040035F"/>
    <w:rsid w:val="004155BE"/>
    <w:rsid w:val="00416994"/>
    <w:rsid w:val="00421513"/>
    <w:rsid w:val="00424B02"/>
    <w:rsid w:val="0043307A"/>
    <w:rsid w:val="00434736"/>
    <w:rsid w:val="004428F8"/>
    <w:rsid w:val="0045341B"/>
    <w:rsid w:val="00456C56"/>
    <w:rsid w:val="00473A4D"/>
    <w:rsid w:val="004741CE"/>
    <w:rsid w:val="00477125"/>
    <w:rsid w:val="004908A1"/>
    <w:rsid w:val="004925A2"/>
    <w:rsid w:val="00493493"/>
    <w:rsid w:val="004A43A7"/>
    <w:rsid w:val="004A57C9"/>
    <w:rsid w:val="004A7D29"/>
    <w:rsid w:val="004B01D8"/>
    <w:rsid w:val="004B486C"/>
    <w:rsid w:val="004C3201"/>
    <w:rsid w:val="004C73E2"/>
    <w:rsid w:val="004D26A9"/>
    <w:rsid w:val="004D4C95"/>
    <w:rsid w:val="004E6AB8"/>
    <w:rsid w:val="00510850"/>
    <w:rsid w:val="0051111C"/>
    <w:rsid w:val="0054338B"/>
    <w:rsid w:val="00566737"/>
    <w:rsid w:val="005763BE"/>
    <w:rsid w:val="00584CC1"/>
    <w:rsid w:val="00585C29"/>
    <w:rsid w:val="0059149B"/>
    <w:rsid w:val="005B416A"/>
    <w:rsid w:val="005C0FE0"/>
    <w:rsid w:val="005C420A"/>
    <w:rsid w:val="005C6E68"/>
    <w:rsid w:val="005D0256"/>
    <w:rsid w:val="005E0BD8"/>
    <w:rsid w:val="005E751A"/>
    <w:rsid w:val="005F0B20"/>
    <w:rsid w:val="00601B04"/>
    <w:rsid w:val="00616279"/>
    <w:rsid w:val="00617895"/>
    <w:rsid w:val="00625FBC"/>
    <w:rsid w:val="006542C7"/>
    <w:rsid w:val="0066454C"/>
    <w:rsid w:val="00673F8A"/>
    <w:rsid w:val="006A66EA"/>
    <w:rsid w:val="006B154C"/>
    <w:rsid w:val="006C4021"/>
    <w:rsid w:val="006E48E1"/>
    <w:rsid w:val="006F5FCC"/>
    <w:rsid w:val="006F76E5"/>
    <w:rsid w:val="00700A88"/>
    <w:rsid w:val="0070447A"/>
    <w:rsid w:val="0070651E"/>
    <w:rsid w:val="007211FA"/>
    <w:rsid w:val="00733716"/>
    <w:rsid w:val="00740259"/>
    <w:rsid w:val="0076319A"/>
    <w:rsid w:val="00776942"/>
    <w:rsid w:val="00786099"/>
    <w:rsid w:val="007C420A"/>
    <w:rsid w:val="007C5F27"/>
    <w:rsid w:val="007E0CD3"/>
    <w:rsid w:val="007E704A"/>
    <w:rsid w:val="007F529B"/>
    <w:rsid w:val="007F7E19"/>
    <w:rsid w:val="00827CE8"/>
    <w:rsid w:val="00833441"/>
    <w:rsid w:val="00842635"/>
    <w:rsid w:val="00845747"/>
    <w:rsid w:val="0085159F"/>
    <w:rsid w:val="00854285"/>
    <w:rsid w:val="00862848"/>
    <w:rsid w:val="00863C14"/>
    <w:rsid w:val="00866115"/>
    <w:rsid w:val="00877155"/>
    <w:rsid w:val="00881244"/>
    <w:rsid w:val="00891A22"/>
    <w:rsid w:val="00895FD0"/>
    <w:rsid w:val="00897B50"/>
    <w:rsid w:val="008A1003"/>
    <w:rsid w:val="008A7098"/>
    <w:rsid w:val="008C0B63"/>
    <w:rsid w:val="008C6CE5"/>
    <w:rsid w:val="008D44B3"/>
    <w:rsid w:val="008E0A2A"/>
    <w:rsid w:val="008E142D"/>
    <w:rsid w:val="008E363F"/>
    <w:rsid w:val="008E7254"/>
    <w:rsid w:val="008E7994"/>
    <w:rsid w:val="008F4DF0"/>
    <w:rsid w:val="00922383"/>
    <w:rsid w:val="00936AD6"/>
    <w:rsid w:val="009450E2"/>
    <w:rsid w:val="00946E72"/>
    <w:rsid w:val="0098079E"/>
    <w:rsid w:val="00987650"/>
    <w:rsid w:val="009915AF"/>
    <w:rsid w:val="00992C66"/>
    <w:rsid w:val="009954E0"/>
    <w:rsid w:val="009A7298"/>
    <w:rsid w:val="009E2AB5"/>
    <w:rsid w:val="009E5AD9"/>
    <w:rsid w:val="009F0E75"/>
    <w:rsid w:val="00A0008E"/>
    <w:rsid w:val="00A02B9C"/>
    <w:rsid w:val="00A16070"/>
    <w:rsid w:val="00A2268C"/>
    <w:rsid w:val="00A266CB"/>
    <w:rsid w:val="00A36827"/>
    <w:rsid w:val="00A37670"/>
    <w:rsid w:val="00A40E77"/>
    <w:rsid w:val="00A61539"/>
    <w:rsid w:val="00A67CB6"/>
    <w:rsid w:val="00A74C26"/>
    <w:rsid w:val="00A74EEF"/>
    <w:rsid w:val="00A75FD6"/>
    <w:rsid w:val="00A8310C"/>
    <w:rsid w:val="00A831D8"/>
    <w:rsid w:val="00A9010A"/>
    <w:rsid w:val="00A95C3F"/>
    <w:rsid w:val="00AA1138"/>
    <w:rsid w:val="00AA1737"/>
    <w:rsid w:val="00AC27D5"/>
    <w:rsid w:val="00AD7EA7"/>
    <w:rsid w:val="00AF25C0"/>
    <w:rsid w:val="00B013DE"/>
    <w:rsid w:val="00B04462"/>
    <w:rsid w:val="00B129DB"/>
    <w:rsid w:val="00B14A93"/>
    <w:rsid w:val="00B15BAB"/>
    <w:rsid w:val="00B20D0E"/>
    <w:rsid w:val="00B2403F"/>
    <w:rsid w:val="00B347B0"/>
    <w:rsid w:val="00B36AA9"/>
    <w:rsid w:val="00B41AE8"/>
    <w:rsid w:val="00B56D8B"/>
    <w:rsid w:val="00B603B5"/>
    <w:rsid w:val="00B64DEE"/>
    <w:rsid w:val="00B87ACA"/>
    <w:rsid w:val="00B87D97"/>
    <w:rsid w:val="00B90C6B"/>
    <w:rsid w:val="00B94930"/>
    <w:rsid w:val="00BC0FEA"/>
    <w:rsid w:val="00BC5C44"/>
    <w:rsid w:val="00BD5DA0"/>
    <w:rsid w:val="00BE2AA9"/>
    <w:rsid w:val="00BE5DAE"/>
    <w:rsid w:val="00BF6007"/>
    <w:rsid w:val="00C03091"/>
    <w:rsid w:val="00C34ECD"/>
    <w:rsid w:val="00C37447"/>
    <w:rsid w:val="00C378D7"/>
    <w:rsid w:val="00C457DF"/>
    <w:rsid w:val="00C47A6B"/>
    <w:rsid w:val="00C60443"/>
    <w:rsid w:val="00C758A7"/>
    <w:rsid w:val="00C87D25"/>
    <w:rsid w:val="00C90625"/>
    <w:rsid w:val="00C921E6"/>
    <w:rsid w:val="00CA67AC"/>
    <w:rsid w:val="00CB5C22"/>
    <w:rsid w:val="00D012A5"/>
    <w:rsid w:val="00D02734"/>
    <w:rsid w:val="00D027F3"/>
    <w:rsid w:val="00D07FCC"/>
    <w:rsid w:val="00D22E91"/>
    <w:rsid w:val="00D231E5"/>
    <w:rsid w:val="00D234B9"/>
    <w:rsid w:val="00D335E8"/>
    <w:rsid w:val="00D418A1"/>
    <w:rsid w:val="00D746B8"/>
    <w:rsid w:val="00D76A09"/>
    <w:rsid w:val="00D86F21"/>
    <w:rsid w:val="00E05F4E"/>
    <w:rsid w:val="00E07452"/>
    <w:rsid w:val="00E10E21"/>
    <w:rsid w:val="00E11C86"/>
    <w:rsid w:val="00E158D4"/>
    <w:rsid w:val="00E213F3"/>
    <w:rsid w:val="00E22495"/>
    <w:rsid w:val="00E27B8B"/>
    <w:rsid w:val="00E3648C"/>
    <w:rsid w:val="00E41F35"/>
    <w:rsid w:val="00E43C19"/>
    <w:rsid w:val="00E81040"/>
    <w:rsid w:val="00E8366A"/>
    <w:rsid w:val="00E92044"/>
    <w:rsid w:val="00EA6256"/>
    <w:rsid w:val="00EA7399"/>
    <w:rsid w:val="00EB0853"/>
    <w:rsid w:val="00EB08F9"/>
    <w:rsid w:val="00EB14D4"/>
    <w:rsid w:val="00EC09EF"/>
    <w:rsid w:val="00EC31E2"/>
    <w:rsid w:val="00EF13F7"/>
    <w:rsid w:val="00EF281C"/>
    <w:rsid w:val="00EF421D"/>
    <w:rsid w:val="00F22799"/>
    <w:rsid w:val="00F22EA4"/>
    <w:rsid w:val="00F26FA0"/>
    <w:rsid w:val="00F33C9B"/>
    <w:rsid w:val="00F3603F"/>
    <w:rsid w:val="00F40015"/>
    <w:rsid w:val="00F501F8"/>
    <w:rsid w:val="00F60809"/>
    <w:rsid w:val="00F713AD"/>
    <w:rsid w:val="00F7371A"/>
    <w:rsid w:val="00F7715A"/>
    <w:rsid w:val="00F920FD"/>
    <w:rsid w:val="00F96BF9"/>
    <w:rsid w:val="00F971CB"/>
    <w:rsid w:val="00FA29E7"/>
    <w:rsid w:val="00FA5E53"/>
    <w:rsid w:val="00FA6E16"/>
    <w:rsid w:val="00FB5754"/>
    <w:rsid w:val="00FC4B34"/>
    <w:rsid w:val="00FD37EE"/>
    <w:rsid w:val="00FD41F6"/>
    <w:rsid w:val="00FE7CC4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D746B8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5C0F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0F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0FE0"/>
    <w:rPr>
      <w:rFonts w:eastAsiaTheme="minorEastAsia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0F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0FE0"/>
    <w:rPr>
      <w:rFonts w:eastAsiaTheme="minorEastAsia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C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0FE0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unhideWhenUsed/>
    <w:rsid w:val="0028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83484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D746B8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5C0F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0F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0FE0"/>
    <w:rPr>
      <w:rFonts w:eastAsiaTheme="minorEastAsia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0F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0FE0"/>
    <w:rPr>
      <w:rFonts w:eastAsiaTheme="minorEastAsia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C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0FE0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unhideWhenUsed/>
    <w:rsid w:val="0028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8348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0999C51F0330DADF77EC934473425703C98DF7A270354F57675B622336A2C836FABA3B53B04FBA8483C62D9906I1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6639-8789-4FBC-B476-DE7F800C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11529</Words>
  <Characters>65719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2024-01-17T05:18:00Z</cp:lastPrinted>
  <dcterms:created xsi:type="dcterms:W3CDTF">2024-01-17T05:18:00Z</dcterms:created>
  <dcterms:modified xsi:type="dcterms:W3CDTF">2024-01-17T05:18:00Z</dcterms:modified>
</cp:coreProperties>
</file>