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49" w:rsidRDefault="002D3F49" w:rsidP="002D3F4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D3F49" w:rsidRDefault="002D3F49" w:rsidP="002D3F4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D3F49" w:rsidRPr="002D3F49" w:rsidRDefault="002D3F49" w:rsidP="002D3F4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\</w:t>
      </w:r>
      <w:bookmarkStart w:id="0" w:name="_GoBack"/>
      <w:bookmarkEnd w:id="0"/>
    </w:p>
    <w:p w:rsidR="002D3F49" w:rsidRPr="002D3F49" w:rsidRDefault="002D3F49" w:rsidP="002D3F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D3F4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D3F49">
        <w:rPr>
          <w:rFonts w:ascii="Times New Roman" w:eastAsia="Calibri" w:hAnsi="Times New Roman" w:cs="Times New Roman"/>
          <w:sz w:val="36"/>
          <w:szCs w:val="36"/>
        </w:rPr>
        <w:br/>
      </w:r>
      <w:r w:rsidRPr="002D3F4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D3F49" w:rsidRPr="002D3F49" w:rsidRDefault="002D3F49" w:rsidP="002D3F4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D3F4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D3F49">
        <w:rPr>
          <w:rFonts w:ascii="Times New Roman" w:eastAsia="Calibri" w:hAnsi="Times New Roman" w:cs="Times New Roman"/>
          <w:sz w:val="36"/>
          <w:szCs w:val="36"/>
        </w:rPr>
        <w:br/>
      </w:r>
      <w:r w:rsidRPr="002D3F4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583" w:rsidRDefault="00103078" w:rsidP="001030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2023 г. № 118</w:t>
      </w:r>
    </w:p>
    <w:p w:rsidR="00103078" w:rsidRDefault="00103078" w:rsidP="001030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E1583" w:rsidRP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29" w:rsidRPr="006E1583" w:rsidRDefault="00E03529" w:rsidP="006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83">
        <w:rPr>
          <w:rFonts w:ascii="Times New Roman" w:hAnsi="Times New Roman" w:cs="Times New Roman"/>
          <w:b/>
          <w:sz w:val="28"/>
          <w:szCs w:val="28"/>
        </w:rPr>
        <w:t>О проекте соглашения о сотрудничестве</w:t>
      </w:r>
    </w:p>
    <w:p w:rsidR="006E1583" w:rsidRDefault="00E03529" w:rsidP="006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83">
        <w:rPr>
          <w:rFonts w:ascii="Times New Roman" w:hAnsi="Times New Roman" w:cs="Times New Roman"/>
          <w:b/>
          <w:sz w:val="28"/>
          <w:szCs w:val="28"/>
        </w:rPr>
        <w:t>между Правительством Республики Тыва</w:t>
      </w:r>
      <w:r w:rsidR="00985F19" w:rsidRPr="006E158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1583" w:rsidRDefault="00985F19" w:rsidP="006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83">
        <w:rPr>
          <w:rFonts w:ascii="Times New Roman" w:hAnsi="Times New Roman" w:cs="Times New Roman"/>
          <w:b/>
          <w:sz w:val="28"/>
          <w:szCs w:val="28"/>
        </w:rPr>
        <w:t>п</w:t>
      </w:r>
      <w:r w:rsidR="00E03529" w:rsidRPr="006E1583">
        <w:rPr>
          <w:rFonts w:ascii="Times New Roman" w:hAnsi="Times New Roman" w:cs="Times New Roman"/>
          <w:b/>
          <w:sz w:val="28"/>
          <w:szCs w:val="28"/>
        </w:rPr>
        <w:t>убличным акционерным обществом «Сбербанк»</w:t>
      </w:r>
    </w:p>
    <w:p w:rsidR="006E1583" w:rsidRDefault="00E03529" w:rsidP="006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8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85F19" w:rsidRPr="006E158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E1583">
        <w:rPr>
          <w:rFonts w:ascii="Times New Roman" w:hAnsi="Times New Roman" w:cs="Times New Roman"/>
          <w:b/>
          <w:sz w:val="28"/>
          <w:szCs w:val="28"/>
        </w:rPr>
        <w:t xml:space="preserve">бществом с ограниченной ответственностью </w:t>
      </w:r>
    </w:p>
    <w:p w:rsidR="006E1583" w:rsidRDefault="00E03529" w:rsidP="006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83">
        <w:rPr>
          <w:rFonts w:ascii="Times New Roman" w:hAnsi="Times New Roman" w:cs="Times New Roman"/>
          <w:b/>
          <w:sz w:val="28"/>
          <w:szCs w:val="28"/>
        </w:rPr>
        <w:t xml:space="preserve">«Специализированный застройщик </w:t>
      </w:r>
    </w:p>
    <w:p w:rsidR="00E03529" w:rsidRPr="006E1583" w:rsidRDefault="00E03529" w:rsidP="006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83">
        <w:rPr>
          <w:rFonts w:ascii="Times New Roman" w:hAnsi="Times New Roman" w:cs="Times New Roman"/>
          <w:b/>
          <w:sz w:val="28"/>
          <w:szCs w:val="28"/>
        </w:rPr>
        <w:t>«Управляющая компания «Трансстрой»</w:t>
      </w:r>
    </w:p>
    <w:p w:rsidR="00E03529" w:rsidRDefault="00E03529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583" w:rsidRP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по </w:t>
      </w:r>
      <w:r w:rsidRPr="00E03529">
        <w:rPr>
          <w:rFonts w:ascii="Times New Roman" w:hAnsi="Times New Roman" w:cs="Times New Roman"/>
          <w:sz w:val="28"/>
          <w:szCs w:val="28"/>
        </w:rPr>
        <w:t>реализации масштабного инвестиционного проекта по строительству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«Монгун»</w:t>
      </w:r>
      <w:r w:rsidRPr="00E03529">
        <w:rPr>
          <w:rFonts w:ascii="Times New Roman" w:hAnsi="Times New Roman" w:cs="Times New Roman"/>
          <w:sz w:val="28"/>
          <w:szCs w:val="28"/>
        </w:rPr>
        <w:t xml:space="preserve"> с благоустройством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Кызыла </w:t>
      </w:r>
      <w:r w:rsidRPr="00E03529">
        <w:rPr>
          <w:rFonts w:ascii="Times New Roman" w:hAnsi="Times New Roman" w:cs="Times New Roman"/>
          <w:sz w:val="28"/>
          <w:szCs w:val="28"/>
        </w:rPr>
        <w:t>Республики Тыва на земельных участках, находящихся в государственной и муниципальной собственности и распо</w:t>
      </w:r>
      <w:r w:rsidR="00CB3C08">
        <w:rPr>
          <w:rFonts w:ascii="Times New Roman" w:hAnsi="Times New Roman" w:cs="Times New Roman"/>
          <w:sz w:val="28"/>
          <w:szCs w:val="28"/>
        </w:rPr>
        <w:t>ложенных в границах улиц Кечил-о</w:t>
      </w:r>
      <w:r w:rsidRPr="00E03529">
        <w:rPr>
          <w:rFonts w:ascii="Times New Roman" w:hAnsi="Times New Roman" w:cs="Times New Roman"/>
          <w:sz w:val="28"/>
          <w:szCs w:val="28"/>
        </w:rPr>
        <w:t>ола, Калинина, Островс</w:t>
      </w:r>
      <w:r w:rsidR="006E1583">
        <w:rPr>
          <w:rFonts w:ascii="Times New Roman" w:hAnsi="Times New Roman" w:cs="Times New Roman"/>
          <w:sz w:val="28"/>
          <w:szCs w:val="28"/>
        </w:rPr>
        <w:t>кого и Ооржака Лопсанчапа г.</w:t>
      </w:r>
      <w:r w:rsidRPr="00E03529">
        <w:rPr>
          <w:rFonts w:ascii="Times New Roman" w:hAnsi="Times New Roman" w:cs="Times New Roman"/>
          <w:sz w:val="28"/>
          <w:szCs w:val="28"/>
        </w:rPr>
        <w:t xml:space="preserve"> Кызыла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между Правительством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529">
        <w:t xml:space="preserve"> </w:t>
      </w:r>
      <w:r w:rsidR="00985F19">
        <w:rPr>
          <w:rFonts w:ascii="Times New Roman" w:hAnsi="Times New Roman" w:cs="Times New Roman"/>
          <w:sz w:val="28"/>
          <w:szCs w:val="28"/>
        </w:rPr>
        <w:t>п</w:t>
      </w:r>
      <w:r w:rsidRPr="00E03529">
        <w:rPr>
          <w:rFonts w:ascii="Times New Roman" w:hAnsi="Times New Roman" w:cs="Times New Roman"/>
          <w:sz w:val="28"/>
          <w:szCs w:val="28"/>
        </w:rPr>
        <w:t>убличным акци</w:t>
      </w:r>
      <w:r w:rsidR="00985F19">
        <w:rPr>
          <w:rFonts w:ascii="Times New Roman" w:hAnsi="Times New Roman" w:cs="Times New Roman"/>
          <w:sz w:val="28"/>
          <w:szCs w:val="28"/>
        </w:rPr>
        <w:t>онерным обществом «Сбербанк» и о</w:t>
      </w:r>
      <w:r w:rsidRPr="00E03529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«Специализированный застройщик «Управляющая компания «Трансстрой»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35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529" w:rsidRP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529" w:rsidRP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>1. Одобрить прилагаемый проект соглашения о сотрудничестве между Правительством Республики 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529">
        <w:t xml:space="preserve"> </w:t>
      </w:r>
      <w:r w:rsidR="00893EF9">
        <w:rPr>
          <w:rFonts w:ascii="Times New Roman" w:hAnsi="Times New Roman" w:cs="Times New Roman"/>
          <w:sz w:val="28"/>
          <w:szCs w:val="28"/>
        </w:rPr>
        <w:t>п</w:t>
      </w:r>
      <w:r w:rsidRPr="00E03529">
        <w:rPr>
          <w:rFonts w:ascii="Times New Roman" w:hAnsi="Times New Roman" w:cs="Times New Roman"/>
          <w:sz w:val="28"/>
          <w:szCs w:val="28"/>
        </w:rPr>
        <w:t xml:space="preserve">убличным акционерным обществом «Сбербанк» и </w:t>
      </w:r>
      <w:r w:rsidR="00893EF9">
        <w:rPr>
          <w:rFonts w:ascii="Times New Roman" w:hAnsi="Times New Roman" w:cs="Times New Roman"/>
          <w:sz w:val="28"/>
          <w:szCs w:val="28"/>
        </w:rPr>
        <w:t>о</w:t>
      </w:r>
      <w:r w:rsidRPr="00E03529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«Специализированный застройщик «Управляющая компания «Трансстрой»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15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соглашение).</w:t>
      </w:r>
    </w:p>
    <w:p w:rsidR="00E03529" w:rsidRP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lastRenderedPageBreak/>
        <w:t>2. Определить Министерство строительств</w:t>
      </w:r>
      <w:r w:rsidR="000940A0">
        <w:rPr>
          <w:rFonts w:ascii="Times New Roman" w:hAnsi="Times New Roman" w:cs="Times New Roman"/>
          <w:sz w:val="28"/>
          <w:szCs w:val="28"/>
        </w:rPr>
        <w:t>а</w:t>
      </w:r>
      <w:r w:rsidRPr="00E0352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784C0F">
        <w:rPr>
          <w:rFonts w:ascii="Times New Roman" w:hAnsi="Times New Roman" w:cs="Times New Roman"/>
          <w:sz w:val="28"/>
          <w:szCs w:val="28"/>
        </w:rPr>
        <w:t>ом</w:t>
      </w:r>
      <w:r w:rsidRPr="00E03529">
        <w:rPr>
          <w:rFonts w:ascii="Times New Roman" w:hAnsi="Times New Roman" w:cs="Times New Roman"/>
          <w:sz w:val="28"/>
          <w:szCs w:val="28"/>
        </w:rPr>
        <w:t xml:space="preserve"> по взаимодействию с </w:t>
      </w:r>
      <w:r w:rsidR="00893EF9">
        <w:rPr>
          <w:rFonts w:ascii="Times New Roman" w:hAnsi="Times New Roman" w:cs="Times New Roman"/>
          <w:sz w:val="28"/>
          <w:szCs w:val="28"/>
        </w:rPr>
        <w:t xml:space="preserve">публичным </w:t>
      </w:r>
      <w:r w:rsidRPr="00E03529">
        <w:rPr>
          <w:rFonts w:ascii="Times New Roman" w:hAnsi="Times New Roman" w:cs="Times New Roman"/>
          <w:sz w:val="28"/>
          <w:szCs w:val="28"/>
        </w:rPr>
        <w:t>акционерным обществом «</w:t>
      </w:r>
      <w:r w:rsidR="00315B9C" w:rsidRPr="00315B9C">
        <w:rPr>
          <w:rFonts w:ascii="Times New Roman" w:hAnsi="Times New Roman" w:cs="Times New Roman"/>
          <w:sz w:val="28"/>
          <w:szCs w:val="28"/>
        </w:rPr>
        <w:t>Сбербанк</w:t>
      </w:r>
      <w:r w:rsidRPr="00E03529">
        <w:rPr>
          <w:rFonts w:ascii="Times New Roman" w:hAnsi="Times New Roman" w:cs="Times New Roman"/>
          <w:sz w:val="28"/>
          <w:szCs w:val="28"/>
        </w:rPr>
        <w:t>» при реализации соглашения.</w:t>
      </w:r>
    </w:p>
    <w:p w:rsidR="00E03529" w:rsidRP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>Брокерта</w:t>
      </w:r>
      <w:r w:rsidR="006E1583" w:rsidRPr="006E1583">
        <w:rPr>
          <w:rFonts w:ascii="Times New Roman" w:hAnsi="Times New Roman" w:cs="Times New Roman"/>
          <w:sz w:val="28"/>
          <w:szCs w:val="28"/>
        </w:rPr>
        <w:t xml:space="preserve"> </w:t>
      </w:r>
      <w:r w:rsidR="006E1583">
        <w:rPr>
          <w:rFonts w:ascii="Times New Roman" w:hAnsi="Times New Roman" w:cs="Times New Roman"/>
          <w:sz w:val="28"/>
          <w:szCs w:val="28"/>
        </w:rPr>
        <w:t>А.В.</w:t>
      </w:r>
    </w:p>
    <w:p w:rsidR="00E03529" w:rsidRP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правовой информации» (www.pravo.gov.ru) и официальном сайте Республики Тыва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2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E03529" w:rsidRDefault="00E03529" w:rsidP="006E15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03529" w:rsidRDefault="00E03529" w:rsidP="006E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83" w:rsidRDefault="006E1583" w:rsidP="006E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83" w:rsidRDefault="006E1583" w:rsidP="006E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9" w:rsidRDefault="00E03529" w:rsidP="006E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5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03529">
        <w:rPr>
          <w:rFonts w:ascii="Times New Roman" w:hAnsi="Times New Roman" w:cs="Times New Roman"/>
          <w:sz w:val="28"/>
          <w:szCs w:val="28"/>
        </w:rPr>
        <w:t>В. Ховалы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5576B" w:rsidRDefault="00E5576B" w:rsidP="006E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83" w:rsidRDefault="006E1583" w:rsidP="006E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1583" w:rsidSect="006E15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5576B" w:rsidRPr="006E1583" w:rsidRDefault="00E5576B" w:rsidP="006E15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1583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E5576B" w:rsidRPr="006E1583" w:rsidRDefault="00E5576B" w:rsidP="006E15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158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5576B" w:rsidRPr="006E1583" w:rsidRDefault="00E5576B" w:rsidP="006E158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158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03078" w:rsidRDefault="00103078" w:rsidP="0010307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 марта 2023 г. № 118</w:t>
      </w:r>
    </w:p>
    <w:p w:rsidR="00E5576B" w:rsidRPr="006E1583" w:rsidRDefault="00E5576B" w:rsidP="006E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583">
        <w:rPr>
          <w:rFonts w:ascii="Times New Roman" w:hAnsi="Times New Roman" w:cs="Times New Roman"/>
          <w:sz w:val="28"/>
          <w:szCs w:val="28"/>
        </w:rPr>
        <w:t>Проект</w:t>
      </w:r>
    </w:p>
    <w:p w:rsidR="00E5576B" w:rsidRPr="006E1583" w:rsidRDefault="00E5576B" w:rsidP="006E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76B" w:rsidRPr="006E1583" w:rsidRDefault="00E5576B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b/>
          <w:color w:val="auto"/>
          <w:sz w:val="28"/>
          <w:szCs w:val="28"/>
        </w:rPr>
      </w:pPr>
      <w:r w:rsidRPr="006E1583">
        <w:rPr>
          <w:b/>
          <w:color w:val="auto"/>
          <w:sz w:val="28"/>
          <w:szCs w:val="28"/>
        </w:rPr>
        <w:t>С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О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Г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Л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А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Ш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Е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Н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И</w:t>
      </w:r>
      <w:r w:rsidR="006E1583">
        <w:rPr>
          <w:b/>
          <w:color w:val="auto"/>
          <w:sz w:val="28"/>
          <w:szCs w:val="28"/>
        </w:rPr>
        <w:t xml:space="preserve"> </w:t>
      </w:r>
      <w:r w:rsidRPr="006E1583">
        <w:rPr>
          <w:b/>
          <w:color w:val="auto"/>
          <w:sz w:val="28"/>
          <w:szCs w:val="28"/>
        </w:rPr>
        <w:t>Е</w:t>
      </w:r>
      <w:r w:rsidR="006E1583">
        <w:rPr>
          <w:b/>
          <w:color w:val="auto"/>
          <w:sz w:val="28"/>
          <w:szCs w:val="28"/>
        </w:rPr>
        <w:t xml:space="preserve"> </w:t>
      </w:r>
    </w:p>
    <w:p w:rsidR="00E5576B" w:rsidRPr="006E1583" w:rsidRDefault="00E5576B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о сотрудничестве между Правительством Республики Тыва, </w:t>
      </w:r>
    </w:p>
    <w:p w:rsidR="00893EF9" w:rsidRDefault="00893EF9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публичным акционерным общество «</w:t>
      </w:r>
      <w:r w:rsidR="00E5576B" w:rsidRPr="006E1583">
        <w:rPr>
          <w:color w:val="auto"/>
          <w:sz w:val="28"/>
          <w:szCs w:val="28"/>
        </w:rPr>
        <w:t>Сбербанк</w:t>
      </w:r>
      <w:r>
        <w:rPr>
          <w:color w:val="auto"/>
          <w:sz w:val="28"/>
          <w:szCs w:val="28"/>
        </w:rPr>
        <w:t>»</w:t>
      </w:r>
      <w:r w:rsidR="00E5576B" w:rsidRPr="006E1583">
        <w:rPr>
          <w:color w:val="auto"/>
          <w:sz w:val="28"/>
          <w:szCs w:val="28"/>
        </w:rPr>
        <w:t xml:space="preserve"> и </w:t>
      </w:r>
    </w:p>
    <w:p w:rsidR="00893EF9" w:rsidRDefault="00893EF9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3529">
        <w:rPr>
          <w:sz w:val="28"/>
          <w:szCs w:val="28"/>
        </w:rPr>
        <w:t xml:space="preserve">бществом с ограниченной ответственностью </w:t>
      </w:r>
    </w:p>
    <w:p w:rsidR="00893EF9" w:rsidRDefault="00893EF9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sz w:val="28"/>
          <w:szCs w:val="28"/>
        </w:rPr>
      </w:pPr>
      <w:r w:rsidRPr="00E03529">
        <w:rPr>
          <w:sz w:val="28"/>
          <w:szCs w:val="28"/>
        </w:rPr>
        <w:t xml:space="preserve">«Специализированный застройщик «Управляющая </w:t>
      </w:r>
    </w:p>
    <w:p w:rsidR="00E5576B" w:rsidRPr="006E1583" w:rsidRDefault="00893EF9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sz w:val="28"/>
          <w:szCs w:val="28"/>
        </w:rPr>
      </w:pPr>
      <w:r w:rsidRPr="00E03529">
        <w:rPr>
          <w:sz w:val="28"/>
          <w:szCs w:val="28"/>
        </w:rPr>
        <w:t>компания «Трансстрой»</w:t>
      </w:r>
    </w:p>
    <w:p w:rsidR="00E5576B" w:rsidRPr="006E1583" w:rsidRDefault="00E5576B" w:rsidP="006E158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г. Красноярск                                               </w:t>
      </w:r>
      <w:r w:rsidR="006E1583">
        <w:rPr>
          <w:color w:val="auto"/>
          <w:sz w:val="28"/>
          <w:szCs w:val="28"/>
        </w:rPr>
        <w:t xml:space="preserve">        </w:t>
      </w:r>
      <w:r w:rsidRPr="006E1583">
        <w:rPr>
          <w:color w:val="auto"/>
          <w:sz w:val="28"/>
          <w:szCs w:val="28"/>
        </w:rPr>
        <w:t xml:space="preserve">                   «___» ____________ 2023 г.</w:t>
      </w:r>
    </w:p>
    <w:p w:rsidR="00E5576B" w:rsidRPr="006E1583" w:rsidRDefault="00E5576B" w:rsidP="006E15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Правительство Республики Тыва, именуемое в дальнейшем «Правительство», в лице Главы Республики Тыва Ховалыга Владислава Товарищтайовича, действующего на основании Конституции Республики Тыва</w:t>
      </w:r>
      <w:r w:rsidR="008C6EAC" w:rsidRPr="006E1583">
        <w:rPr>
          <w:color w:val="auto"/>
          <w:sz w:val="28"/>
          <w:szCs w:val="28"/>
        </w:rPr>
        <w:t>, с одной стороны, п</w:t>
      </w:r>
      <w:r w:rsidRPr="006E1583">
        <w:rPr>
          <w:color w:val="auto"/>
          <w:sz w:val="28"/>
          <w:szCs w:val="28"/>
        </w:rPr>
        <w:t>убличное акционерное общество «Сбербанк России», именуем</w:t>
      </w:r>
      <w:r w:rsidR="00893EF9">
        <w:rPr>
          <w:color w:val="auto"/>
          <w:sz w:val="28"/>
          <w:szCs w:val="28"/>
        </w:rPr>
        <w:t>ое</w:t>
      </w:r>
      <w:r w:rsidRPr="006E1583">
        <w:rPr>
          <w:color w:val="auto"/>
          <w:sz w:val="28"/>
          <w:szCs w:val="28"/>
        </w:rPr>
        <w:t xml:space="preserve"> в дальнейшем «Банк», в лице У</w:t>
      </w:r>
      <w:r w:rsidRPr="006E1583">
        <w:rPr>
          <w:bCs/>
          <w:kern w:val="20"/>
          <w:sz w:val="28"/>
          <w:szCs w:val="28"/>
        </w:rPr>
        <w:t>правляющего Красноярским отделением № 8646 ПАО Сбербанк</w:t>
      </w:r>
      <w:r w:rsidRPr="006E1583">
        <w:rPr>
          <w:color w:val="auto"/>
          <w:sz w:val="28"/>
          <w:szCs w:val="28"/>
        </w:rPr>
        <w:t xml:space="preserve"> Милютина </w:t>
      </w:r>
      <w:r w:rsidR="006E1583">
        <w:rPr>
          <w:color w:val="auto"/>
          <w:sz w:val="28"/>
          <w:szCs w:val="28"/>
        </w:rPr>
        <w:t xml:space="preserve">                      </w:t>
      </w:r>
      <w:r w:rsidRPr="006E1583">
        <w:rPr>
          <w:color w:val="auto"/>
          <w:sz w:val="28"/>
          <w:szCs w:val="28"/>
        </w:rPr>
        <w:t>Антона Юрьевича, действующего на основани</w:t>
      </w:r>
      <w:r w:rsidR="008C6EAC" w:rsidRPr="006E1583">
        <w:rPr>
          <w:color w:val="auto"/>
          <w:sz w:val="28"/>
          <w:szCs w:val="28"/>
        </w:rPr>
        <w:t xml:space="preserve">и доверенности № 333-Д от 23 августа </w:t>
      </w:r>
      <w:r w:rsidRPr="006E1583">
        <w:rPr>
          <w:color w:val="auto"/>
          <w:sz w:val="28"/>
          <w:szCs w:val="28"/>
        </w:rPr>
        <w:t>2022</w:t>
      </w:r>
      <w:r w:rsidR="008C6EAC" w:rsidRPr="006E1583">
        <w:rPr>
          <w:color w:val="auto"/>
          <w:sz w:val="28"/>
          <w:szCs w:val="28"/>
        </w:rPr>
        <w:t xml:space="preserve"> г., с другой стороны, и о</w:t>
      </w:r>
      <w:r w:rsidRPr="006E1583">
        <w:rPr>
          <w:color w:val="auto"/>
          <w:sz w:val="28"/>
          <w:szCs w:val="28"/>
        </w:rPr>
        <w:t>бщество с ограниченной ответственностью «Специализированный застройщик «Управляющая компания «Трансстрой», именуемое в дальнейшем ООО «СЗ «УК «Трансстрой», в</w:t>
      </w:r>
      <w:r w:rsidR="009D747D" w:rsidRPr="006E1583">
        <w:rPr>
          <w:color w:val="auto"/>
          <w:sz w:val="28"/>
          <w:szCs w:val="28"/>
        </w:rPr>
        <w:t xml:space="preserve"> лице г</w:t>
      </w:r>
      <w:r w:rsidRPr="006E1583">
        <w:rPr>
          <w:color w:val="auto"/>
          <w:sz w:val="28"/>
          <w:szCs w:val="28"/>
        </w:rPr>
        <w:t>енерального директора Андриянова Владислава Анатольевича, действующего на основании Устава, с третьей стороны, совместно в дальнейшем именуемы</w:t>
      </w:r>
      <w:r w:rsidR="00893EF9">
        <w:rPr>
          <w:color w:val="auto"/>
          <w:sz w:val="28"/>
          <w:szCs w:val="28"/>
        </w:rPr>
        <w:t>е</w:t>
      </w:r>
      <w:r w:rsidRPr="006E1583">
        <w:rPr>
          <w:color w:val="auto"/>
          <w:sz w:val="28"/>
          <w:szCs w:val="28"/>
        </w:rPr>
        <w:t xml:space="preserve"> </w:t>
      </w:r>
      <w:r w:rsidRPr="006E1583">
        <w:rPr>
          <w:color w:val="auto"/>
          <w:spacing w:val="-2"/>
          <w:sz w:val="28"/>
          <w:szCs w:val="28"/>
        </w:rPr>
        <w:t>«Стороны»</w:t>
      </w:r>
      <w:r w:rsidRPr="006E1583">
        <w:rPr>
          <w:color w:val="auto"/>
          <w:sz w:val="28"/>
          <w:szCs w:val="28"/>
        </w:rPr>
        <w:t>, заключили настоящее инвестиционное соглашение (далее – Соглашение) о нижеследующем.</w:t>
      </w:r>
    </w:p>
    <w:p w:rsidR="00E5576B" w:rsidRPr="006E1583" w:rsidRDefault="00E5576B" w:rsidP="006E15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1. Предмет Соглашения</w:t>
      </w:r>
    </w:p>
    <w:p w:rsidR="00492302" w:rsidRPr="006E1583" w:rsidRDefault="00492302" w:rsidP="006E15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1.1. Предметом настоящего Соглашения является сотрудничество и взаимодействие Сторон, направленное на добровольное безвозмездное объединение усилий по развитию экономического и социального потенциала Республики Тыва, в рамках реализации масштабного инвестиционного проекта по строительству микрорайона с благоустройством на территории Республики Тыва на земельных участках, находящихся в государственной и муниципальной собственности и расположенных в границах улиц Кечил-</w:t>
      </w:r>
      <w:r w:rsidR="00E823AA" w:rsidRPr="006E1583">
        <w:rPr>
          <w:color w:val="auto"/>
          <w:sz w:val="28"/>
          <w:szCs w:val="28"/>
        </w:rPr>
        <w:t>о</w:t>
      </w:r>
      <w:r w:rsidRPr="006E1583">
        <w:rPr>
          <w:color w:val="auto"/>
          <w:sz w:val="28"/>
          <w:szCs w:val="28"/>
        </w:rPr>
        <w:t>ола, Калинина, Островс</w:t>
      </w:r>
      <w:r w:rsidR="006E1583">
        <w:rPr>
          <w:color w:val="auto"/>
          <w:sz w:val="28"/>
          <w:szCs w:val="28"/>
        </w:rPr>
        <w:t>кого и Ооржака Лопсанчапа г.</w:t>
      </w:r>
      <w:r w:rsidRPr="006E1583">
        <w:rPr>
          <w:color w:val="auto"/>
          <w:sz w:val="28"/>
          <w:szCs w:val="28"/>
        </w:rPr>
        <w:t xml:space="preserve"> Кызыла (далее – Проект). </w:t>
      </w:r>
    </w:p>
    <w:p w:rsidR="00E5576B" w:rsidRPr="006E1583" w:rsidRDefault="00E5576B" w:rsidP="006E1583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1.2. Основными целями сотрудничества в рамках настоящего Соглашения являются:</w:t>
      </w:r>
    </w:p>
    <w:p w:rsidR="00E5576B" w:rsidRPr="006E1583" w:rsidRDefault="00E5576B" w:rsidP="006E1583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bCs/>
          <w:sz w:val="28"/>
          <w:szCs w:val="28"/>
        </w:rPr>
      </w:pPr>
      <w:r w:rsidRPr="006E1583">
        <w:rPr>
          <w:bCs/>
          <w:sz w:val="28"/>
          <w:szCs w:val="28"/>
        </w:rPr>
        <w:t>- комплексный подход при развитии территорий города и их благоустройстве;</w:t>
      </w:r>
    </w:p>
    <w:p w:rsidR="00E5576B" w:rsidRPr="006E1583" w:rsidRDefault="00E5576B" w:rsidP="006E1583">
      <w:pPr>
        <w:spacing w:after="0" w:line="240" w:lineRule="auto"/>
        <w:ind w:firstLine="709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- содействие комплексному развитию инфраструктуры города;</w:t>
      </w:r>
    </w:p>
    <w:p w:rsidR="00E5576B" w:rsidRPr="006E1583" w:rsidRDefault="00E5576B" w:rsidP="006E1583">
      <w:pPr>
        <w:spacing w:after="0" w:line="240" w:lineRule="auto"/>
        <w:ind w:firstLine="709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- улучшение качества городской среды;</w:t>
      </w:r>
    </w:p>
    <w:p w:rsidR="00E5576B" w:rsidRPr="006E1583" w:rsidRDefault="00E5576B" w:rsidP="006E1583">
      <w:pPr>
        <w:spacing w:after="0" w:line="240" w:lineRule="auto"/>
        <w:ind w:firstLine="709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- стимулирова</w:t>
      </w:r>
      <w:r w:rsidR="00306FEE" w:rsidRPr="006E1583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ние создания новых рабочих мест.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lastRenderedPageBreak/>
        <w:t>2. Принципы и условия реализации Соглашения</w:t>
      </w:r>
    </w:p>
    <w:p w:rsidR="00306FEE" w:rsidRPr="006E1583" w:rsidRDefault="00306FEE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  <w:highlight w:val="green"/>
        </w:rPr>
      </w:pPr>
    </w:p>
    <w:p w:rsidR="00E5576B" w:rsidRPr="006E1583" w:rsidRDefault="00E5576B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709"/>
        <w:jc w:val="both"/>
        <w:rPr>
          <w:rStyle w:val="FontStyle11"/>
          <w:rFonts w:ascii="Times New Roman" w:hAnsi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/>
          <w:color w:val="auto"/>
          <w:sz w:val="28"/>
          <w:szCs w:val="28"/>
        </w:rPr>
        <w:t>2.1. Стороны договорились оказывать взаимную организационную, экспертную, техническую и информационную поддержку на условиях добровольности, равноправия в процессе принятия решений и осуществления совместных действий в соответствии с действующим законодательством.</w:t>
      </w:r>
    </w:p>
    <w:p w:rsidR="00E5576B" w:rsidRPr="006E1583" w:rsidRDefault="00E5576B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709"/>
        <w:jc w:val="both"/>
        <w:rPr>
          <w:rStyle w:val="FontStyle11"/>
          <w:rFonts w:ascii="Times New Roman" w:hAnsi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/>
          <w:color w:val="auto"/>
          <w:sz w:val="28"/>
          <w:szCs w:val="28"/>
        </w:rPr>
        <w:t xml:space="preserve">2.2. В процессе сотрудничества по настоящему Соглашению Стороны договорились исходить из необходимости обеспечения сбалансированного учета общественных, экономических и социальных интересов. </w:t>
      </w:r>
    </w:p>
    <w:p w:rsidR="00E5576B" w:rsidRPr="006E1583" w:rsidRDefault="00E5576B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709"/>
        <w:jc w:val="both"/>
        <w:rPr>
          <w:color w:val="auto"/>
          <w:sz w:val="28"/>
          <w:szCs w:val="28"/>
          <w:highlight w:val="green"/>
        </w:rPr>
      </w:pPr>
      <w:r w:rsidRPr="006E1583">
        <w:rPr>
          <w:rStyle w:val="FontStyle11"/>
          <w:rFonts w:ascii="Times New Roman" w:hAnsi="Times New Roman"/>
          <w:color w:val="auto"/>
          <w:sz w:val="28"/>
          <w:szCs w:val="28"/>
        </w:rPr>
        <w:t>2.3. </w:t>
      </w:r>
      <w:r w:rsidRPr="006E1583">
        <w:rPr>
          <w:color w:val="auto"/>
          <w:sz w:val="28"/>
          <w:szCs w:val="28"/>
        </w:rPr>
        <w:t>По всем вопросам, имеющим отношение к планированию и реализации мероприятий в рамках перечисленных в Соглашении целей сотрудничества, Стороны договорились поддерживать постоянные контакты, как на уровне руководителей, так и посредством взаимодействия ответственных за осуществление указанных мероприятий лиц.</w:t>
      </w:r>
    </w:p>
    <w:p w:rsidR="00E5576B" w:rsidRPr="006E1583" w:rsidRDefault="00E5576B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0"/>
        <w:jc w:val="both"/>
        <w:rPr>
          <w:rStyle w:val="FontStyle11"/>
          <w:rFonts w:ascii="Times New Roman" w:hAnsi="Times New Roman"/>
          <w:color w:val="auto"/>
          <w:sz w:val="28"/>
          <w:szCs w:val="28"/>
        </w:rPr>
      </w:pPr>
    </w:p>
    <w:p w:rsidR="00E5576B" w:rsidRPr="006E1583" w:rsidRDefault="00E5576B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0"/>
        <w:jc w:val="center"/>
        <w:rPr>
          <w:rStyle w:val="FontStyle11"/>
          <w:rFonts w:ascii="Times New Roman" w:hAnsi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/>
          <w:color w:val="auto"/>
          <w:sz w:val="28"/>
          <w:szCs w:val="28"/>
        </w:rPr>
        <w:t xml:space="preserve">3. Формы сотрудничества Сторон </w:t>
      </w:r>
    </w:p>
    <w:p w:rsidR="00306FEE" w:rsidRPr="006E1583" w:rsidRDefault="00306FEE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0"/>
        <w:jc w:val="center"/>
        <w:rPr>
          <w:rStyle w:val="FontStyle11"/>
          <w:rFonts w:ascii="Times New Roman" w:hAnsi="Times New Roman"/>
          <w:color w:val="auto"/>
          <w:sz w:val="28"/>
          <w:szCs w:val="28"/>
        </w:rPr>
      </w:pPr>
    </w:p>
    <w:p w:rsidR="00E5576B" w:rsidRPr="006E1583" w:rsidRDefault="00E5576B" w:rsidP="006E1583">
      <w:pPr>
        <w:pStyle w:val="Style6"/>
        <w:tabs>
          <w:tab w:val="left" w:pos="12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40" w:lineRule="auto"/>
        <w:ind w:firstLine="709"/>
        <w:jc w:val="both"/>
        <w:rPr>
          <w:rStyle w:val="FontStyle11"/>
          <w:rFonts w:ascii="Times New Roman" w:hAnsi="Times New Roman"/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/>
          <w:color w:val="auto"/>
          <w:sz w:val="28"/>
          <w:szCs w:val="28"/>
        </w:rPr>
        <w:t xml:space="preserve">3.1. Правительство </w:t>
      </w:r>
      <w:r w:rsidRPr="006E1583">
        <w:rPr>
          <w:rStyle w:val="FontStyle11"/>
          <w:rFonts w:ascii="Times New Roman" w:hAnsi="Times New Roman"/>
          <w:sz w:val="28"/>
          <w:szCs w:val="28"/>
        </w:rPr>
        <w:t>в соответствии с имеющимися полномочиями в рамках действующего законодательства осуществляет: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rStyle w:val="FontStyle11"/>
          <w:rFonts w:ascii="Times New Roman" w:hAnsi="Times New Roman"/>
          <w:color w:val="auto"/>
          <w:sz w:val="28"/>
          <w:szCs w:val="28"/>
        </w:rPr>
        <w:t>3.1.1. </w:t>
      </w:r>
      <w:r w:rsidRPr="006E1583">
        <w:rPr>
          <w:color w:val="auto"/>
          <w:sz w:val="28"/>
          <w:szCs w:val="28"/>
        </w:rPr>
        <w:t>Организацию информационной, методической поддержки, необходимой для осуществления деятельности по реализации соглашения в рамках действующего законодательства Российской Федерации.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  <w:highlight w:val="green"/>
        </w:rPr>
      </w:pPr>
      <w:r w:rsidRPr="006E1583">
        <w:rPr>
          <w:color w:val="auto"/>
          <w:sz w:val="28"/>
          <w:szCs w:val="28"/>
        </w:rPr>
        <w:t>3.1.2. Оказание содействия ООО «СЗ «УК «Трансстрой» в реализации Проекта при условии соблюдения ООО «СЗ «УК «Трансстрой» градостроительного, земельного и иного законодательства Р</w:t>
      </w:r>
      <w:r w:rsidR="006E1583">
        <w:rPr>
          <w:color w:val="auto"/>
          <w:sz w:val="28"/>
          <w:szCs w:val="28"/>
        </w:rPr>
        <w:t xml:space="preserve">оссийской </w:t>
      </w:r>
      <w:r w:rsidRPr="006E1583">
        <w:rPr>
          <w:color w:val="auto"/>
          <w:sz w:val="28"/>
          <w:szCs w:val="28"/>
        </w:rPr>
        <w:t>Ф</w:t>
      </w:r>
      <w:r w:rsidR="006E1583">
        <w:rPr>
          <w:color w:val="auto"/>
          <w:sz w:val="28"/>
          <w:szCs w:val="28"/>
        </w:rPr>
        <w:t>едерации</w:t>
      </w:r>
      <w:r w:rsidRPr="006E1583">
        <w:rPr>
          <w:color w:val="auto"/>
          <w:sz w:val="28"/>
          <w:szCs w:val="28"/>
        </w:rPr>
        <w:t>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3.2. В целях реализации Проекта ООО «СЗ «УК «Трансстрой» осуществляет: 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3.2.1. Проектирование, строительство, ввод в эксплуатацию объектов Проекта и благоустройство прилегающих территорий за счет собственных и (или) иных средств. Объем инвестиций по Проекту ориентировочно составит 10 млрд. рублей. 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3.2.2. Ориентировочные сроки реализации Проекта в рамках настоящего Соглашен</w:t>
      </w:r>
      <w:r w:rsidR="006E1583">
        <w:rPr>
          <w:color w:val="auto"/>
          <w:sz w:val="28"/>
          <w:szCs w:val="28"/>
        </w:rPr>
        <w:t>ия</w:t>
      </w:r>
      <w:r w:rsidR="00893EF9">
        <w:rPr>
          <w:color w:val="auto"/>
          <w:sz w:val="28"/>
          <w:szCs w:val="28"/>
        </w:rPr>
        <w:t xml:space="preserve"> – </w:t>
      </w:r>
      <w:r w:rsidR="006E1583">
        <w:rPr>
          <w:color w:val="auto"/>
          <w:sz w:val="28"/>
          <w:szCs w:val="28"/>
        </w:rPr>
        <w:t>в течение 2023-</w:t>
      </w:r>
      <w:r w:rsidR="005A5416" w:rsidRPr="006E1583">
        <w:rPr>
          <w:color w:val="auto"/>
          <w:sz w:val="28"/>
          <w:szCs w:val="28"/>
        </w:rPr>
        <w:t>2029 годов;</w:t>
      </w:r>
      <w:r w:rsidRPr="006E1583">
        <w:rPr>
          <w:color w:val="auto"/>
          <w:sz w:val="28"/>
          <w:szCs w:val="28"/>
        </w:rPr>
        <w:t xml:space="preserve"> </w:t>
      </w:r>
    </w:p>
    <w:p w:rsidR="005A5416" w:rsidRPr="006E1583" w:rsidRDefault="00E5576B" w:rsidP="006E1583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E1583">
        <w:rPr>
          <w:rFonts w:eastAsia="Calibri"/>
          <w:color w:val="auto"/>
          <w:sz w:val="28"/>
          <w:szCs w:val="28"/>
          <w:lang w:eastAsia="en-US"/>
        </w:rPr>
        <w:t xml:space="preserve">3.2.3. </w:t>
      </w:r>
      <w:r w:rsidR="005A5416" w:rsidRPr="006E1583">
        <w:rPr>
          <w:rFonts w:eastAsia="Calibri"/>
          <w:color w:val="auto"/>
          <w:sz w:val="28"/>
          <w:szCs w:val="28"/>
          <w:lang w:eastAsia="en-US"/>
        </w:rPr>
        <w:t>Обязательное согласование проектно-сметной документации с Правительством Республики Тыва, соблюдение всех требований и норм в соответствии с действующим законодательством, в том числе в градостроительной сфере, жилищных норм, строительных норм;</w:t>
      </w:r>
    </w:p>
    <w:p w:rsidR="00E5576B" w:rsidRPr="006E1583" w:rsidRDefault="005A5416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rFonts w:eastAsia="Calibri"/>
          <w:color w:val="auto"/>
          <w:sz w:val="28"/>
          <w:szCs w:val="28"/>
          <w:lang w:eastAsia="en-US"/>
        </w:rPr>
        <w:t xml:space="preserve">3.2.4. </w:t>
      </w:r>
      <w:r w:rsidR="00E5576B" w:rsidRPr="006E1583">
        <w:rPr>
          <w:color w:val="auto"/>
          <w:sz w:val="28"/>
          <w:szCs w:val="28"/>
        </w:rPr>
        <w:t>Обязательный учет замечаний и предложений Правительства в ходе реализации мероприятий, предусмотренных настоящим Соглашением.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3.3. </w:t>
      </w:r>
      <w:r w:rsidRPr="006E1583">
        <w:rPr>
          <w:sz w:val="28"/>
          <w:szCs w:val="28"/>
        </w:rPr>
        <w:t xml:space="preserve">Банк, в случае обращения </w:t>
      </w:r>
      <w:r w:rsidRPr="006E1583">
        <w:rPr>
          <w:color w:val="auto"/>
          <w:sz w:val="28"/>
          <w:szCs w:val="28"/>
        </w:rPr>
        <w:t>ООО «СЗ «УК «Трансстрой»</w:t>
      </w:r>
      <w:r w:rsidRPr="006E1583">
        <w:rPr>
          <w:sz w:val="28"/>
          <w:szCs w:val="28"/>
        </w:rPr>
        <w:t xml:space="preserve"> за финансированием Проекта, осуществляет</w:t>
      </w:r>
      <w:r w:rsidRPr="006E1583">
        <w:rPr>
          <w:color w:val="auto"/>
          <w:sz w:val="28"/>
          <w:szCs w:val="28"/>
        </w:rPr>
        <w:t>: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3.3.1. Оказание содействия ООО «СЗ «УК «Трансстрой» при определении оптимальной структуры финансирования Проекта на различных этапах; 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3.3.2. Рассмотрение вопроса финансирования Проекта коллегиальным органом Банка возможно при выполнении определенных условий, в том числе, но не исключительно: достаточная экономическая эффективность проекта, вложение собственных средств до заемных, наличие ИРД по Проекту, соответствующих законодатель</w:t>
      </w:r>
      <w:r w:rsidRPr="006E1583">
        <w:rPr>
          <w:color w:val="auto"/>
          <w:sz w:val="28"/>
          <w:szCs w:val="28"/>
        </w:rPr>
        <w:lastRenderedPageBreak/>
        <w:t>ству Российской Федерации, наличие обеспечения по кредитам</w:t>
      </w:r>
      <w:r w:rsidR="00893EF9">
        <w:rPr>
          <w:color w:val="auto"/>
          <w:sz w:val="28"/>
          <w:szCs w:val="28"/>
        </w:rPr>
        <w:t>,</w:t>
      </w:r>
      <w:r w:rsidRPr="006E1583">
        <w:rPr>
          <w:color w:val="auto"/>
          <w:sz w:val="28"/>
          <w:szCs w:val="28"/>
        </w:rPr>
        <w:t xml:space="preserve"> включая залог прав на земельные участки под Проект.</w:t>
      </w:r>
    </w:p>
    <w:p w:rsidR="00E5576B" w:rsidRPr="006E1583" w:rsidRDefault="00E5576B" w:rsidP="006E1583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0"/>
        <w:jc w:val="both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4. Контроль за ходом выполнения Соглашения</w:t>
      </w:r>
    </w:p>
    <w:p w:rsidR="00306FEE" w:rsidRPr="006E1583" w:rsidRDefault="00306FEE" w:rsidP="006E15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a3"/>
        <w:widowControl w:val="0"/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4.1. Для реализации контроля за ходом выполнения настоящего Соглашения Стороны назначают уполномоченных лиц и руководителей, организуют обмен информацией по выполнению Соглашения и обращениям Сторон. </w:t>
      </w:r>
    </w:p>
    <w:p w:rsidR="00E5576B" w:rsidRPr="006E1583" w:rsidRDefault="00E5576B" w:rsidP="006E1583">
      <w:pPr>
        <w:pStyle w:val="1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4.2. В рамках исполнения настоящего Соглашения Стороны обязуются осуществлять информационный обмен по вопросам, связанным с реализацией Проекта. </w:t>
      </w:r>
    </w:p>
    <w:p w:rsidR="00E5576B" w:rsidRPr="006E1583" w:rsidRDefault="00E5576B" w:rsidP="006E1583">
      <w:pPr>
        <w:pStyle w:val="1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color w:val="auto"/>
          <w:sz w:val="28"/>
          <w:szCs w:val="28"/>
          <w:highlight w:val="green"/>
        </w:rPr>
      </w:pPr>
    </w:p>
    <w:p w:rsidR="006E1583" w:rsidRDefault="00E5576B" w:rsidP="006E1583">
      <w:pPr>
        <w:pStyle w:val="a3"/>
        <w:widowControl w:val="0"/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5. Срок, порядок изменения, 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расторжения и продления Соглашения</w:t>
      </w:r>
    </w:p>
    <w:p w:rsidR="00306FEE" w:rsidRPr="006E1583" w:rsidRDefault="00306FEE" w:rsidP="006E1583">
      <w:pPr>
        <w:pStyle w:val="a3"/>
        <w:widowControl w:val="0"/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5.1. Настоящее Соглашение вступает в силу с даты его подписания и действует до выполнения предусмотренных в нем мероприятий и достижения целей сотрудничества.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5.2. Настоящее Соглашение может быть расторгнуто досрочно по соглашению Сторон. Любая из Сторон вправе отказаться от Соглашения в одностороннем порядке с письменным предупреждением других Сторон об отказе от настоящего Соглашения за два месяца до предполагаемой даты отказа.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both"/>
        <w:rPr>
          <w:color w:val="auto"/>
          <w:sz w:val="28"/>
          <w:szCs w:val="28"/>
          <w:highlight w:val="green"/>
        </w:rPr>
      </w:pPr>
    </w:p>
    <w:p w:rsidR="00E5576B" w:rsidRPr="006E1583" w:rsidRDefault="00E5576B" w:rsidP="006E1583">
      <w:pPr>
        <w:pStyle w:val="a3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6. Особые условия</w:t>
      </w:r>
    </w:p>
    <w:p w:rsidR="00306FEE" w:rsidRPr="006E1583" w:rsidRDefault="00306FEE" w:rsidP="006E1583">
      <w:pPr>
        <w:pStyle w:val="a3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/>
        <w:jc w:val="center"/>
        <w:rPr>
          <w:color w:val="auto"/>
          <w:sz w:val="28"/>
          <w:szCs w:val="28"/>
        </w:rPr>
      </w:pP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 xml:space="preserve">6.1. При реализации настоящего Соглашения Стороны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Республики Тыва и города Кызыла. 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6.2. Настоящее Соглашение не является предварительным.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color w:val="auto"/>
          <w:sz w:val="28"/>
          <w:szCs w:val="28"/>
        </w:rPr>
      </w:pPr>
      <w:r w:rsidRPr="006E1583">
        <w:rPr>
          <w:color w:val="auto"/>
          <w:sz w:val="28"/>
          <w:szCs w:val="28"/>
        </w:rPr>
        <w:t>6.3. В случае изменения юридического статуса или адреса какой-либо из Сторон она обязана в течение 5 (пяти) календарных дней со дня возникновения изменений известить об этом другие Стороны.</w:t>
      </w:r>
    </w:p>
    <w:p w:rsidR="00E5576B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sz w:val="28"/>
          <w:szCs w:val="28"/>
        </w:rPr>
      </w:pPr>
      <w:r w:rsidRPr="006E1583">
        <w:rPr>
          <w:sz w:val="28"/>
          <w:szCs w:val="28"/>
        </w:rPr>
        <w:t>6.4. Любые изменения и дополнения к настоящему Соглашению действительны при условии, если они совершены в письменной форме и подписаны Сторонами.</w:t>
      </w:r>
    </w:p>
    <w:p w:rsidR="00E5576B" w:rsidRPr="006E1583" w:rsidRDefault="00E5576B" w:rsidP="006E1583">
      <w:pPr>
        <w:pStyle w:val="a3"/>
        <w:widowControl w:val="0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sz w:val="28"/>
          <w:szCs w:val="28"/>
        </w:rPr>
      </w:pPr>
      <w:r w:rsidRPr="006E1583">
        <w:rPr>
          <w:sz w:val="28"/>
          <w:szCs w:val="28"/>
        </w:rPr>
        <w:t>6.5. Стороны не вправе передавать свои права и обязанности по настоящему Соглашению третьим лицам без предварительного письменного согласия других Сторон Соглашения.</w:t>
      </w:r>
    </w:p>
    <w:p w:rsidR="00306FEE" w:rsidRPr="006E1583" w:rsidRDefault="00E5576B" w:rsidP="006E1583">
      <w:pPr>
        <w:pStyle w:val="a3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0"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E1583">
        <w:rPr>
          <w:sz w:val="28"/>
          <w:szCs w:val="28"/>
        </w:rPr>
        <w:t>6.6. Настоящее Соглашение составлено в трех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margin" w:tblpXSpec="center" w:tblpY="748"/>
        <w:tblW w:w="10202" w:type="dxa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8"/>
        <w:gridCol w:w="3544"/>
        <w:gridCol w:w="3260"/>
      </w:tblGrid>
      <w:tr w:rsidR="00E5576B" w:rsidRPr="006E1583" w:rsidTr="006E1583">
        <w:trPr>
          <w:cantSplit/>
          <w:trHeight w:val="2981"/>
        </w:trPr>
        <w:tc>
          <w:tcPr>
            <w:tcW w:w="33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Правительство Республики Тыва</w:t>
            </w:r>
          </w:p>
          <w:p w:rsid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Адрес: 667000, Республика Тыва г. Кызыл,</w:t>
            </w:r>
            <w:r w:rsidR="006E1583">
              <w:rPr>
                <w:sz w:val="28"/>
                <w:szCs w:val="28"/>
              </w:rPr>
              <w:t xml:space="preserve"> </w:t>
            </w:r>
          </w:p>
          <w:p w:rsid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ул. Чульдум</w:t>
            </w:r>
            <w:r w:rsidR="003C3E64" w:rsidRPr="006E1583">
              <w:rPr>
                <w:sz w:val="28"/>
                <w:szCs w:val="28"/>
              </w:rPr>
              <w:t>а</w:t>
            </w:r>
            <w:r w:rsidRPr="006E1583">
              <w:rPr>
                <w:sz w:val="28"/>
                <w:szCs w:val="28"/>
              </w:rPr>
              <w:t>, д. 18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ИНН/КПП 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1701028990/170101001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Глава Республики Тыва </w:t>
            </w:r>
          </w:p>
          <w:p w:rsidR="00E5576B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</w:p>
          <w:p w:rsidR="006E1583" w:rsidRPr="006E1583" w:rsidRDefault="006E1583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_______________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В.Т. Ховалыг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М. П.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ООО «</w:t>
            </w:r>
            <w:r w:rsidRPr="006E1583">
              <w:rPr>
                <w:color w:val="auto"/>
                <w:sz w:val="28"/>
                <w:szCs w:val="28"/>
              </w:rPr>
              <w:t>СЗ «УК «Трансстрой</w:t>
            </w:r>
            <w:r w:rsidRPr="006E1583">
              <w:rPr>
                <w:sz w:val="28"/>
                <w:szCs w:val="28"/>
              </w:rPr>
              <w:t>»</w:t>
            </w:r>
          </w:p>
          <w:p w:rsidR="006E1583" w:rsidRDefault="006E1583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E5576B" w:rsidRPr="006E1583">
              <w:rPr>
                <w:sz w:val="28"/>
                <w:szCs w:val="28"/>
              </w:rPr>
              <w:t>655016, Республика Ха</w:t>
            </w:r>
            <w:r>
              <w:rPr>
                <w:sz w:val="28"/>
                <w:szCs w:val="28"/>
              </w:rPr>
              <w:t>касия, г. Абакан, пр-кт. Дружбы</w:t>
            </w:r>
            <w:r w:rsidR="00E5576B" w:rsidRPr="006E1583">
              <w:rPr>
                <w:sz w:val="28"/>
                <w:szCs w:val="28"/>
              </w:rPr>
              <w:t xml:space="preserve"> народов, д. 43, помещение 422Н 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ИНН/КПП 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1901096758/190101001</w:t>
            </w:r>
          </w:p>
          <w:p w:rsidR="00E5576B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</w:p>
          <w:p w:rsidR="006E1583" w:rsidRDefault="006E1583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Генеральный директор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_______________ 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В.А. Андриянов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М. П.</w:t>
            </w:r>
          </w:p>
        </w:tc>
        <w:tc>
          <w:tcPr>
            <w:tcW w:w="3260" w:type="dxa"/>
            <w:shd w:val="clear" w:color="auto" w:fill="FFFFFF"/>
          </w:tcPr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ПАО «Сбербанк России»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Адрес: 117997, г. Москва, 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ул. Вавилова, д</w:t>
            </w:r>
            <w:r w:rsidR="00893EF9">
              <w:rPr>
                <w:sz w:val="28"/>
                <w:szCs w:val="28"/>
              </w:rPr>
              <w:t>.</w:t>
            </w:r>
            <w:r w:rsidRPr="006E1583">
              <w:rPr>
                <w:sz w:val="28"/>
                <w:szCs w:val="28"/>
              </w:rPr>
              <w:t>19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Почтовый адрес: 660028,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 г. Красноярск, 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 xml:space="preserve">пр. Свободный, </w:t>
            </w:r>
            <w:r w:rsidR="006E1583">
              <w:rPr>
                <w:sz w:val="28"/>
                <w:szCs w:val="28"/>
              </w:rPr>
              <w:t xml:space="preserve">д. </w:t>
            </w:r>
            <w:r w:rsidRPr="006E1583">
              <w:rPr>
                <w:sz w:val="28"/>
                <w:szCs w:val="28"/>
              </w:rPr>
              <w:t>46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ИНН/КПП 7707083893/773601001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Управляющий Красноярским отделением № 8646 ПАО Сбербанк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_________________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А.Ю. Милютин</w:t>
            </w:r>
          </w:p>
          <w:p w:rsidR="00E5576B" w:rsidRPr="006E1583" w:rsidRDefault="00E5576B" w:rsidP="006E1583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  <w:szCs w:val="28"/>
              </w:rPr>
            </w:pPr>
            <w:r w:rsidRPr="006E1583">
              <w:rPr>
                <w:sz w:val="28"/>
                <w:szCs w:val="28"/>
              </w:rPr>
              <w:t>М. П.</w:t>
            </w:r>
          </w:p>
        </w:tc>
      </w:tr>
    </w:tbl>
    <w:p w:rsidR="00E5576B" w:rsidRPr="006E1583" w:rsidRDefault="00E5576B" w:rsidP="006E1583">
      <w:pPr>
        <w:pStyle w:val="1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E1583">
        <w:rPr>
          <w:rFonts w:ascii="Times New Roman" w:hAnsi="Times New Roman"/>
          <w:sz w:val="28"/>
          <w:szCs w:val="28"/>
          <w:lang w:val="ru-RU"/>
        </w:rPr>
        <w:t>7. Адреса и подписи Сторон</w:t>
      </w:r>
    </w:p>
    <w:p w:rsidR="00E5576B" w:rsidRPr="00E03529" w:rsidRDefault="00E5576B" w:rsidP="00A64660">
      <w:pPr>
        <w:spacing w:after="0" w:line="4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5576B" w:rsidRPr="00E03529" w:rsidSect="006E1583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83" w:rsidRDefault="006E1583" w:rsidP="006E1583">
      <w:pPr>
        <w:spacing w:after="0" w:line="240" w:lineRule="auto"/>
      </w:pPr>
      <w:r>
        <w:separator/>
      </w:r>
    </w:p>
  </w:endnote>
  <w:endnote w:type="continuationSeparator" w:id="0">
    <w:p w:rsidR="006E1583" w:rsidRDefault="006E1583" w:rsidP="006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stem Font Bold">
    <w:altName w:val="Times New Roman"/>
    <w:charset w:val="00"/>
    <w:family w:val="roman"/>
    <w:pitch w:val="default"/>
  </w:font>
  <w:font w:name="System Font Regular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F9" w:rsidRDefault="00893E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F9" w:rsidRDefault="00893E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F9" w:rsidRDefault="00893E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83" w:rsidRDefault="006E1583" w:rsidP="006E1583">
      <w:pPr>
        <w:spacing w:after="0" w:line="240" w:lineRule="auto"/>
      </w:pPr>
      <w:r>
        <w:separator/>
      </w:r>
    </w:p>
  </w:footnote>
  <w:footnote w:type="continuationSeparator" w:id="0">
    <w:p w:rsidR="006E1583" w:rsidRDefault="006E1583" w:rsidP="006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F9" w:rsidRDefault="00893E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47"/>
    </w:sdtPr>
    <w:sdtEndPr>
      <w:rPr>
        <w:rFonts w:ascii="Times New Roman" w:hAnsi="Times New Roman" w:cs="Times New Roman"/>
        <w:sz w:val="24"/>
      </w:rPr>
    </w:sdtEndPr>
    <w:sdtContent>
      <w:p w:rsidR="006E1583" w:rsidRPr="006E1583" w:rsidRDefault="006A595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6E1583">
          <w:rPr>
            <w:rFonts w:ascii="Times New Roman" w:hAnsi="Times New Roman" w:cs="Times New Roman"/>
            <w:sz w:val="24"/>
          </w:rPr>
          <w:fldChar w:fldCharType="begin"/>
        </w:r>
        <w:r w:rsidR="006E1583" w:rsidRPr="006E15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1583">
          <w:rPr>
            <w:rFonts w:ascii="Times New Roman" w:hAnsi="Times New Roman" w:cs="Times New Roman"/>
            <w:sz w:val="24"/>
          </w:rPr>
          <w:fldChar w:fldCharType="separate"/>
        </w:r>
        <w:r w:rsidR="002D3F49">
          <w:rPr>
            <w:rFonts w:ascii="Times New Roman" w:hAnsi="Times New Roman" w:cs="Times New Roman"/>
            <w:noProof/>
            <w:sz w:val="24"/>
          </w:rPr>
          <w:t>2</w:t>
        </w:r>
        <w:r w:rsidRPr="006E158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F9" w:rsidRDefault="00893EF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54"/>
    </w:sdtPr>
    <w:sdtEndPr>
      <w:rPr>
        <w:rFonts w:ascii="Times New Roman" w:hAnsi="Times New Roman" w:cs="Times New Roman"/>
        <w:sz w:val="24"/>
      </w:rPr>
    </w:sdtEndPr>
    <w:sdtContent>
      <w:p w:rsidR="006E1583" w:rsidRPr="006E1583" w:rsidRDefault="006A595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E1583">
          <w:rPr>
            <w:rFonts w:ascii="Times New Roman" w:hAnsi="Times New Roman" w:cs="Times New Roman"/>
            <w:sz w:val="24"/>
          </w:rPr>
          <w:fldChar w:fldCharType="begin"/>
        </w:r>
        <w:r w:rsidR="006E1583" w:rsidRPr="006E15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1583">
          <w:rPr>
            <w:rFonts w:ascii="Times New Roman" w:hAnsi="Times New Roman" w:cs="Times New Roman"/>
            <w:sz w:val="24"/>
          </w:rPr>
          <w:fldChar w:fldCharType="separate"/>
        </w:r>
        <w:r w:rsidR="002D3F49">
          <w:rPr>
            <w:rFonts w:ascii="Times New Roman" w:hAnsi="Times New Roman" w:cs="Times New Roman"/>
            <w:noProof/>
            <w:sz w:val="24"/>
          </w:rPr>
          <w:t>4</w:t>
        </w:r>
        <w:r w:rsidRPr="006E158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83" w:rsidRDefault="006E15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78aea32-75f3-4540-8519-51903c52566f"/>
  </w:docVars>
  <w:rsids>
    <w:rsidRoot w:val="00555999"/>
    <w:rsid w:val="0000213A"/>
    <w:rsid w:val="000940A0"/>
    <w:rsid w:val="00103078"/>
    <w:rsid w:val="00140FAD"/>
    <w:rsid w:val="002B5788"/>
    <w:rsid w:val="002D3F49"/>
    <w:rsid w:val="00306FEE"/>
    <w:rsid w:val="00315B9C"/>
    <w:rsid w:val="003C3E64"/>
    <w:rsid w:val="00481843"/>
    <w:rsid w:val="00492302"/>
    <w:rsid w:val="00555999"/>
    <w:rsid w:val="005A5416"/>
    <w:rsid w:val="005E03EE"/>
    <w:rsid w:val="006A595A"/>
    <w:rsid w:val="006E1583"/>
    <w:rsid w:val="00784C0F"/>
    <w:rsid w:val="00825E6B"/>
    <w:rsid w:val="00893EF9"/>
    <w:rsid w:val="008C6EAC"/>
    <w:rsid w:val="00985F19"/>
    <w:rsid w:val="009D747D"/>
    <w:rsid w:val="00A04251"/>
    <w:rsid w:val="00A64660"/>
    <w:rsid w:val="00AF0D2A"/>
    <w:rsid w:val="00CB3C08"/>
    <w:rsid w:val="00DD765A"/>
    <w:rsid w:val="00DE3E14"/>
    <w:rsid w:val="00E03529"/>
    <w:rsid w:val="00E4188D"/>
    <w:rsid w:val="00E5576B"/>
    <w:rsid w:val="00E823AA"/>
    <w:rsid w:val="00EC24DA"/>
    <w:rsid w:val="00E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057A99-0E26-47D8-B81E-1F42700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76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,1,Нумерованный список_ФТ,Абзац 1,Indention_list,1. Абзац списка,Список_Ав,List1"/>
    <w:link w:val="a4"/>
    <w:qFormat/>
    <w:rsid w:val="00E5576B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Style6">
    <w:name w:val="Style6"/>
    <w:rsid w:val="00E5576B"/>
    <w:pPr>
      <w:widowControl w:val="0"/>
      <w:spacing w:after="0" w:line="322" w:lineRule="exact"/>
      <w:ind w:firstLine="6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FontStyle11">
    <w:name w:val="Font Style11"/>
    <w:rsid w:val="00E5576B"/>
    <w:rPr>
      <w:rFonts w:ascii="System Font Bold" w:eastAsia="ヒラギノ角ゴ Pro W3" w:hAnsi="System Font Bold"/>
      <w:b w:val="0"/>
      <w:i w:val="0"/>
      <w:color w:val="000000"/>
      <w:sz w:val="26"/>
    </w:rPr>
  </w:style>
  <w:style w:type="paragraph" w:customStyle="1" w:styleId="10">
    <w:name w:val="Абзац списка1"/>
    <w:rsid w:val="00E5576B"/>
    <w:pPr>
      <w:spacing w:after="200" w:line="276" w:lineRule="auto"/>
      <w:ind w:left="720"/>
    </w:pPr>
    <w:rPr>
      <w:rFonts w:ascii="System Font Regular" w:eastAsia="ヒラギノ角ゴ Pro W3" w:hAnsi="System Font Regular" w:cs="Times New Roman"/>
      <w:color w:val="000000"/>
      <w:szCs w:val="20"/>
      <w:lang w:val="en-US" w:eastAsia="ru-RU"/>
    </w:r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,Абзац 1 Знак"/>
    <w:link w:val="a3"/>
    <w:qFormat/>
    <w:locked/>
    <w:rsid w:val="00E5576B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83"/>
  </w:style>
  <w:style w:type="paragraph" w:styleId="a7">
    <w:name w:val="footer"/>
    <w:basedOn w:val="a"/>
    <w:link w:val="a8"/>
    <w:uiPriority w:val="99"/>
    <w:semiHidden/>
    <w:unhideWhenUsed/>
    <w:rsid w:val="006E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583"/>
  </w:style>
  <w:style w:type="paragraph" w:styleId="a9">
    <w:name w:val="Balloon Text"/>
    <w:basedOn w:val="a"/>
    <w:link w:val="aa"/>
    <w:uiPriority w:val="99"/>
    <w:semiHidden/>
    <w:unhideWhenUsed/>
    <w:rsid w:val="0089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2023-03-03T08:06:00Z</cp:lastPrinted>
  <dcterms:created xsi:type="dcterms:W3CDTF">2023-03-02T04:49:00Z</dcterms:created>
  <dcterms:modified xsi:type="dcterms:W3CDTF">2023-03-03T08:06:00Z</dcterms:modified>
</cp:coreProperties>
</file>